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A9219" w14:textId="5848DD43" w:rsidR="00A618CE" w:rsidRDefault="00045729" w:rsidP="007407B5">
      <w:pPr>
        <w:pStyle w:val="Nagwek1"/>
        <w:contextualSpacing w:val="0"/>
      </w:pPr>
      <w:bookmarkStart w:id="0" w:name="_GoBack"/>
      <w:bookmarkEnd w:id="0"/>
      <w:r w:rsidRPr="00A31B2B">
        <w:t>ZARZĄDZENIE NR</w:t>
      </w:r>
      <w:r w:rsidR="00DC5A5D" w:rsidRPr="00A31B2B">
        <w:t xml:space="preserve"> </w:t>
      </w:r>
      <w:r w:rsidR="00777630">
        <w:t>1415</w:t>
      </w:r>
      <w:r w:rsidR="00FA61FB">
        <w:t>/2023</w:t>
      </w:r>
      <w:r w:rsidR="00A31B2B">
        <w:br/>
      </w:r>
      <w:r w:rsidR="00B13637" w:rsidRPr="00A31B2B">
        <w:t>PREZYDENTA MIASTA STOŁECZNEGO WARSZAWY</w:t>
      </w:r>
      <w:r w:rsidR="00A31B2B">
        <w:br/>
      </w:r>
      <w:r w:rsidRPr="00A31B2B">
        <w:t xml:space="preserve">z </w:t>
      </w:r>
      <w:r w:rsidR="00777630">
        <w:t xml:space="preserve">1 września </w:t>
      </w:r>
      <w:r w:rsidR="002F0160">
        <w:t>2023 r.</w:t>
      </w:r>
    </w:p>
    <w:p w14:paraId="0AD9C2D6" w14:textId="447C306D" w:rsidR="00B13637" w:rsidRPr="00125EB7" w:rsidRDefault="00B13637" w:rsidP="007407B5">
      <w:pPr>
        <w:pStyle w:val="Nagwek1"/>
      </w:pPr>
      <w:r w:rsidRPr="00125EB7">
        <w:t>w sprawie nadania wewnętrznego regulaminu organizacyjnego Biura Ochrony Środowiska Urzędu Miasta Stołecznego Warszawy</w:t>
      </w:r>
    </w:p>
    <w:p w14:paraId="5F144AAF" w14:textId="467427FF" w:rsidR="00B13637" w:rsidRPr="00125EB7" w:rsidRDefault="00B13637" w:rsidP="007407B5">
      <w:pPr>
        <w:pStyle w:val="Tekstpodstawowy"/>
        <w:spacing w:after="240" w:line="300" w:lineRule="auto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Na podstawie art. 33 ust. 2 w związku z art. 11a ust. 3 ustawy z dnia 8 marca 1990 r. o samorządzie gminnym (Dz. U. z 20</w:t>
      </w:r>
      <w:r w:rsidR="00D954BA">
        <w:rPr>
          <w:rFonts w:ascii="Calibri" w:hAnsi="Calibri"/>
          <w:sz w:val="22"/>
          <w:szCs w:val="22"/>
        </w:rPr>
        <w:t>2</w:t>
      </w:r>
      <w:r w:rsidR="002F0160">
        <w:rPr>
          <w:rFonts w:ascii="Calibri" w:hAnsi="Calibri"/>
          <w:sz w:val="22"/>
          <w:szCs w:val="22"/>
        </w:rPr>
        <w:t>3</w:t>
      </w:r>
      <w:r w:rsidRPr="00125EB7">
        <w:rPr>
          <w:rFonts w:ascii="Calibri" w:hAnsi="Calibri"/>
          <w:sz w:val="22"/>
          <w:szCs w:val="22"/>
        </w:rPr>
        <w:t xml:space="preserve"> r. </w:t>
      </w:r>
      <w:r w:rsidR="00DA67EC" w:rsidRPr="00125EB7">
        <w:rPr>
          <w:rFonts w:ascii="Calibri" w:hAnsi="Calibri"/>
          <w:sz w:val="22"/>
          <w:szCs w:val="22"/>
        </w:rPr>
        <w:t xml:space="preserve">poz. </w:t>
      </w:r>
      <w:r w:rsidR="002F0160">
        <w:rPr>
          <w:rFonts w:ascii="Calibri" w:hAnsi="Calibri"/>
          <w:sz w:val="22"/>
          <w:szCs w:val="22"/>
        </w:rPr>
        <w:t>40</w:t>
      </w:r>
      <w:r w:rsidR="00816D8E">
        <w:rPr>
          <w:rFonts w:ascii="Calibri" w:hAnsi="Calibri"/>
          <w:sz w:val="22"/>
          <w:szCs w:val="22"/>
        </w:rPr>
        <w:t>,</w:t>
      </w:r>
      <w:r w:rsidR="002F0160">
        <w:rPr>
          <w:rFonts w:ascii="Calibri" w:hAnsi="Calibri"/>
          <w:sz w:val="22"/>
          <w:szCs w:val="22"/>
        </w:rPr>
        <w:t>572</w:t>
      </w:r>
      <w:r w:rsidR="00816D8E">
        <w:rPr>
          <w:rFonts w:ascii="Calibri" w:hAnsi="Calibri"/>
          <w:sz w:val="22"/>
          <w:szCs w:val="22"/>
        </w:rPr>
        <w:t xml:space="preserve"> i 1463</w:t>
      </w:r>
      <w:r w:rsidRPr="00125EB7">
        <w:rPr>
          <w:rFonts w:ascii="Calibri" w:hAnsi="Calibri"/>
          <w:sz w:val="22"/>
          <w:szCs w:val="22"/>
        </w:rPr>
        <w:t xml:space="preserve">) i § 11 ust. 12 </w:t>
      </w:r>
      <w:r w:rsidRPr="00125EB7">
        <w:rPr>
          <w:rFonts w:ascii="Calibri" w:hAnsi="Calibri"/>
          <w:bCs/>
          <w:sz w:val="22"/>
          <w:szCs w:val="22"/>
        </w:rPr>
        <w:t xml:space="preserve">załącznika do zarządzenia nr 312/2007 Prezydenta Miasta Stołecznego Warszawy z dnia 4 kwietnia 2007 r. w sprawie nadania regulaminu organizacyjnego Urzędu miasta stołecznego Warszawy (z </w:t>
      </w:r>
      <w:proofErr w:type="spellStart"/>
      <w:r w:rsidRPr="00125EB7">
        <w:rPr>
          <w:rFonts w:ascii="Calibri" w:hAnsi="Calibri"/>
          <w:bCs/>
          <w:sz w:val="22"/>
          <w:szCs w:val="22"/>
        </w:rPr>
        <w:t>późn</w:t>
      </w:r>
      <w:proofErr w:type="spellEnd"/>
      <w:r w:rsidRPr="00125EB7">
        <w:rPr>
          <w:rFonts w:ascii="Calibri" w:hAnsi="Calibri"/>
          <w:bCs/>
          <w:sz w:val="22"/>
          <w:szCs w:val="22"/>
        </w:rPr>
        <w:t>. zm.</w:t>
      </w:r>
      <w:r w:rsidRPr="00125EB7">
        <w:rPr>
          <w:rStyle w:val="Odwoanieprzypisudolnego"/>
          <w:rFonts w:ascii="Calibri" w:hAnsi="Calibri"/>
          <w:bCs/>
          <w:sz w:val="22"/>
          <w:szCs w:val="22"/>
        </w:rPr>
        <w:footnoteReference w:id="1"/>
      </w:r>
      <w:r w:rsidRPr="00125EB7">
        <w:rPr>
          <w:rFonts w:ascii="Calibri" w:hAnsi="Calibri"/>
          <w:bCs/>
          <w:sz w:val="22"/>
          <w:szCs w:val="22"/>
          <w:vertAlign w:val="superscript"/>
        </w:rPr>
        <w:t>)</w:t>
      </w:r>
      <w:r w:rsidRPr="00125EB7">
        <w:rPr>
          <w:rFonts w:ascii="Calibri" w:hAnsi="Calibri"/>
          <w:bCs/>
          <w:sz w:val="22"/>
          <w:szCs w:val="22"/>
        </w:rPr>
        <w:t>)</w:t>
      </w:r>
      <w:r w:rsidR="009D1B09">
        <w:rPr>
          <w:rFonts w:ascii="Calibri" w:hAnsi="Calibri"/>
          <w:bCs/>
          <w:sz w:val="22"/>
          <w:szCs w:val="22"/>
        </w:rPr>
        <w:t>,</w:t>
      </w:r>
      <w:r w:rsidRPr="00125EB7">
        <w:rPr>
          <w:rFonts w:ascii="Calibri" w:hAnsi="Calibri"/>
          <w:bCs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zarządza się, co następuje:</w:t>
      </w:r>
    </w:p>
    <w:p w14:paraId="2881FC39" w14:textId="77777777" w:rsidR="00B13637" w:rsidRPr="00A31B2B" w:rsidRDefault="00B13637" w:rsidP="007407B5">
      <w:pPr>
        <w:pStyle w:val="Nagwek2"/>
      </w:pPr>
      <w:r w:rsidRPr="00A31B2B">
        <w:lastRenderedPageBreak/>
        <w:t>Tytuł I</w:t>
      </w:r>
      <w:r w:rsidR="00A31B2B">
        <w:br/>
      </w:r>
      <w:r w:rsidRPr="00A31B2B">
        <w:t>Przepisy ogólne</w:t>
      </w:r>
    </w:p>
    <w:p w14:paraId="1DB5ED67" w14:textId="77777777" w:rsidR="00B13637" w:rsidRPr="00125EB7" w:rsidRDefault="00B13637" w:rsidP="00002AF8">
      <w:pPr>
        <w:pStyle w:val="Tekstpodstawowy"/>
        <w:spacing w:after="240" w:line="300" w:lineRule="auto"/>
        <w:ind w:firstLine="567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>§ 1</w:t>
      </w:r>
      <w:r w:rsidRPr="00125EB7">
        <w:rPr>
          <w:rFonts w:ascii="Calibri" w:hAnsi="Calibri"/>
          <w:sz w:val="22"/>
          <w:szCs w:val="22"/>
        </w:rPr>
        <w:t>. Nadaje się wewnętrzny regulamin organizacyjny Biura Ochrony Środowiska Urzędu Miasta Stołecznego Warszawy.</w:t>
      </w:r>
    </w:p>
    <w:p w14:paraId="676141F6" w14:textId="57648DB2" w:rsidR="00B13637" w:rsidRPr="00125EB7" w:rsidRDefault="00B13637" w:rsidP="00002AF8">
      <w:pPr>
        <w:pStyle w:val="Tekstpodstawowy"/>
        <w:spacing w:after="240" w:line="300" w:lineRule="auto"/>
        <w:ind w:firstLine="567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>§ 2.</w:t>
      </w:r>
      <w:r w:rsidRPr="00125EB7">
        <w:rPr>
          <w:rFonts w:ascii="Calibri" w:hAnsi="Calibri"/>
          <w:sz w:val="22"/>
          <w:szCs w:val="22"/>
        </w:rPr>
        <w:t xml:space="preserve"> Wewnętrzny regulamin organizacyjny Biura Ochrony Środowiska Urzędu Miasta Stołecznego Warszawy określa w szczególności wewnętrzną organizację oraz podział zadań pomiędzy </w:t>
      </w:r>
      <w:r w:rsidRPr="006E45F0">
        <w:rPr>
          <w:rFonts w:ascii="Calibri" w:hAnsi="Calibri"/>
          <w:sz w:val="22"/>
          <w:szCs w:val="22"/>
        </w:rPr>
        <w:t xml:space="preserve">poszczególne </w:t>
      </w:r>
      <w:r w:rsidRPr="00125EB7">
        <w:rPr>
          <w:rFonts w:ascii="Calibri" w:hAnsi="Calibri"/>
          <w:sz w:val="22"/>
          <w:szCs w:val="22"/>
        </w:rPr>
        <w:t>wewnętrzne komórki organizacyjne Biura Ochrony Środowiska</w:t>
      </w:r>
      <w:r w:rsidR="00C92F10">
        <w:rPr>
          <w:rFonts w:ascii="Calibri" w:hAnsi="Calibri"/>
          <w:sz w:val="22"/>
          <w:szCs w:val="22"/>
        </w:rPr>
        <w:t xml:space="preserve"> Urzędu Miasta Stołecznego Warszawy</w:t>
      </w:r>
      <w:r w:rsidRPr="00125EB7">
        <w:rPr>
          <w:rFonts w:ascii="Calibri" w:hAnsi="Calibri"/>
          <w:sz w:val="22"/>
          <w:szCs w:val="22"/>
        </w:rPr>
        <w:t>.</w:t>
      </w:r>
    </w:p>
    <w:p w14:paraId="192C6764" w14:textId="1021C638" w:rsidR="00B13637" w:rsidRPr="00361CB9" w:rsidRDefault="00B13637" w:rsidP="00002AF8">
      <w:pPr>
        <w:spacing w:after="240" w:line="300" w:lineRule="auto"/>
        <w:ind w:firstLine="567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>§ 3.</w:t>
      </w:r>
      <w:r w:rsidRPr="00125EB7">
        <w:rPr>
          <w:rFonts w:ascii="Calibri" w:hAnsi="Calibri"/>
          <w:sz w:val="22"/>
          <w:szCs w:val="22"/>
        </w:rPr>
        <w:t xml:space="preserve"> </w:t>
      </w:r>
      <w:r w:rsidR="0076638F">
        <w:rPr>
          <w:rFonts w:ascii="Calibri" w:hAnsi="Calibri"/>
          <w:sz w:val="22"/>
          <w:szCs w:val="22"/>
        </w:rPr>
        <w:t xml:space="preserve">1. </w:t>
      </w:r>
      <w:r w:rsidRPr="00125EB7">
        <w:rPr>
          <w:rFonts w:ascii="Calibri" w:hAnsi="Calibri"/>
          <w:sz w:val="22"/>
          <w:szCs w:val="22"/>
        </w:rPr>
        <w:t>Ilekroć w wewnętrznym regulaminie Biura Ochrony Środowiska</w:t>
      </w:r>
      <w:r w:rsidRPr="00125EB7">
        <w:rPr>
          <w:rFonts w:ascii="Calibri" w:hAnsi="Calibri"/>
          <w:i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Urzędu Miasta Stołecznego Warszawy</w:t>
      </w:r>
      <w:r w:rsidRPr="00125EB7">
        <w:rPr>
          <w:rFonts w:ascii="Calibri" w:hAnsi="Calibri"/>
          <w:i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 xml:space="preserve">jest mowa o: </w:t>
      </w:r>
    </w:p>
    <w:p w14:paraId="578725D1" w14:textId="77777777" w:rsidR="00B13637" w:rsidRPr="00125EB7" w:rsidRDefault="00B13637" w:rsidP="00002AF8">
      <w:pPr>
        <w:numPr>
          <w:ilvl w:val="0"/>
          <w:numId w:val="7"/>
        </w:numPr>
        <w:tabs>
          <w:tab w:val="clear" w:pos="1800"/>
        </w:tabs>
        <w:spacing w:after="240" w:line="300" w:lineRule="auto"/>
        <w:ind w:left="851" w:hanging="284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Biurze – należy przez to rozumieć Biuro Ochrony Środowiska Urzędu Miasta Stołecznego Warszawy;</w:t>
      </w:r>
    </w:p>
    <w:p w14:paraId="76C2AF7E" w14:textId="77777777" w:rsidR="00690789" w:rsidRPr="00125EB7" w:rsidRDefault="00690789" w:rsidP="00002AF8">
      <w:pPr>
        <w:numPr>
          <w:ilvl w:val="0"/>
          <w:numId w:val="7"/>
        </w:numPr>
        <w:tabs>
          <w:tab w:val="clear" w:pos="1800"/>
        </w:tabs>
        <w:spacing w:after="240" w:line="300" w:lineRule="auto"/>
        <w:ind w:left="851" w:hanging="284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Dyrektorze Biura – należy przez to rozumieć Dyrektora Biura Ochrony Środowiska Urzędu </w:t>
      </w:r>
      <w:r w:rsidR="00365B38" w:rsidRPr="00125EB7">
        <w:rPr>
          <w:rFonts w:ascii="Calibri" w:hAnsi="Calibri"/>
          <w:sz w:val="22"/>
          <w:szCs w:val="22"/>
        </w:rPr>
        <w:t>Miasta Stołecznego</w:t>
      </w:r>
      <w:r w:rsidRPr="00125EB7">
        <w:rPr>
          <w:rFonts w:ascii="Calibri" w:hAnsi="Calibri"/>
          <w:sz w:val="22"/>
          <w:szCs w:val="22"/>
        </w:rPr>
        <w:t xml:space="preserve"> Warszawy;</w:t>
      </w:r>
    </w:p>
    <w:p w14:paraId="35DB78F7" w14:textId="5C1F55E7" w:rsidR="00B13637" w:rsidRPr="00125EB7" w:rsidRDefault="00B13637" w:rsidP="00002AF8">
      <w:pPr>
        <w:numPr>
          <w:ilvl w:val="0"/>
          <w:numId w:val="7"/>
        </w:numPr>
        <w:tabs>
          <w:tab w:val="clear" w:pos="1800"/>
        </w:tabs>
        <w:spacing w:after="240" w:line="300" w:lineRule="auto"/>
        <w:ind w:left="851" w:hanging="284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regulaminie</w:t>
      </w:r>
      <w:r w:rsidR="00FC7D78">
        <w:rPr>
          <w:rFonts w:ascii="Calibri" w:hAnsi="Calibri"/>
          <w:sz w:val="22"/>
          <w:szCs w:val="22"/>
        </w:rPr>
        <w:t xml:space="preserve"> Biura</w:t>
      </w:r>
      <w:r w:rsidRPr="00125EB7">
        <w:rPr>
          <w:rFonts w:ascii="Calibri" w:hAnsi="Calibri"/>
          <w:sz w:val="22"/>
          <w:szCs w:val="22"/>
        </w:rPr>
        <w:t xml:space="preserve"> – należy przez to rozumieć </w:t>
      </w:r>
      <w:r w:rsidR="00130AC9">
        <w:rPr>
          <w:rFonts w:ascii="Calibri" w:hAnsi="Calibri"/>
          <w:sz w:val="22"/>
          <w:szCs w:val="22"/>
        </w:rPr>
        <w:t xml:space="preserve">niniejszy </w:t>
      </w:r>
      <w:r w:rsidRPr="00125EB7">
        <w:rPr>
          <w:rFonts w:ascii="Calibri" w:hAnsi="Calibri"/>
          <w:sz w:val="22"/>
          <w:szCs w:val="22"/>
        </w:rPr>
        <w:t>regulamin;</w:t>
      </w:r>
    </w:p>
    <w:p w14:paraId="34CF6D0E" w14:textId="77777777" w:rsidR="003379C3" w:rsidRDefault="00690789" w:rsidP="00002AF8">
      <w:pPr>
        <w:numPr>
          <w:ilvl w:val="0"/>
          <w:numId w:val="7"/>
        </w:numPr>
        <w:spacing w:after="240" w:line="300" w:lineRule="auto"/>
        <w:ind w:left="851" w:hanging="284"/>
        <w:contextualSpacing/>
        <w:rPr>
          <w:rFonts w:ascii="Calibri" w:hAnsi="Calibri"/>
          <w:bCs/>
          <w:sz w:val="22"/>
          <w:szCs w:val="22"/>
        </w:rPr>
      </w:pPr>
      <w:r w:rsidRPr="00125EB7">
        <w:rPr>
          <w:rFonts w:ascii="Calibri" w:hAnsi="Calibri"/>
          <w:bCs/>
          <w:sz w:val="22"/>
          <w:szCs w:val="22"/>
        </w:rPr>
        <w:t xml:space="preserve">Zastępcy Dyrektora Biura – należy przez to rozumieć Zastępcę Dyrektora Biura Ochrony Środowiska Urzędu </w:t>
      </w:r>
      <w:r w:rsidR="00365B38" w:rsidRPr="00125EB7">
        <w:rPr>
          <w:rFonts w:ascii="Calibri" w:hAnsi="Calibri"/>
          <w:bCs/>
          <w:sz w:val="22"/>
          <w:szCs w:val="22"/>
        </w:rPr>
        <w:t>Miasta Stołecznego</w:t>
      </w:r>
      <w:r w:rsidRPr="00125EB7">
        <w:rPr>
          <w:rFonts w:ascii="Calibri" w:hAnsi="Calibri"/>
          <w:bCs/>
          <w:sz w:val="22"/>
          <w:szCs w:val="22"/>
        </w:rPr>
        <w:t xml:space="preserve"> Warszawy</w:t>
      </w:r>
      <w:r w:rsidR="003379C3">
        <w:rPr>
          <w:rFonts w:ascii="Calibri" w:hAnsi="Calibri"/>
          <w:bCs/>
          <w:sz w:val="22"/>
          <w:szCs w:val="22"/>
        </w:rPr>
        <w:t>;</w:t>
      </w:r>
    </w:p>
    <w:p w14:paraId="304AEF3C" w14:textId="43AED00B" w:rsidR="00690789" w:rsidRDefault="003379C3" w:rsidP="00002AF8">
      <w:pPr>
        <w:numPr>
          <w:ilvl w:val="0"/>
          <w:numId w:val="7"/>
        </w:numPr>
        <w:spacing w:after="240" w:line="300" w:lineRule="auto"/>
        <w:ind w:left="851" w:hanging="284"/>
        <w:rPr>
          <w:rFonts w:ascii="Calibri" w:hAnsi="Calibri"/>
          <w:bCs/>
          <w:sz w:val="22"/>
          <w:szCs w:val="22"/>
        </w:rPr>
      </w:pPr>
      <w:r w:rsidRPr="00DA59DF">
        <w:rPr>
          <w:rFonts w:asciiTheme="minorHAnsi" w:eastAsiaTheme="minorHAnsi" w:hAnsiTheme="minorHAnsi" w:cstheme="minorBidi"/>
          <w:sz w:val="22"/>
          <w:szCs w:val="22"/>
          <w:lang w:eastAsia="en-US"/>
        </w:rPr>
        <w:t>wewnętrznych komórkach organizacyjnych – należy przez to rozumieć komórki, o których mowa w § 11 ust. 6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8</w:t>
      </w:r>
      <w:r w:rsidRPr="00DA59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Start w:id="1" w:name="_Hlk142397018"/>
      <w:r w:rsidR="004D6EC9" w:rsidRPr="00470270">
        <w:rPr>
          <w:rFonts w:ascii="Calibri" w:hAnsi="Calibri"/>
          <w:sz w:val="22"/>
          <w:szCs w:val="22"/>
        </w:rPr>
        <w:t>Regulaminu</w:t>
      </w:r>
      <w:r w:rsidR="001C6264">
        <w:rPr>
          <w:rFonts w:ascii="Calibri" w:hAnsi="Calibri"/>
          <w:sz w:val="22"/>
          <w:szCs w:val="22"/>
        </w:rPr>
        <w:t xml:space="preserve"> </w:t>
      </w:r>
      <w:r w:rsidR="001C6264">
        <w:rPr>
          <w:rFonts w:asciiTheme="minorHAnsi" w:hAnsiTheme="minorHAnsi" w:cstheme="minorHAnsi"/>
          <w:sz w:val="22"/>
        </w:rPr>
        <w:t>organizacyjnego Urzędu miasta stołecznego Warszawy</w:t>
      </w:r>
      <w:bookmarkEnd w:id="1"/>
      <w:r w:rsidRPr="00DA59D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6772B48" w14:textId="56A3A616" w:rsidR="0076638F" w:rsidRPr="00596241" w:rsidRDefault="0076638F" w:rsidP="00002AF8">
      <w:pPr>
        <w:spacing w:after="240" w:line="300" w:lineRule="auto"/>
        <w:ind w:firstLine="567"/>
      </w:pPr>
      <w:r w:rsidRPr="00FA01C1">
        <w:rPr>
          <w:rFonts w:ascii="Calibri" w:hAnsi="Calibri"/>
          <w:sz w:val="22"/>
          <w:szCs w:val="22"/>
        </w:rPr>
        <w:lastRenderedPageBreak/>
        <w:t>2. W zakresie pojęć niezdefiniowanych w ust. 1, a występujących w regulaminie Biura zastosowanie mają odpowiednie definicje z §</w:t>
      </w:r>
      <w:r w:rsidR="009D1B09">
        <w:rPr>
          <w:rFonts w:ascii="Calibri" w:hAnsi="Calibri"/>
          <w:sz w:val="22"/>
          <w:szCs w:val="22"/>
        </w:rPr>
        <w:t xml:space="preserve"> </w:t>
      </w:r>
      <w:r w:rsidRPr="00FA01C1">
        <w:rPr>
          <w:rFonts w:ascii="Calibri" w:hAnsi="Calibri"/>
          <w:sz w:val="22"/>
          <w:szCs w:val="22"/>
        </w:rPr>
        <w:t>2 Regulaminu</w:t>
      </w:r>
      <w:r w:rsidR="001C6264">
        <w:rPr>
          <w:rFonts w:ascii="Calibri" w:hAnsi="Calibri"/>
          <w:sz w:val="22"/>
          <w:szCs w:val="22"/>
        </w:rPr>
        <w:t xml:space="preserve"> </w:t>
      </w:r>
      <w:r w:rsidR="001C6264">
        <w:rPr>
          <w:rFonts w:asciiTheme="minorHAnsi" w:hAnsiTheme="minorHAnsi" w:cstheme="minorHAnsi"/>
          <w:sz w:val="22"/>
        </w:rPr>
        <w:t>organizacyjnego Urzędu miasta stołecznego Warszawy</w:t>
      </w:r>
      <w:r w:rsidR="004D6EC9">
        <w:rPr>
          <w:rFonts w:ascii="Calibri" w:hAnsi="Calibri"/>
          <w:bCs/>
          <w:sz w:val="22"/>
          <w:szCs w:val="22"/>
        </w:rPr>
        <w:t>.</w:t>
      </w:r>
    </w:p>
    <w:p w14:paraId="45C88EC3" w14:textId="77777777" w:rsidR="00B13637" w:rsidRPr="00125EB7" w:rsidRDefault="00B13637" w:rsidP="007407B5">
      <w:pPr>
        <w:pStyle w:val="Nagwek2"/>
      </w:pPr>
      <w:r w:rsidRPr="00125EB7">
        <w:t>Tytuł II</w:t>
      </w:r>
      <w:r w:rsidR="00A31B2B">
        <w:br/>
      </w:r>
      <w:r w:rsidRPr="00125EB7">
        <w:t>Struktura organizacyjna Biura</w:t>
      </w:r>
    </w:p>
    <w:p w14:paraId="3A19B0FF" w14:textId="77777777" w:rsidR="00B13637" w:rsidRPr="00125EB7" w:rsidRDefault="00B13637" w:rsidP="00002AF8">
      <w:pPr>
        <w:spacing w:line="300" w:lineRule="auto"/>
        <w:ind w:firstLine="567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>§ 4.</w:t>
      </w:r>
      <w:r w:rsidRPr="00125EB7">
        <w:rPr>
          <w:rFonts w:ascii="Calibri" w:hAnsi="Calibri"/>
          <w:sz w:val="22"/>
          <w:szCs w:val="22"/>
        </w:rPr>
        <w:t xml:space="preserve"> W skład Biura wchodzą następujące wewnętrzne komórki organizacyjne, o ustalonych nazwach i symbolach kancelaryjnych:</w:t>
      </w:r>
    </w:p>
    <w:p w14:paraId="06A7FE88" w14:textId="77777777" w:rsidR="00690789" w:rsidRPr="00125EB7" w:rsidRDefault="0050325D" w:rsidP="00002AF8">
      <w:pPr>
        <w:pStyle w:val="Tekstpodstawowywcity2"/>
        <w:numPr>
          <w:ilvl w:val="0"/>
          <w:numId w:val="1"/>
        </w:numPr>
        <w:tabs>
          <w:tab w:val="clear" w:pos="360"/>
        </w:tabs>
        <w:spacing w:after="240" w:line="300" w:lineRule="auto"/>
        <w:ind w:left="851" w:hanging="284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Wydział Strategii i Informacji o Środowisku </w:t>
      </w:r>
      <w:r w:rsidR="00714F63" w:rsidRPr="00125EB7">
        <w:rPr>
          <w:rFonts w:ascii="Calibri" w:hAnsi="Calibri"/>
          <w:sz w:val="22"/>
          <w:szCs w:val="22"/>
        </w:rPr>
        <w:t>– OŚ-I;</w:t>
      </w:r>
      <w:r w:rsidR="00A31B2B">
        <w:rPr>
          <w:rFonts w:ascii="Calibri" w:hAnsi="Calibri"/>
          <w:sz w:val="22"/>
          <w:szCs w:val="22"/>
        </w:rPr>
        <w:t xml:space="preserve"> </w:t>
      </w:r>
    </w:p>
    <w:p w14:paraId="21F63D82" w14:textId="77777777" w:rsidR="00B13637" w:rsidRPr="00125EB7" w:rsidRDefault="00B13637" w:rsidP="00002AF8">
      <w:pPr>
        <w:pStyle w:val="Tekstpodstawowywcity2"/>
        <w:numPr>
          <w:ilvl w:val="0"/>
          <w:numId w:val="1"/>
        </w:numPr>
        <w:tabs>
          <w:tab w:val="clear" w:pos="360"/>
        </w:tabs>
        <w:spacing w:after="240" w:line="300" w:lineRule="auto"/>
        <w:ind w:left="851" w:hanging="284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Wydział Gospodarowania Wodami i Geologii </w:t>
      </w:r>
      <w:r w:rsidR="00A31B2B">
        <w:rPr>
          <w:rFonts w:ascii="Calibri" w:hAnsi="Calibri"/>
          <w:sz w:val="22"/>
          <w:szCs w:val="22"/>
        </w:rPr>
        <w:t>–</w:t>
      </w:r>
      <w:r w:rsidRPr="00125EB7">
        <w:rPr>
          <w:rFonts w:ascii="Calibri" w:hAnsi="Calibri"/>
          <w:sz w:val="22"/>
          <w:szCs w:val="22"/>
        </w:rPr>
        <w:t xml:space="preserve"> OŚ-III, w skład którego wchodzą:</w:t>
      </w:r>
    </w:p>
    <w:p w14:paraId="7EA268C8" w14:textId="77777777" w:rsidR="00325E02" w:rsidRPr="00125EB7" w:rsidRDefault="00325E02" w:rsidP="00002AF8">
      <w:pPr>
        <w:pStyle w:val="Tekstpodstawowywcity2"/>
        <w:numPr>
          <w:ilvl w:val="0"/>
          <w:numId w:val="20"/>
        </w:numPr>
        <w:tabs>
          <w:tab w:val="clear" w:pos="1440"/>
        </w:tabs>
        <w:spacing w:after="240" w:line="300" w:lineRule="auto"/>
        <w:ind w:left="1134" w:hanging="284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Sekcja Gospodarowania Wodami </w:t>
      </w:r>
      <w:r w:rsidR="00A31B2B">
        <w:rPr>
          <w:rFonts w:ascii="Calibri" w:hAnsi="Calibri"/>
          <w:sz w:val="22"/>
          <w:szCs w:val="22"/>
        </w:rPr>
        <w:t>–</w:t>
      </w:r>
      <w:r w:rsidRPr="00125EB7">
        <w:rPr>
          <w:rFonts w:ascii="Calibri" w:hAnsi="Calibri"/>
          <w:sz w:val="22"/>
          <w:szCs w:val="22"/>
        </w:rPr>
        <w:t xml:space="preserve"> OŚ-III-W</w:t>
      </w:r>
      <w:r w:rsidR="00435938" w:rsidRPr="00125EB7">
        <w:rPr>
          <w:rFonts w:ascii="Calibri" w:hAnsi="Calibri"/>
          <w:sz w:val="22"/>
          <w:szCs w:val="22"/>
        </w:rPr>
        <w:t>,</w:t>
      </w:r>
    </w:p>
    <w:p w14:paraId="379AC894" w14:textId="77777777" w:rsidR="00B13637" w:rsidRPr="00125EB7" w:rsidRDefault="00B13637" w:rsidP="00002AF8">
      <w:pPr>
        <w:pStyle w:val="Tekstpodstawowywcity2"/>
        <w:numPr>
          <w:ilvl w:val="0"/>
          <w:numId w:val="20"/>
        </w:numPr>
        <w:tabs>
          <w:tab w:val="clear" w:pos="1440"/>
        </w:tabs>
        <w:spacing w:after="240" w:line="300" w:lineRule="auto"/>
        <w:ind w:left="1134" w:hanging="284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Sekcja Geologii </w:t>
      </w:r>
      <w:r w:rsidR="00A31B2B">
        <w:rPr>
          <w:rFonts w:ascii="Calibri" w:hAnsi="Calibri"/>
          <w:sz w:val="22"/>
          <w:szCs w:val="22"/>
        </w:rPr>
        <w:t>–</w:t>
      </w:r>
      <w:r w:rsidRPr="00125EB7">
        <w:rPr>
          <w:rFonts w:ascii="Calibri" w:hAnsi="Calibri"/>
          <w:sz w:val="22"/>
          <w:szCs w:val="22"/>
        </w:rPr>
        <w:t xml:space="preserve"> OŚ-III-</w:t>
      </w:r>
      <w:proofErr w:type="spellStart"/>
      <w:r w:rsidRPr="00125EB7">
        <w:rPr>
          <w:rFonts w:ascii="Calibri" w:hAnsi="Calibri"/>
          <w:sz w:val="22"/>
          <w:szCs w:val="22"/>
        </w:rPr>
        <w:t>Geo</w:t>
      </w:r>
      <w:proofErr w:type="spellEnd"/>
      <w:r w:rsidR="00435938" w:rsidRPr="00125EB7">
        <w:rPr>
          <w:rFonts w:ascii="Calibri" w:hAnsi="Calibri"/>
          <w:sz w:val="22"/>
          <w:szCs w:val="22"/>
        </w:rPr>
        <w:t>;</w:t>
      </w:r>
    </w:p>
    <w:p w14:paraId="480D9C6C" w14:textId="77777777" w:rsidR="00B13637" w:rsidRPr="00125EB7" w:rsidRDefault="00B13637" w:rsidP="00002AF8">
      <w:pPr>
        <w:pStyle w:val="Tekstpodstawowywcity2"/>
        <w:numPr>
          <w:ilvl w:val="0"/>
          <w:numId w:val="1"/>
        </w:numPr>
        <w:tabs>
          <w:tab w:val="clear" w:pos="360"/>
        </w:tabs>
        <w:spacing w:after="240" w:line="300" w:lineRule="auto"/>
        <w:ind w:left="851" w:hanging="284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Wydział Uzgodnień Inwestycyjnych i </w:t>
      </w:r>
      <w:r w:rsidR="009108E3" w:rsidRPr="00125EB7">
        <w:rPr>
          <w:rFonts w:ascii="Calibri" w:hAnsi="Calibri"/>
          <w:sz w:val="22"/>
          <w:szCs w:val="22"/>
        </w:rPr>
        <w:t>Pozwoleń Emisyjnych</w:t>
      </w:r>
      <w:r w:rsidRPr="00125EB7">
        <w:rPr>
          <w:rFonts w:ascii="Calibri" w:hAnsi="Calibri"/>
          <w:sz w:val="22"/>
          <w:szCs w:val="22"/>
        </w:rPr>
        <w:t xml:space="preserve"> </w:t>
      </w:r>
      <w:r w:rsidR="00A31B2B">
        <w:rPr>
          <w:rFonts w:ascii="Calibri" w:hAnsi="Calibri"/>
          <w:sz w:val="22"/>
          <w:szCs w:val="22"/>
        </w:rPr>
        <w:t>–</w:t>
      </w:r>
      <w:r w:rsidRPr="00125EB7">
        <w:rPr>
          <w:rFonts w:ascii="Calibri" w:hAnsi="Calibri"/>
          <w:sz w:val="22"/>
          <w:szCs w:val="22"/>
        </w:rPr>
        <w:t xml:space="preserve"> OŚ-IV, w skład którego wchodzą:</w:t>
      </w:r>
    </w:p>
    <w:p w14:paraId="4D36C016" w14:textId="77777777" w:rsidR="00B13637" w:rsidRPr="00125EB7" w:rsidRDefault="00B13637" w:rsidP="00002AF8">
      <w:pPr>
        <w:pStyle w:val="Tekstpodstawowywcity2"/>
        <w:numPr>
          <w:ilvl w:val="0"/>
          <w:numId w:val="21"/>
        </w:numPr>
        <w:tabs>
          <w:tab w:val="clear" w:pos="1440"/>
        </w:tabs>
        <w:spacing w:after="240" w:line="300" w:lineRule="auto"/>
        <w:ind w:left="1134" w:hanging="284"/>
        <w:contextualSpacing/>
        <w:rPr>
          <w:rFonts w:ascii="Calibri" w:hAnsi="Calibri"/>
          <w:spacing w:val="-2"/>
          <w:sz w:val="22"/>
          <w:szCs w:val="22"/>
        </w:rPr>
      </w:pPr>
      <w:r w:rsidRPr="00125EB7">
        <w:rPr>
          <w:rFonts w:ascii="Calibri" w:hAnsi="Calibri"/>
          <w:spacing w:val="-2"/>
          <w:sz w:val="22"/>
          <w:szCs w:val="22"/>
        </w:rPr>
        <w:t xml:space="preserve">Sekcja Uzgodnień Inwestycyjnych i </w:t>
      </w:r>
      <w:r w:rsidR="009108E3" w:rsidRPr="00125EB7">
        <w:rPr>
          <w:rFonts w:ascii="Calibri" w:hAnsi="Calibri"/>
          <w:spacing w:val="-2"/>
          <w:sz w:val="22"/>
          <w:szCs w:val="22"/>
        </w:rPr>
        <w:t>Pozwoleń Emisyjnych</w:t>
      </w:r>
      <w:r w:rsidRPr="00125EB7">
        <w:rPr>
          <w:rFonts w:ascii="Calibri" w:hAnsi="Calibri"/>
          <w:spacing w:val="-2"/>
          <w:sz w:val="22"/>
          <w:szCs w:val="22"/>
        </w:rPr>
        <w:t xml:space="preserve"> </w:t>
      </w:r>
      <w:r w:rsidR="00A31B2B">
        <w:rPr>
          <w:rFonts w:ascii="Calibri" w:hAnsi="Calibri"/>
          <w:spacing w:val="-2"/>
          <w:sz w:val="22"/>
          <w:szCs w:val="22"/>
        </w:rPr>
        <w:t>–</w:t>
      </w:r>
      <w:r w:rsidRPr="00125EB7">
        <w:rPr>
          <w:rFonts w:ascii="Calibri" w:hAnsi="Calibri"/>
          <w:spacing w:val="-2"/>
          <w:sz w:val="22"/>
          <w:szCs w:val="22"/>
        </w:rPr>
        <w:t xml:space="preserve"> OŚ-IV-UI,</w:t>
      </w:r>
    </w:p>
    <w:p w14:paraId="4873F890" w14:textId="77777777" w:rsidR="00B13637" w:rsidRPr="00125EB7" w:rsidRDefault="00B13637" w:rsidP="00002AF8">
      <w:pPr>
        <w:pStyle w:val="Tekstpodstawowywcity2"/>
        <w:numPr>
          <w:ilvl w:val="0"/>
          <w:numId w:val="21"/>
        </w:numPr>
        <w:tabs>
          <w:tab w:val="clear" w:pos="1440"/>
        </w:tabs>
        <w:spacing w:after="240" w:line="300" w:lineRule="auto"/>
        <w:ind w:left="1134" w:hanging="284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Sekcja Uzgodnień Inwestycyjnych i Pozwoleń Zintegrowanych </w:t>
      </w:r>
      <w:r w:rsidR="00A31B2B">
        <w:rPr>
          <w:rFonts w:ascii="Calibri" w:hAnsi="Calibri"/>
          <w:sz w:val="22"/>
          <w:szCs w:val="22"/>
        </w:rPr>
        <w:t>–</w:t>
      </w:r>
      <w:r w:rsidRPr="00125EB7">
        <w:rPr>
          <w:rFonts w:ascii="Calibri" w:hAnsi="Calibri"/>
          <w:sz w:val="22"/>
          <w:szCs w:val="22"/>
        </w:rPr>
        <w:t xml:space="preserve"> OŚ-IV-UII;</w:t>
      </w:r>
    </w:p>
    <w:p w14:paraId="24138DB9" w14:textId="77777777" w:rsidR="00B13637" w:rsidRPr="00125EB7" w:rsidRDefault="00B13637" w:rsidP="00002AF8">
      <w:pPr>
        <w:pStyle w:val="Tekstpodstawowywcity2"/>
        <w:numPr>
          <w:ilvl w:val="0"/>
          <w:numId w:val="1"/>
        </w:numPr>
        <w:tabs>
          <w:tab w:val="clear" w:pos="360"/>
        </w:tabs>
        <w:spacing w:after="240" w:line="300" w:lineRule="auto"/>
        <w:ind w:left="851" w:hanging="284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Wydział Ochrony Systemu </w:t>
      </w:r>
      <w:r w:rsidR="00714F63" w:rsidRPr="00125EB7">
        <w:rPr>
          <w:rFonts w:ascii="Calibri" w:hAnsi="Calibri"/>
          <w:sz w:val="22"/>
          <w:szCs w:val="22"/>
        </w:rPr>
        <w:t xml:space="preserve">Przyrodniczego Miasta </w:t>
      </w:r>
      <w:r w:rsidR="00A31B2B">
        <w:rPr>
          <w:rFonts w:ascii="Calibri" w:hAnsi="Calibri"/>
          <w:sz w:val="22"/>
          <w:szCs w:val="22"/>
        </w:rPr>
        <w:t>–</w:t>
      </w:r>
      <w:r w:rsidR="00714F63" w:rsidRPr="00125EB7">
        <w:rPr>
          <w:rFonts w:ascii="Calibri" w:hAnsi="Calibri"/>
          <w:sz w:val="22"/>
          <w:szCs w:val="22"/>
        </w:rPr>
        <w:t xml:space="preserve"> OŚ-V</w:t>
      </w:r>
      <w:r w:rsidRPr="00125EB7">
        <w:rPr>
          <w:rFonts w:ascii="Calibri" w:hAnsi="Calibri"/>
          <w:sz w:val="22"/>
          <w:szCs w:val="22"/>
        </w:rPr>
        <w:t>;</w:t>
      </w:r>
    </w:p>
    <w:p w14:paraId="1D30AAC8" w14:textId="77777777" w:rsidR="00B13637" w:rsidRPr="00125EB7" w:rsidRDefault="00B13637" w:rsidP="00002AF8">
      <w:pPr>
        <w:pStyle w:val="Tekstpodstawowywcity2"/>
        <w:numPr>
          <w:ilvl w:val="0"/>
          <w:numId w:val="1"/>
        </w:numPr>
        <w:tabs>
          <w:tab w:val="clear" w:pos="360"/>
        </w:tabs>
        <w:spacing w:after="240" w:line="300" w:lineRule="auto"/>
        <w:ind w:left="851" w:hanging="284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Wydział Opiniowania Wniosków Ekologicznych </w:t>
      </w:r>
      <w:r w:rsidR="00A31B2B">
        <w:rPr>
          <w:rFonts w:ascii="Calibri" w:hAnsi="Calibri"/>
          <w:sz w:val="22"/>
          <w:szCs w:val="22"/>
        </w:rPr>
        <w:t>–</w:t>
      </w:r>
      <w:r w:rsidRPr="00125EB7">
        <w:rPr>
          <w:rFonts w:ascii="Calibri" w:hAnsi="Calibri"/>
          <w:sz w:val="22"/>
          <w:szCs w:val="22"/>
        </w:rPr>
        <w:t xml:space="preserve"> OŚ-VI;</w:t>
      </w:r>
    </w:p>
    <w:p w14:paraId="6F147373" w14:textId="77777777" w:rsidR="00B13637" w:rsidRPr="00125EB7" w:rsidRDefault="00B13637" w:rsidP="00002AF8">
      <w:pPr>
        <w:pStyle w:val="Tekstpodstawowywcity2"/>
        <w:numPr>
          <w:ilvl w:val="0"/>
          <w:numId w:val="1"/>
        </w:numPr>
        <w:tabs>
          <w:tab w:val="clear" w:pos="360"/>
        </w:tabs>
        <w:spacing w:after="240" w:line="300" w:lineRule="auto"/>
        <w:ind w:left="851" w:hanging="284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Wydział Spraw Zwierząt </w:t>
      </w:r>
      <w:r w:rsidR="00A31B2B">
        <w:rPr>
          <w:rFonts w:ascii="Calibri" w:hAnsi="Calibri"/>
          <w:sz w:val="22"/>
          <w:szCs w:val="22"/>
        </w:rPr>
        <w:t>–</w:t>
      </w:r>
      <w:r w:rsidRPr="00125EB7">
        <w:rPr>
          <w:rFonts w:ascii="Calibri" w:hAnsi="Calibri"/>
          <w:sz w:val="22"/>
          <w:szCs w:val="22"/>
        </w:rPr>
        <w:t xml:space="preserve"> OŚ-VII;</w:t>
      </w:r>
    </w:p>
    <w:p w14:paraId="7E9DF6D6" w14:textId="4D81C6E4" w:rsidR="00B13637" w:rsidRPr="00125EB7" w:rsidRDefault="00B13637" w:rsidP="00002AF8">
      <w:pPr>
        <w:pStyle w:val="Tekstpodstawowywcity2"/>
        <w:numPr>
          <w:ilvl w:val="0"/>
          <w:numId w:val="1"/>
        </w:numPr>
        <w:tabs>
          <w:tab w:val="clear" w:pos="360"/>
        </w:tabs>
        <w:spacing w:after="240" w:line="300" w:lineRule="auto"/>
        <w:ind w:left="851" w:hanging="284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Wydział </w:t>
      </w:r>
      <w:r w:rsidR="008E491E">
        <w:rPr>
          <w:rFonts w:ascii="Calibri" w:hAnsi="Calibri"/>
          <w:sz w:val="22"/>
          <w:szCs w:val="22"/>
        </w:rPr>
        <w:t xml:space="preserve">Organizacyjny </w:t>
      </w:r>
      <w:r w:rsidR="00A31B2B">
        <w:rPr>
          <w:rFonts w:ascii="Calibri" w:hAnsi="Calibri"/>
          <w:sz w:val="22"/>
          <w:szCs w:val="22"/>
        </w:rPr>
        <w:t>–</w:t>
      </w:r>
      <w:r w:rsidRPr="00125EB7">
        <w:rPr>
          <w:rFonts w:ascii="Calibri" w:hAnsi="Calibri"/>
          <w:sz w:val="22"/>
          <w:szCs w:val="22"/>
        </w:rPr>
        <w:t xml:space="preserve"> OŚ-VIII, w skład którego wchodzą: </w:t>
      </w:r>
    </w:p>
    <w:p w14:paraId="0D137DE2" w14:textId="77777777" w:rsidR="00B13637" w:rsidRPr="00125EB7" w:rsidRDefault="00B13637" w:rsidP="00002AF8">
      <w:pPr>
        <w:pStyle w:val="Tekstpodstawowywcity2"/>
        <w:numPr>
          <w:ilvl w:val="0"/>
          <w:numId w:val="12"/>
        </w:numPr>
        <w:tabs>
          <w:tab w:val="clear" w:pos="1440"/>
        </w:tabs>
        <w:spacing w:after="240" w:line="300" w:lineRule="auto"/>
        <w:ind w:left="1134" w:hanging="284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Wieloosobowe Stanowisko Pracy ds. Organizacyjnych </w:t>
      </w:r>
      <w:r w:rsidR="00A31B2B">
        <w:rPr>
          <w:rFonts w:ascii="Calibri" w:hAnsi="Calibri"/>
          <w:sz w:val="22"/>
          <w:szCs w:val="22"/>
        </w:rPr>
        <w:t>–</w:t>
      </w:r>
      <w:r w:rsidRPr="00125EB7">
        <w:rPr>
          <w:rFonts w:ascii="Calibri" w:hAnsi="Calibri"/>
          <w:sz w:val="22"/>
          <w:szCs w:val="22"/>
        </w:rPr>
        <w:t xml:space="preserve"> OŚ-VIII-O,</w:t>
      </w:r>
    </w:p>
    <w:p w14:paraId="3FD1109B" w14:textId="77777777" w:rsidR="00B13637" w:rsidRPr="00125EB7" w:rsidRDefault="00B13637" w:rsidP="00002AF8">
      <w:pPr>
        <w:pStyle w:val="Tekstpodstawowywcity2"/>
        <w:numPr>
          <w:ilvl w:val="0"/>
          <w:numId w:val="12"/>
        </w:numPr>
        <w:tabs>
          <w:tab w:val="clear" w:pos="1440"/>
        </w:tabs>
        <w:spacing w:after="240" w:line="300" w:lineRule="auto"/>
        <w:ind w:left="1134" w:hanging="284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Wieloosobowe Stanowisko Pracy ds. Sekretariatu </w:t>
      </w:r>
      <w:r w:rsidR="00A31B2B">
        <w:rPr>
          <w:rFonts w:ascii="Calibri" w:hAnsi="Calibri"/>
          <w:sz w:val="22"/>
          <w:szCs w:val="22"/>
        </w:rPr>
        <w:t>–</w:t>
      </w:r>
      <w:r w:rsidRPr="00125EB7">
        <w:rPr>
          <w:rFonts w:ascii="Calibri" w:hAnsi="Calibri"/>
          <w:sz w:val="22"/>
          <w:szCs w:val="22"/>
        </w:rPr>
        <w:t xml:space="preserve"> OŚ-VIII-S;</w:t>
      </w:r>
    </w:p>
    <w:p w14:paraId="5276EB6A" w14:textId="77777777" w:rsidR="00B13637" w:rsidRPr="00125EB7" w:rsidRDefault="00B13637" w:rsidP="00002AF8">
      <w:pPr>
        <w:pStyle w:val="Tekstpodstawowywcity2"/>
        <w:numPr>
          <w:ilvl w:val="0"/>
          <w:numId w:val="1"/>
        </w:numPr>
        <w:tabs>
          <w:tab w:val="clear" w:pos="360"/>
        </w:tabs>
        <w:spacing w:after="240" w:line="300" w:lineRule="auto"/>
        <w:ind w:left="851" w:hanging="284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Samodzielne Wieloosobowe Stanowisko Pracy Radców Prawnych </w:t>
      </w:r>
      <w:r w:rsidR="00A31B2B">
        <w:rPr>
          <w:rFonts w:ascii="Calibri" w:hAnsi="Calibri"/>
          <w:sz w:val="22"/>
          <w:szCs w:val="22"/>
        </w:rPr>
        <w:t>–</w:t>
      </w:r>
      <w:r w:rsidRPr="00125EB7">
        <w:rPr>
          <w:rFonts w:ascii="Calibri" w:hAnsi="Calibri"/>
          <w:sz w:val="22"/>
          <w:szCs w:val="22"/>
        </w:rPr>
        <w:t xml:space="preserve"> OŚ-</w:t>
      </w:r>
      <w:r w:rsidR="00690789" w:rsidRPr="00125EB7">
        <w:rPr>
          <w:rFonts w:ascii="Calibri" w:hAnsi="Calibri"/>
          <w:sz w:val="22"/>
          <w:szCs w:val="22"/>
        </w:rPr>
        <w:t>I</w:t>
      </w:r>
      <w:r w:rsidRPr="00125EB7">
        <w:rPr>
          <w:rFonts w:ascii="Calibri" w:hAnsi="Calibri"/>
          <w:sz w:val="22"/>
          <w:szCs w:val="22"/>
        </w:rPr>
        <w:t>X;</w:t>
      </w:r>
    </w:p>
    <w:p w14:paraId="37322AEF" w14:textId="3EBC658F" w:rsidR="00B13637" w:rsidRPr="00125EB7" w:rsidRDefault="00B13637" w:rsidP="00002AF8">
      <w:pPr>
        <w:pStyle w:val="Tekstpodstawowywcity2"/>
        <w:numPr>
          <w:ilvl w:val="0"/>
          <w:numId w:val="1"/>
        </w:numPr>
        <w:tabs>
          <w:tab w:val="clear" w:pos="360"/>
        </w:tabs>
        <w:spacing w:after="240" w:line="300" w:lineRule="auto"/>
        <w:ind w:left="851" w:hanging="284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Samodzielne Wieloosobowe Stanowisko Pracy ds. Finansowych </w:t>
      </w:r>
      <w:r w:rsidR="00A31B2B">
        <w:rPr>
          <w:rFonts w:ascii="Calibri" w:hAnsi="Calibri"/>
          <w:sz w:val="22"/>
          <w:szCs w:val="22"/>
        </w:rPr>
        <w:t>–</w:t>
      </w:r>
      <w:r w:rsidRPr="00125EB7">
        <w:rPr>
          <w:rFonts w:ascii="Calibri" w:hAnsi="Calibri"/>
          <w:sz w:val="22"/>
          <w:szCs w:val="22"/>
        </w:rPr>
        <w:t xml:space="preserve"> OŚ-X</w:t>
      </w:r>
      <w:r w:rsidR="00976826">
        <w:rPr>
          <w:rFonts w:ascii="Calibri" w:hAnsi="Calibri"/>
          <w:sz w:val="22"/>
          <w:szCs w:val="22"/>
        </w:rPr>
        <w:t>.</w:t>
      </w:r>
    </w:p>
    <w:p w14:paraId="67F9C402" w14:textId="7A4C4AD2" w:rsidR="007B472B" w:rsidRPr="00125EB7" w:rsidRDefault="00072D26" w:rsidP="00002AF8">
      <w:pPr>
        <w:pStyle w:val="Tekstpodstawowywcity2"/>
        <w:spacing w:after="240" w:line="300" w:lineRule="auto"/>
        <w:ind w:left="0" w:firstLine="567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 xml:space="preserve">§ 5. </w:t>
      </w:r>
      <w:r w:rsidRPr="00125EB7">
        <w:rPr>
          <w:rFonts w:ascii="Calibri" w:hAnsi="Calibri"/>
          <w:sz w:val="22"/>
          <w:szCs w:val="22"/>
        </w:rPr>
        <w:t>1.</w:t>
      </w:r>
      <w:r w:rsidRPr="00125EB7">
        <w:rPr>
          <w:rFonts w:ascii="Calibri" w:hAnsi="Calibri"/>
          <w:b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 xml:space="preserve">W Biurze działa geolog powiatowy, </w:t>
      </w:r>
      <w:r w:rsidR="007B2715">
        <w:rPr>
          <w:rFonts w:ascii="Calibri" w:hAnsi="Calibri"/>
          <w:sz w:val="22"/>
          <w:szCs w:val="22"/>
        </w:rPr>
        <w:t>który pełni</w:t>
      </w:r>
      <w:r w:rsidRPr="00125EB7">
        <w:rPr>
          <w:rFonts w:ascii="Calibri" w:hAnsi="Calibri"/>
          <w:sz w:val="22"/>
          <w:szCs w:val="22"/>
        </w:rPr>
        <w:t xml:space="preserve"> funkcje pomocnicze w stosunku do Prezydenta</w:t>
      </w:r>
      <w:r w:rsidR="00A31B2B"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jako</w:t>
      </w:r>
      <w:r w:rsidR="00A31B2B"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organ</w:t>
      </w:r>
      <w:r w:rsidR="00A31B2B"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administracji</w:t>
      </w:r>
      <w:r w:rsidR="00A31B2B"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geologicznej,</w:t>
      </w:r>
      <w:r w:rsidR="00FA13DC" w:rsidRPr="00125EB7"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na</w:t>
      </w:r>
      <w:r w:rsidR="00A31B2B"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 xml:space="preserve">podstawie przepisów ustawy z dnia 9 czerwca 2011 r. </w:t>
      </w:r>
      <w:r w:rsidR="008148AC">
        <w:rPr>
          <w:rFonts w:ascii="Calibri" w:hAnsi="Calibri"/>
          <w:sz w:val="22"/>
          <w:szCs w:val="22"/>
        </w:rPr>
        <w:t xml:space="preserve">- </w:t>
      </w:r>
      <w:r w:rsidRPr="00125EB7">
        <w:rPr>
          <w:rFonts w:ascii="Calibri" w:hAnsi="Calibri"/>
          <w:sz w:val="22"/>
          <w:szCs w:val="22"/>
        </w:rPr>
        <w:t>Prawo geologiczne i górnicze (Dz. U. z 20</w:t>
      </w:r>
      <w:r w:rsidR="00BC080E">
        <w:rPr>
          <w:rFonts w:ascii="Calibri" w:hAnsi="Calibri"/>
          <w:sz w:val="22"/>
          <w:szCs w:val="22"/>
        </w:rPr>
        <w:t>23</w:t>
      </w:r>
      <w:r w:rsidRPr="00125EB7">
        <w:rPr>
          <w:rFonts w:ascii="Calibri" w:hAnsi="Calibri"/>
          <w:sz w:val="22"/>
          <w:szCs w:val="22"/>
        </w:rPr>
        <w:t xml:space="preserve"> r., poz.</w:t>
      </w:r>
      <w:r w:rsidR="00BC080E">
        <w:rPr>
          <w:rFonts w:ascii="Calibri" w:hAnsi="Calibri"/>
          <w:sz w:val="22"/>
          <w:szCs w:val="22"/>
        </w:rPr>
        <w:t xml:space="preserve"> 633</w:t>
      </w:r>
      <w:r w:rsidR="007B472B" w:rsidRPr="00125EB7">
        <w:rPr>
          <w:rFonts w:ascii="Calibri" w:hAnsi="Calibri"/>
          <w:sz w:val="22"/>
          <w:szCs w:val="22"/>
        </w:rPr>
        <w:t>).</w:t>
      </w:r>
    </w:p>
    <w:p w14:paraId="73E17683" w14:textId="77777777" w:rsidR="00072D26" w:rsidRPr="00125EB7" w:rsidRDefault="00072D26" w:rsidP="00002AF8">
      <w:pPr>
        <w:pStyle w:val="Tekstpodstawowywcity2"/>
        <w:spacing w:after="240" w:line="300" w:lineRule="auto"/>
        <w:ind w:left="0" w:firstLine="567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2. Geolog powiatowy wykonuje zadania przy pomocy Sekcji Geologii.</w:t>
      </w:r>
    </w:p>
    <w:p w14:paraId="680C03EF" w14:textId="0DA94C2E" w:rsidR="00B13637" w:rsidRPr="00125EB7" w:rsidRDefault="00B13637" w:rsidP="00002AF8">
      <w:pPr>
        <w:pStyle w:val="Tekstpodstawowywcity2"/>
        <w:spacing w:after="240" w:line="300" w:lineRule="auto"/>
        <w:ind w:left="0" w:firstLine="567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 xml:space="preserve">§ </w:t>
      </w:r>
      <w:r w:rsidR="00BC080E">
        <w:rPr>
          <w:rFonts w:ascii="Calibri" w:hAnsi="Calibri"/>
          <w:b/>
          <w:sz w:val="22"/>
          <w:szCs w:val="22"/>
        </w:rPr>
        <w:t>6</w:t>
      </w:r>
      <w:r w:rsidRPr="00125EB7">
        <w:rPr>
          <w:rFonts w:ascii="Calibri" w:hAnsi="Calibri"/>
          <w:b/>
          <w:sz w:val="22"/>
          <w:szCs w:val="22"/>
        </w:rPr>
        <w:t>.</w:t>
      </w:r>
      <w:r w:rsidRPr="00125EB7">
        <w:rPr>
          <w:rFonts w:ascii="Calibri" w:hAnsi="Calibri"/>
          <w:sz w:val="22"/>
          <w:szCs w:val="22"/>
        </w:rPr>
        <w:t xml:space="preserve"> Schemat organizacyjny Biura </w:t>
      </w:r>
      <w:r w:rsidR="007B2715">
        <w:rPr>
          <w:rFonts w:ascii="Calibri" w:hAnsi="Calibri"/>
          <w:sz w:val="22"/>
          <w:szCs w:val="22"/>
        </w:rPr>
        <w:t>określa</w:t>
      </w:r>
      <w:r w:rsidRPr="00125EB7">
        <w:rPr>
          <w:rFonts w:ascii="Calibri" w:hAnsi="Calibri"/>
          <w:sz w:val="22"/>
          <w:szCs w:val="22"/>
        </w:rPr>
        <w:t xml:space="preserve"> załącznik do zarządzenia.</w:t>
      </w:r>
    </w:p>
    <w:p w14:paraId="59F637BC" w14:textId="3AA97144" w:rsidR="00B34928" w:rsidRPr="00A6131C" w:rsidRDefault="00B34928" w:rsidP="007407B5">
      <w:pPr>
        <w:pStyle w:val="Nagwek2"/>
        <w:rPr>
          <w:rFonts w:asciiTheme="minorHAnsi" w:hAnsiTheme="minorHAnsi" w:cstheme="minorHAnsi"/>
        </w:rPr>
      </w:pPr>
      <w:r w:rsidRPr="00CD5643">
        <w:t>Tytuł I</w:t>
      </w:r>
      <w:r w:rsidR="003379C3">
        <w:t>II</w:t>
      </w:r>
    </w:p>
    <w:p w14:paraId="55C50209" w14:textId="77777777" w:rsidR="00B34928" w:rsidRPr="00A6131C" w:rsidRDefault="00B34928" w:rsidP="007407B5">
      <w:pPr>
        <w:pStyle w:val="Nagwek2"/>
        <w:rPr>
          <w:rFonts w:asciiTheme="minorHAnsi" w:hAnsiTheme="minorHAnsi" w:cstheme="minorHAnsi"/>
        </w:rPr>
      </w:pPr>
      <w:r w:rsidRPr="00CD5643">
        <w:t>Zakres działania Biura</w:t>
      </w:r>
    </w:p>
    <w:p w14:paraId="139D2465" w14:textId="531B4D0E" w:rsidR="00803E90" w:rsidRPr="00470270" w:rsidRDefault="00B34928" w:rsidP="00002AF8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t xml:space="preserve">§ </w:t>
      </w:r>
      <w:r w:rsidR="003379C3">
        <w:rPr>
          <w:rFonts w:asciiTheme="minorHAnsi" w:hAnsiTheme="minorHAnsi" w:cstheme="minorHAnsi"/>
          <w:b/>
          <w:sz w:val="22"/>
        </w:rPr>
        <w:t>7</w:t>
      </w:r>
      <w:r w:rsidRPr="00CD5643">
        <w:rPr>
          <w:rFonts w:asciiTheme="minorHAnsi" w:hAnsiTheme="minorHAnsi" w:cstheme="minorHAnsi"/>
          <w:b/>
          <w:sz w:val="22"/>
        </w:rPr>
        <w:t>.</w:t>
      </w:r>
      <w:r w:rsidRPr="00A160AF">
        <w:rPr>
          <w:rFonts w:asciiTheme="minorHAnsi" w:hAnsiTheme="minorHAnsi" w:cstheme="minorHAnsi"/>
          <w:sz w:val="22"/>
        </w:rPr>
        <w:t xml:space="preserve"> Zakres działania Biura określa </w:t>
      </w:r>
      <w:r w:rsidR="004D6EC9">
        <w:rPr>
          <w:rFonts w:asciiTheme="minorHAnsi" w:hAnsiTheme="minorHAnsi" w:cstheme="minorHAnsi"/>
          <w:sz w:val="22"/>
        </w:rPr>
        <w:t>R</w:t>
      </w:r>
      <w:r w:rsidRPr="00A160AF">
        <w:rPr>
          <w:rFonts w:asciiTheme="minorHAnsi" w:hAnsiTheme="minorHAnsi" w:cstheme="minorHAnsi"/>
          <w:sz w:val="22"/>
        </w:rPr>
        <w:t>egulamin</w:t>
      </w:r>
      <w:r w:rsidR="001C6264">
        <w:rPr>
          <w:rFonts w:asciiTheme="minorHAnsi" w:hAnsiTheme="minorHAnsi" w:cstheme="minorHAnsi"/>
          <w:sz w:val="22"/>
        </w:rPr>
        <w:t xml:space="preserve"> organizacyjny Urzędu miasta stołecznego Warszawy.</w:t>
      </w:r>
    </w:p>
    <w:p w14:paraId="52C33F0B" w14:textId="03DE2969" w:rsidR="00B34928" w:rsidRDefault="00B34928" w:rsidP="00002AF8">
      <w:pPr>
        <w:spacing w:line="300" w:lineRule="auto"/>
        <w:ind w:firstLine="567"/>
        <w:rPr>
          <w:rFonts w:asciiTheme="minorHAnsi" w:hAnsiTheme="minorHAnsi" w:cstheme="minorHAnsi"/>
          <w:sz w:val="22"/>
        </w:rPr>
      </w:pPr>
      <w:r w:rsidRPr="00CD5643">
        <w:rPr>
          <w:rFonts w:asciiTheme="minorHAnsi" w:hAnsiTheme="minorHAnsi" w:cstheme="minorHAnsi"/>
          <w:b/>
          <w:sz w:val="22"/>
        </w:rPr>
        <w:t xml:space="preserve">§ </w:t>
      </w:r>
      <w:r w:rsidR="003379C3">
        <w:rPr>
          <w:rFonts w:asciiTheme="minorHAnsi" w:hAnsiTheme="minorHAnsi" w:cstheme="minorHAnsi"/>
          <w:b/>
          <w:sz w:val="22"/>
        </w:rPr>
        <w:t>8</w:t>
      </w:r>
      <w:r w:rsidRPr="00A160AF">
        <w:rPr>
          <w:rFonts w:asciiTheme="minorHAnsi" w:hAnsiTheme="minorHAnsi" w:cstheme="minorHAnsi"/>
          <w:sz w:val="22"/>
        </w:rPr>
        <w:t>. Do zakresu działania wewnętrznych komórek organizacyjnych Biura należy</w:t>
      </w:r>
      <w:r>
        <w:rPr>
          <w:rFonts w:asciiTheme="minorHAnsi" w:hAnsiTheme="minorHAnsi" w:cstheme="minorHAnsi"/>
          <w:sz w:val="22"/>
        </w:rPr>
        <w:t>,</w:t>
      </w:r>
      <w:r w:rsidRPr="00A160AF">
        <w:rPr>
          <w:rFonts w:asciiTheme="minorHAnsi" w:hAnsiTheme="minorHAnsi" w:cstheme="minorHAnsi"/>
          <w:sz w:val="22"/>
        </w:rPr>
        <w:t xml:space="preserve"> w</w:t>
      </w:r>
      <w:r>
        <w:rPr>
          <w:rFonts w:asciiTheme="minorHAnsi" w:hAnsiTheme="minorHAnsi" w:cstheme="minorHAnsi"/>
          <w:sz w:val="22"/>
        </w:rPr>
        <w:t> </w:t>
      </w:r>
      <w:r w:rsidRPr="00A160AF">
        <w:rPr>
          <w:rFonts w:asciiTheme="minorHAnsi" w:hAnsiTheme="minorHAnsi" w:cstheme="minorHAnsi"/>
          <w:sz w:val="22"/>
        </w:rPr>
        <w:t>szczególności:</w:t>
      </w:r>
    </w:p>
    <w:p w14:paraId="27046AA8" w14:textId="68D41E46" w:rsidR="00D84FF3" w:rsidRPr="00497FBB" w:rsidRDefault="00D84FF3" w:rsidP="00002AF8">
      <w:pPr>
        <w:pStyle w:val="Akapitzlist10"/>
        <w:numPr>
          <w:ilvl w:val="0"/>
          <w:numId w:val="13"/>
        </w:numPr>
        <w:tabs>
          <w:tab w:val="clear" w:pos="502"/>
        </w:tabs>
        <w:spacing w:after="240" w:line="300" w:lineRule="auto"/>
        <w:ind w:left="851" w:hanging="284"/>
      </w:pPr>
      <w:r w:rsidRPr="00497FBB">
        <w:t xml:space="preserve">opiniowanie projektów programów, planów, strategii, w zakresie działania </w:t>
      </w:r>
      <w:r w:rsidR="00BE0FAC" w:rsidRPr="00497FBB">
        <w:t>komórki</w:t>
      </w:r>
      <w:r w:rsidRPr="00497FBB">
        <w:t>;</w:t>
      </w:r>
    </w:p>
    <w:p w14:paraId="2C9A4882" w14:textId="7B05FD46" w:rsidR="00FC769E" w:rsidRPr="00497FBB" w:rsidRDefault="00FC769E" w:rsidP="00002AF8">
      <w:pPr>
        <w:pStyle w:val="Akapitzlist10"/>
        <w:numPr>
          <w:ilvl w:val="0"/>
          <w:numId w:val="13"/>
        </w:numPr>
        <w:tabs>
          <w:tab w:val="clear" w:pos="502"/>
        </w:tabs>
        <w:spacing w:after="240" w:line="300" w:lineRule="auto"/>
        <w:ind w:left="851" w:hanging="284"/>
      </w:pPr>
      <w:r w:rsidRPr="00497FBB">
        <w:lastRenderedPageBreak/>
        <w:t>współpraca przy tworzeniu projektów programów, planów, strategii przygotowywanych w Biurze;</w:t>
      </w:r>
    </w:p>
    <w:p w14:paraId="4E9357EC" w14:textId="23B34C6B" w:rsidR="00240E2B" w:rsidRDefault="00240E2B" w:rsidP="00002AF8">
      <w:pPr>
        <w:pStyle w:val="Akapitzlist10"/>
        <w:numPr>
          <w:ilvl w:val="0"/>
          <w:numId w:val="13"/>
        </w:numPr>
        <w:tabs>
          <w:tab w:val="clear" w:pos="502"/>
        </w:tabs>
        <w:spacing w:after="240" w:line="300" w:lineRule="auto"/>
        <w:ind w:left="851" w:hanging="284"/>
      </w:pPr>
      <w:r w:rsidRPr="00497FBB">
        <w:t xml:space="preserve">współpraca z administracją rządową i samorządową </w:t>
      </w:r>
      <w:r w:rsidR="00570BF3">
        <w:t xml:space="preserve">oraz z placówkami naukowymi </w:t>
      </w:r>
      <w:r w:rsidRPr="00497FBB">
        <w:t>przy realizacji zadań będących w zakresie działania Biura;</w:t>
      </w:r>
    </w:p>
    <w:p w14:paraId="75494293" w14:textId="67A445C5" w:rsidR="00677829" w:rsidRPr="00816D22" w:rsidRDefault="00677829" w:rsidP="00002AF8">
      <w:pPr>
        <w:pStyle w:val="Akapitzlist10"/>
        <w:numPr>
          <w:ilvl w:val="0"/>
          <w:numId w:val="13"/>
        </w:numPr>
        <w:tabs>
          <w:tab w:val="clear" w:pos="502"/>
        </w:tabs>
        <w:spacing w:after="240" w:line="300" w:lineRule="auto"/>
        <w:ind w:left="851" w:hanging="284"/>
      </w:pPr>
      <w:r w:rsidRPr="00816D22">
        <w:t>udział w komisjach i zespołach problemowych w zakresie realizowanych działań;</w:t>
      </w:r>
    </w:p>
    <w:p w14:paraId="79E981EF" w14:textId="77777777" w:rsidR="00BE0FAC" w:rsidRPr="00497FBB" w:rsidRDefault="00BE0FAC" w:rsidP="00002AF8">
      <w:pPr>
        <w:pStyle w:val="Akapitzlist10"/>
        <w:numPr>
          <w:ilvl w:val="0"/>
          <w:numId w:val="13"/>
        </w:numPr>
        <w:tabs>
          <w:tab w:val="clear" w:pos="502"/>
        </w:tabs>
        <w:spacing w:after="240" w:line="300" w:lineRule="auto"/>
        <w:ind w:left="851" w:hanging="284"/>
      </w:pPr>
      <w:r w:rsidRPr="00497FBB">
        <w:t xml:space="preserve">prowadzenie spraw z zakresu egzekucji administracyjnej w przypadkach przewidzianych przepisami prawa; </w:t>
      </w:r>
    </w:p>
    <w:p w14:paraId="43CC7F74" w14:textId="37A70040" w:rsidR="005B5D65" w:rsidRPr="00497FBB" w:rsidRDefault="005B5D65" w:rsidP="00002AF8">
      <w:pPr>
        <w:pStyle w:val="Akapitzlist10"/>
        <w:numPr>
          <w:ilvl w:val="0"/>
          <w:numId w:val="13"/>
        </w:numPr>
        <w:tabs>
          <w:tab w:val="clear" w:pos="502"/>
        </w:tabs>
        <w:spacing w:after="240" w:line="300" w:lineRule="auto"/>
        <w:ind w:left="851" w:hanging="284"/>
      </w:pPr>
      <w:r w:rsidRPr="00497FBB">
        <w:t>przygotowywanie informacji niezbędnych do udostępniania informacji o środowisku i jego ochronie oraz informacji publicznej znajdujących się w posiadaniu komórki;</w:t>
      </w:r>
    </w:p>
    <w:p w14:paraId="1CC15DFC" w14:textId="456249EC" w:rsidR="005E0EC8" w:rsidRPr="00816D22" w:rsidRDefault="00304A10" w:rsidP="00002AF8">
      <w:pPr>
        <w:pStyle w:val="Akapitzlist10"/>
        <w:numPr>
          <w:ilvl w:val="0"/>
          <w:numId w:val="13"/>
        </w:numPr>
        <w:tabs>
          <w:tab w:val="clear" w:pos="502"/>
        </w:tabs>
        <w:spacing w:after="240" w:line="300" w:lineRule="auto"/>
        <w:ind w:left="851" w:hanging="284"/>
      </w:pPr>
      <w:r w:rsidRPr="00816D22">
        <w:t>weryfikowanie</w:t>
      </w:r>
      <w:r w:rsidR="005E0EC8" w:rsidRPr="00816D22">
        <w:t xml:space="preserve"> projektów zgłoszonych w ramach budżetu obywatelskiego, </w:t>
      </w:r>
      <w:r w:rsidR="00497FBB" w:rsidRPr="00816D22">
        <w:t>realiz</w:t>
      </w:r>
      <w:r w:rsidR="00B55C80" w:rsidRPr="005D704D">
        <w:t xml:space="preserve">owanie </w:t>
      </w:r>
      <w:r w:rsidR="00497FBB" w:rsidRPr="00816D22">
        <w:t>wybranych projektów;</w:t>
      </w:r>
    </w:p>
    <w:p w14:paraId="76E9A89C" w14:textId="621E6641" w:rsidR="005E0EC8" w:rsidRPr="00816D22" w:rsidRDefault="005E0EC8" w:rsidP="00002AF8">
      <w:pPr>
        <w:pStyle w:val="Akapitzlist10"/>
        <w:numPr>
          <w:ilvl w:val="0"/>
          <w:numId w:val="13"/>
        </w:numPr>
        <w:tabs>
          <w:tab w:val="clear" w:pos="502"/>
        </w:tabs>
        <w:spacing w:after="240" w:line="300" w:lineRule="auto"/>
        <w:ind w:left="851" w:hanging="284"/>
      </w:pPr>
      <w:r w:rsidRPr="00816D22">
        <w:t>opiniowanie projektów zgłoszonych w ramach budżetu obywatelskiego, przekazanych przez inne komórki i jednostki organizacyjne;</w:t>
      </w:r>
    </w:p>
    <w:p w14:paraId="6577297D" w14:textId="7CE742EF" w:rsidR="005B54D4" w:rsidRPr="00497FBB" w:rsidRDefault="005B54D4" w:rsidP="00002AF8">
      <w:pPr>
        <w:pStyle w:val="Akapitzlist10"/>
        <w:numPr>
          <w:ilvl w:val="0"/>
          <w:numId w:val="13"/>
        </w:numPr>
        <w:tabs>
          <w:tab w:val="clear" w:pos="502"/>
        </w:tabs>
        <w:spacing w:after="240" w:line="300" w:lineRule="auto"/>
        <w:ind w:left="851" w:hanging="284"/>
      </w:pPr>
      <w:r w:rsidRPr="00497FBB">
        <w:t>przygotowywanie i aktualiz</w:t>
      </w:r>
      <w:r w:rsidR="00B55C80">
        <w:t xml:space="preserve">owanie </w:t>
      </w:r>
      <w:r w:rsidRPr="00497FBB">
        <w:t xml:space="preserve">kart informacyjnych zamieszczonych na stronie </w:t>
      </w:r>
      <w:r w:rsidR="00BE0FAC" w:rsidRPr="00497FBB">
        <w:t>systemu kontaktu Warszawa 19115</w:t>
      </w:r>
      <w:r w:rsidR="00240E2B" w:rsidRPr="00497FBB">
        <w:t xml:space="preserve"> w zakresie działania komórki</w:t>
      </w:r>
      <w:r w:rsidR="00BE0FAC" w:rsidRPr="00497FBB">
        <w:t>;</w:t>
      </w:r>
    </w:p>
    <w:p w14:paraId="277F862A" w14:textId="22A7FEAF" w:rsidR="005B54D4" w:rsidRPr="00497FBB" w:rsidRDefault="005B54D4" w:rsidP="00304A10">
      <w:pPr>
        <w:pStyle w:val="Akapitzlist10"/>
        <w:numPr>
          <w:ilvl w:val="0"/>
          <w:numId w:val="13"/>
        </w:numPr>
        <w:tabs>
          <w:tab w:val="clear" w:pos="502"/>
        </w:tabs>
        <w:spacing w:after="240" w:line="300" w:lineRule="auto"/>
        <w:ind w:left="851" w:hanging="425"/>
      </w:pPr>
      <w:r w:rsidRPr="00497FBB">
        <w:t>przygotowywanie informacji i udział w posiedzeniach Branżowych Komisji Dialogu Społecznego działających przy Biurze, w sprawach wynikających z zakresu działania komórki</w:t>
      </w:r>
      <w:r w:rsidR="00561DF4">
        <w:t>;</w:t>
      </w:r>
    </w:p>
    <w:p w14:paraId="2F7CA09F" w14:textId="2E6CDAD7" w:rsidR="005B54D4" w:rsidRPr="00497FBB" w:rsidRDefault="005B54D4" w:rsidP="00304A10">
      <w:pPr>
        <w:pStyle w:val="Akapitzlist10"/>
        <w:numPr>
          <w:ilvl w:val="0"/>
          <w:numId w:val="13"/>
        </w:numPr>
        <w:tabs>
          <w:tab w:val="clear" w:pos="502"/>
        </w:tabs>
        <w:spacing w:after="240" w:line="300" w:lineRule="auto"/>
        <w:ind w:left="851" w:hanging="425"/>
      </w:pPr>
      <w:r w:rsidRPr="00497FBB">
        <w:t xml:space="preserve">przygotowywanie projektów informacji prasowych i </w:t>
      </w:r>
      <w:r w:rsidR="000E2294" w:rsidRPr="00497FBB">
        <w:t xml:space="preserve">współpraca z </w:t>
      </w:r>
      <w:r w:rsidR="000E2294" w:rsidRPr="006E45F0">
        <w:t>Wydziałem Prasowym</w:t>
      </w:r>
      <w:r w:rsidR="000E2294" w:rsidRPr="00497FBB">
        <w:t>.</w:t>
      </w:r>
    </w:p>
    <w:p w14:paraId="1EAC9898" w14:textId="0CE1CF8D" w:rsidR="003379C3" w:rsidRPr="00125EB7" w:rsidRDefault="003379C3" w:rsidP="003379C3">
      <w:pPr>
        <w:pStyle w:val="Nagwek2"/>
      </w:pPr>
      <w:r w:rsidRPr="00125EB7">
        <w:t>T</w:t>
      </w:r>
      <w:r>
        <w:t>ytuł IV</w:t>
      </w:r>
      <w:r>
        <w:br/>
        <w:t>Zarządzanie ryzykiem w Biurze</w:t>
      </w:r>
    </w:p>
    <w:p w14:paraId="73151DD1" w14:textId="4EFFD373" w:rsidR="002754B4" w:rsidRPr="002754B4" w:rsidRDefault="003379C3" w:rsidP="00002AF8">
      <w:pPr>
        <w:pStyle w:val="Tekstpodstawowy"/>
        <w:spacing w:after="240" w:line="300" w:lineRule="auto"/>
        <w:ind w:firstLine="567"/>
        <w:jc w:val="left"/>
        <w:rPr>
          <w:rFonts w:ascii="Calibri" w:eastAsia="Wingdings" w:hAnsi="Calibri" w:cs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9</w:t>
      </w:r>
      <w:r w:rsidRPr="00125EB7">
        <w:rPr>
          <w:rFonts w:ascii="Calibri" w:hAnsi="Calibri"/>
          <w:b/>
          <w:sz w:val="22"/>
          <w:szCs w:val="22"/>
        </w:rPr>
        <w:t xml:space="preserve">. </w:t>
      </w:r>
      <w:r w:rsidRPr="00125EB7">
        <w:rPr>
          <w:rFonts w:ascii="Calibri" w:hAnsi="Calibri"/>
          <w:sz w:val="22"/>
          <w:szCs w:val="22"/>
        </w:rPr>
        <w:t>1. W Biurze działa koordynator ds. ryzyka wyznaczony przez Dyrektora Biura</w:t>
      </w:r>
      <w:r w:rsidR="002754B4">
        <w:rPr>
          <w:rFonts w:ascii="Calibri" w:hAnsi="Calibri"/>
          <w:sz w:val="22"/>
          <w:szCs w:val="22"/>
        </w:rPr>
        <w:t>,</w:t>
      </w:r>
      <w:r w:rsidR="002754B4" w:rsidRPr="002754B4">
        <w:rPr>
          <w:rFonts w:ascii="Calibri" w:eastAsia="Wingdings" w:hAnsi="Calibri" w:cs="Calibri"/>
          <w:sz w:val="22"/>
          <w:szCs w:val="22"/>
        </w:rPr>
        <w:t xml:space="preserve"> zgodnie z zasadami określonymi we właściwym zarządzeniu Prezydenta.</w:t>
      </w:r>
    </w:p>
    <w:p w14:paraId="25EA9C71" w14:textId="77777777" w:rsidR="003379C3" w:rsidRPr="00125EB7" w:rsidRDefault="003379C3" w:rsidP="00002AF8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2. Do zakresu działania koordynatora ds. ryzyka należy wspomaganie Dyrektora Biura</w:t>
      </w:r>
      <w:r w:rsidRPr="00125EB7">
        <w:rPr>
          <w:rFonts w:ascii="Calibri" w:hAnsi="Calibri"/>
          <w:color w:val="FF0000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jako właściciela</w:t>
      </w:r>
      <w:r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ryzyka,</w:t>
      </w:r>
      <w:r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zarządzaniu</w:t>
      </w:r>
      <w:r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ryzykiem</w:t>
      </w:r>
      <w:r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Biurze</w:t>
      </w:r>
      <w:r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poprzez</w:t>
      </w:r>
      <w:r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wykonywanie zadań, o których mowa w</w:t>
      </w:r>
      <w:r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zarządzeniach Prezydenta.</w:t>
      </w:r>
    </w:p>
    <w:p w14:paraId="34805293" w14:textId="77777777" w:rsidR="003379C3" w:rsidRPr="00125EB7" w:rsidRDefault="003379C3" w:rsidP="00002AF8">
      <w:pPr>
        <w:spacing w:after="240" w:line="300" w:lineRule="auto"/>
        <w:ind w:firstLine="567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3. Do zakresu działania każdej wewnętrznej komórki organizacyjnej Biura należy wykonywanie zadań z obszaru zarządzania ryzykiem poprzez:</w:t>
      </w:r>
    </w:p>
    <w:p w14:paraId="39EC9BBB" w14:textId="1FC1BBB7" w:rsidR="003379C3" w:rsidRPr="00125EB7" w:rsidRDefault="003379C3" w:rsidP="00002AF8">
      <w:pPr>
        <w:numPr>
          <w:ilvl w:val="0"/>
          <w:numId w:val="30"/>
        </w:numPr>
        <w:tabs>
          <w:tab w:val="clear" w:pos="720"/>
        </w:tabs>
        <w:spacing w:after="240" w:line="300" w:lineRule="auto"/>
        <w:ind w:left="851" w:hanging="284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współpracę z koordynatorem ds. ryzyka w zakresie realizacji zadań związanych z zarządzaniem ryzykiem w Biurze w określonych przez Dyrektora Biura terminach i formach, a w szczególności:</w:t>
      </w:r>
    </w:p>
    <w:p w14:paraId="451F35F7" w14:textId="77777777" w:rsidR="003379C3" w:rsidRPr="008A6081" w:rsidRDefault="003379C3" w:rsidP="00002AF8">
      <w:pPr>
        <w:numPr>
          <w:ilvl w:val="1"/>
          <w:numId w:val="30"/>
        </w:numPr>
        <w:tabs>
          <w:tab w:val="clear" w:pos="1440"/>
        </w:tabs>
        <w:spacing w:line="300" w:lineRule="auto"/>
        <w:ind w:left="1134" w:hanging="284"/>
        <w:rPr>
          <w:rFonts w:ascii="Calibri" w:hAnsi="Calibri" w:cs="Calibri"/>
          <w:sz w:val="22"/>
          <w:szCs w:val="22"/>
        </w:rPr>
      </w:pPr>
      <w:r w:rsidRPr="008A6081">
        <w:rPr>
          <w:rFonts w:ascii="Calibri" w:hAnsi="Calibri" w:cs="Calibri"/>
          <w:sz w:val="22"/>
          <w:szCs w:val="22"/>
        </w:rPr>
        <w:t>określanie celów i zadań do realizacji na dany rok, stanowiących odniesienie do oceny ryzyka i wyboru optymalnej reakcji na ryzyko,</w:t>
      </w:r>
    </w:p>
    <w:p w14:paraId="5966272F" w14:textId="53CFE963" w:rsidR="003379C3" w:rsidRPr="008A6081" w:rsidRDefault="003379C3" w:rsidP="00002AF8">
      <w:pPr>
        <w:numPr>
          <w:ilvl w:val="1"/>
          <w:numId w:val="30"/>
        </w:numPr>
        <w:tabs>
          <w:tab w:val="clear" w:pos="1440"/>
        </w:tabs>
        <w:spacing w:line="300" w:lineRule="auto"/>
        <w:ind w:left="1134" w:hanging="284"/>
        <w:rPr>
          <w:rFonts w:ascii="Calibri" w:hAnsi="Calibri" w:cs="Calibri"/>
          <w:sz w:val="22"/>
          <w:szCs w:val="22"/>
        </w:rPr>
      </w:pPr>
      <w:r w:rsidRPr="008A6081">
        <w:rPr>
          <w:rFonts w:ascii="Calibri" w:hAnsi="Calibri" w:cs="Calibri"/>
          <w:sz w:val="22"/>
          <w:szCs w:val="22"/>
        </w:rPr>
        <w:t xml:space="preserve">udział w opracowywaniu kryteriów oceny i mierników/wskaźników realizacji celów i </w:t>
      </w:r>
      <w:r w:rsidR="00A754AF">
        <w:rPr>
          <w:rFonts w:ascii="Calibri" w:hAnsi="Calibri" w:cs="Calibri"/>
          <w:sz w:val="22"/>
          <w:szCs w:val="22"/>
        </w:rPr>
        <w:t>zadań,</w:t>
      </w:r>
    </w:p>
    <w:p w14:paraId="3EFA29D7" w14:textId="77777777" w:rsidR="003379C3" w:rsidRPr="008A6081" w:rsidRDefault="003379C3" w:rsidP="00002AF8">
      <w:pPr>
        <w:numPr>
          <w:ilvl w:val="1"/>
          <w:numId w:val="30"/>
        </w:numPr>
        <w:tabs>
          <w:tab w:val="clear" w:pos="1440"/>
        </w:tabs>
        <w:spacing w:line="300" w:lineRule="auto"/>
        <w:ind w:left="1134" w:hanging="284"/>
        <w:rPr>
          <w:rFonts w:ascii="Calibri" w:hAnsi="Calibri" w:cs="Calibri"/>
          <w:sz w:val="22"/>
          <w:szCs w:val="22"/>
        </w:rPr>
      </w:pPr>
      <w:r w:rsidRPr="008A6081">
        <w:rPr>
          <w:rFonts w:ascii="Calibri" w:hAnsi="Calibri" w:cs="Calibri"/>
          <w:sz w:val="22"/>
          <w:szCs w:val="22"/>
        </w:rPr>
        <w:t>bieżące monitorowanie oraz okresowe raportowanie poziomu zaawansowania realizacji celów i zadań,</w:t>
      </w:r>
    </w:p>
    <w:p w14:paraId="1E23E8EF" w14:textId="77777777" w:rsidR="003379C3" w:rsidRPr="008A6081" w:rsidRDefault="003379C3" w:rsidP="00002AF8">
      <w:pPr>
        <w:numPr>
          <w:ilvl w:val="1"/>
          <w:numId w:val="30"/>
        </w:numPr>
        <w:tabs>
          <w:tab w:val="clear" w:pos="1440"/>
        </w:tabs>
        <w:spacing w:line="300" w:lineRule="auto"/>
        <w:ind w:left="1134" w:hanging="284"/>
        <w:rPr>
          <w:rFonts w:ascii="Calibri" w:hAnsi="Calibri" w:cs="Calibri"/>
          <w:sz w:val="22"/>
          <w:szCs w:val="22"/>
        </w:rPr>
      </w:pPr>
      <w:r w:rsidRPr="008A6081">
        <w:rPr>
          <w:rFonts w:ascii="Calibri" w:hAnsi="Calibri" w:cs="Calibri"/>
          <w:sz w:val="22"/>
          <w:szCs w:val="22"/>
        </w:rPr>
        <w:t>udział w przeprowadzaniu oceny ryzyk z uwzględnieniem stanu realizacji celów i zadań oraz zmian w otoczeniu wewnętrznym i zewnętrznym,</w:t>
      </w:r>
    </w:p>
    <w:p w14:paraId="62ABEBC5" w14:textId="77777777" w:rsidR="003379C3" w:rsidRPr="008A6081" w:rsidRDefault="003379C3" w:rsidP="00002AF8">
      <w:pPr>
        <w:numPr>
          <w:ilvl w:val="1"/>
          <w:numId w:val="30"/>
        </w:numPr>
        <w:tabs>
          <w:tab w:val="clear" w:pos="1440"/>
        </w:tabs>
        <w:spacing w:line="300" w:lineRule="auto"/>
        <w:ind w:left="1134" w:hanging="284"/>
        <w:rPr>
          <w:rFonts w:ascii="Calibri" w:hAnsi="Calibri" w:cs="Calibri"/>
          <w:sz w:val="22"/>
          <w:szCs w:val="22"/>
        </w:rPr>
      </w:pPr>
      <w:r w:rsidRPr="008A6081">
        <w:rPr>
          <w:rFonts w:ascii="Calibri" w:hAnsi="Calibri" w:cs="Calibri"/>
          <w:sz w:val="22"/>
          <w:szCs w:val="22"/>
        </w:rPr>
        <w:lastRenderedPageBreak/>
        <w:t>zgłaszanie zidentyfikowanych incydentów i innych zdarzeń wewnętrznych i zewnętrznych wraz z analizą przyczyn i skutków występowania,</w:t>
      </w:r>
    </w:p>
    <w:p w14:paraId="7880C153" w14:textId="2D31E253" w:rsidR="003379C3" w:rsidRPr="008A6081" w:rsidRDefault="003379C3" w:rsidP="00002AF8">
      <w:pPr>
        <w:numPr>
          <w:ilvl w:val="1"/>
          <w:numId w:val="30"/>
        </w:numPr>
        <w:tabs>
          <w:tab w:val="clear" w:pos="1440"/>
        </w:tabs>
        <w:spacing w:line="300" w:lineRule="auto"/>
        <w:ind w:left="1134" w:hanging="284"/>
        <w:rPr>
          <w:rFonts w:ascii="Calibri" w:hAnsi="Calibri" w:cs="Calibri"/>
          <w:sz w:val="22"/>
          <w:szCs w:val="22"/>
        </w:rPr>
      </w:pPr>
      <w:r w:rsidRPr="008A6081">
        <w:rPr>
          <w:rFonts w:ascii="Calibri" w:hAnsi="Calibri" w:cs="Calibri"/>
          <w:sz w:val="22"/>
          <w:szCs w:val="22"/>
        </w:rPr>
        <w:t>monitorowanie skuteczności i adekwatności podejmowanych czynności zaradczych/usprawniających or</w:t>
      </w:r>
      <w:r w:rsidR="00002AF8">
        <w:rPr>
          <w:rFonts w:ascii="Calibri" w:hAnsi="Calibri" w:cs="Calibri"/>
          <w:sz w:val="22"/>
          <w:szCs w:val="22"/>
        </w:rPr>
        <w:t>az wnioskowanie potrzeby zmian,</w:t>
      </w:r>
    </w:p>
    <w:p w14:paraId="7E858868" w14:textId="77777777" w:rsidR="003379C3" w:rsidRPr="008A6081" w:rsidRDefault="003379C3" w:rsidP="00002AF8">
      <w:pPr>
        <w:numPr>
          <w:ilvl w:val="1"/>
          <w:numId w:val="30"/>
        </w:numPr>
        <w:tabs>
          <w:tab w:val="clear" w:pos="1440"/>
        </w:tabs>
        <w:spacing w:line="300" w:lineRule="auto"/>
        <w:ind w:left="1134" w:hanging="284"/>
        <w:rPr>
          <w:rFonts w:ascii="Calibri" w:hAnsi="Calibri" w:cs="Calibri"/>
          <w:sz w:val="22"/>
          <w:szCs w:val="22"/>
        </w:rPr>
      </w:pPr>
      <w:r w:rsidRPr="008A6081">
        <w:rPr>
          <w:rFonts w:ascii="Calibri" w:hAnsi="Calibri" w:cs="Calibri"/>
          <w:sz w:val="22"/>
          <w:szCs w:val="22"/>
        </w:rPr>
        <w:t>realizacja otrzymanych zaleceń i rekomendacji;</w:t>
      </w:r>
    </w:p>
    <w:p w14:paraId="63CEF657" w14:textId="77777777" w:rsidR="003379C3" w:rsidRPr="00125EB7" w:rsidRDefault="003379C3" w:rsidP="00002AF8">
      <w:pPr>
        <w:numPr>
          <w:ilvl w:val="0"/>
          <w:numId w:val="30"/>
        </w:numPr>
        <w:tabs>
          <w:tab w:val="clear" w:pos="720"/>
        </w:tabs>
        <w:spacing w:line="300" w:lineRule="auto"/>
        <w:ind w:left="851" w:hanging="284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dokumentowanie procesu oceny ryzyka, w tym: identyfikacja, analiza wraz z szacowaniem poziomu/wielkości ryzyka, ewaluacja, hierarchizacja oraz wybór i wdrożenie optymalnej reakcji dla ocenianego ryzyka; </w:t>
      </w:r>
    </w:p>
    <w:p w14:paraId="15CD4B7D" w14:textId="77777777" w:rsidR="003379C3" w:rsidRPr="00125EB7" w:rsidRDefault="003379C3" w:rsidP="00002AF8">
      <w:pPr>
        <w:numPr>
          <w:ilvl w:val="0"/>
          <w:numId w:val="30"/>
        </w:numPr>
        <w:tabs>
          <w:tab w:val="clear" w:pos="720"/>
        </w:tabs>
        <w:spacing w:after="240" w:line="300" w:lineRule="auto"/>
        <w:ind w:left="851" w:hanging="284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rejestrowanie przyjętych do realizacji celów i zadań na dany rok, ocenionego ryzyka i</w:t>
      </w:r>
      <w:r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wybranego sposobu postępowania z ryzykiem.</w:t>
      </w:r>
    </w:p>
    <w:p w14:paraId="7FD5B2C1" w14:textId="77777777" w:rsidR="003379C3" w:rsidRDefault="003379C3" w:rsidP="00002AF8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4. W zakresie zadań, wynikających z zakresu działania wewnętrznych komórek organizacyjnych Biura, naczelnicy wydziałów oraz osoby zatrudnione na samodzielnych wieloosobowych stanowiskach pracy odpowiadają przed nadzorującym Zastępcą Dyrektora Biura oraz Dyrektorem Biura za bieżące zarządzanie ryzykiem, współpracę z koordynatorem ds. ryzyka na zasadach i</w:t>
      </w:r>
      <w:r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terminach określonych przez Dyrektora Biura.</w:t>
      </w:r>
    </w:p>
    <w:p w14:paraId="060F5D44" w14:textId="5530A288" w:rsidR="00B13637" w:rsidRPr="00125EB7" w:rsidRDefault="00B34928" w:rsidP="007407B5">
      <w:pPr>
        <w:pStyle w:val="Nagwek2"/>
      </w:pPr>
      <w:r>
        <w:t xml:space="preserve">Tytuł </w:t>
      </w:r>
      <w:r w:rsidR="00B13637" w:rsidRPr="00125EB7">
        <w:t>V</w:t>
      </w:r>
      <w:r w:rsidR="00A31B2B">
        <w:br/>
      </w:r>
      <w:r w:rsidR="00B13637" w:rsidRPr="00125EB7">
        <w:t>Zakres działania wewnętrznych komórek organizacyjnych Biura</w:t>
      </w:r>
    </w:p>
    <w:p w14:paraId="1679B5A6" w14:textId="77777777" w:rsidR="00690789" w:rsidRPr="00A31B2B" w:rsidRDefault="00690789" w:rsidP="007407B5">
      <w:pPr>
        <w:pStyle w:val="Nagwek3"/>
      </w:pPr>
      <w:r w:rsidRPr="00A31B2B">
        <w:t>Dział I</w:t>
      </w:r>
      <w:r w:rsidR="00A31B2B" w:rsidRPr="00A31B2B">
        <w:br/>
      </w:r>
      <w:r w:rsidR="0050325D" w:rsidRPr="00A31B2B">
        <w:t>Wydział Strategii i Informacji o Środowisku</w:t>
      </w:r>
    </w:p>
    <w:p w14:paraId="563A60C5" w14:textId="3B697705" w:rsidR="00DA110F" w:rsidRPr="0092558F" w:rsidRDefault="00C75281" w:rsidP="00002AF8">
      <w:pPr>
        <w:spacing w:line="300" w:lineRule="auto"/>
        <w:ind w:firstLine="567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 xml:space="preserve">§ </w:t>
      </w:r>
      <w:r w:rsidR="00B34928">
        <w:rPr>
          <w:rFonts w:ascii="Calibri" w:hAnsi="Calibri"/>
          <w:b/>
          <w:sz w:val="22"/>
          <w:szCs w:val="20"/>
        </w:rPr>
        <w:t>10</w:t>
      </w:r>
      <w:r w:rsidR="00DA110F" w:rsidRPr="0092558F">
        <w:rPr>
          <w:rFonts w:ascii="Calibri" w:hAnsi="Calibri"/>
          <w:b/>
          <w:sz w:val="22"/>
          <w:szCs w:val="20"/>
        </w:rPr>
        <w:t>.</w:t>
      </w:r>
      <w:r w:rsidR="00DA110F" w:rsidRPr="0092558F">
        <w:rPr>
          <w:rFonts w:ascii="Calibri" w:hAnsi="Calibri"/>
          <w:sz w:val="22"/>
          <w:szCs w:val="20"/>
        </w:rPr>
        <w:t xml:space="preserve"> </w:t>
      </w:r>
      <w:r w:rsidR="00A56C9A">
        <w:rPr>
          <w:rFonts w:ascii="Calibri" w:hAnsi="Calibri"/>
          <w:sz w:val="22"/>
          <w:szCs w:val="20"/>
        </w:rPr>
        <w:t xml:space="preserve">1. </w:t>
      </w:r>
      <w:r w:rsidR="00DA110F" w:rsidRPr="0092558F">
        <w:rPr>
          <w:rFonts w:ascii="Calibri" w:hAnsi="Calibri"/>
          <w:sz w:val="22"/>
          <w:szCs w:val="20"/>
        </w:rPr>
        <w:t xml:space="preserve">Do zakresu działania Wydziału </w:t>
      </w:r>
      <w:r w:rsidR="0050325D" w:rsidRPr="0092558F">
        <w:rPr>
          <w:rFonts w:ascii="Calibri" w:hAnsi="Calibri"/>
          <w:sz w:val="22"/>
          <w:szCs w:val="20"/>
        </w:rPr>
        <w:t xml:space="preserve">Strategii i Informacji o Środowisku </w:t>
      </w:r>
      <w:r w:rsidR="00DA110F" w:rsidRPr="0092558F">
        <w:rPr>
          <w:rFonts w:ascii="Calibri" w:hAnsi="Calibri"/>
          <w:sz w:val="22"/>
          <w:szCs w:val="20"/>
        </w:rPr>
        <w:t>należy w szczególności:</w:t>
      </w:r>
    </w:p>
    <w:p w14:paraId="189F39A4" w14:textId="77777777" w:rsidR="00DA110F" w:rsidRPr="00497FBB" w:rsidRDefault="00DA110F" w:rsidP="00002AF8">
      <w:pPr>
        <w:pStyle w:val="Akapitzlist1"/>
        <w:numPr>
          <w:ilvl w:val="0"/>
          <w:numId w:val="45"/>
        </w:numPr>
        <w:tabs>
          <w:tab w:val="clear" w:pos="502"/>
        </w:tabs>
        <w:spacing w:after="240" w:line="300" w:lineRule="auto"/>
        <w:ind w:left="851" w:hanging="284"/>
        <w:rPr>
          <w:lang w:eastAsia="pl-PL"/>
        </w:rPr>
      </w:pPr>
      <w:r w:rsidRPr="00497FBB">
        <w:rPr>
          <w:lang w:eastAsia="pl-PL"/>
        </w:rPr>
        <w:t>opracow</w:t>
      </w:r>
      <w:r w:rsidR="005B44F3" w:rsidRPr="00497FBB">
        <w:rPr>
          <w:lang w:eastAsia="pl-PL"/>
        </w:rPr>
        <w:t>yw</w:t>
      </w:r>
      <w:r w:rsidRPr="00497FBB">
        <w:rPr>
          <w:lang w:eastAsia="pl-PL"/>
        </w:rPr>
        <w:t>anie projektów programów, planów i strategii w zakresie działania Wydziału;</w:t>
      </w:r>
    </w:p>
    <w:p w14:paraId="2F72F46A" w14:textId="475FD0B2" w:rsidR="0050325D" w:rsidRPr="00497FBB" w:rsidRDefault="00DA110F" w:rsidP="00002AF8">
      <w:pPr>
        <w:pStyle w:val="Akapitzlist1"/>
        <w:numPr>
          <w:ilvl w:val="0"/>
          <w:numId w:val="45"/>
        </w:numPr>
        <w:tabs>
          <w:tab w:val="clear" w:pos="502"/>
        </w:tabs>
        <w:spacing w:after="240" w:line="300" w:lineRule="auto"/>
        <w:ind w:left="851" w:hanging="284"/>
        <w:rPr>
          <w:lang w:eastAsia="pl-PL"/>
        </w:rPr>
      </w:pPr>
      <w:r w:rsidRPr="00497FBB">
        <w:rPr>
          <w:lang w:eastAsia="pl-PL"/>
        </w:rPr>
        <w:t>aktualiz</w:t>
      </w:r>
      <w:r w:rsidR="00B55C80">
        <w:rPr>
          <w:lang w:eastAsia="pl-PL"/>
        </w:rPr>
        <w:t>ow</w:t>
      </w:r>
      <w:r w:rsidR="00816D22">
        <w:rPr>
          <w:lang w:eastAsia="pl-PL"/>
        </w:rPr>
        <w:t>a</w:t>
      </w:r>
      <w:r w:rsidR="00B55C80">
        <w:rPr>
          <w:lang w:eastAsia="pl-PL"/>
        </w:rPr>
        <w:t xml:space="preserve">nie </w:t>
      </w:r>
      <w:r w:rsidRPr="00497FBB">
        <w:rPr>
          <w:lang w:eastAsia="pl-PL"/>
        </w:rPr>
        <w:t>programu ochrony środowiska dla m.st. Warszawy oraz sporządzanie raportów i</w:t>
      </w:r>
      <w:r w:rsidR="007C79C2" w:rsidRPr="00497FBB">
        <w:rPr>
          <w:lang w:eastAsia="pl-PL"/>
        </w:rPr>
        <w:t> </w:t>
      </w:r>
      <w:r w:rsidRPr="00497FBB">
        <w:rPr>
          <w:lang w:eastAsia="pl-PL"/>
        </w:rPr>
        <w:t xml:space="preserve">sprawozdań z </w:t>
      </w:r>
      <w:r w:rsidR="00B55C80">
        <w:rPr>
          <w:lang w:eastAsia="pl-PL"/>
        </w:rPr>
        <w:t xml:space="preserve">jego </w:t>
      </w:r>
      <w:r w:rsidRPr="00497FBB">
        <w:rPr>
          <w:lang w:eastAsia="pl-PL"/>
        </w:rPr>
        <w:t>realizacji;</w:t>
      </w:r>
    </w:p>
    <w:p w14:paraId="681743F2" w14:textId="3210E8D0" w:rsidR="0050325D" w:rsidRPr="00497FBB" w:rsidRDefault="006F0D52" w:rsidP="00002AF8">
      <w:pPr>
        <w:pStyle w:val="Akapitzlist1"/>
        <w:numPr>
          <w:ilvl w:val="0"/>
          <w:numId w:val="45"/>
        </w:numPr>
        <w:tabs>
          <w:tab w:val="clear" w:pos="502"/>
        </w:tabs>
        <w:spacing w:after="240" w:line="300" w:lineRule="auto"/>
        <w:ind w:left="851" w:hanging="284"/>
        <w:rPr>
          <w:lang w:eastAsia="pl-PL"/>
        </w:rPr>
      </w:pPr>
      <w:r w:rsidRPr="00497FBB">
        <w:rPr>
          <w:lang w:eastAsia="pl-PL"/>
        </w:rPr>
        <w:t>współpraca z właściwymi organami przy przygotowywaniu aktualizacji i sprawozdań z</w:t>
      </w:r>
      <w:r w:rsidR="00C67BEC" w:rsidRPr="00497FBB">
        <w:rPr>
          <w:lang w:eastAsia="pl-PL"/>
        </w:rPr>
        <w:t> </w:t>
      </w:r>
      <w:r w:rsidRPr="00497FBB">
        <w:rPr>
          <w:lang w:eastAsia="pl-PL"/>
        </w:rPr>
        <w:t>realizacji planó</w:t>
      </w:r>
      <w:r w:rsidR="00002AF8">
        <w:rPr>
          <w:lang w:eastAsia="pl-PL"/>
        </w:rPr>
        <w:t>w i programów wyższego stopnia,</w:t>
      </w:r>
    </w:p>
    <w:p w14:paraId="5547E87D" w14:textId="2CCB2292" w:rsidR="00A11C37" w:rsidRPr="00497FBB" w:rsidRDefault="00DA110F" w:rsidP="00002AF8">
      <w:pPr>
        <w:pStyle w:val="Akapitzlist1"/>
        <w:numPr>
          <w:ilvl w:val="0"/>
          <w:numId w:val="45"/>
        </w:numPr>
        <w:tabs>
          <w:tab w:val="clear" w:pos="502"/>
        </w:tabs>
        <w:spacing w:after="240" w:line="300" w:lineRule="auto"/>
        <w:ind w:left="851" w:hanging="284"/>
        <w:rPr>
          <w:lang w:eastAsia="pl-PL"/>
        </w:rPr>
      </w:pPr>
      <w:r w:rsidRPr="00497FBB">
        <w:rPr>
          <w:lang w:eastAsia="pl-PL"/>
        </w:rPr>
        <w:t>gromadzenie, przetwarzanie i analiz</w:t>
      </w:r>
      <w:r w:rsidR="00B55C80">
        <w:rPr>
          <w:lang w:eastAsia="pl-PL"/>
        </w:rPr>
        <w:t xml:space="preserve">owanie </w:t>
      </w:r>
      <w:r w:rsidRPr="00497FBB">
        <w:rPr>
          <w:lang w:eastAsia="pl-PL"/>
        </w:rPr>
        <w:t>danych dotyczących środowiska;</w:t>
      </w:r>
    </w:p>
    <w:p w14:paraId="42AEED82" w14:textId="0D825496" w:rsidR="00140A1A" w:rsidRPr="00497FBB" w:rsidRDefault="00F56F49" w:rsidP="00002AF8">
      <w:pPr>
        <w:pStyle w:val="Akapitzlist1"/>
        <w:numPr>
          <w:ilvl w:val="0"/>
          <w:numId w:val="45"/>
        </w:numPr>
        <w:tabs>
          <w:tab w:val="clear" w:pos="502"/>
        </w:tabs>
        <w:spacing w:after="0" w:line="300" w:lineRule="auto"/>
        <w:ind w:left="851" w:hanging="284"/>
        <w:contextualSpacing w:val="0"/>
        <w:rPr>
          <w:lang w:eastAsia="pl-PL"/>
        </w:rPr>
      </w:pPr>
      <w:r w:rsidRPr="00497FBB">
        <w:rPr>
          <w:lang w:eastAsia="pl-PL"/>
        </w:rPr>
        <w:t>prowadzenie spraw z zakresu akustyki środowiska, o których mowa w art. 117a ust. 2, art.</w:t>
      </w:r>
      <w:r w:rsidR="00C67BEC" w:rsidRPr="00497FBB">
        <w:rPr>
          <w:lang w:eastAsia="pl-PL"/>
        </w:rPr>
        <w:t> </w:t>
      </w:r>
      <w:r w:rsidRPr="00497FBB">
        <w:rPr>
          <w:lang w:eastAsia="pl-PL"/>
        </w:rPr>
        <w:t>118, 118a, 118b i 119a ustawy z dnia 27 kwietnia 2001 r. – Prawo ochrony środowiska (Dz. U. z</w:t>
      </w:r>
      <w:r w:rsidR="007C79C2" w:rsidRPr="00497FBB">
        <w:rPr>
          <w:lang w:eastAsia="pl-PL"/>
        </w:rPr>
        <w:t> </w:t>
      </w:r>
      <w:r w:rsidR="003E30C7" w:rsidRPr="00497FBB">
        <w:rPr>
          <w:lang w:eastAsia="pl-PL"/>
        </w:rPr>
        <w:t>202</w:t>
      </w:r>
      <w:r w:rsidR="00613F8A" w:rsidRPr="00497FBB">
        <w:rPr>
          <w:lang w:eastAsia="pl-PL"/>
        </w:rPr>
        <w:t>2</w:t>
      </w:r>
      <w:r w:rsidR="007C79C2" w:rsidRPr="00497FBB">
        <w:rPr>
          <w:lang w:eastAsia="pl-PL"/>
        </w:rPr>
        <w:t> </w:t>
      </w:r>
      <w:r w:rsidRPr="00497FBB">
        <w:rPr>
          <w:lang w:eastAsia="pl-PL"/>
        </w:rPr>
        <w:t>r.</w:t>
      </w:r>
      <w:r w:rsidR="00613F8A" w:rsidRPr="00497FBB">
        <w:t xml:space="preserve"> poz. 2556</w:t>
      </w:r>
      <w:r w:rsidR="006E45F0">
        <w:t xml:space="preserve"> i </w:t>
      </w:r>
      <w:r w:rsidR="00613F8A" w:rsidRPr="00497FBB">
        <w:t>2687</w:t>
      </w:r>
      <w:r w:rsidR="00980767">
        <w:t xml:space="preserve"> oraz</w:t>
      </w:r>
      <w:r w:rsidR="00613F8A" w:rsidRPr="00497FBB">
        <w:t xml:space="preserve"> z 2023 r. poz. 877</w:t>
      </w:r>
      <w:r w:rsidR="00980767">
        <w:t xml:space="preserve"> i 1506</w:t>
      </w:r>
      <w:r w:rsidRPr="00497FBB">
        <w:rPr>
          <w:lang w:eastAsia="pl-PL"/>
        </w:rPr>
        <w:t>),</w:t>
      </w:r>
      <w:r w:rsidR="00A31B2B" w:rsidRPr="00497FBB">
        <w:rPr>
          <w:lang w:eastAsia="pl-PL"/>
        </w:rPr>
        <w:t xml:space="preserve"> </w:t>
      </w:r>
      <w:r w:rsidR="003E30C7" w:rsidRPr="00497FBB">
        <w:rPr>
          <w:lang w:eastAsia="pl-PL"/>
        </w:rPr>
        <w:t xml:space="preserve">w tym </w:t>
      </w:r>
      <w:r w:rsidR="00140A1A" w:rsidRPr="00497FBB">
        <w:rPr>
          <w:lang w:eastAsia="pl-PL"/>
        </w:rPr>
        <w:t>w szczególności</w:t>
      </w:r>
      <w:r w:rsidR="003E30C7" w:rsidRPr="00497FBB">
        <w:rPr>
          <w:lang w:eastAsia="pl-PL"/>
        </w:rPr>
        <w:t xml:space="preserve"> sporządzanie strategicznych map hałasu m.st.</w:t>
      </w:r>
      <w:r w:rsidR="007C79C2" w:rsidRPr="00497FBB">
        <w:rPr>
          <w:lang w:eastAsia="pl-PL"/>
        </w:rPr>
        <w:t> </w:t>
      </w:r>
      <w:r w:rsidR="003E30C7" w:rsidRPr="00497FBB">
        <w:rPr>
          <w:lang w:eastAsia="pl-PL"/>
        </w:rPr>
        <w:t xml:space="preserve">Warszawy i przekazywanie </w:t>
      </w:r>
      <w:r w:rsidR="002C4254" w:rsidRPr="00497FBB">
        <w:rPr>
          <w:lang w:eastAsia="pl-PL"/>
        </w:rPr>
        <w:t xml:space="preserve">ich </w:t>
      </w:r>
      <w:r w:rsidR="003E30C7" w:rsidRPr="00497FBB">
        <w:rPr>
          <w:lang w:eastAsia="pl-PL"/>
        </w:rPr>
        <w:t>Głównemu Inspektorowi Ochrony Środowiska oraz Marszałkowi Województwa Mazowieckiego, a także opiniowanie opracowanego przez Marszałka Województwa Mazowieckiego projektu uchwały w sprawie programu ochrony środowiska przed hałasem;</w:t>
      </w:r>
    </w:p>
    <w:p w14:paraId="73297A88" w14:textId="3AA0EC6D" w:rsidR="00FA3178" w:rsidRPr="00497FBB" w:rsidRDefault="00FA3178" w:rsidP="00002AF8">
      <w:pPr>
        <w:pStyle w:val="Akapitzlist10"/>
        <w:numPr>
          <w:ilvl w:val="0"/>
          <w:numId w:val="45"/>
        </w:numPr>
        <w:tabs>
          <w:tab w:val="clear" w:pos="502"/>
        </w:tabs>
        <w:spacing w:after="240" w:line="300" w:lineRule="auto"/>
        <w:ind w:left="851" w:hanging="284"/>
      </w:pPr>
      <w:r>
        <w:t xml:space="preserve">przygotowywanie </w:t>
      </w:r>
      <w:r w:rsidR="001679DB">
        <w:t xml:space="preserve">opinii dotyczących </w:t>
      </w:r>
      <w:r>
        <w:t>klasyfikacji akustyczn</w:t>
      </w:r>
      <w:r w:rsidR="001679DB">
        <w:t>ej</w:t>
      </w:r>
      <w:r>
        <w:t xml:space="preserve"> terenów nie objętych miejscowymi planami zagospodarowania terenu;</w:t>
      </w:r>
    </w:p>
    <w:p w14:paraId="16E84667" w14:textId="747BB9A1" w:rsidR="00DA110F" w:rsidRDefault="00DA110F" w:rsidP="00002AF8">
      <w:pPr>
        <w:pStyle w:val="Akapitzlist10"/>
        <w:numPr>
          <w:ilvl w:val="0"/>
          <w:numId w:val="45"/>
        </w:numPr>
        <w:tabs>
          <w:tab w:val="clear" w:pos="502"/>
        </w:tabs>
        <w:spacing w:after="240" w:line="300" w:lineRule="auto"/>
        <w:ind w:left="851" w:hanging="284"/>
      </w:pPr>
      <w:r w:rsidRPr="00497FBB">
        <w:t>gromadzenie wyników pomiarów hałasu przedłożonych przez zarządzających drogami, liniami kolejowymi, liniami tramwajowymi, lotniskami i portami;</w:t>
      </w:r>
    </w:p>
    <w:p w14:paraId="52723F05" w14:textId="598B4889" w:rsidR="00DA110F" w:rsidRPr="00497FBB" w:rsidRDefault="00DA110F" w:rsidP="00002AF8">
      <w:pPr>
        <w:pStyle w:val="Akapitzlist10"/>
        <w:numPr>
          <w:ilvl w:val="0"/>
          <w:numId w:val="45"/>
        </w:numPr>
        <w:tabs>
          <w:tab w:val="clear" w:pos="502"/>
        </w:tabs>
        <w:spacing w:after="0" w:line="300" w:lineRule="auto"/>
        <w:ind w:left="851" w:hanging="284"/>
      </w:pPr>
      <w:r w:rsidRPr="00497FBB">
        <w:t>przygotowywanie opinii merytorycznych w spraw</w:t>
      </w:r>
      <w:r w:rsidR="00816D22">
        <w:t>ach</w:t>
      </w:r>
      <w:r w:rsidR="00160A0A">
        <w:t>,</w:t>
      </w:r>
      <w:r w:rsidR="00160A0A" w:rsidRPr="00160A0A">
        <w:t xml:space="preserve"> </w:t>
      </w:r>
      <w:r w:rsidR="00160A0A">
        <w:t>w zakresie działania Wydziału</w:t>
      </w:r>
      <w:r w:rsidRPr="00497FBB">
        <w:t>:</w:t>
      </w:r>
    </w:p>
    <w:p w14:paraId="03E87FF5" w14:textId="4375C5A2" w:rsidR="005B44F3" w:rsidRPr="00497FBB" w:rsidRDefault="005B44F3" w:rsidP="00002AF8">
      <w:pPr>
        <w:pStyle w:val="Tekstpodstawowy"/>
        <w:numPr>
          <w:ilvl w:val="0"/>
          <w:numId w:val="19"/>
        </w:numPr>
        <w:tabs>
          <w:tab w:val="clear" w:pos="720"/>
        </w:tabs>
        <w:spacing w:after="240" w:line="300" w:lineRule="auto"/>
        <w:ind w:left="1134" w:hanging="284"/>
        <w:contextualSpacing/>
        <w:jc w:val="left"/>
        <w:rPr>
          <w:rFonts w:ascii="Calibri" w:hAnsi="Calibri"/>
          <w:sz w:val="22"/>
          <w:szCs w:val="22"/>
        </w:rPr>
      </w:pPr>
      <w:r w:rsidRPr="00497FBB">
        <w:rPr>
          <w:rFonts w:ascii="Calibri" w:hAnsi="Calibri"/>
          <w:sz w:val="22"/>
          <w:szCs w:val="22"/>
        </w:rPr>
        <w:lastRenderedPageBreak/>
        <w:t>środowiskowych uwarunkowań dla przedsięwzięć mogą</w:t>
      </w:r>
      <w:r w:rsidR="00CE5D25">
        <w:rPr>
          <w:rFonts w:ascii="Calibri" w:hAnsi="Calibri"/>
          <w:sz w:val="22"/>
          <w:szCs w:val="22"/>
        </w:rPr>
        <w:t>cych</w:t>
      </w:r>
      <w:r w:rsidRPr="00497FBB">
        <w:rPr>
          <w:rFonts w:ascii="Calibri" w:hAnsi="Calibri"/>
          <w:sz w:val="22"/>
          <w:szCs w:val="22"/>
        </w:rPr>
        <w:t xml:space="preserve"> znacząco oddziaływać na środowisko,</w:t>
      </w:r>
    </w:p>
    <w:p w14:paraId="09818504" w14:textId="77777777" w:rsidR="00DA110F" w:rsidRPr="00497FBB" w:rsidRDefault="00DA110F" w:rsidP="00002AF8">
      <w:pPr>
        <w:pStyle w:val="Tekstpodstawowy"/>
        <w:numPr>
          <w:ilvl w:val="0"/>
          <w:numId w:val="19"/>
        </w:numPr>
        <w:tabs>
          <w:tab w:val="clear" w:pos="720"/>
        </w:tabs>
        <w:spacing w:after="240" w:line="300" w:lineRule="auto"/>
        <w:ind w:left="1134" w:hanging="284"/>
        <w:contextualSpacing/>
        <w:jc w:val="left"/>
        <w:rPr>
          <w:rFonts w:ascii="Calibri" w:hAnsi="Calibri"/>
          <w:sz w:val="22"/>
          <w:szCs w:val="22"/>
        </w:rPr>
      </w:pPr>
      <w:r w:rsidRPr="00497FBB">
        <w:rPr>
          <w:rFonts w:ascii="Calibri" w:hAnsi="Calibri"/>
          <w:sz w:val="22"/>
          <w:szCs w:val="22"/>
        </w:rPr>
        <w:t>projektów miejscowych planów zagospodarowania przestrzennego,</w:t>
      </w:r>
    </w:p>
    <w:p w14:paraId="48D8A7F8" w14:textId="77777777" w:rsidR="00DA110F" w:rsidRPr="00497FBB" w:rsidRDefault="00DA110F" w:rsidP="00002AF8">
      <w:pPr>
        <w:pStyle w:val="Tekstpodstawowy"/>
        <w:numPr>
          <w:ilvl w:val="0"/>
          <w:numId w:val="19"/>
        </w:numPr>
        <w:tabs>
          <w:tab w:val="clear" w:pos="720"/>
        </w:tabs>
        <w:spacing w:line="300" w:lineRule="auto"/>
        <w:ind w:left="1134" w:hanging="284"/>
        <w:jc w:val="left"/>
        <w:rPr>
          <w:rFonts w:ascii="Calibri" w:hAnsi="Calibri"/>
          <w:sz w:val="22"/>
          <w:szCs w:val="22"/>
        </w:rPr>
      </w:pPr>
      <w:r w:rsidRPr="00497FBB">
        <w:rPr>
          <w:rFonts w:ascii="Calibri" w:hAnsi="Calibri"/>
          <w:sz w:val="22"/>
          <w:szCs w:val="22"/>
        </w:rPr>
        <w:t>projektów decyzji o warunkach zabudowy oraz decyzji o lokalizacji inwestycji celu publicznego</w:t>
      </w:r>
      <w:r w:rsidR="005B44F3" w:rsidRPr="00497FBB">
        <w:rPr>
          <w:rFonts w:ascii="Calibri" w:hAnsi="Calibri"/>
          <w:sz w:val="22"/>
          <w:szCs w:val="22"/>
        </w:rPr>
        <w:t>;</w:t>
      </w:r>
    </w:p>
    <w:p w14:paraId="3AB0B3CE" w14:textId="7D2140A8" w:rsidR="00DA110F" w:rsidRPr="00497FBB" w:rsidRDefault="00DA110F" w:rsidP="00002AF8">
      <w:pPr>
        <w:pStyle w:val="Akapitzlist10"/>
        <w:numPr>
          <w:ilvl w:val="0"/>
          <w:numId w:val="45"/>
        </w:numPr>
        <w:tabs>
          <w:tab w:val="clear" w:pos="502"/>
        </w:tabs>
        <w:spacing w:after="0" w:line="300" w:lineRule="auto"/>
        <w:ind w:left="851" w:hanging="284"/>
      </w:pPr>
      <w:r w:rsidRPr="00497FBB">
        <w:t>prowadzenie postępowań administracyjnych w spraw</w:t>
      </w:r>
      <w:r w:rsidR="00816D22">
        <w:t>ach</w:t>
      </w:r>
      <w:r w:rsidRPr="00497FBB">
        <w:t>:</w:t>
      </w:r>
    </w:p>
    <w:p w14:paraId="27EEB017" w14:textId="77777777" w:rsidR="00DA110F" w:rsidRPr="00497FBB" w:rsidRDefault="00DA110F" w:rsidP="00002AF8">
      <w:pPr>
        <w:pStyle w:val="Tekstpodstawowy"/>
        <w:numPr>
          <w:ilvl w:val="0"/>
          <w:numId w:val="46"/>
        </w:numPr>
        <w:tabs>
          <w:tab w:val="clear" w:pos="862"/>
        </w:tabs>
        <w:spacing w:after="240" w:line="300" w:lineRule="auto"/>
        <w:ind w:left="1134" w:hanging="283"/>
        <w:contextualSpacing/>
        <w:jc w:val="left"/>
        <w:rPr>
          <w:rFonts w:ascii="Calibri" w:hAnsi="Calibri"/>
          <w:sz w:val="22"/>
          <w:szCs w:val="22"/>
        </w:rPr>
      </w:pPr>
      <w:r w:rsidRPr="00497FBB">
        <w:rPr>
          <w:rFonts w:ascii="Calibri" w:hAnsi="Calibri"/>
          <w:sz w:val="22"/>
          <w:szCs w:val="22"/>
        </w:rPr>
        <w:t>zobowiązania podmiotu korzystającego ze środowiska lub zarządzającego obiektem (drogą, linią kolejową, linią tramwajową, lotniskiem lub portem), do sporządzenia i przedłożenia przeglądu ekologicznego, w razie stwierdzenia okoliczności wskazujących na możliwość negatywnego oddziaływania podmiotu lub zarządzającego obiektem na środowisko,</w:t>
      </w:r>
    </w:p>
    <w:p w14:paraId="5F4674C5" w14:textId="2F2707E2" w:rsidR="005E0EC8" w:rsidRPr="00497FBB" w:rsidRDefault="005E0EC8" w:rsidP="00002AF8">
      <w:pPr>
        <w:pStyle w:val="Tekstpodstawowy"/>
        <w:numPr>
          <w:ilvl w:val="0"/>
          <w:numId w:val="46"/>
        </w:numPr>
        <w:tabs>
          <w:tab w:val="clear" w:pos="862"/>
        </w:tabs>
        <w:spacing w:line="300" w:lineRule="auto"/>
        <w:ind w:left="1134" w:hanging="283"/>
        <w:jc w:val="left"/>
        <w:rPr>
          <w:rFonts w:ascii="Calibri" w:hAnsi="Calibri"/>
          <w:sz w:val="22"/>
          <w:szCs w:val="22"/>
        </w:rPr>
      </w:pPr>
      <w:r w:rsidRPr="00497FBB">
        <w:rPr>
          <w:rFonts w:ascii="Calibri" w:hAnsi="Calibri"/>
          <w:sz w:val="22"/>
          <w:szCs w:val="22"/>
        </w:rPr>
        <w:t>nałożenia obowiązku ograniczenia oddziaływania na środowisko i jego zagrożenia oraz przywrócenia środowiska do stanu właściwego w razie stwierdzenia negatywnego oddziaływania na środowisko przez podmiot korzystający ze środowiska;</w:t>
      </w:r>
    </w:p>
    <w:p w14:paraId="3DA8BB73" w14:textId="75862412" w:rsidR="00100ADE" w:rsidRPr="00497FBB" w:rsidRDefault="00100ADE" w:rsidP="00FA01C1">
      <w:pPr>
        <w:pStyle w:val="Akapitzlist10"/>
        <w:numPr>
          <w:ilvl w:val="0"/>
          <w:numId w:val="45"/>
        </w:numPr>
        <w:tabs>
          <w:tab w:val="clear" w:pos="502"/>
        </w:tabs>
        <w:spacing w:after="0" w:line="300" w:lineRule="auto"/>
        <w:ind w:left="850" w:hanging="425"/>
      </w:pPr>
      <w:r w:rsidRPr="00497FBB">
        <w:t>współpraca z innymi wewnętrznymi komórkami organizacyjnymi Biura przy</w:t>
      </w:r>
      <w:r w:rsidR="00A31B2B" w:rsidRPr="00497FBB">
        <w:t xml:space="preserve"> </w:t>
      </w:r>
      <w:r w:rsidRPr="00497FBB">
        <w:t>prowadzeniu kontroli zgodności korzystania ze środowiska z wydanymi decyzjami i</w:t>
      </w:r>
      <w:r w:rsidR="00A31B2B" w:rsidRPr="00497FBB">
        <w:t> </w:t>
      </w:r>
      <w:r w:rsidRPr="00497FBB">
        <w:t>obowiązującym prawem;</w:t>
      </w:r>
    </w:p>
    <w:p w14:paraId="0D2BF7CF" w14:textId="7FBA6E34" w:rsidR="00DA110F" w:rsidRPr="00497FBB" w:rsidRDefault="00EC6E1F" w:rsidP="00FA01C1">
      <w:pPr>
        <w:pStyle w:val="Akapitzlist10"/>
        <w:numPr>
          <w:ilvl w:val="0"/>
          <w:numId w:val="45"/>
        </w:numPr>
        <w:tabs>
          <w:tab w:val="clear" w:pos="502"/>
        </w:tabs>
        <w:spacing w:after="0" w:line="300" w:lineRule="auto"/>
        <w:ind w:left="850" w:hanging="425"/>
      </w:pPr>
      <w:r w:rsidRPr="00497FBB">
        <w:t>koordynowanie udostępniania</w:t>
      </w:r>
      <w:r w:rsidR="00DA110F" w:rsidRPr="00497FBB">
        <w:t xml:space="preserve"> </w:t>
      </w:r>
      <w:r w:rsidRPr="00497FBB">
        <w:t xml:space="preserve">informacji publicznej oraz </w:t>
      </w:r>
      <w:r w:rsidR="00DA110F" w:rsidRPr="00497FBB">
        <w:t>informacji o środowisku i jego ochronie</w:t>
      </w:r>
      <w:r w:rsidR="00B55C80">
        <w:t>, które są</w:t>
      </w:r>
      <w:r w:rsidR="00DA110F" w:rsidRPr="00497FBB">
        <w:t xml:space="preserve"> w posiadaniu Biura;</w:t>
      </w:r>
    </w:p>
    <w:p w14:paraId="6ACE692F" w14:textId="293F4D50" w:rsidR="00DA110F" w:rsidRPr="00497FBB" w:rsidRDefault="00DA110F" w:rsidP="00FA01C1">
      <w:pPr>
        <w:pStyle w:val="Akapitzlist10"/>
        <w:numPr>
          <w:ilvl w:val="0"/>
          <w:numId w:val="45"/>
        </w:numPr>
        <w:tabs>
          <w:tab w:val="clear" w:pos="502"/>
        </w:tabs>
        <w:spacing w:after="0" w:line="300" w:lineRule="auto"/>
        <w:ind w:left="850" w:hanging="425"/>
      </w:pPr>
      <w:r w:rsidRPr="00497FBB">
        <w:t>wprowadzanie danych do publicznie dostępnego wykazu danych o dokumentach, o których mowa w art. 22 ust. 1 ustawy z dnia 3 października 2008 r. o udostępnianiu informacji o</w:t>
      </w:r>
      <w:r w:rsidR="007C79C2" w:rsidRPr="00497FBB">
        <w:t> </w:t>
      </w:r>
      <w:r w:rsidRPr="00497FBB">
        <w:t>środowisku i jego ochronie, udziale społeczeństwa w ochronie środowiska oraz o ocenach oddziaływania na środowisko (Dz. U. z 20</w:t>
      </w:r>
      <w:r w:rsidR="00613F8A" w:rsidRPr="00497FBB">
        <w:t>23</w:t>
      </w:r>
      <w:r w:rsidR="00373F38" w:rsidRPr="00497FBB">
        <w:t xml:space="preserve"> </w:t>
      </w:r>
      <w:r w:rsidRPr="00497FBB">
        <w:t xml:space="preserve">r. poz. </w:t>
      </w:r>
      <w:r w:rsidR="00613F8A" w:rsidRPr="00497FBB">
        <w:t>1094</w:t>
      </w:r>
      <w:r w:rsidR="00D63355">
        <w:t>,</w:t>
      </w:r>
      <w:r w:rsidR="00613F8A" w:rsidRPr="00497FBB">
        <w:t xml:space="preserve"> 1113</w:t>
      </w:r>
      <w:r w:rsidR="008B3584">
        <w:t xml:space="preserve">, </w:t>
      </w:r>
      <w:r w:rsidR="00D63355">
        <w:t>1501</w:t>
      </w:r>
      <w:r w:rsidR="008B3584">
        <w:t xml:space="preserve"> i 1506</w:t>
      </w:r>
      <w:r w:rsidR="00D060E4" w:rsidRPr="00497FBB">
        <w:t>)</w:t>
      </w:r>
      <w:r w:rsidRPr="00497FBB">
        <w:t xml:space="preserve">, w zakresie działania Wydziału, a także publikowanie </w:t>
      </w:r>
      <w:r w:rsidR="008F1B59">
        <w:t xml:space="preserve">tych </w:t>
      </w:r>
      <w:r w:rsidRPr="00497FBB">
        <w:t>danych oraz danych wprowadzonych przez pozostałe wewnętrzne komórki organizacyjne Biura;</w:t>
      </w:r>
    </w:p>
    <w:p w14:paraId="0BA617A1" w14:textId="1240A68B" w:rsidR="00DA110F" w:rsidRPr="00497FBB" w:rsidRDefault="00DA110F" w:rsidP="00FA01C1">
      <w:pPr>
        <w:pStyle w:val="Akapitzlist10"/>
        <w:numPr>
          <w:ilvl w:val="0"/>
          <w:numId w:val="45"/>
        </w:numPr>
        <w:tabs>
          <w:tab w:val="clear" w:pos="502"/>
        </w:tabs>
        <w:spacing w:after="0" w:line="300" w:lineRule="auto"/>
        <w:ind w:left="850" w:hanging="425"/>
      </w:pPr>
      <w:r w:rsidRPr="00497FBB">
        <w:t xml:space="preserve">wprowadzanie informacji do Biuletynu Informacji Publicznej m.st. Warszawy </w:t>
      </w:r>
      <w:r w:rsidR="00BE0FAC" w:rsidRPr="00497FBB">
        <w:t xml:space="preserve">i na Elektroniczną Tablicę Ogłoszeń </w:t>
      </w:r>
      <w:r w:rsidRPr="00497FBB">
        <w:t>w zakresie działania Biura;</w:t>
      </w:r>
    </w:p>
    <w:p w14:paraId="7DE53029" w14:textId="77777777" w:rsidR="00DA110F" w:rsidRPr="00497FBB" w:rsidRDefault="005B44F3" w:rsidP="00FA01C1">
      <w:pPr>
        <w:pStyle w:val="Akapitzlist10"/>
        <w:numPr>
          <w:ilvl w:val="0"/>
          <w:numId w:val="45"/>
        </w:numPr>
        <w:tabs>
          <w:tab w:val="clear" w:pos="502"/>
        </w:tabs>
        <w:spacing w:after="0" w:line="300" w:lineRule="auto"/>
        <w:ind w:left="850" w:hanging="425"/>
      </w:pPr>
      <w:r w:rsidRPr="00497FBB">
        <w:t>koordynowanie</w:t>
      </w:r>
      <w:r w:rsidR="00DA110F" w:rsidRPr="00497FBB">
        <w:t xml:space="preserve"> działań związanych z szacowaniem zakresu i wysokości szkód w gospodarstwach rolnych i działach specjalnych produkcji rolnej, w których wystąpiły szkody spowodowane przez suszę, grad, deszcz nawalny, ujemne skutki przezimowania, przymrozki wiosenne, powódź, huragan, piorun, obsunięcie ziemi lub lawinę, określonych przez Wojewodę Mazowieckiego;</w:t>
      </w:r>
    </w:p>
    <w:p w14:paraId="5C758955" w14:textId="442B337F" w:rsidR="00DA110F" w:rsidRPr="00497FBB" w:rsidRDefault="005B44F3" w:rsidP="00FA01C1">
      <w:pPr>
        <w:pStyle w:val="Akapitzlist10"/>
        <w:numPr>
          <w:ilvl w:val="0"/>
          <w:numId w:val="45"/>
        </w:numPr>
        <w:tabs>
          <w:tab w:val="clear" w:pos="502"/>
        </w:tabs>
        <w:spacing w:after="0" w:line="300" w:lineRule="auto"/>
        <w:ind w:left="850" w:hanging="425"/>
      </w:pPr>
      <w:r w:rsidRPr="00497FBB">
        <w:t>koordynowanie</w:t>
      </w:r>
      <w:r w:rsidR="00DA110F" w:rsidRPr="00497FBB">
        <w:t xml:space="preserve"> działań urzędów dzielnic związanych z przedkładaniem sprawozdań i wnoszeniem opłat za korzystanie ze środowiska;</w:t>
      </w:r>
    </w:p>
    <w:p w14:paraId="696B5AE1" w14:textId="0F276D0A" w:rsidR="000E2294" w:rsidRPr="00497FBB" w:rsidRDefault="00EC6E1F" w:rsidP="00FA01C1">
      <w:pPr>
        <w:pStyle w:val="Akapitzlist10"/>
        <w:numPr>
          <w:ilvl w:val="0"/>
          <w:numId w:val="45"/>
        </w:numPr>
        <w:tabs>
          <w:tab w:val="clear" w:pos="502"/>
        </w:tabs>
        <w:spacing w:after="0" w:line="300" w:lineRule="auto"/>
        <w:ind w:left="850" w:hanging="425"/>
      </w:pPr>
      <w:r w:rsidRPr="00497FBB">
        <w:t>udzielanie dotacji</w:t>
      </w:r>
      <w:r w:rsidR="000E2294" w:rsidRPr="00497FBB">
        <w:t xml:space="preserve"> na realizację zadań publicznych z zakresu ochrony środowiska;</w:t>
      </w:r>
    </w:p>
    <w:p w14:paraId="48635E8F" w14:textId="1D5B4ECD" w:rsidR="000E2294" w:rsidRPr="00497FBB" w:rsidRDefault="000E2294" w:rsidP="00FA01C1">
      <w:pPr>
        <w:pStyle w:val="Akapitzlist10"/>
        <w:numPr>
          <w:ilvl w:val="0"/>
          <w:numId w:val="45"/>
        </w:numPr>
        <w:tabs>
          <w:tab w:val="clear" w:pos="502"/>
        </w:tabs>
        <w:spacing w:after="0" w:line="300" w:lineRule="auto"/>
        <w:ind w:left="850" w:hanging="425"/>
      </w:pPr>
      <w:r w:rsidRPr="00497FBB">
        <w:t>kontrola wykonywania zadań publicznych oraz rozliczanie dotacji przyznanych na ich realizację;</w:t>
      </w:r>
    </w:p>
    <w:p w14:paraId="53DD6266" w14:textId="4CB81A1E" w:rsidR="00D84FF3" w:rsidRDefault="00D84FF3" w:rsidP="00FA01C1">
      <w:pPr>
        <w:pStyle w:val="Akapitzlist10"/>
        <w:numPr>
          <w:ilvl w:val="0"/>
          <w:numId w:val="45"/>
        </w:numPr>
        <w:tabs>
          <w:tab w:val="clear" w:pos="502"/>
        </w:tabs>
        <w:spacing w:after="240" w:line="300" w:lineRule="auto"/>
        <w:ind w:left="850" w:hanging="425"/>
        <w:contextualSpacing w:val="0"/>
      </w:pPr>
      <w:r w:rsidRPr="00497FBB">
        <w:t xml:space="preserve">współpraca z organizacjami pozarządowymi w zakresie działania Wydziału, w tym udział w pracach Branżowej Komisji Dialogu Społecznego </w:t>
      </w:r>
      <w:r w:rsidR="00BE0FAC" w:rsidRPr="00497FBB">
        <w:t>ds. Warszawskiej Wisły.</w:t>
      </w:r>
    </w:p>
    <w:p w14:paraId="185B2EB0" w14:textId="5F4856C5" w:rsidR="00A56C9A" w:rsidRDefault="00A56C9A" w:rsidP="00002AF8">
      <w:pPr>
        <w:pStyle w:val="Nagwek"/>
        <w:spacing w:before="0" w:after="240" w:line="300" w:lineRule="auto"/>
        <w:ind w:firstLine="56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W Wydziale działa:</w:t>
      </w:r>
    </w:p>
    <w:p w14:paraId="7535B2C2" w14:textId="2F9D7B1B" w:rsidR="00A56C9A" w:rsidRDefault="00A56C9A" w:rsidP="00002AF8">
      <w:pPr>
        <w:pStyle w:val="Nagwek"/>
        <w:numPr>
          <w:ilvl w:val="0"/>
          <w:numId w:val="55"/>
        </w:numPr>
        <w:spacing w:before="0" w:after="240" w:line="300" w:lineRule="auto"/>
        <w:ind w:left="850" w:hanging="283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koordynator </w:t>
      </w:r>
      <w:r w:rsidR="005C15DE">
        <w:rPr>
          <w:rFonts w:ascii="Calibri" w:hAnsi="Calibri"/>
          <w:sz w:val="22"/>
          <w:szCs w:val="22"/>
        </w:rPr>
        <w:t>udostępniania</w:t>
      </w:r>
      <w:r>
        <w:rPr>
          <w:rFonts w:ascii="Calibri" w:hAnsi="Calibri"/>
          <w:sz w:val="22"/>
          <w:szCs w:val="22"/>
        </w:rPr>
        <w:t xml:space="preserve"> informacji publicznej;</w:t>
      </w:r>
    </w:p>
    <w:p w14:paraId="046FD76A" w14:textId="5D59BA5F" w:rsidR="00A56C9A" w:rsidRDefault="00A56C9A" w:rsidP="00002AF8">
      <w:pPr>
        <w:pStyle w:val="Nagwek"/>
        <w:numPr>
          <w:ilvl w:val="0"/>
          <w:numId w:val="55"/>
        </w:numPr>
        <w:spacing w:before="0" w:after="240" w:line="300" w:lineRule="auto"/>
        <w:ind w:left="850" w:hanging="283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koordynator </w:t>
      </w:r>
      <w:r w:rsidR="005C15DE">
        <w:rPr>
          <w:rFonts w:ascii="Calibri" w:hAnsi="Calibri"/>
          <w:sz w:val="22"/>
          <w:szCs w:val="22"/>
        </w:rPr>
        <w:t>udostępniania</w:t>
      </w:r>
      <w:r>
        <w:rPr>
          <w:rFonts w:ascii="Calibri" w:hAnsi="Calibri"/>
          <w:sz w:val="22"/>
          <w:szCs w:val="22"/>
        </w:rPr>
        <w:t xml:space="preserve"> informacji o środowisku;</w:t>
      </w:r>
    </w:p>
    <w:p w14:paraId="22C4028E" w14:textId="4CA92BF3" w:rsidR="00816D22" w:rsidRDefault="005C15DE" w:rsidP="00002AF8">
      <w:pPr>
        <w:pStyle w:val="Nagwek"/>
        <w:numPr>
          <w:ilvl w:val="0"/>
          <w:numId w:val="55"/>
        </w:numPr>
        <w:spacing w:before="0" w:after="240" w:line="300" w:lineRule="auto"/>
        <w:ind w:left="850" w:hanging="283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koordynator</w:t>
      </w:r>
      <w:r w:rsidRPr="00FA01C1">
        <w:rPr>
          <w:rFonts w:ascii="Calibri" w:hAnsi="Calibri"/>
          <w:sz w:val="22"/>
          <w:szCs w:val="22"/>
        </w:rPr>
        <w:t xml:space="preserve"> ds. Strategii#Warszawa2030</w:t>
      </w:r>
      <w:r>
        <w:rPr>
          <w:rFonts w:ascii="Calibri" w:hAnsi="Calibri"/>
          <w:sz w:val="22"/>
          <w:szCs w:val="22"/>
        </w:rPr>
        <w:t>;</w:t>
      </w:r>
    </w:p>
    <w:p w14:paraId="65845F27" w14:textId="554E815E" w:rsidR="00857AA7" w:rsidRPr="00762965" w:rsidRDefault="00857AA7" w:rsidP="00002AF8">
      <w:pPr>
        <w:pStyle w:val="Nagwek"/>
        <w:numPr>
          <w:ilvl w:val="0"/>
          <w:numId w:val="55"/>
        </w:numPr>
        <w:spacing w:before="0" w:after="240" w:line="300" w:lineRule="auto"/>
        <w:ind w:left="850" w:hanging="283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Koordynator ds. </w:t>
      </w:r>
      <w:r w:rsidRPr="00762965">
        <w:rPr>
          <w:rFonts w:ascii="Calibri" w:hAnsi="Calibri"/>
          <w:sz w:val="22"/>
          <w:szCs w:val="22"/>
        </w:rPr>
        <w:t>ETO</w:t>
      </w:r>
      <w:r>
        <w:rPr>
          <w:rFonts w:ascii="Calibri" w:hAnsi="Calibri"/>
          <w:sz w:val="22"/>
          <w:szCs w:val="22"/>
        </w:rPr>
        <w:t>;</w:t>
      </w:r>
    </w:p>
    <w:p w14:paraId="56B66137" w14:textId="753697DD" w:rsidR="005C15DE" w:rsidRPr="00FA01C1" w:rsidRDefault="005C15DE" w:rsidP="00002AF8">
      <w:pPr>
        <w:pStyle w:val="Nagwek"/>
        <w:numPr>
          <w:ilvl w:val="0"/>
          <w:numId w:val="55"/>
        </w:numPr>
        <w:spacing w:before="0" w:after="240" w:line="300" w:lineRule="auto"/>
        <w:ind w:left="850" w:hanging="283"/>
        <w:contextualSpacing/>
        <w:rPr>
          <w:rFonts w:ascii="Calibri" w:hAnsi="Calibri"/>
          <w:sz w:val="22"/>
          <w:szCs w:val="22"/>
        </w:rPr>
      </w:pPr>
      <w:r w:rsidRPr="00FA01C1">
        <w:rPr>
          <w:rFonts w:ascii="Calibri" w:hAnsi="Calibri"/>
          <w:sz w:val="22"/>
          <w:szCs w:val="22"/>
        </w:rPr>
        <w:t>Redaktor Miejski</w:t>
      </w:r>
      <w:r w:rsidR="00857AA7">
        <w:rPr>
          <w:rFonts w:ascii="Calibri" w:hAnsi="Calibri"/>
          <w:sz w:val="22"/>
          <w:szCs w:val="22"/>
        </w:rPr>
        <w:t>ego</w:t>
      </w:r>
      <w:r w:rsidRPr="00FA01C1">
        <w:rPr>
          <w:rFonts w:ascii="Calibri" w:hAnsi="Calibri"/>
          <w:sz w:val="22"/>
          <w:szCs w:val="22"/>
        </w:rPr>
        <w:t xml:space="preserve"> Portal</w:t>
      </w:r>
      <w:r w:rsidR="00857AA7">
        <w:rPr>
          <w:rFonts w:ascii="Calibri" w:hAnsi="Calibri"/>
          <w:sz w:val="22"/>
          <w:szCs w:val="22"/>
        </w:rPr>
        <w:t>u</w:t>
      </w:r>
      <w:r w:rsidRPr="00FA01C1">
        <w:rPr>
          <w:rFonts w:ascii="Calibri" w:hAnsi="Calibri"/>
          <w:sz w:val="22"/>
          <w:szCs w:val="22"/>
        </w:rPr>
        <w:t xml:space="preserve"> Informacyjn</w:t>
      </w:r>
      <w:r w:rsidR="00857AA7">
        <w:rPr>
          <w:rFonts w:ascii="Calibri" w:hAnsi="Calibri"/>
          <w:sz w:val="22"/>
          <w:szCs w:val="22"/>
        </w:rPr>
        <w:t>ego</w:t>
      </w:r>
      <w:r w:rsidRPr="00FA01C1">
        <w:rPr>
          <w:rFonts w:ascii="Calibri" w:hAnsi="Calibri"/>
          <w:sz w:val="22"/>
          <w:szCs w:val="22"/>
        </w:rPr>
        <w:t xml:space="preserve"> Urzędu m.st. Warszawy PIUW</w:t>
      </w:r>
      <w:r w:rsidRPr="00857AA7">
        <w:rPr>
          <w:rFonts w:ascii="Calibri" w:hAnsi="Calibri"/>
          <w:sz w:val="22"/>
          <w:szCs w:val="22"/>
        </w:rPr>
        <w:t>;</w:t>
      </w:r>
    </w:p>
    <w:p w14:paraId="37C395C5" w14:textId="1DABF16A" w:rsidR="005C15DE" w:rsidRDefault="005C15DE" w:rsidP="00002AF8">
      <w:pPr>
        <w:pStyle w:val="Nagwek"/>
        <w:numPr>
          <w:ilvl w:val="0"/>
          <w:numId w:val="55"/>
        </w:numPr>
        <w:spacing w:before="0" w:after="240" w:line="300" w:lineRule="auto"/>
        <w:ind w:left="850" w:hanging="283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Redaktor lokalny PORTUM;</w:t>
      </w:r>
    </w:p>
    <w:p w14:paraId="6859394F" w14:textId="73FA92CA" w:rsidR="005C15DE" w:rsidRDefault="005C15DE" w:rsidP="00002AF8">
      <w:pPr>
        <w:pStyle w:val="Nagwek"/>
        <w:numPr>
          <w:ilvl w:val="0"/>
          <w:numId w:val="55"/>
        </w:numPr>
        <w:spacing w:before="0" w:after="240" w:line="300" w:lineRule="auto"/>
        <w:ind w:left="850" w:hanging="283"/>
        <w:contextualSpacing/>
        <w:rPr>
          <w:rFonts w:ascii="Calibri" w:hAnsi="Calibri"/>
          <w:sz w:val="22"/>
          <w:szCs w:val="22"/>
        </w:rPr>
      </w:pPr>
      <w:r w:rsidRPr="00FA01C1">
        <w:rPr>
          <w:rFonts w:ascii="Calibri" w:hAnsi="Calibri"/>
          <w:sz w:val="22"/>
          <w:szCs w:val="22"/>
        </w:rPr>
        <w:t>Redaktor, zatwierdzający BIP</w:t>
      </w:r>
      <w:r w:rsidR="00857AA7">
        <w:rPr>
          <w:rFonts w:ascii="Calibri" w:hAnsi="Calibri"/>
          <w:sz w:val="22"/>
          <w:szCs w:val="22"/>
        </w:rPr>
        <w:t>.</w:t>
      </w:r>
    </w:p>
    <w:p w14:paraId="68E4A294" w14:textId="7DD027FB" w:rsidR="00742A95" w:rsidRPr="00125EB7" w:rsidRDefault="00B13637" w:rsidP="007407B5">
      <w:pPr>
        <w:pStyle w:val="Nagwek3"/>
      </w:pPr>
      <w:r w:rsidRPr="00125EB7">
        <w:t>Dział II</w:t>
      </w:r>
      <w:r w:rsidR="00517C8A" w:rsidRPr="00125EB7">
        <w:t xml:space="preserve"> </w:t>
      </w:r>
    </w:p>
    <w:p w14:paraId="33829540" w14:textId="40C366D2" w:rsidR="00B13637" w:rsidRPr="00125EB7" w:rsidRDefault="00B13637" w:rsidP="007407B5">
      <w:pPr>
        <w:pStyle w:val="Nagwek3"/>
      </w:pPr>
      <w:r w:rsidRPr="00125EB7">
        <w:t>Wydział Gospodarowania Wodami i Geologii</w:t>
      </w:r>
    </w:p>
    <w:p w14:paraId="33A492D7" w14:textId="4A6CE734" w:rsidR="00B13637" w:rsidRPr="00125EB7" w:rsidRDefault="00B13637" w:rsidP="00002AF8">
      <w:pPr>
        <w:pStyle w:val="Tekstpodstawowy"/>
        <w:spacing w:line="300" w:lineRule="auto"/>
        <w:ind w:firstLine="567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 xml:space="preserve">§ </w:t>
      </w:r>
      <w:r w:rsidR="008A0B06" w:rsidRPr="00125EB7">
        <w:rPr>
          <w:rFonts w:ascii="Calibri" w:hAnsi="Calibri"/>
          <w:b/>
          <w:sz w:val="22"/>
          <w:szCs w:val="22"/>
        </w:rPr>
        <w:t>1</w:t>
      </w:r>
      <w:r w:rsidR="00DA3B17">
        <w:rPr>
          <w:rFonts w:ascii="Calibri" w:hAnsi="Calibri"/>
          <w:b/>
          <w:sz w:val="22"/>
          <w:szCs w:val="22"/>
        </w:rPr>
        <w:t>1</w:t>
      </w:r>
      <w:r w:rsidRPr="00125EB7">
        <w:rPr>
          <w:rFonts w:ascii="Calibri" w:hAnsi="Calibri"/>
          <w:b/>
          <w:sz w:val="22"/>
          <w:szCs w:val="22"/>
        </w:rPr>
        <w:t xml:space="preserve">. </w:t>
      </w:r>
      <w:r w:rsidRPr="00125EB7">
        <w:rPr>
          <w:rFonts w:ascii="Calibri" w:hAnsi="Calibri"/>
          <w:sz w:val="22"/>
          <w:szCs w:val="22"/>
        </w:rPr>
        <w:t>Do zakresu działania Wydziału Gospodarowania Wodami i Geologii</w:t>
      </w:r>
      <w:r w:rsidR="001679DB">
        <w:rPr>
          <w:rFonts w:ascii="Calibri" w:hAnsi="Calibri"/>
          <w:sz w:val="22"/>
          <w:szCs w:val="22"/>
        </w:rPr>
        <w:t xml:space="preserve">, w tym jego komórek wewnętrznych, </w:t>
      </w:r>
      <w:r w:rsidRPr="00125EB7">
        <w:rPr>
          <w:rFonts w:ascii="Calibri" w:hAnsi="Calibri"/>
          <w:sz w:val="22"/>
          <w:szCs w:val="22"/>
        </w:rPr>
        <w:t>należy w</w:t>
      </w:r>
      <w:r w:rsidR="0029627E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szczególności:</w:t>
      </w:r>
    </w:p>
    <w:p w14:paraId="4BA20CBC" w14:textId="7005975D" w:rsidR="00B13637" w:rsidRPr="00125EB7" w:rsidRDefault="00B13637" w:rsidP="00002AF8">
      <w:pPr>
        <w:pStyle w:val="Nagwek"/>
        <w:numPr>
          <w:ilvl w:val="0"/>
          <w:numId w:val="2"/>
        </w:numPr>
        <w:tabs>
          <w:tab w:val="clear" w:pos="36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wykonywanie czynności administracyjnych dotyczących zarządzania środowiskiem</w:t>
      </w:r>
      <w:r w:rsidR="00CC219C" w:rsidRPr="00125EB7"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w</w:t>
      </w:r>
      <w:r w:rsidR="00C67BEC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zakresie działania Wydziału;</w:t>
      </w:r>
    </w:p>
    <w:p w14:paraId="32638CF6" w14:textId="77777777" w:rsidR="006E45F0" w:rsidRDefault="00B13637" w:rsidP="00002AF8">
      <w:pPr>
        <w:pStyle w:val="Nagwek"/>
        <w:numPr>
          <w:ilvl w:val="0"/>
          <w:numId w:val="2"/>
        </w:numPr>
        <w:tabs>
          <w:tab w:val="clear" w:pos="36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opracowywanie</w:t>
      </w:r>
      <w:r w:rsidRPr="00125EB7">
        <w:rPr>
          <w:rFonts w:ascii="Calibri" w:hAnsi="Calibri"/>
          <w:sz w:val="22"/>
          <w:szCs w:val="22"/>
        </w:rPr>
        <w:t xml:space="preserve"> i opiniowanie projektów programów, planów, strategii</w:t>
      </w:r>
      <w:r w:rsidR="00546970" w:rsidRPr="00125EB7">
        <w:rPr>
          <w:rFonts w:ascii="Calibri" w:hAnsi="Calibri"/>
          <w:sz w:val="22"/>
          <w:szCs w:val="22"/>
        </w:rPr>
        <w:t>, w zakresie działania Wydziału</w:t>
      </w:r>
      <w:r w:rsidR="002212EF">
        <w:rPr>
          <w:rFonts w:ascii="Calibri" w:hAnsi="Calibri"/>
          <w:sz w:val="22"/>
          <w:szCs w:val="22"/>
        </w:rPr>
        <w:t>;</w:t>
      </w:r>
    </w:p>
    <w:p w14:paraId="782F66E4" w14:textId="77777777" w:rsidR="006E45F0" w:rsidRPr="00FC769E" w:rsidRDefault="006E45F0" w:rsidP="00002AF8">
      <w:pPr>
        <w:pStyle w:val="Nagwek"/>
        <w:numPr>
          <w:ilvl w:val="0"/>
          <w:numId w:val="2"/>
        </w:numPr>
        <w:tabs>
          <w:tab w:val="clear" w:pos="36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prowadzenie postępowań administracyjnych w spraw</w:t>
      </w:r>
      <w:r>
        <w:rPr>
          <w:rFonts w:ascii="Calibri" w:hAnsi="Calibri"/>
          <w:sz w:val="22"/>
          <w:szCs w:val="22"/>
        </w:rPr>
        <w:t>ach</w:t>
      </w:r>
      <w:r w:rsidRPr="00FC769E">
        <w:rPr>
          <w:rFonts w:ascii="Calibri" w:hAnsi="Calibri"/>
          <w:sz w:val="22"/>
          <w:szCs w:val="22"/>
        </w:rPr>
        <w:t>:</w:t>
      </w:r>
    </w:p>
    <w:p w14:paraId="4D8B27CC" w14:textId="7F78D197" w:rsidR="006E45F0" w:rsidRPr="00FC769E" w:rsidRDefault="006E45F0" w:rsidP="00002AF8">
      <w:pPr>
        <w:numPr>
          <w:ilvl w:val="1"/>
          <w:numId w:val="2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zobowiązania podmiotu korzystającego ze środowiska lub zarządzającego obiektem (drogą, linią kolejową, linią tramwajową, lotniskiem lub portem) do sporządzenia i przedłożenia przeglądu ekologicznego, w razie stwierdzenia okoliczności wskazujących na możliwość negatywnego oddziaływania podmiotu lub zarządzającego obiektem na środowisko,</w:t>
      </w:r>
    </w:p>
    <w:p w14:paraId="6E829765" w14:textId="77777777" w:rsidR="006E45F0" w:rsidRPr="00FC769E" w:rsidRDefault="006E45F0" w:rsidP="00002AF8">
      <w:pPr>
        <w:numPr>
          <w:ilvl w:val="1"/>
          <w:numId w:val="2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nałożenia obowiązku ograniczenia oddziaływania na środowisko i jego zagrożenia lub przywrócenia środowiska do stanu właściwego, w razie stwierdzenia negatywnego oddziaływania na środowisko przez podmiot korzystający ze środowiska;</w:t>
      </w:r>
    </w:p>
    <w:p w14:paraId="22F6F92D" w14:textId="77777777" w:rsidR="006E45F0" w:rsidRPr="00FC769E" w:rsidRDefault="006E45F0" w:rsidP="00002AF8">
      <w:pPr>
        <w:pStyle w:val="Nagwek"/>
        <w:numPr>
          <w:ilvl w:val="0"/>
          <w:numId w:val="2"/>
        </w:numPr>
        <w:tabs>
          <w:tab w:val="clear" w:pos="36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przygotowywanie opinii merytorycznych w spraw</w:t>
      </w:r>
      <w:r>
        <w:rPr>
          <w:rFonts w:ascii="Calibri" w:hAnsi="Calibri"/>
          <w:sz w:val="22"/>
          <w:szCs w:val="22"/>
        </w:rPr>
        <w:t>ach,</w:t>
      </w:r>
      <w:r w:rsidRPr="00160A0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zakresie działania Wydziału</w:t>
      </w:r>
      <w:r w:rsidRPr="00FC769E">
        <w:rPr>
          <w:rFonts w:ascii="Calibri" w:hAnsi="Calibri"/>
          <w:sz w:val="22"/>
          <w:szCs w:val="22"/>
        </w:rPr>
        <w:t>:</w:t>
      </w:r>
    </w:p>
    <w:p w14:paraId="77C1F402" w14:textId="77777777" w:rsidR="006E45F0" w:rsidRPr="00FC769E" w:rsidRDefault="006E45F0" w:rsidP="00002AF8">
      <w:pPr>
        <w:numPr>
          <w:ilvl w:val="1"/>
          <w:numId w:val="2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środowiskowych uwarunkowań dla przedsięwzięć mogących znacząco oddziaływać na środowisko,</w:t>
      </w:r>
    </w:p>
    <w:p w14:paraId="66BAE790" w14:textId="77777777" w:rsidR="006E45F0" w:rsidRPr="00FC769E" w:rsidRDefault="006E45F0" w:rsidP="00002AF8">
      <w:pPr>
        <w:numPr>
          <w:ilvl w:val="1"/>
          <w:numId w:val="2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projektów miejscowych planów zagospodarowania przestrzennego,</w:t>
      </w:r>
    </w:p>
    <w:p w14:paraId="2B525C73" w14:textId="77777777" w:rsidR="006E45F0" w:rsidRDefault="006E45F0" w:rsidP="00002AF8">
      <w:pPr>
        <w:numPr>
          <w:ilvl w:val="1"/>
          <w:numId w:val="2"/>
        </w:numPr>
        <w:tabs>
          <w:tab w:val="clear" w:pos="720"/>
        </w:tabs>
        <w:spacing w:line="300" w:lineRule="auto"/>
        <w:ind w:left="1134" w:hanging="283"/>
      </w:pPr>
      <w:r w:rsidRPr="00FC769E">
        <w:rPr>
          <w:rFonts w:ascii="Calibri" w:hAnsi="Calibri"/>
          <w:sz w:val="22"/>
          <w:szCs w:val="22"/>
        </w:rPr>
        <w:t>projektów decyzji o warunkach zabudowy oraz decyzji o lokalizacji inwestycji celu publicznego;</w:t>
      </w:r>
    </w:p>
    <w:p w14:paraId="391F3E2A" w14:textId="13CC52EB" w:rsidR="00037374" w:rsidRDefault="006E45F0" w:rsidP="00002AF8">
      <w:pPr>
        <w:pStyle w:val="Nagwek"/>
        <w:numPr>
          <w:ilvl w:val="0"/>
          <w:numId w:val="2"/>
        </w:numPr>
        <w:tabs>
          <w:tab w:val="clear" w:pos="360"/>
        </w:tabs>
        <w:spacing w:before="0" w:after="240" w:line="300" w:lineRule="auto"/>
        <w:ind w:left="851" w:hanging="284"/>
        <w:rPr>
          <w:rFonts w:ascii="Calibri" w:hAnsi="Calibri"/>
          <w:sz w:val="22"/>
          <w:szCs w:val="22"/>
        </w:rPr>
      </w:pPr>
      <w:r w:rsidRPr="00803E90">
        <w:rPr>
          <w:rFonts w:ascii="Calibri" w:hAnsi="Calibri"/>
          <w:sz w:val="22"/>
          <w:szCs w:val="22"/>
        </w:rPr>
        <w:t>wprowadzanie danych do publicznie dostępnego wykazu danych o dokumentach, o którym mowa w art. 22 ust. 1 ustawy z dnia 3 października 2008 r. o udostępnianiu informacji o środowisku i jego ochronie, udziale społeczeństwa w ochronie środowiska oraz o ocenach oddziaływania na środowisko.</w:t>
      </w:r>
    </w:p>
    <w:p w14:paraId="7EA0B55C" w14:textId="3558213E" w:rsidR="00B13637" w:rsidRPr="00A31B2B" w:rsidRDefault="00B13637" w:rsidP="007407B5">
      <w:pPr>
        <w:pStyle w:val="Nagwek4"/>
      </w:pPr>
      <w:r w:rsidRPr="00A31B2B">
        <w:t>Rozdział 1</w:t>
      </w:r>
      <w:r w:rsidR="00A31B2B" w:rsidRPr="00A31B2B">
        <w:br/>
      </w:r>
      <w:r w:rsidRPr="00A31B2B">
        <w:t>Sekcja Gospodarowania Wodami</w:t>
      </w:r>
    </w:p>
    <w:p w14:paraId="765A7E09" w14:textId="79C5860B" w:rsidR="00312081" w:rsidRPr="00125EB7" w:rsidRDefault="00B13637" w:rsidP="00002AF8">
      <w:pPr>
        <w:pStyle w:val="Tekstpodstawowy"/>
        <w:spacing w:line="300" w:lineRule="auto"/>
        <w:ind w:firstLine="567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>§ 1</w:t>
      </w:r>
      <w:r w:rsidR="00DA3B17">
        <w:rPr>
          <w:rFonts w:ascii="Calibri" w:hAnsi="Calibri"/>
          <w:b/>
          <w:sz w:val="22"/>
          <w:szCs w:val="22"/>
        </w:rPr>
        <w:t>2</w:t>
      </w:r>
      <w:r w:rsidRPr="00125EB7">
        <w:rPr>
          <w:rFonts w:ascii="Calibri" w:hAnsi="Calibri"/>
          <w:b/>
          <w:sz w:val="22"/>
          <w:szCs w:val="22"/>
        </w:rPr>
        <w:t>.</w:t>
      </w:r>
      <w:r w:rsidR="00312081" w:rsidRPr="00125EB7">
        <w:rPr>
          <w:rFonts w:ascii="Calibri" w:hAnsi="Calibri"/>
          <w:sz w:val="22"/>
          <w:szCs w:val="22"/>
        </w:rPr>
        <w:t xml:space="preserve"> </w:t>
      </w:r>
      <w:r w:rsidR="008F230D" w:rsidRPr="00125EB7">
        <w:rPr>
          <w:rFonts w:ascii="Calibri" w:hAnsi="Calibri"/>
          <w:sz w:val="22"/>
          <w:szCs w:val="22"/>
        </w:rPr>
        <w:t>Do zakresu działania Sekcji Gospodarowania Wodami, wchodzącej w skład Wydziału Gospodarowania Wodami i Geologii, należy w szczególności:</w:t>
      </w:r>
    </w:p>
    <w:p w14:paraId="08A2039A" w14:textId="77777777" w:rsidR="008F230D" w:rsidRPr="00125EB7" w:rsidRDefault="008F230D" w:rsidP="00002AF8">
      <w:pPr>
        <w:numPr>
          <w:ilvl w:val="0"/>
          <w:numId w:val="4"/>
        </w:numPr>
        <w:tabs>
          <w:tab w:val="clear" w:pos="36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ustalanie wysokości opłaty za usługi wodne za zmniejszenie naturalnej retencji terenowej na skutek wykonywania na nieruchomości o powierzchni powyżej 3500 m</w:t>
      </w:r>
      <w:r w:rsidRPr="00125EB7">
        <w:rPr>
          <w:rFonts w:ascii="Calibri" w:hAnsi="Calibri"/>
          <w:sz w:val="22"/>
          <w:szCs w:val="22"/>
          <w:vertAlign w:val="superscript"/>
        </w:rPr>
        <w:t>2</w:t>
      </w:r>
      <w:r w:rsidRPr="00125EB7">
        <w:rPr>
          <w:rFonts w:ascii="Calibri" w:hAnsi="Calibri"/>
          <w:sz w:val="22"/>
          <w:szCs w:val="22"/>
        </w:rPr>
        <w:t xml:space="preserve"> robót lub </w:t>
      </w:r>
      <w:r w:rsidRPr="00125EB7">
        <w:rPr>
          <w:rFonts w:ascii="Calibri" w:hAnsi="Calibri"/>
          <w:sz w:val="22"/>
          <w:szCs w:val="22"/>
        </w:rPr>
        <w:lastRenderedPageBreak/>
        <w:t>obiektów budowlanych trwale związanych z gruntem mających wpływ na zmniejszenie tej retencji przez wyłączenie więcej niż 70% powierzchni nieruchomości z powierzchni biologicznie czynnej na obszarach nieujętych w systemy kanalizacji otwartej lub zamkniętej oraz wykonywanie pozostałych czynności w tym zakresie;</w:t>
      </w:r>
    </w:p>
    <w:p w14:paraId="4A70E6D0" w14:textId="6F3DEBB5" w:rsidR="008F230D" w:rsidRPr="00125EB7" w:rsidRDefault="008F230D" w:rsidP="00002AF8">
      <w:pPr>
        <w:numPr>
          <w:ilvl w:val="0"/>
          <w:numId w:val="4"/>
        </w:numPr>
        <w:tabs>
          <w:tab w:val="clear" w:pos="36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wykonywanie czynności </w:t>
      </w:r>
      <w:r w:rsidR="008F1B59">
        <w:rPr>
          <w:rFonts w:ascii="Calibri" w:hAnsi="Calibri"/>
          <w:sz w:val="22"/>
          <w:szCs w:val="22"/>
        </w:rPr>
        <w:t>dotyczących</w:t>
      </w:r>
      <w:r w:rsidRPr="00125EB7">
        <w:rPr>
          <w:rFonts w:ascii="Calibri" w:hAnsi="Calibri"/>
          <w:sz w:val="22"/>
          <w:szCs w:val="22"/>
        </w:rPr>
        <w:t xml:space="preserve"> tworzeni</w:t>
      </w:r>
      <w:r w:rsidR="008F1B59">
        <w:rPr>
          <w:rFonts w:ascii="Calibri" w:hAnsi="Calibri"/>
          <w:sz w:val="22"/>
          <w:szCs w:val="22"/>
        </w:rPr>
        <w:t>a</w:t>
      </w:r>
      <w:r w:rsidRPr="00125EB7">
        <w:rPr>
          <w:rFonts w:ascii="Calibri" w:hAnsi="Calibri"/>
          <w:sz w:val="22"/>
          <w:szCs w:val="22"/>
        </w:rPr>
        <w:t xml:space="preserve"> i działalności spółek wodnych, dla których właściwy jest Prezydent, oraz czynności związanych ze sprawowaniem przez niego nadzoru i</w:t>
      </w:r>
      <w:r w:rsidR="007C79C2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kontroli nad działalnością spółek wodnych;</w:t>
      </w:r>
    </w:p>
    <w:p w14:paraId="7779B202" w14:textId="5DBECF43" w:rsidR="00BF1FFA" w:rsidRPr="00125EB7" w:rsidRDefault="00BF1FFA" w:rsidP="00002AF8">
      <w:pPr>
        <w:numPr>
          <w:ilvl w:val="0"/>
          <w:numId w:val="4"/>
        </w:numPr>
        <w:tabs>
          <w:tab w:val="clear" w:pos="36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przygotowywanie projektów uchwał Rady </w:t>
      </w:r>
      <w:r w:rsidR="00C552DD">
        <w:rPr>
          <w:rFonts w:ascii="Calibri" w:hAnsi="Calibri"/>
          <w:sz w:val="22"/>
          <w:szCs w:val="22"/>
        </w:rPr>
        <w:t xml:space="preserve">m.st. Warszawy </w:t>
      </w:r>
      <w:r w:rsidRPr="00125EB7">
        <w:rPr>
          <w:rFonts w:ascii="Calibri" w:hAnsi="Calibri"/>
          <w:sz w:val="22"/>
          <w:szCs w:val="22"/>
        </w:rPr>
        <w:t>w spraw</w:t>
      </w:r>
      <w:r w:rsidR="00816D22">
        <w:rPr>
          <w:rFonts w:ascii="Calibri" w:hAnsi="Calibri"/>
          <w:sz w:val="22"/>
          <w:szCs w:val="22"/>
        </w:rPr>
        <w:t>ach</w:t>
      </w:r>
      <w:r w:rsidRPr="00125EB7">
        <w:rPr>
          <w:rFonts w:ascii="Calibri" w:hAnsi="Calibri"/>
          <w:sz w:val="22"/>
          <w:szCs w:val="22"/>
        </w:rPr>
        <w:t>:</w:t>
      </w:r>
    </w:p>
    <w:p w14:paraId="12AEFCDA" w14:textId="77777777" w:rsidR="00BF1FFA" w:rsidRPr="00125EB7" w:rsidRDefault="00BF1FFA" w:rsidP="00002AF8">
      <w:pPr>
        <w:numPr>
          <w:ilvl w:val="1"/>
          <w:numId w:val="4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określenia wykazu kąpielisk na terenie m.st. Warszawy,</w:t>
      </w:r>
    </w:p>
    <w:p w14:paraId="5E26FE4D" w14:textId="716F1380" w:rsidR="00BF1FFA" w:rsidRPr="00125EB7" w:rsidRDefault="00BF1FFA" w:rsidP="00002AF8">
      <w:pPr>
        <w:numPr>
          <w:ilvl w:val="1"/>
          <w:numId w:val="4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wprowadzenia powszechnego korzystania z wód powierzchniowych innych niż wymienione w</w:t>
      </w:r>
      <w:r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art. 33 ust. 1 ustawy z dnia 20 lipca 2017 r. - Prawo wodne</w:t>
      </w:r>
      <w:r w:rsidR="002E79F6">
        <w:rPr>
          <w:rFonts w:ascii="Calibri" w:hAnsi="Calibri"/>
          <w:sz w:val="22"/>
          <w:szCs w:val="22"/>
        </w:rPr>
        <w:t xml:space="preserve"> (Dz. U. </w:t>
      </w:r>
      <w:r w:rsidR="002E79F6" w:rsidRPr="002E79F6">
        <w:rPr>
          <w:rFonts w:ascii="Calibri" w:hAnsi="Calibri"/>
          <w:sz w:val="22"/>
          <w:szCs w:val="22"/>
        </w:rPr>
        <w:t>z 202</w:t>
      </w:r>
      <w:r w:rsidR="00D63355">
        <w:rPr>
          <w:rFonts w:ascii="Calibri" w:hAnsi="Calibri"/>
          <w:sz w:val="22"/>
          <w:szCs w:val="22"/>
        </w:rPr>
        <w:t>3</w:t>
      </w:r>
      <w:r w:rsidR="002E79F6" w:rsidRPr="002E79F6">
        <w:rPr>
          <w:rFonts w:ascii="Calibri" w:hAnsi="Calibri"/>
          <w:sz w:val="22"/>
          <w:szCs w:val="22"/>
        </w:rPr>
        <w:t xml:space="preserve"> r. poz.</w:t>
      </w:r>
      <w:r w:rsidR="00D63355">
        <w:rPr>
          <w:rFonts w:ascii="Calibri" w:hAnsi="Calibri"/>
          <w:sz w:val="22"/>
          <w:szCs w:val="22"/>
        </w:rPr>
        <w:t>1478</w:t>
      </w:r>
      <w:r w:rsidR="002E79F6">
        <w:rPr>
          <w:rFonts w:ascii="Calibri" w:hAnsi="Calibri"/>
          <w:sz w:val="22"/>
          <w:szCs w:val="22"/>
        </w:rPr>
        <w:t>)</w:t>
      </w:r>
      <w:r w:rsidRPr="00125EB7">
        <w:rPr>
          <w:rFonts w:ascii="Calibri" w:hAnsi="Calibri"/>
          <w:sz w:val="22"/>
          <w:szCs w:val="22"/>
        </w:rPr>
        <w:t>, służącego zaspokajaniu wyłącznie potrzeb osobistych, gospodarstwa domowego lub rolnego i</w:t>
      </w:r>
      <w:r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ustalającej dopuszczalny zakres tego korzystania,</w:t>
      </w:r>
    </w:p>
    <w:p w14:paraId="18F6B847" w14:textId="77777777" w:rsidR="00BF1FFA" w:rsidRPr="00125EB7" w:rsidRDefault="00BF1FFA" w:rsidP="00002AF8">
      <w:pPr>
        <w:numPr>
          <w:ilvl w:val="1"/>
          <w:numId w:val="4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określenia istotnych dla wspólnoty samorządowej problemów gospodarowania wodami we</w:t>
      </w:r>
      <w:r>
        <w:t> </w:t>
      </w:r>
      <w:r w:rsidRPr="00125EB7">
        <w:rPr>
          <w:rFonts w:ascii="Calibri" w:hAnsi="Calibri"/>
          <w:sz w:val="22"/>
          <w:szCs w:val="22"/>
        </w:rPr>
        <w:t>współpracy z dzielnicami m.st. Warszawy oraz właściwymi jednostkami organizacyjnymi m.st.</w:t>
      </w:r>
      <w:r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Warszawy,</w:t>
      </w:r>
    </w:p>
    <w:p w14:paraId="4C082946" w14:textId="77777777" w:rsidR="00BF1FFA" w:rsidRPr="00125EB7" w:rsidRDefault="00BF1FFA" w:rsidP="00002AF8">
      <w:pPr>
        <w:numPr>
          <w:ilvl w:val="1"/>
          <w:numId w:val="4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ustanowienia strefy ochronnej urządzeń pomiarowych służb państwowych, określającej zakazy, nakazy lub ograniczenia oraz obszary, na których obowiązują;</w:t>
      </w:r>
    </w:p>
    <w:p w14:paraId="39E2617A" w14:textId="62A22B00" w:rsidR="00BF1FFA" w:rsidRPr="005D704D" w:rsidRDefault="00BF1FFA" w:rsidP="00002AF8">
      <w:pPr>
        <w:numPr>
          <w:ilvl w:val="0"/>
          <w:numId w:val="4"/>
        </w:numPr>
        <w:tabs>
          <w:tab w:val="clear" w:pos="36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5D704D">
        <w:rPr>
          <w:rFonts w:ascii="Calibri" w:hAnsi="Calibri"/>
          <w:sz w:val="22"/>
          <w:szCs w:val="22"/>
        </w:rPr>
        <w:t xml:space="preserve">przyjmowanie zgłoszenia utworzenia miejsca okazjonalnie wykorzystywanego do kąpieli oraz </w:t>
      </w:r>
      <w:r w:rsidR="00FC769E" w:rsidRPr="005D704D">
        <w:rPr>
          <w:rFonts w:ascii="Calibri" w:hAnsi="Calibri"/>
          <w:sz w:val="22"/>
          <w:szCs w:val="22"/>
        </w:rPr>
        <w:t xml:space="preserve">podejmowanie </w:t>
      </w:r>
      <w:r w:rsidRPr="005D704D">
        <w:rPr>
          <w:rFonts w:ascii="Calibri" w:hAnsi="Calibri"/>
          <w:sz w:val="22"/>
          <w:szCs w:val="22"/>
        </w:rPr>
        <w:t>czynności związanych z tym zgłoszeniem;</w:t>
      </w:r>
    </w:p>
    <w:p w14:paraId="70244615" w14:textId="77777777" w:rsidR="00BF1FFA" w:rsidRPr="00BF1FFA" w:rsidRDefault="00BF1FFA" w:rsidP="00002AF8">
      <w:pPr>
        <w:numPr>
          <w:ilvl w:val="0"/>
          <w:numId w:val="4"/>
        </w:numPr>
        <w:tabs>
          <w:tab w:val="clear" w:pos="36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BF1FFA">
        <w:rPr>
          <w:rFonts w:ascii="Calibri" w:hAnsi="Calibri"/>
          <w:sz w:val="22"/>
          <w:szCs w:val="22"/>
        </w:rPr>
        <w:t>prowadzenie i aktualizacja ewidencji kąpielisk oraz miejsc okazjonalnie wykorzystywanych do kąpieli;</w:t>
      </w:r>
    </w:p>
    <w:p w14:paraId="2C4AA17A" w14:textId="69D4649B" w:rsidR="00312081" w:rsidRPr="00FC769E" w:rsidRDefault="00312081" w:rsidP="00002AF8">
      <w:pPr>
        <w:numPr>
          <w:ilvl w:val="0"/>
          <w:numId w:val="4"/>
        </w:numPr>
        <w:tabs>
          <w:tab w:val="clear" w:pos="36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sporządzanie rocznego sprawozdania za rok poprzedni z realizacji działań zawartych w</w:t>
      </w:r>
      <w:r w:rsidR="00C67BEC" w:rsidRPr="00FC769E">
        <w:rPr>
          <w:rFonts w:ascii="Calibri" w:hAnsi="Calibri"/>
          <w:sz w:val="22"/>
          <w:szCs w:val="22"/>
        </w:rPr>
        <w:t> </w:t>
      </w:r>
      <w:r w:rsidRPr="00FC769E">
        <w:rPr>
          <w:rFonts w:ascii="Calibri" w:hAnsi="Calibri"/>
          <w:sz w:val="22"/>
          <w:szCs w:val="22"/>
        </w:rPr>
        <w:t>planach gospodarowania wodami na obszarach dorzeczy</w:t>
      </w:r>
      <w:r w:rsidR="00BD3E76" w:rsidRPr="00FC769E">
        <w:rPr>
          <w:rFonts w:ascii="Calibri" w:hAnsi="Calibri"/>
          <w:sz w:val="22"/>
          <w:szCs w:val="22"/>
        </w:rPr>
        <w:t xml:space="preserve"> </w:t>
      </w:r>
      <w:r w:rsidR="00573905" w:rsidRPr="00FC769E">
        <w:rPr>
          <w:rFonts w:ascii="Calibri" w:hAnsi="Calibri"/>
          <w:sz w:val="22"/>
          <w:szCs w:val="22"/>
        </w:rPr>
        <w:t>oraz</w:t>
      </w:r>
      <w:r w:rsidRPr="00FC769E">
        <w:rPr>
          <w:rFonts w:ascii="Calibri" w:hAnsi="Calibri"/>
          <w:sz w:val="22"/>
          <w:szCs w:val="22"/>
        </w:rPr>
        <w:t xml:space="preserve"> przekazywanie tych sprawozdań ministrowi właściwemu do spraw gospodarki wodnej;</w:t>
      </w:r>
    </w:p>
    <w:p w14:paraId="5D36DD9E" w14:textId="2B63C940" w:rsidR="008E122A" w:rsidRPr="005D704D" w:rsidRDefault="008E122A" w:rsidP="00002AF8">
      <w:pPr>
        <w:numPr>
          <w:ilvl w:val="0"/>
          <w:numId w:val="4"/>
        </w:numPr>
        <w:tabs>
          <w:tab w:val="clear" w:pos="36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5D704D">
        <w:rPr>
          <w:rFonts w:ascii="Calibri" w:hAnsi="Calibri"/>
          <w:sz w:val="22"/>
          <w:szCs w:val="22"/>
        </w:rPr>
        <w:t>sprawowanie nadzoru nad wykonywaniem przez zarządy dzielnic m.st. Warszawy obowiązku określonego w art. 5 ust. 6 w związku z art. 5 ust. 1 pkt 2 ustawy z dnia 13 września 1996 r. o utrzymaniu czystości i porządku w gminach (</w:t>
      </w:r>
      <w:r w:rsidR="00227650" w:rsidRPr="005D704D">
        <w:rPr>
          <w:rFonts w:ascii="Calibri" w:hAnsi="Calibri"/>
          <w:sz w:val="22"/>
          <w:szCs w:val="22"/>
        </w:rPr>
        <w:t>Dz. U. z 202</w:t>
      </w:r>
      <w:r w:rsidR="00D63355">
        <w:rPr>
          <w:rFonts w:ascii="Calibri" w:hAnsi="Calibri"/>
          <w:sz w:val="22"/>
          <w:szCs w:val="22"/>
        </w:rPr>
        <w:t>3</w:t>
      </w:r>
      <w:r w:rsidR="00227650" w:rsidRPr="005D704D">
        <w:rPr>
          <w:rFonts w:ascii="Calibri" w:hAnsi="Calibri"/>
          <w:sz w:val="22"/>
          <w:szCs w:val="22"/>
        </w:rPr>
        <w:t xml:space="preserve"> r. poz. </w:t>
      </w:r>
      <w:r w:rsidR="00D63355">
        <w:rPr>
          <w:rFonts w:ascii="Calibri" w:hAnsi="Calibri"/>
          <w:sz w:val="22"/>
          <w:szCs w:val="22"/>
        </w:rPr>
        <w:t>1469</w:t>
      </w:r>
      <w:r w:rsidRPr="005D704D">
        <w:rPr>
          <w:rFonts w:ascii="Calibri" w:hAnsi="Calibri"/>
          <w:sz w:val="22"/>
          <w:szCs w:val="22"/>
        </w:rPr>
        <w:t>) i koordynowanie wykonania tego obowiązku w zakresie egzekwowania przyłączenia nieruchomości do istniejącej sieci kanalizacyjnej przez ich właścicieli</w:t>
      </w:r>
      <w:r w:rsidR="00953DC0">
        <w:rPr>
          <w:rFonts w:ascii="Calibri" w:hAnsi="Calibri"/>
          <w:sz w:val="22"/>
          <w:szCs w:val="22"/>
        </w:rPr>
        <w:t>;</w:t>
      </w:r>
    </w:p>
    <w:p w14:paraId="3E193E5C" w14:textId="64904CBC" w:rsidR="008E122A" w:rsidRPr="005D704D" w:rsidRDefault="00304A10" w:rsidP="00002AF8">
      <w:pPr>
        <w:numPr>
          <w:ilvl w:val="0"/>
          <w:numId w:val="4"/>
        </w:numPr>
        <w:tabs>
          <w:tab w:val="clear" w:pos="36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5D704D">
        <w:rPr>
          <w:rFonts w:ascii="Calibri" w:hAnsi="Calibri"/>
          <w:sz w:val="22"/>
          <w:szCs w:val="22"/>
        </w:rPr>
        <w:t>koordynowanie</w:t>
      </w:r>
      <w:r w:rsidR="008E122A" w:rsidRPr="005D704D">
        <w:rPr>
          <w:rFonts w:ascii="Calibri" w:hAnsi="Calibri"/>
          <w:sz w:val="22"/>
          <w:szCs w:val="22"/>
        </w:rPr>
        <w:t xml:space="preserve"> prac wydziałów ochrony środowiska dla dzielnic w zakresie zadania polegającego na prowadzeniu ewidencji zbiorników bezodpływowych i przydomowych oczyszczalni ścieków, o której mowa w art. 3</w:t>
      </w:r>
      <w:r w:rsidR="007B7B76">
        <w:rPr>
          <w:rFonts w:ascii="Calibri" w:hAnsi="Calibri"/>
          <w:sz w:val="22"/>
          <w:szCs w:val="22"/>
        </w:rPr>
        <w:t xml:space="preserve"> ust. 3</w:t>
      </w:r>
      <w:r w:rsidR="008E122A" w:rsidRPr="005D704D">
        <w:rPr>
          <w:rFonts w:ascii="Calibri" w:hAnsi="Calibri"/>
          <w:sz w:val="22"/>
          <w:szCs w:val="22"/>
        </w:rPr>
        <w:t xml:space="preserve"> pkt 1 i 2 ustawy z dnia 13 września 1996 r. o utrzymaniu czystości i porządku w gminach;</w:t>
      </w:r>
    </w:p>
    <w:p w14:paraId="3C2252E1" w14:textId="00848787" w:rsidR="00B13637" w:rsidRPr="00125EB7" w:rsidRDefault="00312081" w:rsidP="00002AF8">
      <w:pPr>
        <w:numPr>
          <w:ilvl w:val="0"/>
          <w:numId w:val="4"/>
        </w:numPr>
        <w:tabs>
          <w:tab w:val="clear" w:pos="360"/>
        </w:tabs>
        <w:spacing w:after="240"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prowadzenie spraw </w:t>
      </w:r>
      <w:r w:rsidR="001232AC">
        <w:rPr>
          <w:rFonts w:ascii="Calibri" w:hAnsi="Calibri"/>
          <w:sz w:val="22"/>
          <w:szCs w:val="22"/>
        </w:rPr>
        <w:t>dotyczących</w:t>
      </w:r>
      <w:r w:rsidRPr="00125EB7">
        <w:rPr>
          <w:rFonts w:ascii="Calibri" w:hAnsi="Calibri"/>
          <w:sz w:val="22"/>
          <w:szCs w:val="22"/>
        </w:rPr>
        <w:t xml:space="preserve"> bieżą</w:t>
      </w:r>
      <w:r w:rsidR="001232AC">
        <w:rPr>
          <w:rFonts w:ascii="Calibri" w:hAnsi="Calibri"/>
          <w:sz w:val="22"/>
          <w:szCs w:val="22"/>
        </w:rPr>
        <w:t>cego</w:t>
      </w:r>
      <w:r w:rsidRPr="00125EB7">
        <w:rPr>
          <w:rFonts w:ascii="Calibri" w:hAnsi="Calibri"/>
          <w:sz w:val="22"/>
          <w:szCs w:val="22"/>
        </w:rPr>
        <w:t xml:space="preserve"> nadzo</w:t>
      </w:r>
      <w:r w:rsidR="001232AC">
        <w:rPr>
          <w:rFonts w:ascii="Calibri" w:hAnsi="Calibri"/>
          <w:sz w:val="22"/>
          <w:szCs w:val="22"/>
        </w:rPr>
        <w:t>ru</w:t>
      </w:r>
      <w:r w:rsidRPr="00125EB7">
        <w:rPr>
          <w:rFonts w:ascii="Calibri" w:hAnsi="Calibri"/>
          <w:sz w:val="22"/>
          <w:szCs w:val="22"/>
        </w:rPr>
        <w:t xml:space="preserve"> nad jednostką organizacyjną m.st.</w:t>
      </w:r>
      <w:r w:rsidR="007C79C2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Warszawy Zarządem Zieleni m.st. Warszawy, w zakresie gospodark</w:t>
      </w:r>
      <w:r w:rsidR="001232AC">
        <w:rPr>
          <w:rFonts w:ascii="Calibri" w:hAnsi="Calibri"/>
          <w:sz w:val="22"/>
          <w:szCs w:val="22"/>
        </w:rPr>
        <w:t>i</w:t>
      </w:r>
      <w:r w:rsidRPr="00125EB7">
        <w:rPr>
          <w:rFonts w:ascii="Calibri" w:hAnsi="Calibri"/>
          <w:sz w:val="22"/>
          <w:szCs w:val="22"/>
        </w:rPr>
        <w:t xml:space="preserve"> wodn</w:t>
      </w:r>
      <w:r w:rsidR="001232AC">
        <w:rPr>
          <w:rFonts w:ascii="Calibri" w:hAnsi="Calibri"/>
          <w:sz w:val="22"/>
          <w:szCs w:val="22"/>
        </w:rPr>
        <w:t>ej</w:t>
      </w:r>
      <w:r w:rsidRPr="00125EB7">
        <w:rPr>
          <w:rFonts w:ascii="Calibri" w:hAnsi="Calibri"/>
          <w:sz w:val="22"/>
          <w:szCs w:val="22"/>
        </w:rPr>
        <w:t>.</w:t>
      </w:r>
    </w:p>
    <w:p w14:paraId="0BD248EC" w14:textId="77777777" w:rsidR="00B13637" w:rsidRPr="00125EB7" w:rsidRDefault="00B13637" w:rsidP="007407B5">
      <w:pPr>
        <w:pStyle w:val="Nagwek4"/>
      </w:pPr>
      <w:r w:rsidRPr="00125EB7">
        <w:t>Rozdział 2</w:t>
      </w:r>
      <w:r w:rsidR="00A31B2B">
        <w:br/>
      </w:r>
      <w:r w:rsidRPr="00125EB7">
        <w:t>Sekcja Geologii</w:t>
      </w:r>
    </w:p>
    <w:p w14:paraId="1D444EA4" w14:textId="668A2B23" w:rsidR="00B13637" w:rsidRPr="00125EB7" w:rsidRDefault="00B13637" w:rsidP="00002AF8">
      <w:pPr>
        <w:pStyle w:val="Tekstpodstawowy"/>
        <w:spacing w:line="300" w:lineRule="auto"/>
        <w:ind w:firstLine="567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>§ 1</w:t>
      </w:r>
      <w:r w:rsidR="00DA3B17">
        <w:rPr>
          <w:rFonts w:ascii="Calibri" w:hAnsi="Calibri"/>
          <w:b/>
          <w:sz w:val="22"/>
          <w:szCs w:val="22"/>
        </w:rPr>
        <w:t>3</w:t>
      </w:r>
      <w:r w:rsidRPr="00125EB7">
        <w:rPr>
          <w:rFonts w:ascii="Calibri" w:hAnsi="Calibri"/>
          <w:b/>
          <w:sz w:val="22"/>
          <w:szCs w:val="22"/>
        </w:rPr>
        <w:t xml:space="preserve">. </w:t>
      </w:r>
      <w:r w:rsidRPr="00125EB7">
        <w:rPr>
          <w:rFonts w:ascii="Calibri" w:hAnsi="Calibri"/>
          <w:sz w:val="22"/>
          <w:szCs w:val="22"/>
        </w:rPr>
        <w:t>Do zakresu działania Sekcji Geologii, wchodzącej w skład Wydziału Gospodarowania Wodami i Geologii, należy w szczególności:</w:t>
      </w:r>
    </w:p>
    <w:p w14:paraId="6089B94D" w14:textId="30609CD5" w:rsidR="00B13637" w:rsidRPr="00125EB7" w:rsidRDefault="00B13637" w:rsidP="00002AF8">
      <w:pPr>
        <w:numPr>
          <w:ilvl w:val="0"/>
          <w:numId w:val="3"/>
        </w:numPr>
        <w:tabs>
          <w:tab w:val="clear" w:pos="360"/>
        </w:tabs>
        <w:spacing w:line="300" w:lineRule="auto"/>
        <w:ind w:left="851" w:hanging="284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lastRenderedPageBreak/>
        <w:t>prowadzenie postępowań administracyjnych w spraw</w:t>
      </w:r>
      <w:r w:rsidR="00B119E0">
        <w:rPr>
          <w:rFonts w:ascii="Calibri" w:hAnsi="Calibri"/>
          <w:sz w:val="22"/>
          <w:szCs w:val="22"/>
        </w:rPr>
        <w:t>ach</w:t>
      </w:r>
      <w:r w:rsidRPr="00125EB7">
        <w:rPr>
          <w:rFonts w:ascii="Calibri" w:hAnsi="Calibri"/>
          <w:sz w:val="22"/>
          <w:szCs w:val="22"/>
        </w:rPr>
        <w:t>:</w:t>
      </w:r>
    </w:p>
    <w:p w14:paraId="1E96A301" w14:textId="77777777" w:rsidR="00B13637" w:rsidRPr="00125EB7" w:rsidRDefault="00E32D01" w:rsidP="00002AF8">
      <w:pPr>
        <w:numPr>
          <w:ilvl w:val="1"/>
          <w:numId w:val="5"/>
        </w:numPr>
        <w:tabs>
          <w:tab w:val="clear" w:pos="180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zatwierdza</w:t>
      </w:r>
      <w:r w:rsidR="00B13637" w:rsidRPr="00125EB7">
        <w:rPr>
          <w:rFonts w:ascii="Calibri" w:hAnsi="Calibri"/>
          <w:sz w:val="22"/>
          <w:szCs w:val="22"/>
        </w:rPr>
        <w:t>nia projektów robót geologicznych,</w:t>
      </w:r>
    </w:p>
    <w:p w14:paraId="13F823A6" w14:textId="77777777" w:rsidR="00B13637" w:rsidRPr="00125EB7" w:rsidRDefault="00B13637" w:rsidP="00002AF8">
      <w:pPr>
        <w:numPr>
          <w:ilvl w:val="0"/>
          <w:numId w:val="5"/>
        </w:numPr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zatwierdzania dokumentacji geologicznych,</w:t>
      </w:r>
    </w:p>
    <w:p w14:paraId="317C5951" w14:textId="77777777" w:rsidR="00B13637" w:rsidRPr="00125EB7" w:rsidRDefault="00B13637" w:rsidP="00002AF8">
      <w:pPr>
        <w:numPr>
          <w:ilvl w:val="0"/>
          <w:numId w:val="5"/>
        </w:numPr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zgłoszeń projektów robót geologicznych obejmujących wyłącznie wiercenia w celu wykorzystania ciepła ziemi</w:t>
      </w:r>
      <w:r w:rsidR="00F15896" w:rsidRPr="00125EB7">
        <w:rPr>
          <w:rFonts w:ascii="Calibri" w:hAnsi="Calibri"/>
          <w:sz w:val="22"/>
          <w:szCs w:val="22"/>
        </w:rPr>
        <w:t xml:space="preserve"> o głębokości nie mniejszej niż 30 m</w:t>
      </w:r>
      <w:r w:rsidRPr="00125EB7">
        <w:rPr>
          <w:rFonts w:ascii="Calibri" w:hAnsi="Calibri"/>
          <w:sz w:val="22"/>
          <w:szCs w:val="22"/>
        </w:rPr>
        <w:t>,</w:t>
      </w:r>
    </w:p>
    <w:p w14:paraId="0A7B533E" w14:textId="6796D86A" w:rsidR="00B13637" w:rsidRPr="00125EB7" w:rsidRDefault="00B13637" w:rsidP="00002AF8">
      <w:pPr>
        <w:numPr>
          <w:ilvl w:val="0"/>
          <w:numId w:val="5"/>
        </w:numPr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udzielania, cofania lub ograniczania koncesji na wydobywanie złóż kopalin nieobjętych własnością górniczą na powierzchni do 2 ha i przewidywanym rocznym wydobyciu do 20</w:t>
      </w:r>
      <w:r w:rsidR="007C79C2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000</w:t>
      </w:r>
      <w:r w:rsidR="007C79C2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m</w:t>
      </w:r>
      <w:r w:rsidRPr="00125EB7">
        <w:rPr>
          <w:rFonts w:ascii="Calibri" w:hAnsi="Calibri"/>
          <w:sz w:val="22"/>
          <w:szCs w:val="22"/>
          <w:vertAlign w:val="superscript"/>
        </w:rPr>
        <w:t>3</w:t>
      </w:r>
      <w:r w:rsidRPr="00125EB7">
        <w:rPr>
          <w:rFonts w:ascii="Calibri" w:hAnsi="Calibri"/>
          <w:sz w:val="22"/>
          <w:szCs w:val="22"/>
        </w:rPr>
        <w:t xml:space="preserve">, jeżeli działalność będzie prowadzona metodą odkrywkową bez użycia materiałów </w:t>
      </w:r>
      <w:r w:rsidR="00F15896" w:rsidRPr="00125EB7">
        <w:rPr>
          <w:rFonts w:ascii="Calibri" w:hAnsi="Calibri"/>
          <w:sz w:val="22"/>
          <w:szCs w:val="22"/>
        </w:rPr>
        <w:t>strzałowych</w:t>
      </w:r>
      <w:r w:rsidRPr="00125EB7">
        <w:rPr>
          <w:rFonts w:ascii="Calibri" w:hAnsi="Calibri"/>
          <w:sz w:val="22"/>
          <w:szCs w:val="22"/>
        </w:rPr>
        <w:t>;</w:t>
      </w:r>
    </w:p>
    <w:p w14:paraId="38352AB2" w14:textId="5D30DE31" w:rsidR="007E19A2" w:rsidRPr="00125EB7" w:rsidRDefault="007E19A2" w:rsidP="00002AF8">
      <w:pPr>
        <w:pStyle w:val="Tekstpodstawowy"/>
        <w:numPr>
          <w:ilvl w:val="0"/>
          <w:numId w:val="3"/>
        </w:numPr>
        <w:tabs>
          <w:tab w:val="clear" w:pos="360"/>
        </w:tabs>
        <w:spacing w:line="300" w:lineRule="auto"/>
        <w:ind w:left="850" w:hanging="283"/>
        <w:jc w:val="left"/>
        <w:rPr>
          <w:rFonts w:ascii="Calibri" w:hAnsi="Calibri"/>
          <w:iCs/>
          <w:sz w:val="22"/>
          <w:szCs w:val="22"/>
        </w:rPr>
      </w:pPr>
      <w:r w:rsidRPr="00125EB7">
        <w:rPr>
          <w:rFonts w:ascii="Calibri" w:hAnsi="Calibri"/>
          <w:iCs/>
          <w:sz w:val="22"/>
          <w:szCs w:val="22"/>
        </w:rPr>
        <w:t xml:space="preserve">prowadzenie postępowań administracyjnych i </w:t>
      </w:r>
      <w:r w:rsidR="00CD3C70" w:rsidRPr="00125EB7">
        <w:rPr>
          <w:rFonts w:ascii="Calibri" w:hAnsi="Calibri"/>
          <w:iCs/>
          <w:sz w:val="22"/>
          <w:szCs w:val="22"/>
        </w:rPr>
        <w:t xml:space="preserve">przygotowywanie projektów </w:t>
      </w:r>
      <w:r w:rsidRPr="00125EB7">
        <w:rPr>
          <w:rFonts w:ascii="Calibri" w:hAnsi="Calibri"/>
          <w:iCs/>
          <w:sz w:val="22"/>
          <w:szCs w:val="22"/>
        </w:rPr>
        <w:t>decyzji w</w:t>
      </w:r>
      <w:r w:rsidR="00C67BEC">
        <w:rPr>
          <w:rFonts w:ascii="Calibri" w:hAnsi="Calibri"/>
          <w:iCs/>
          <w:sz w:val="22"/>
          <w:szCs w:val="22"/>
        </w:rPr>
        <w:t> </w:t>
      </w:r>
      <w:r w:rsidRPr="00125EB7">
        <w:rPr>
          <w:rFonts w:ascii="Calibri" w:hAnsi="Calibri"/>
          <w:iCs/>
          <w:sz w:val="22"/>
          <w:szCs w:val="22"/>
        </w:rPr>
        <w:t>przypadku stwierdzenia wykonywania działalności określonej u</w:t>
      </w:r>
      <w:r w:rsidR="00F15896" w:rsidRPr="00125EB7">
        <w:rPr>
          <w:rFonts w:ascii="Calibri" w:hAnsi="Calibri"/>
          <w:iCs/>
          <w:sz w:val="22"/>
          <w:szCs w:val="22"/>
        </w:rPr>
        <w:t>stawą z dnia 9 czerwca 2011 r.</w:t>
      </w:r>
      <w:r w:rsidRPr="00125EB7">
        <w:rPr>
          <w:rFonts w:ascii="Calibri" w:hAnsi="Calibri"/>
          <w:iCs/>
          <w:sz w:val="22"/>
          <w:szCs w:val="22"/>
        </w:rPr>
        <w:t xml:space="preserve"> </w:t>
      </w:r>
      <w:r w:rsidR="008148AC">
        <w:rPr>
          <w:rFonts w:ascii="Calibri" w:hAnsi="Calibri"/>
          <w:iCs/>
          <w:sz w:val="22"/>
          <w:szCs w:val="22"/>
        </w:rPr>
        <w:t xml:space="preserve">- </w:t>
      </w:r>
      <w:r w:rsidRPr="00125EB7">
        <w:rPr>
          <w:rFonts w:ascii="Calibri" w:hAnsi="Calibri"/>
          <w:iCs/>
          <w:sz w:val="22"/>
          <w:szCs w:val="22"/>
        </w:rPr>
        <w:t xml:space="preserve">Prawo geologiczne i górnicze: </w:t>
      </w:r>
    </w:p>
    <w:p w14:paraId="6AB3B8D7" w14:textId="77777777" w:rsidR="007E19A2" w:rsidRPr="00125EB7" w:rsidRDefault="007E19A2" w:rsidP="00002AF8">
      <w:pPr>
        <w:numPr>
          <w:ilvl w:val="0"/>
          <w:numId w:val="23"/>
        </w:numPr>
        <w:tabs>
          <w:tab w:val="clear" w:pos="216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z naruszeniem warunków określonych </w:t>
      </w:r>
      <w:r w:rsidR="009953A9" w:rsidRPr="00125EB7">
        <w:rPr>
          <w:rFonts w:ascii="Calibri" w:hAnsi="Calibri"/>
          <w:sz w:val="22"/>
          <w:szCs w:val="22"/>
        </w:rPr>
        <w:t xml:space="preserve">w </w:t>
      </w:r>
      <w:r w:rsidRPr="00125EB7">
        <w:rPr>
          <w:rFonts w:ascii="Calibri" w:hAnsi="Calibri"/>
          <w:sz w:val="22"/>
          <w:szCs w:val="22"/>
        </w:rPr>
        <w:t xml:space="preserve">koncesji, </w:t>
      </w:r>
    </w:p>
    <w:p w14:paraId="0BC70991" w14:textId="7C5A388A" w:rsidR="007E19A2" w:rsidRPr="00125EB7" w:rsidRDefault="007E19A2" w:rsidP="00002AF8">
      <w:pPr>
        <w:numPr>
          <w:ilvl w:val="0"/>
          <w:numId w:val="23"/>
        </w:numPr>
        <w:tabs>
          <w:tab w:val="clear" w:pos="216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bez zatwierdzonego projektu robót geologicznych lub z naruszeniem określonych w</w:t>
      </w:r>
      <w:r w:rsidR="00C67BEC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 xml:space="preserve">nim warunków, </w:t>
      </w:r>
    </w:p>
    <w:p w14:paraId="6DC6C402" w14:textId="1D50F2ED" w:rsidR="007E19A2" w:rsidRPr="00125EB7" w:rsidRDefault="007E19A2" w:rsidP="00002AF8">
      <w:pPr>
        <w:numPr>
          <w:ilvl w:val="0"/>
          <w:numId w:val="23"/>
        </w:numPr>
        <w:tabs>
          <w:tab w:val="clear" w:pos="216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bez przedłożonego projektu robót geologicznych, który nie podlega zatwierdzeniu lub z</w:t>
      </w:r>
      <w:r w:rsidR="007C79C2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naruszeniem określonych w nim warunków;</w:t>
      </w:r>
    </w:p>
    <w:p w14:paraId="7D5A73BD" w14:textId="77777777" w:rsidR="00B13637" w:rsidRPr="00125EB7" w:rsidRDefault="00B13637" w:rsidP="00002AF8">
      <w:pPr>
        <w:pStyle w:val="Tekstpodstawowy"/>
        <w:numPr>
          <w:ilvl w:val="0"/>
          <w:numId w:val="3"/>
        </w:numPr>
        <w:tabs>
          <w:tab w:val="clear" w:pos="360"/>
        </w:tabs>
        <w:spacing w:line="300" w:lineRule="auto"/>
        <w:ind w:left="850" w:hanging="283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sprawowanie nadzoru w zakresie wykonywania przez przedsiębiorcę uprawnień z tytułu koncesji;</w:t>
      </w:r>
    </w:p>
    <w:p w14:paraId="121712F9" w14:textId="2CB49918" w:rsidR="007E19A2" w:rsidRPr="00125EB7" w:rsidRDefault="007E19A2" w:rsidP="00002AF8">
      <w:pPr>
        <w:numPr>
          <w:ilvl w:val="0"/>
          <w:numId w:val="3"/>
        </w:numPr>
        <w:tabs>
          <w:tab w:val="clear" w:pos="36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sprawowanie nadzoru nad </w:t>
      </w:r>
      <w:r w:rsidR="003379C3">
        <w:rPr>
          <w:rFonts w:ascii="Calibri" w:hAnsi="Calibri"/>
          <w:sz w:val="22"/>
          <w:szCs w:val="22"/>
        </w:rPr>
        <w:t xml:space="preserve">projektowaniem i </w:t>
      </w:r>
      <w:r w:rsidRPr="00125EB7">
        <w:rPr>
          <w:rFonts w:ascii="Calibri" w:hAnsi="Calibri"/>
          <w:sz w:val="22"/>
          <w:szCs w:val="22"/>
        </w:rPr>
        <w:t>wykonywaniem prac geologicznych;</w:t>
      </w:r>
    </w:p>
    <w:p w14:paraId="1A3F90EF" w14:textId="77777777" w:rsidR="00B13637" w:rsidRPr="0028649F" w:rsidRDefault="00B13637" w:rsidP="00002AF8">
      <w:pPr>
        <w:numPr>
          <w:ilvl w:val="0"/>
          <w:numId w:val="3"/>
        </w:numPr>
        <w:tabs>
          <w:tab w:val="clear" w:pos="36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28649F">
        <w:rPr>
          <w:rFonts w:ascii="Calibri" w:hAnsi="Calibri"/>
          <w:sz w:val="22"/>
          <w:szCs w:val="22"/>
        </w:rPr>
        <w:t>rejestrowanie innych dokumentacji geologicznych;</w:t>
      </w:r>
    </w:p>
    <w:p w14:paraId="13A7D653" w14:textId="77777777" w:rsidR="00B13637" w:rsidRPr="00677829" w:rsidRDefault="00B13637" w:rsidP="00002AF8">
      <w:pPr>
        <w:numPr>
          <w:ilvl w:val="0"/>
          <w:numId w:val="3"/>
        </w:numPr>
        <w:tabs>
          <w:tab w:val="clear" w:pos="36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677829">
        <w:rPr>
          <w:rFonts w:ascii="Calibri" w:hAnsi="Calibri"/>
          <w:sz w:val="22"/>
          <w:szCs w:val="22"/>
        </w:rPr>
        <w:t>gromadzenie, archiwizowanie i przetwarzanie danych geologicznych;</w:t>
      </w:r>
    </w:p>
    <w:p w14:paraId="52EA55CC" w14:textId="4B890AB7" w:rsidR="008E122A" w:rsidRPr="005D704D" w:rsidRDefault="008E122A" w:rsidP="00002AF8">
      <w:pPr>
        <w:numPr>
          <w:ilvl w:val="0"/>
          <w:numId w:val="3"/>
        </w:numPr>
        <w:tabs>
          <w:tab w:val="clear" w:pos="36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5D704D">
        <w:rPr>
          <w:rFonts w:ascii="Calibri" w:hAnsi="Calibri"/>
          <w:sz w:val="22"/>
          <w:szCs w:val="22"/>
        </w:rPr>
        <w:t>prowadzenie Ewidencji geologicznych materiałów archiwalnych, o której mowa w § 5 rozporządzenia Ministra Środowiska z dnia 30 października 2017 r. w sprawie gromadzenia i udostępniania informacji geologicznej</w:t>
      </w:r>
      <w:r w:rsidR="00543DBF" w:rsidRPr="005D704D">
        <w:rPr>
          <w:rFonts w:ascii="Calibri" w:hAnsi="Calibri"/>
          <w:sz w:val="22"/>
          <w:szCs w:val="22"/>
        </w:rPr>
        <w:t xml:space="preserve"> (Dz. U z 2017 r. poz. 2075)</w:t>
      </w:r>
      <w:r w:rsidRPr="005D704D">
        <w:rPr>
          <w:rFonts w:ascii="Calibri" w:hAnsi="Calibri"/>
          <w:sz w:val="22"/>
          <w:szCs w:val="22"/>
        </w:rPr>
        <w:t>;</w:t>
      </w:r>
    </w:p>
    <w:p w14:paraId="28D5FC28" w14:textId="77777777" w:rsidR="00B13637" w:rsidRPr="0028649F" w:rsidRDefault="00B13637" w:rsidP="00002AF8">
      <w:pPr>
        <w:numPr>
          <w:ilvl w:val="0"/>
          <w:numId w:val="3"/>
        </w:numPr>
        <w:tabs>
          <w:tab w:val="clear" w:pos="36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28649F">
        <w:rPr>
          <w:rFonts w:ascii="Calibri" w:hAnsi="Calibri"/>
          <w:sz w:val="22"/>
          <w:szCs w:val="22"/>
        </w:rPr>
        <w:t>przyjmowanie zgłoszeń zamiaru przystąpienia do wykonywania robót geologicznych;</w:t>
      </w:r>
    </w:p>
    <w:p w14:paraId="6521BD0B" w14:textId="3D8B5E94" w:rsidR="00B13637" w:rsidRPr="00FC769E" w:rsidRDefault="00B13637" w:rsidP="00002AF8">
      <w:pPr>
        <w:numPr>
          <w:ilvl w:val="0"/>
          <w:numId w:val="3"/>
        </w:numPr>
        <w:tabs>
          <w:tab w:val="clear" w:pos="36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obserwacj</w:t>
      </w:r>
      <w:r w:rsidR="00C94148">
        <w:rPr>
          <w:rFonts w:ascii="Calibri" w:hAnsi="Calibri"/>
          <w:sz w:val="22"/>
          <w:szCs w:val="22"/>
        </w:rPr>
        <w:t>e</w:t>
      </w:r>
      <w:r w:rsidRPr="00FC769E">
        <w:rPr>
          <w:rFonts w:ascii="Calibri" w:hAnsi="Calibri"/>
          <w:sz w:val="22"/>
          <w:szCs w:val="22"/>
        </w:rPr>
        <w:t xml:space="preserve"> terenów zagrożonych ruchami masowymi ziemi oraz terenów, na</w:t>
      </w:r>
      <w:r w:rsidR="007C79C2" w:rsidRPr="00FC769E">
        <w:rPr>
          <w:rFonts w:ascii="Calibri" w:hAnsi="Calibri"/>
          <w:sz w:val="22"/>
          <w:szCs w:val="22"/>
        </w:rPr>
        <w:t> </w:t>
      </w:r>
      <w:r w:rsidRPr="00FC769E">
        <w:rPr>
          <w:rFonts w:ascii="Calibri" w:hAnsi="Calibri"/>
          <w:sz w:val="22"/>
          <w:szCs w:val="22"/>
        </w:rPr>
        <w:t>których występują te ruchy;</w:t>
      </w:r>
    </w:p>
    <w:p w14:paraId="5A5E4502" w14:textId="7AB553DB" w:rsidR="00B13637" w:rsidRPr="00FC769E" w:rsidRDefault="00B13637" w:rsidP="00527400">
      <w:pPr>
        <w:numPr>
          <w:ilvl w:val="0"/>
          <w:numId w:val="3"/>
        </w:numPr>
        <w:tabs>
          <w:tab w:val="clear" w:pos="360"/>
        </w:tabs>
        <w:spacing w:line="300" w:lineRule="auto"/>
        <w:ind w:left="850" w:hanging="425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prowadzenie rejestru</w:t>
      </w:r>
      <w:r w:rsidR="00527400">
        <w:rPr>
          <w:rFonts w:ascii="Calibri" w:hAnsi="Calibri"/>
          <w:sz w:val="22"/>
          <w:szCs w:val="22"/>
        </w:rPr>
        <w:t xml:space="preserve"> dotyczącego </w:t>
      </w:r>
      <w:r w:rsidRPr="00FC769E">
        <w:rPr>
          <w:rFonts w:ascii="Calibri" w:hAnsi="Calibri"/>
          <w:sz w:val="22"/>
          <w:szCs w:val="22"/>
        </w:rPr>
        <w:t>informacj</w:t>
      </w:r>
      <w:r w:rsidR="00527400">
        <w:rPr>
          <w:rFonts w:ascii="Calibri" w:hAnsi="Calibri"/>
          <w:sz w:val="22"/>
          <w:szCs w:val="22"/>
        </w:rPr>
        <w:t>i</w:t>
      </w:r>
      <w:r w:rsidRPr="00FC769E">
        <w:rPr>
          <w:rFonts w:ascii="Calibri" w:hAnsi="Calibri"/>
          <w:sz w:val="22"/>
          <w:szCs w:val="22"/>
        </w:rPr>
        <w:t xml:space="preserve"> o terenach zagrożonych ruchami masowymi ziemi oraz terenach, na których występują te ruchy;</w:t>
      </w:r>
    </w:p>
    <w:p w14:paraId="6AFE21C9" w14:textId="195EEB80" w:rsidR="007572E8" w:rsidRPr="00125EB7" w:rsidRDefault="00511DAC" w:rsidP="00527400">
      <w:pPr>
        <w:numPr>
          <w:ilvl w:val="0"/>
          <w:numId w:val="3"/>
        </w:numPr>
        <w:tabs>
          <w:tab w:val="clear" w:pos="360"/>
        </w:tabs>
        <w:spacing w:line="300" w:lineRule="auto"/>
        <w:ind w:left="850" w:hanging="425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wydawanie opinii </w:t>
      </w:r>
      <w:r w:rsidR="00A710F9" w:rsidRPr="00125EB7">
        <w:rPr>
          <w:rFonts w:ascii="Calibri" w:hAnsi="Calibri"/>
          <w:sz w:val="22"/>
          <w:szCs w:val="22"/>
        </w:rPr>
        <w:t>na potrzeby zatwierdzania projektów robót geologicznych, dokonywanych przez organ inny niż Prezydent</w:t>
      </w:r>
      <w:r w:rsidR="007572E8" w:rsidRPr="00125EB7">
        <w:rPr>
          <w:rFonts w:ascii="Calibri" w:hAnsi="Calibri"/>
          <w:sz w:val="22"/>
          <w:szCs w:val="22"/>
        </w:rPr>
        <w:t>;</w:t>
      </w:r>
    </w:p>
    <w:p w14:paraId="32630419" w14:textId="375ECBAA" w:rsidR="00246EC4" w:rsidRPr="00125EB7" w:rsidRDefault="00246EC4" w:rsidP="00527400">
      <w:pPr>
        <w:numPr>
          <w:ilvl w:val="0"/>
          <w:numId w:val="3"/>
        </w:numPr>
        <w:tabs>
          <w:tab w:val="clear" w:pos="360"/>
        </w:tabs>
        <w:spacing w:line="300" w:lineRule="auto"/>
        <w:ind w:left="850" w:hanging="425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wydawanie opinii na potrzeby wniosków o</w:t>
      </w:r>
      <w:r w:rsidR="00A31B2B"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ustalenie lokalizacji inwestycji mieszkaniowych w</w:t>
      </w:r>
      <w:r w:rsidR="007C79C2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odniesieniu do terenów zagrożonych ruchami masowymi ziemi oraz terenów, na których w</w:t>
      </w:r>
      <w:r w:rsidR="00021BE1" w:rsidRPr="00125EB7">
        <w:rPr>
          <w:rFonts w:ascii="Calibri" w:hAnsi="Calibri"/>
          <w:sz w:val="22"/>
          <w:szCs w:val="22"/>
        </w:rPr>
        <w:t>ystępują te ruchy;</w:t>
      </w:r>
    </w:p>
    <w:p w14:paraId="1BA0F219" w14:textId="687DCA65" w:rsidR="00246EC4" w:rsidRDefault="00F73AE8" w:rsidP="00527400">
      <w:pPr>
        <w:numPr>
          <w:ilvl w:val="0"/>
          <w:numId w:val="3"/>
        </w:numPr>
        <w:tabs>
          <w:tab w:val="clear" w:pos="360"/>
        </w:tabs>
        <w:spacing w:line="300" w:lineRule="auto"/>
        <w:ind w:left="850" w:hanging="425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dokonywanie</w:t>
      </w:r>
      <w:r w:rsidR="00246EC4" w:rsidRPr="00125EB7">
        <w:rPr>
          <w:rFonts w:ascii="Calibri" w:hAnsi="Calibri"/>
          <w:sz w:val="22"/>
          <w:szCs w:val="22"/>
        </w:rPr>
        <w:t xml:space="preserve"> uzgodnień na potrzeby wniosków o ustalenie lokalizacji inwestycji mieszkaniowych w odniesieniu do terenów występowania udokumentowanych złóż kopalin oraz przestrzeni objętych wyznaczonymi terenami górniczymi dla kopalin stanowiących przedmiot działalności wydobywczej</w:t>
      </w:r>
      <w:r w:rsidR="00953DC0">
        <w:rPr>
          <w:rFonts w:ascii="Calibri" w:hAnsi="Calibri"/>
          <w:sz w:val="22"/>
          <w:szCs w:val="22"/>
        </w:rPr>
        <w:t>;</w:t>
      </w:r>
    </w:p>
    <w:p w14:paraId="0D264C26" w14:textId="3CCA7948" w:rsidR="008E122A" w:rsidRPr="005D704D" w:rsidRDefault="008E122A" w:rsidP="00527400">
      <w:pPr>
        <w:numPr>
          <w:ilvl w:val="0"/>
          <w:numId w:val="3"/>
        </w:numPr>
        <w:tabs>
          <w:tab w:val="clear" w:pos="360"/>
        </w:tabs>
        <w:spacing w:after="240" w:line="300" w:lineRule="auto"/>
        <w:ind w:left="850" w:hanging="425"/>
        <w:rPr>
          <w:rFonts w:ascii="Calibri" w:hAnsi="Calibri"/>
          <w:sz w:val="22"/>
          <w:szCs w:val="22"/>
        </w:rPr>
      </w:pPr>
      <w:r w:rsidRPr="005D704D">
        <w:rPr>
          <w:rFonts w:ascii="Calibri" w:hAnsi="Calibri"/>
          <w:sz w:val="22"/>
          <w:szCs w:val="22"/>
        </w:rPr>
        <w:t xml:space="preserve">koordynowanie prac wydziałów ochrony środowiska dla dzielnic w zakresie identyfikacji potencjalnych historycznych zanieczyszczeń powierzchni ziemi i sporządzania bądź </w:t>
      </w:r>
      <w:r w:rsidRPr="005D704D">
        <w:rPr>
          <w:rFonts w:ascii="Calibri" w:hAnsi="Calibri"/>
          <w:sz w:val="22"/>
          <w:szCs w:val="22"/>
        </w:rPr>
        <w:lastRenderedPageBreak/>
        <w:t xml:space="preserve">aktualizacji ich wykazów, w związku z art. 101d ustawy z dnia 27 kwietnia 2001 r. </w:t>
      </w:r>
      <w:r w:rsidR="008148AC">
        <w:rPr>
          <w:rFonts w:ascii="Calibri" w:hAnsi="Calibri"/>
          <w:sz w:val="22"/>
          <w:szCs w:val="22"/>
        </w:rPr>
        <w:t>-</w:t>
      </w:r>
      <w:r w:rsidR="00596241">
        <w:rPr>
          <w:rFonts w:ascii="Calibri" w:hAnsi="Calibri"/>
          <w:sz w:val="22"/>
          <w:szCs w:val="22"/>
        </w:rPr>
        <w:t xml:space="preserve"> </w:t>
      </w:r>
      <w:r w:rsidRPr="005D704D">
        <w:rPr>
          <w:rFonts w:ascii="Calibri" w:hAnsi="Calibri"/>
          <w:sz w:val="22"/>
          <w:szCs w:val="22"/>
        </w:rPr>
        <w:t>Prawo ochrony środowiska.</w:t>
      </w:r>
    </w:p>
    <w:p w14:paraId="087479B5" w14:textId="4CFA3B4E" w:rsidR="009108E3" w:rsidRPr="00125EB7" w:rsidRDefault="009108E3" w:rsidP="007407B5">
      <w:pPr>
        <w:pStyle w:val="Nagwek3"/>
      </w:pPr>
      <w:r w:rsidRPr="00125EB7">
        <w:t>Dział I</w:t>
      </w:r>
      <w:r w:rsidR="00613F8A">
        <w:t>II</w:t>
      </w:r>
      <w:r w:rsidR="00A31B2B">
        <w:br/>
      </w:r>
      <w:r w:rsidRPr="00125EB7">
        <w:t xml:space="preserve">Wydział Uzgodnień Inwestycyjnych i Pozwoleń Emisyjnych </w:t>
      </w:r>
    </w:p>
    <w:p w14:paraId="776DD94F" w14:textId="035A9CBB" w:rsidR="009108E3" w:rsidRPr="00125EB7" w:rsidRDefault="00613F8A" w:rsidP="00002AF8">
      <w:pPr>
        <w:pStyle w:val="Tekstpodstawowywcity2"/>
        <w:spacing w:after="0" w:line="300" w:lineRule="auto"/>
        <w:ind w:left="0"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</w:t>
      </w:r>
      <w:r w:rsidR="00DA3B17">
        <w:rPr>
          <w:rFonts w:ascii="Calibri" w:hAnsi="Calibri"/>
          <w:b/>
          <w:sz w:val="22"/>
          <w:szCs w:val="22"/>
        </w:rPr>
        <w:t>4</w:t>
      </w:r>
      <w:r w:rsidR="009108E3" w:rsidRPr="00125EB7">
        <w:rPr>
          <w:rFonts w:ascii="Calibri" w:hAnsi="Calibri"/>
          <w:b/>
          <w:sz w:val="22"/>
          <w:szCs w:val="22"/>
        </w:rPr>
        <w:t xml:space="preserve">. </w:t>
      </w:r>
      <w:r w:rsidR="009108E3" w:rsidRPr="00125EB7">
        <w:rPr>
          <w:rFonts w:ascii="Calibri" w:hAnsi="Calibri"/>
          <w:sz w:val="22"/>
          <w:szCs w:val="22"/>
        </w:rPr>
        <w:t>Do zakresu działania Wydziału Uzgodnień Inwestycyjnych i Pozwoleń Emisyjnych</w:t>
      </w:r>
      <w:r w:rsidR="001679DB">
        <w:rPr>
          <w:rFonts w:ascii="Calibri" w:hAnsi="Calibri"/>
          <w:sz w:val="22"/>
          <w:szCs w:val="22"/>
        </w:rPr>
        <w:t>, w tym jego komórek wewnętrznych,</w:t>
      </w:r>
      <w:r w:rsidR="009108E3" w:rsidRPr="00125EB7">
        <w:rPr>
          <w:rFonts w:ascii="Calibri" w:hAnsi="Calibri"/>
          <w:b/>
          <w:sz w:val="22"/>
          <w:szCs w:val="22"/>
        </w:rPr>
        <w:t xml:space="preserve"> </w:t>
      </w:r>
      <w:r w:rsidR="009108E3" w:rsidRPr="00125EB7">
        <w:rPr>
          <w:rFonts w:ascii="Calibri" w:hAnsi="Calibri"/>
          <w:sz w:val="22"/>
          <w:szCs w:val="22"/>
        </w:rPr>
        <w:t>należy w</w:t>
      </w:r>
      <w:r w:rsidR="007C79C2">
        <w:rPr>
          <w:rFonts w:ascii="Calibri" w:hAnsi="Calibri"/>
          <w:sz w:val="22"/>
          <w:szCs w:val="22"/>
        </w:rPr>
        <w:t> </w:t>
      </w:r>
      <w:r w:rsidR="009108E3" w:rsidRPr="00125EB7">
        <w:rPr>
          <w:rFonts w:ascii="Calibri" w:hAnsi="Calibri"/>
          <w:sz w:val="22"/>
          <w:szCs w:val="22"/>
        </w:rPr>
        <w:t>szczególności:</w:t>
      </w:r>
    </w:p>
    <w:p w14:paraId="782D6EB2" w14:textId="77777777" w:rsidR="001679DB" w:rsidRDefault="001679DB" w:rsidP="00002AF8">
      <w:pPr>
        <w:pStyle w:val="Tekstpodstawowy2"/>
        <w:numPr>
          <w:ilvl w:val="1"/>
          <w:numId w:val="3"/>
        </w:numPr>
        <w:tabs>
          <w:tab w:val="clear" w:pos="720"/>
        </w:tabs>
        <w:spacing w:after="0"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wykonywanie czynności administracyjnych dotyczących zarządzania środowiskiem, w</w:t>
      </w:r>
      <w:r>
        <w:rPr>
          <w:rFonts w:ascii="Calibri" w:hAnsi="Calibri"/>
          <w:sz w:val="22"/>
          <w:szCs w:val="22"/>
        </w:rPr>
        <w:t> zakresie działania Wydziału;</w:t>
      </w:r>
    </w:p>
    <w:p w14:paraId="210A6127" w14:textId="40E08A89" w:rsidR="00847206" w:rsidRDefault="009108E3" w:rsidP="00002AF8">
      <w:pPr>
        <w:pStyle w:val="Tekstpodstawowy2"/>
        <w:numPr>
          <w:ilvl w:val="1"/>
          <w:numId w:val="3"/>
        </w:numPr>
        <w:tabs>
          <w:tab w:val="clear" w:pos="720"/>
        </w:tabs>
        <w:spacing w:after="0"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prowadzenie postępowań </w:t>
      </w:r>
      <w:r w:rsidR="00847206">
        <w:rPr>
          <w:rFonts w:ascii="Calibri" w:hAnsi="Calibri"/>
          <w:sz w:val="22"/>
          <w:szCs w:val="22"/>
        </w:rPr>
        <w:t xml:space="preserve">administracyjnych w sprawach: </w:t>
      </w:r>
    </w:p>
    <w:p w14:paraId="7C0536DF" w14:textId="2EC80D4C" w:rsidR="00847206" w:rsidRDefault="00847206" w:rsidP="00002AF8">
      <w:pPr>
        <w:numPr>
          <w:ilvl w:val="0"/>
          <w:numId w:val="32"/>
        </w:numPr>
        <w:tabs>
          <w:tab w:val="clear" w:pos="180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decyzji o środowiskowych uwarunkowaniach dla planowanych przedsięwzięć</w:t>
      </w:r>
      <w:r w:rsidR="007627CF">
        <w:rPr>
          <w:rFonts w:ascii="Calibri" w:hAnsi="Calibri"/>
          <w:sz w:val="22"/>
          <w:szCs w:val="22"/>
        </w:rPr>
        <w:t>, w tym w sprawach oceny oddziaływania na środowisko oraz postępowań z udziałem społeczeństwa</w:t>
      </w:r>
      <w:r>
        <w:rPr>
          <w:rFonts w:ascii="Calibri" w:hAnsi="Calibri"/>
          <w:sz w:val="22"/>
          <w:szCs w:val="22"/>
        </w:rPr>
        <w:t>,</w:t>
      </w:r>
    </w:p>
    <w:p w14:paraId="5C71D269" w14:textId="77777777" w:rsidR="00847206" w:rsidRPr="00FC769E" w:rsidRDefault="00847206" w:rsidP="00002AF8">
      <w:pPr>
        <w:numPr>
          <w:ilvl w:val="0"/>
          <w:numId w:val="32"/>
        </w:numPr>
        <w:tabs>
          <w:tab w:val="clear" w:pos="180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zobowiązania podmiotu korzystającego ze środowiska lub zarządzającego obiektem (drogą, linią kolejową, linią tramwajową, lotniskiem lub portem) do sporządzenia i przedłożenia przeglądu ekologicznego, w razie stwierdzenia okoliczności wskazujących na możliwość negatywnego oddziaływania podmiotu lub zarządzającego obiektem na środowisko,</w:t>
      </w:r>
    </w:p>
    <w:p w14:paraId="15A1E41C" w14:textId="77777777" w:rsidR="00847206" w:rsidRPr="00FC769E" w:rsidRDefault="00847206" w:rsidP="00002AF8">
      <w:pPr>
        <w:numPr>
          <w:ilvl w:val="0"/>
          <w:numId w:val="32"/>
        </w:numPr>
        <w:tabs>
          <w:tab w:val="clear" w:pos="180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nałożenia obowiązku ograniczenia oddziaływania na środowisko i jego zagrożenia oraz przywrócenia środowiska do stanu właściwego w razie stwierdzenia negatywnego oddziaływania na środowisko przez podmiot korzystający ze środowiska;</w:t>
      </w:r>
    </w:p>
    <w:p w14:paraId="0E6F35B9" w14:textId="5216FC0B" w:rsidR="00847206" w:rsidRPr="00FC769E" w:rsidRDefault="00847206" w:rsidP="00002AF8">
      <w:pPr>
        <w:pStyle w:val="Tekstpodstawowy2"/>
        <w:numPr>
          <w:ilvl w:val="1"/>
          <w:numId w:val="3"/>
        </w:numPr>
        <w:tabs>
          <w:tab w:val="clear" w:pos="720"/>
        </w:tabs>
        <w:spacing w:after="0" w:line="300" w:lineRule="auto"/>
        <w:ind w:left="850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przygotowywanie opinii merytorycznych w spraw</w:t>
      </w:r>
      <w:r>
        <w:rPr>
          <w:rFonts w:ascii="Calibri" w:hAnsi="Calibri"/>
          <w:sz w:val="22"/>
          <w:szCs w:val="22"/>
        </w:rPr>
        <w:t>ach</w:t>
      </w:r>
      <w:r w:rsidR="00160A0A">
        <w:rPr>
          <w:rFonts w:ascii="Calibri" w:hAnsi="Calibri"/>
          <w:sz w:val="22"/>
          <w:szCs w:val="22"/>
        </w:rPr>
        <w:t>,</w:t>
      </w:r>
      <w:r w:rsidR="00160A0A" w:rsidRPr="00160A0A">
        <w:rPr>
          <w:rFonts w:ascii="Calibri" w:hAnsi="Calibri"/>
          <w:sz w:val="22"/>
          <w:szCs w:val="22"/>
        </w:rPr>
        <w:t xml:space="preserve"> </w:t>
      </w:r>
      <w:r w:rsidR="00160A0A">
        <w:rPr>
          <w:rFonts w:ascii="Calibri" w:hAnsi="Calibri"/>
          <w:sz w:val="22"/>
          <w:szCs w:val="22"/>
        </w:rPr>
        <w:t>w zakresie działania Wydziału</w:t>
      </w:r>
      <w:r w:rsidRPr="00FC769E">
        <w:rPr>
          <w:rFonts w:ascii="Calibri" w:hAnsi="Calibri"/>
          <w:sz w:val="22"/>
          <w:szCs w:val="22"/>
        </w:rPr>
        <w:t>:</w:t>
      </w:r>
    </w:p>
    <w:p w14:paraId="5B6CB6AC" w14:textId="77777777" w:rsidR="00847206" w:rsidRPr="00FC769E" w:rsidRDefault="00847206" w:rsidP="00002AF8">
      <w:pPr>
        <w:pStyle w:val="Nagwek"/>
        <w:numPr>
          <w:ilvl w:val="1"/>
          <w:numId w:val="33"/>
        </w:numPr>
        <w:tabs>
          <w:tab w:val="clear" w:pos="720"/>
        </w:tabs>
        <w:spacing w:before="0" w:line="300" w:lineRule="auto"/>
        <w:ind w:left="1134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środowiskowych uwarunkowań dla przedsięwzięć mogących znacząco oddziaływać na środowisko,</w:t>
      </w:r>
    </w:p>
    <w:p w14:paraId="74A8D4B9" w14:textId="77777777" w:rsidR="00847206" w:rsidRPr="00FC769E" w:rsidRDefault="00847206" w:rsidP="00002AF8">
      <w:pPr>
        <w:pStyle w:val="Nagwek"/>
        <w:numPr>
          <w:ilvl w:val="1"/>
          <w:numId w:val="33"/>
        </w:numPr>
        <w:tabs>
          <w:tab w:val="clear" w:pos="720"/>
        </w:tabs>
        <w:spacing w:before="0" w:line="300" w:lineRule="auto"/>
        <w:ind w:left="1134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projektów miejscowych planów zagospodarowania przestrzennego,</w:t>
      </w:r>
    </w:p>
    <w:p w14:paraId="0BF5C129" w14:textId="77777777" w:rsidR="00847206" w:rsidRPr="00FC769E" w:rsidRDefault="00847206" w:rsidP="00002AF8">
      <w:pPr>
        <w:pStyle w:val="Nagwek"/>
        <w:numPr>
          <w:ilvl w:val="1"/>
          <w:numId w:val="33"/>
        </w:numPr>
        <w:tabs>
          <w:tab w:val="clear" w:pos="720"/>
        </w:tabs>
        <w:spacing w:before="0" w:line="300" w:lineRule="auto"/>
        <w:ind w:left="1134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projektów decyzji o warunkach zabudowy oraz decyzji o lokalizacji inwestycji celu publicznego;</w:t>
      </w:r>
    </w:p>
    <w:p w14:paraId="6DFFF06C" w14:textId="77777777" w:rsidR="00847206" w:rsidRPr="00FC769E" w:rsidRDefault="00847206" w:rsidP="00002AF8">
      <w:pPr>
        <w:pStyle w:val="Tekstpodstawowy2"/>
        <w:numPr>
          <w:ilvl w:val="1"/>
          <w:numId w:val="3"/>
        </w:numPr>
        <w:tabs>
          <w:tab w:val="clear" w:pos="720"/>
        </w:tabs>
        <w:spacing w:after="0" w:line="300" w:lineRule="auto"/>
        <w:ind w:left="850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 xml:space="preserve">prowadzenie kontroli zgodności korzystania ze środowiska z wydanymi decyzjami i obowiązującym prawem; </w:t>
      </w:r>
    </w:p>
    <w:p w14:paraId="0EB757B9" w14:textId="77777777" w:rsidR="00847206" w:rsidRPr="00FC769E" w:rsidRDefault="00847206" w:rsidP="00002AF8">
      <w:pPr>
        <w:pStyle w:val="Tekstpodstawowy2"/>
        <w:numPr>
          <w:ilvl w:val="1"/>
          <w:numId w:val="3"/>
        </w:numPr>
        <w:tabs>
          <w:tab w:val="clear" w:pos="720"/>
        </w:tabs>
        <w:spacing w:after="0" w:line="300" w:lineRule="auto"/>
        <w:ind w:left="850" w:hanging="283"/>
        <w:rPr>
          <w:rFonts w:ascii="Calibri" w:hAnsi="Calibri"/>
          <w:sz w:val="22"/>
          <w:szCs w:val="22"/>
        </w:rPr>
      </w:pPr>
      <w:r w:rsidRPr="00462394">
        <w:rPr>
          <w:rFonts w:ascii="Calibri" w:hAnsi="Calibri"/>
          <w:sz w:val="22"/>
          <w:szCs w:val="22"/>
        </w:rPr>
        <w:t xml:space="preserve">wprowadzanie danych do </w:t>
      </w:r>
      <w:r w:rsidRPr="00FC769E">
        <w:rPr>
          <w:rFonts w:ascii="Calibri" w:hAnsi="Calibri"/>
          <w:sz w:val="22"/>
          <w:szCs w:val="22"/>
        </w:rPr>
        <w:t>publicznie dostępnego wykazu danych o dokumentach, o którym mowa w art. 22 ust. 1 ustawy z dnia 3 października 2008 r. o udostępnianiu informacji o środowisku i jego ochronie, udziale społeczeństwa w ochronie środowiska oraz o ocenach oddziaływania na środowisko, w zakresie działania Sekcji;</w:t>
      </w:r>
    </w:p>
    <w:p w14:paraId="2AAD0AAE" w14:textId="334135E1" w:rsidR="00847206" w:rsidRPr="00FC769E" w:rsidRDefault="00847206" w:rsidP="00002AF8">
      <w:pPr>
        <w:pStyle w:val="Tekstpodstawowy2"/>
        <w:numPr>
          <w:ilvl w:val="1"/>
          <w:numId w:val="3"/>
        </w:numPr>
        <w:tabs>
          <w:tab w:val="clear" w:pos="720"/>
        </w:tabs>
        <w:spacing w:after="240" w:line="300" w:lineRule="auto"/>
        <w:ind w:left="850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wprowadzanie i aktualiz</w:t>
      </w:r>
      <w:r>
        <w:rPr>
          <w:rFonts w:ascii="Calibri" w:hAnsi="Calibri"/>
          <w:sz w:val="22"/>
          <w:szCs w:val="22"/>
        </w:rPr>
        <w:t>owanie</w:t>
      </w:r>
      <w:r w:rsidRPr="00FC769E">
        <w:rPr>
          <w:rFonts w:ascii="Calibri" w:hAnsi="Calibri"/>
          <w:sz w:val="22"/>
          <w:szCs w:val="22"/>
        </w:rPr>
        <w:t xml:space="preserve"> informacji i danych do bazy danych, o której mowa w art. 128 ust. 1 ustawy z dnia 3 października 2008 r. o udostępnianiu informacji o środowisku i jego ochronie, udziale społeczeństwa w ochronie środowiska oraz o ocenach oddzi</w:t>
      </w:r>
      <w:r>
        <w:rPr>
          <w:rFonts w:ascii="Calibri" w:hAnsi="Calibri"/>
          <w:sz w:val="22"/>
          <w:szCs w:val="22"/>
        </w:rPr>
        <w:t>aływania na środowisko</w:t>
      </w:r>
      <w:r w:rsidR="001679DB">
        <w:rPr>
          <w:rFonts w:ascii="Calibri" w:hAnsi="Calibri"/>
          <w:sz w:val="22"/>
          <w:szCs w:val="22"/>
        </w:rPr>
        <w:t>.</w:t>
      </w:r>
    </w:p>
    <w:p w14:paraId="21CFDEB4" w14:textId="38C4A969" w:rsidR="005F5286" w:rsidRPr="00125EB7" w:rsidRDefault="005F5286" w:rsidP="007407B5">
      <w:pPr>
        <w:pStyle w:val="Nagwek4"/>
      </w:pPr>
      <w:r w:rsidRPr="00125EB7">
        <w:t>Rozdział 1</w:t>
      </w:r>
      <w:r w:rsidR="00A31B2B">
        <w:br/>
      </w:r>
      <w:r w:rsidRPr="00125EB7">
        <w:t xml:space="preserve">Sekcja Uzgodnień Inwestycyjnych i </w:t>
      </w:r>
      <w:r w:rsidR="00DE7A5F" w:rsidRPr="00125EB7">
        <w:t>Pozwoleń Emisyjnych</w:t>
      </w:r>
    </w:p>
    <w:p w14:paraId="3E9F57F6" w14:textId="4B0B8A1F" w:rsidR="005F5286" w:rsidRPr="00125EB7" w:rsidRDefault="00613F8A" w:rsidP="00002AF8">
      <w:pPr>
        <w:pStyle w:val="Tekstpodstawowywcity2"/>
        <w:spacing w:after="0" w:line="300" w:lineRule="auto"/>
        <w:ind w:left="0"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§ 1</w:t>
      </w:r>
      <w:r w:rsidR="00DA3B17">
        <w:rPr>
          <w:rFonts w:ascii="Calibri" w:hAnsi="Calibri"/>
          <w:b/>
          <w:sz w:val="22"/>
          <w:szCs w:val="22"/>
        </w:rPr>
        <w:t>5</w:t>
      </w:r>
      <w:r w:rsidR="005F5286" w:rsidRPr="00125EB7">
        <w:rPr>
          <w:rFonts w:ascii="Calibri" w:hAnsi="Calibri"/>
          <w:b/>
          <w:sz w:val="22"/>
          <w:szCs w:val="22"/>
        </w:rPr>
        <w:t xml:space="preserve">. </w:t>
      </w:r>
      <w:r w:rsidR="005F5286" w:rsidRPr="00125EB7">
        <w:rPr>
          <w:rFonts w:ascii="Calibri" w:hAnsi="Calibri"/>
          <w:sz w:val="22"/>
          <w:szCs w:val="22"/>
        </w:rPr>
        <w:t xml:space="preserve">Do zakresu działania Sekcji Uzgodnień Inwestycyjnych i </w:t>
      </w:r>
      <w:r w:rsidR="00DE7A5F" w:rsidRPr="00125EB7">
        <w:rPr>
          <w:rFonts w:ascii="Calibri" w:hAnsi="Calibri"/>
          <w:sz w:val="22"/>
          <w:szCs w:val="22"/>
        </w:rPr>
        <w:t>Pozwoleń Emisyjnych</w:t>
      </w:r>
      <w:r w:rsidR="005F5286" w:rsidRPr="00125EB7">
        <w:rPr>
          <w:rFonts w:ascii="Calibri" w:hAnsi="Calibri"/>
          <w:sz w:val="22"/>
          <w:szCs w:val="22"/>
        </w:rPr>
        <w:t xml:space="preserve">, wchodzącej w skład Wydziału Uzgodnień Inwestycyjnych i </w:t>
      </w:r>
      <w:r w:rsidR="00DE7A5F" w:rsidRPr="00125EB7">
        <w:rPr>
          <w:rFonts w:ascii="Calibri" w:hAnsi="Calibri"/>
          <w:sz w:val="22"/>
          <w:szCs w:val="22"/>
        </w:rPr>
        <w:t>Pozwoleń Emisyjnych</w:t>
      </w:r>
      <w:r w:rsidR="005F5286" w:rsidRPr="00125EB7">
        <w:rPr>
          <w:rFonts w:ascii="Calibri" w:hAnsi="Calibri"/>
          <w:sz w:val="22"/>
          <w:szCs w:val="22"/>
        </w:rPr>
        <w:t>, należy w szczególności:</w:t>
      </w:r>
    </w:p>
    <w:p w14:paraId="01FE5788" w14:textId="28535062" w:rsidR="005F5286" w:rsidRPr="00125EB7" w:rsidRDefault="005F5286" w:rsidP="00002AF8">
      <w:pPr>
        <w:numPr>
          <w:ilvl w:val="1"/>
          <w:numId w:val="31"/>
        </w:numPr>
        <w:tabs>
          <w:tab w:val="clear" w:pos="72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prowadzenie postępowań administracyjnych w spraw</w:t>
      </w:r>
      <w:r w:rsidR="00C94148">
        <w:rPr>
          <w:rFonts w:ascii="Calibri" w:hAnsi="Calibri"/>
          <w:sz w:val="22"/>
          <w:szCs w:val="22"/>
        </w:rPr>
        <w:t>ach</w:t>
      </w:r>
      <w:r w:rsidRPr="00125EB7">
        <w:rPr>
          <w:rFonts w:ascii="Calibri" w:hAnsi="Calibri"/>
          <w:sz w:val="22"/>
          <w:szCs w:val="22"/>
        </w:rPr>
        <w:t>:</w:t>
      </w:r>
    </w:p>
    <w:p w14:paraId="1D4697BB" w14:textId="77777777" w:rsidR="005F5286" w:rsidRPr="00125EB7" w:rsidRDefault="005F5286" w:rsidP="00002AF8">
      <w:pPr>
        <w:numPr>
          <w:ilvl w:val="0"/>
          <w:numId w:val="57"/>
        </w:numPr>
        <w:tabs>
          <w:tab w:val="clear" w:pos="180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udzielania, zmiany, ograniczania, cofania oraz wygaszania pozwoleń na wprowadzanie gazów lub pyłów do powietrza,</w:t>
      </w:r>
    </w:p>
    <w:p w14:paraId="38379409" w14:textId="1F253DD1" w:rsidR="0016215B" w:rsidRPr="00125EB7" w:rsidRDefault="005F5286" w:rsidP="00002AF8">
      <w:pPr>
        <w:numPr>
          <w:ilvl w:val="0"/>
          <w:numId w:val="57"/>
        </w:numPr>
        <w:tabs>
          <w:tab w:val="clear" w:pos="180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udzielania zezwoleń na </w:t>
      </w:r>
      <w:r w:rsidR="00DE7A5F" w:rsidRPr="00125EB7">
        <w:rPr>
          <w:rFonts w:ascii="Calibri" w:hAnsi="Calibri"/>
          <w:sz w:val="22"/>
          <w:szCs w:val="22"/>
        </w:rPr>
        <w:t>emisję</w:t>
      </w:r>
      <w:r w:rsidRPr="00125EB7">
        <w:rPr>
          <w:rFonts w:ascii="Calibri" w:hAnsi="Calibri"/>
          <w:sz w:val="22"/>
          <w:szCs w:val="22"/>
        </w:rPr>
        <w:t xml:space="preserve"> gazów cieplarnianych</w:t>
      </w:r>
      <w:r w:rsidR="00031F0C">
        <w:rPr>
          <w:rFonts w:ascii="Calibri" w:hAnsi="Calibri"/>
          <w:sz w:val="22"/>
          <w:szCs w:val="22"/>
        </w:rPr>
        <w:t>;</w:t>
      </w:r>
    </w:p>
    <w:p w14:paraId="5AE68293" w14:textId="3BD14AD4" w:rsidR="005F5286" w:rsidRPr="00FC769E" w:rsidRDefault="005F5286" w:rsidP="00002AF8">
      <w:pPr>
        <w:numPr>
          <w:ilvl w:val="1"/>
          <w:numId w:val="31"/>
        </w:numPr>
        <w:tabs>
          <w:tab w:val="clear" w:pos="720"/>
        </w:tabs>
        <w:spacing w:after="240" w:line="300" w:lineRule="auto"/>
        <w:ind w:left="850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wydawanie zaświadczeń potwierdzających prowadzenie przez podmiot, który nabywa paliwo stałe, instalacji spalania opalanej paliwem stałym</w:t>
      </w:r>
      <w:r w:rsidR="00BC3DDD">
        <w:rPr>
          <w:rFonts w:ascii="Calibri" w:hAnsi="Calibri"/>
          <w:sz w:val="22"/>
          <w:szCs w:val="22"/>
        </w:rPr>
        <w:t>.</w:t>
      </w:r>
    </w:p>
    <w:p w14:paraId="148AC8B0" w14:textId="77777777" w:rsidR="005F5286" w:rsidRPr="00125EB7" w:rsidRDefault="005F5286" w:rsidP="007407B5">
      <w:pPr>
        <w:pStyle w:val="Nagwek4"/>
      </w:pPr>
      <w:r w:rsidRPr="00125EB7">
        <w:t>Rozdział 2</w:t>
      </w:r>
      <w:r w:rsidR="00A31B2B">
        <w:br/>
      </w:r>
      <w:r w:rsidRPr="00125EB7">
        <w:t>Sekcja Uzgodnień Inwestycyjnych i Pozwoleń Zintegrowanych</w:t>
      </w:r>
    </w:p>
    <w:p w14:paraId="2B41BBF0" w14:textId="59289923" w:rsidR="005F5286" w:rsidRPr="00125EB7" w:rsidRDefault="005F5286" w:rsidP="00002AF8">
      <w:pPr>
        <w:pStyle w:val="Tekstpodstawowywcity2"/>
        <w:spacing w:after="0" w:line="300" w:lineRule="auto"/>
        <w:ind w:left="0" w:firstLine="567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>§ 1</w:t>
      </w:r>
      <w:r w:rsidR="00DA3B17">
        <w:rPr>
          <w:rFonts w:ascii="Calibri" w:hAnsi="Calibri"/>
          <w:b/>
          <w:sz w:val="22"/>
          <w:szCs w:val="22"/>
        </w:rPr>
        <w:t>6</w:t>
      </w:r>
      <w:r w:rsidRPr="00125EB7">
        <w:rPr>
          <w:rFonts w:ascii="Calibri" w:hAnsi="Calibri"/>
          <w:b/>
          <w:sz w:val="22"/>
          <w:szCs w:val="22"/>
        </w:rPr>
        <w:t xml:space="preserve">. </w:t>
      </w:r>
      <w:r w:rsidRPr="00125EB7">
        <w:rPr>
          <w:rFonts w:ascii="Calibri" w:hAnsi="Calibri"/>
          <w:sz w:val="22"/>
          <w:szCs w:val="22"/>
        </w:rPr>
        <w:t xml:space="preserve">Do zakresu działania Sekcji Uzgodnień Inwestycyjnych i Pozwoleń Zintegrowanych, wchodzącej w skład Wydziału Uzgodnień Inwestycyjnych i </w:t>
      </w:r>
      <w:r w:rsidR="00DE7A5F" w:rsidRPr="00125EB7">
        <w:rPr>
          <w:rFonts w:ascii="Calibri" w:hAnsi="Calibri"/>
          <w:sz w:val="22"/>
          <w:szCs w:val="22"/>
        </w:rPr>
        <w:t>Pozwoleń Emisyjnych</w:t>
      </w:r>
      <w:r w:rsidRPr="00125EB7">
        <w:rPr>
          <w:rFonts w:ascii="Calibri" w:hAnsi="Calibri"/>
          <w:sz w:val="22"/>
          <w:szCs w:val="22"/>
        </w:rPr>
        <w:t>, należy w</w:t>
      </w:r>
      <w:r w:rsidR="007C79C2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szczególności:</w:t>
      </w:r>
    </w:p>
    <w:p w14:paraId="1054E618" w14:textId="6678623E" w:rsidR="0016215B" w:rsidRPr="00125EB7" w:rsidRDefault="005F5286" w:rsidP="00002AF8">
      <w:pPr>
        <w:numPr>
          <w:ilvl w:val="1"/>
          <w:numId w:val="34"/>
        </w:numPr>
        <w:tabs>
          <w:tab w:val="clear" w:pos="72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462394">
        <w:rPr>
          <w:rFonts w:ascii="Calibri" w:hAnsi="Calibri"/>
          <w:sz w:val="22"/>
          <w:szCs w:val="22"/>
        </w:rPr>
        <w:t>prowadzenie postępowań administracyjnych w spraw</w:t>
      </w:r>
      <w:r w:rsidR="00C94148" w:rsidRPr="00462394">
        <w:rPr>
          <w:rFonts w:ascii="Calibri" w:hAnsi="Calibri"/>
          <w:sz w:val="22"/>
          <w:szCs w:val="22"/>
        </w:rPr>
        <w:t>ach</w:t>
      </w:r>
      <w:r w:rsidR="00BC3DDD" w:rsidRPr="00462394"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udzielania, zmiany, ograniczania, cofania oraz wygaszania pozwoleń zintegrowanych</w:t>
      </w:r>
      <w:r w:rsidR="00031F0C">
        <w:rPr>
          <w:rFonts w:ascii="Calibri" w:hAnsi="Calibri"/>
          <w:sz w:val="22"/>
          <w:szCs w:val="22"/>
        </w:rPr>
        <w:t>;</w:t>
      </w:r>
    </w:p>
    <w:p w14:paraId="40E75AAD" w14:textId="3764C301" w:rsidR="005F5286" w:rsidRPr="00FC769E" w:rsidRDefault="005F5286" w:rsidP="00002AF8">
      <w:pPr>
        <w:numPr>
          <w:ilvl w:val="1"/>
          <w:numId w:val="34"/>
        </w:numPr>
        <w:tabs>
          <w:tab w:val="clear" w:pos="720"/>
        </w:tabs>
        <w:spacing w:after="240" w:line="300" w:lineRule="auto"/>
        <w:ind w:left="850" w:hanging="283"/>
        <w:rPr>
          <w:rFonts w:ascii="Calibri" w:hAnsi="Calibri"/>
          <w:sz w:val="22"/>
          <w:szCs w:val="22"/>
        </w:rPr>
      </w:pPr>
      <w:r w:rsidRPr="00FC769E">
        <w:rPr>
          <w:rFonts w:ascii="Calibri" w:hAnsi="Calibri"/>
          <w:sz w:val="22"/>
          <w:szCs w:val="22"/>
        </w:rPr>
        <w:t>wydawanie zaświadczeń potwierdzających prowadzenie przez podmiot, który nabywa paliwo stałe, instalacji spalania opalanej paliwem stałym</w:t>
      </w:r>
      <w:r w:rsidR="00BC3DDD">
        <w:rPr>
          <w:rFonts w:ascii="Calibri" w:hAnsi="Calibri"/>
          <w:sz w:val="22"/>
          <w:szCs w:val="22"/>
        </w:rPr>
        <w:t>.</w:t>
      </w:r>
    </w:p>
    <w:p w14:paraId="7AD0C1E7" w14:textId="0D544184" w:rsidR="00B13637" w:rsidRPr="00125EB7" w:rsidRDefault="00B13637" w:rsidP="007407B5">
      <w:pPr>
        <w:pStyle w:val="Nagwek3"/>
      </w:pPr>
      <w:r w:rsidRPr="00125EB7">
        <w:t xml:space="preserve">Dział </w:t>
      </w:r>
      <w:r w:rsidR="00613F8A">
        <w:t>I</w:t>
      </w:r>
      <w:r w:rsidRPr="00125EB7">
        <w:t>V</w:t>
      </w:r>
      <w:r w:rsidR="00A31B2B">
        <w:br/>
      </w:r>
      <w:r w:rsidRPr="00125EB7">
        <w:t xml:space="preserve">Wydział Ochrony Systemu Przyrodniczego Miasta </w:t>
      </w:r>
    </w:p>
    <w:p w14:paraId="35ABB3C7" w14:textId="267AC213" w:rsidR="00B13637" w:rsidRPr="00125EB7" w:rsidRDefault="00B13637" w:rsidP="00002AF8">
      <w:pPr>
        <w:spacing w:line="300" w:lineRule="auto"/>
        <w:ind w:firstLine="567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 xml:space="preserve">§ </w:t>
      </w:r>
      <w:r w:rsidR="008A0B06" w:rsidRPr="00125EB7">
        <w:rPr>
          <w:rFonts w:ascii="Calibri" w:hAnsi="Calibri"/>
          <w:b/>
          <w:sz w:val="22"/>
          <w:szCs w:val="22"/>
        </w:rPr>
        <w:t>1</w:t>
      </w:r>
      <w:r w:rsidR="00DA3B17">
        <w:rPr>
          <w:rFonts w:ascii="Calibri" w:hAnsi="Calibri"/>
          <w:b/>
          <w:sz w:val="22"/>
          <w:szCs w:val="22"/>
        </w:rPr>
        <w:t>7</w:t>
      </w:r>
      <w:r w:rsidRPr="00125EB7">
        <w:rPr>
          <w:rFonts w:ascii="Calibri" w:hAnsi="Calibri"/>
          <w:b/>
          <w:sz w:val="22"/>
          <w:szCs w:val="22"/>
        </w:rPr>
        <w:t xml:space="preserve">. </w:t>
      </w:r>
      <w:r w:rsidRPr="00125EB7">
        <w:rPr>
          <w:rFonts w:ascii="Calibri" w:hAnsi="Calibri"/>
          <w:sz w:val="22"/>
          <w:szCs w:val="22"/>
        </w:rPr>
        <w:t>Do zakresu działania Wydziału Ochrony Systemu Przyrodniczego Miasta należy w</w:t>
      </w:r>
      <w:r w:rsidR="007C79C2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szczególności:</w:t>
      </w:r>
    </w:p>
    <w:p w14:paraId="07CF7730" w14:textId="79E6F108" w:rsidR="004B55E4" w:rsidRPr="00501911" w:rsidRDefault="004B55E4" w:rsidP="00002AF8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501911">
        <w:rPr>
          <w:rFonts w:ascii="Calibri" w:hAnsi="Calibri"/>
          <w:sz w:val="22"/>
          <w:szCs w:val="22"/>
        </w:rPr>
        <w:t xml:space="preserve">prowadzenie działań </w:t>
      </w:r>
      <w:r w:rsidR="00527400" w:rsidRPr="00501911">
        <w:rPr>
          <w:rFonts w:ascii="Calibri" w:hAnsi="Calibri"/>
          <w:sz w:val="22"/>
          <w:szCs w:val="22"/>
        </w:rPr>
        <w:t>w</w:t>
      </w:r>
      <w:r w:rsidRPr="00501911">
        <w:rPr>
          <w:rFonts w:ascii="Calibri" w:hAnsi="Calibri"/>
          <w:sz w:val="22"/>
          <w:szCs w:val="22"/>
        </w:rPr>
        <w:t xml:space="preserve"> celu</w:t>
      </w:r>
      <w:r w:rsidR="007D0A16">
        <w:rPr>
          <w:rFonts w:ascii="Calibri" w:hAnsi="Calibri"/>
          <w:sz w:val="22"/>
          <w:szCs w:val="22"/>
        </w:rPr>
        <w:t xml:space="preserve"> </w:t>
      </w:r>
      <w:r w:rsidRPr="00501911">
        <w:rPr>
          <w:rFonts w:ascii="Calibri" w:hAnsi="Calibri"/>
          <w:sz w:val="22"/>
          <w:szCs w:val="22"/>
        </w:rPr>
        <w:t>rozw</w:t>
      </w:r>
      <w:r w:rsidR="00527400" w:rsidRPr="00501911">
        <w:rPr>
          <w:rFonts w:ascii="Calibri" w:hAnsi="Calibri"/>
          <w:sz w:val="22"/>
          <w:szCs w:val="22"/>
        </w:rPr>
        <w:t xml:space="preserve">oju </w:t>
      </w:r>
      <w:r w:rsidRPr="00501911">
        <w:rPr>
          <w:rFonts w:ascii="Calibri" w:hAnsi="Calibri"/>
          <w:sz w:val="22"/>
          <w:szCs w:val="22"/>
        </w:rPr>
        <w:t>i ochron</w:t>
      </w:r>
      <w:r w:rsidR="00527400" w:rsidRPr="00501911">
        <w:rPr>
          <w:rFonts w:ascii="Calibri" w:hAnsi="Calibri"/>
          <w:sz w:val="22"/>
          <w:szCs w:val="22"/>
        </w:rPr>
        <w:t xml:space="preserve">y </w:t>
      </w:r>
      <w:r w:rsidRPr="00501911">
        <w:rPr>
          <w:rFonts w:ascii="Calibri" w:hAnsi="Calibri"/>
          <w:sz w:val="22"/>
          <w:szCs w:val="22"/>
        </w:rPr>
        <w:t xml:space="preserve">terenów zieleni, wynikających z założeń programowych </w:t>
      </w:r>
      <w:r w:rsidR="00953DC0" w:rsidRPr="00501911">
        <w:rPr>
          <w:rFonts w:ascii="Calibri" w:hAnsi="Calibri"/>
          <w:sz w:val="22"/>
          <w:szCs w:val="22"/>
        </w:rPr>
        <w:t>m.st.</w:t>
      </w:r>
      <w:r w:rsidR="002D01A8" w:rsidRPr="00501911">
        <w:rPr>
          <w:rFonts w:ascii="Calibri" w:hAnsi="Calibri"/>
          <w:sz w:val="22"/>
          <w:szCs w:val="22"/>
        </w:rPr>
        <w:t xml:space="preserve"> </w:t>
      </w:r>
      <w:r w:rsidR="00953DC0" w:rsidRPr="00501911">
        <w:rPr>
          <w:rFonts w:ascii="Calibri" w:hAnsi="Calibri"/>
          <w:sz w:val="22"/>
          <w:szCs w:val="22"/>
        </w:rPr>
        <w:t>Warszawy</w:t>
      </w:r>
      <w:r w:rsidRPr="00501911">
        <w:rPr>
          <w:rFonts w:ascii="Calibri" w:hAnsi="Calibri"/>
          <w:sz w:val="22"/>
          <w:szCs w:val="22"/>
        </w:rPr>
        <w:t>;</w:t>
      </w:r>
    </w:p>
    <w:p w14:paraId="42FFB1CD" w14:textId="2BB9B29F" w:rsidR="00B13637" w:rsidRDefault="00B13637" w:rsidP="00002AF8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opracowywanie projektów programów, planów, strategii, w zakresie </w:t>
      </w:r>
      <w:r w:rsidR="002720B5" w:rsidRPr="00125EB7">
        <w:rPr>
          <w:rFonts w:ascii="Calibri" w:hAnsi="Calibri"/>
          <w:sz w:val="22"/>
          <w:szCs w:val="22"/>
        </w:rPr>
        <w:t>działania</w:t>
      </w:r>
      <w:r w:rsidRPr="00125EB7">
        <w:rPr>
          <w:rFonts w:ascii="Calibri" w:hAnsi="Calibri"/>
          <w:sz w:val="22"/>
          <w:szCs w:val="22"/>
        </w:rPr>
        <w:t xml:space="preserve"> Wydziału;</w:t>
      </w:r>
    </w:p>
    <w:p w14:paraId="5EEB6A0C" w14:textId="516C06CE" w:rsidR="00B13637" w:rsidRPr="00125EB7" w:rsidRDefault="00B13637" w:rsidP="00002AF8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opiniowanie projektów gospodarki drzewostanem</w:t>
      </w:r>
      <w:r w:rsidR="00433FD1" w:rsidRPr="00125EB7">
        <w:rPr>
          <w:rFonts w:ascii="Calibri" w:hAnsi="Calibri"/>
          <w:sz w:val="22"/>
          <w:szCs w:val="22"/>
        </w:rPr>
        <w:t xml:space="preserve"> dla inwestycji, dla których postępowania administracyjne w sprawie decyzji o pozwoleniu na budowę </w:t>
      </w:r>
      <w:r w:rsidR="0020079D">
        <w:rPr>
          <w:rFonts w:ascii="Calibri" w:hAnsi="Calibri"/>
          <w:sz w:val="22"/>
          <w:szCs w:val="22"/>
        </w:rPr>
        <w:t>prowadzi</w:t>
      </w:r>
      <w:r w:rsidR="00433FD1" w:rsidRPr="00125EB7">
        <w:rPr>
          <w:rFonts w:ascii="Calibri" w:hAnsi="Calibri"/>
          <w:sz w:val="22"/>
          <w:szCs w:val="22"/>
        </w:rPr>
        <w:t xml:space="preserve"> </w:t>
      </w:r>
      <w:r w:rsidR="00527400">
        <w:rPr>
          <w:rFonts w:ascii="Calibri" w:hAnsi="Calibri"/>
          <w:sz w:val="22"/>
          <w:szCs w:val="22"/>
        </w:rPr>
        <w:t>b</w:t>
      </w:r>
      <w:r w:rsidR="00433FD1" w:rsidRPr="00125EB7">
        <w:rPr>
          <w:rFonts w:ascii="Calibri" w:hAnsi="Calibri"/>
          <w:sz w:val="22"/>
          <w:szCs w:val="22"/>
        </w:rPr>
        <w:t>iur</w:t>
      </w:r>
      <w:r w:rsidR="0020079D">
        <w:rPr>
          <w:rFonts w:ascii="Calibri" w:hAnsi="Calibri"/>
          <w:sz w:val="22"/>
          <w:szCs w:val="22"/>
        </w:rPr>
        <w:t>o</w:t>
      </w:r>
      <w:r w:rsidR="00433FD1" w:rsidRPr="00125EB7">
        <w:rPr>
          <w:rFonts w:ascii="Calibri" w:hAnsi="Calibri"/>
          <w:sz w:val="22"/>
          <w:szCs w:val="22"/>
        </w:rPr>
        <w:t xml:space="preserve"> </w:t>
      </w:r>
      <w:r w:rsidR="0020079D">
        <w:rPr>
          <w:rFonts w:ascii="Calibri" w:hAnsi="Calibri"/>
          <w:sz w:val="22"/>
          <w:szCs w:val="22"/>
        </w:rPr>
        <w:t>właściwe</w:t>
      </w:r>
      <w:r w:rsidR="00527400">
        <w:rPr>
          <w:rFonts w:ascii="Calibri" w:hAnsi="Calibri"/>
          <w:sz w:val="22"/>
          <w:szCs w:val="22"/>
        </w:rPr>
        <w:t xml:space="preserve"> do spraw a</w:t>
      </w:r>
      <w:r w:rsidR="00433FD1" w:rsidRPr="00125EB7">
        <w:rPr>
          <w:rFonts w:ascii="Calibri" w:hAnsi="Calibri"/>
          <w:sz w:val="22"/>
          <w:szCs w:val="22"/>
        </w:rPr>
        <w:t xml:space="preserve">rchitektury i </w:t>
      </w:r>
      <w:r w:rsidR="00527400">
        <w:rPr>
          <w:rFonts w:ascii="Calibri" w:hAnsi="Calibri"/>
          <w:sz w:val="22"/>
          <w:szCs w:val="22"/>
        </w:rPr>
        <w:t>p</w:t>
      </w:r>
      <w:r w:rsidR="00433FD1" w:rsidRPr="00125EB7">
        <w:rPr>
          <w:rFonts w:ascii="Calibri" w:hAnsi="Calibri"/>
          <w:sz w:val="22"/>
          <w:szCs w:val="22"/>
        </w:rPr>
        <w:t xml:space="preserve">lanowania </w:t>
      </w:r>
      <w:r w:rsidR="00527400">
        <w:rPr>
          <w:rFonts w:ascii="Calibri" w:hAnsi="Calibri"/>
          <w:sz w:val="22"/>
          <w:szCs w:val="22"/>
        </w:rPr>
        <w:t>p</w:t>
      </w:r>
      <w:r w:rsidR="00433FD1" w:rsidRPr="00125EB7">
        <w:rPr>
          <w:rFonts w:ascii="Calibri" w:hAnsi="Calibri"/>
          <w:sz w:val="22"/>
          <w:szCs w:val="22"/>
        </w:rPr>
        <w:t>rzestrzennego</w:t>
      </w:r>
      <w:r w:rsidR="00185CD0" w:rsidRPr="00125EB7">
        <w:rPr>
          <w:rFonts w:ascii="Calibri" w:hAnsi="Calibri"/>
          <w:sz w:val="22"/>
          <w:szCs w:val="22"/>
        </w:rPr>
        <w:t xml:space="preserve"> lub gdy tak wskazano w decyzji o</w:t>
      </w:r>
      <w:r w:rsidR="00C67BEC">
        <w:rPr>
          <w:rFonts w:ascii="Calibri" w:hAnsi="Calibri"/>
          <w:sz w:val="22"/>
          <w:szCs w:val="22"/>
        </w:rPr>
        <w:t> </w:t>
      </w:r>
      <w:r w:rsidR="00185CD0" w:rsidRPr="00125EB7">
        <w:rPr>
          <w:rFonts w:ascii="Calibri" w:hAnsi="Calibri"/>
          <w:sz w:val="22"/>
          <w:szCs w:val="22"/>
        </w:rPr>
        <w:t>warunkach zabudowy</w:t>
      </w:r>
      <w:r w:rsidRPr="00125EB7">
        <w:rPr>
          <w:rFonts w:ascii="Calibri" w:hAnsi="Calibri"/>
          <w:sz w:val="22"/>
          <w:szCs w:val="22"/>
        </w:rPr>
        <w:t>;</w:t>
      </w:r>
    </w:p>
    <w:p w14:paraId="08502F3F" w14:textId="0E065B33" w:rsidR="00185CD0" w:rsidRDefault="00185CD0" w:rsidP="00002AF8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administrowanie </w:t>
      </w:r>
      <w:proofErr w:type="spellStart"/>
      <w:r w:rsidR="00BC3DDD">
        <w:rPr>
          <w:rFonts w:ascii="Calibri" w:hAnsi="Calibri"/>
          <w:sz w:val="22"/>
          <w:szCs w:val="22"/>
        </w:rPr>
        <w:t>o</w:t>
      </w:r>
      <w:r w:rsidR="0028649F">
        <w:rPr>
          <w:rFonts w:ascii="Calibri" w:hAnsi="Calibri"/>
          <w:sz w:val="22"/>
          <w:szCs w:val="22"/>
        </w:rPr>
        <w:t>gólnomiejską</w:t>
      </w:r>
      <w:proofErr w:type="spellEnd"/>
      <w:r w:rsidR="0028649F"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 xml:space="preserve">bazą danych o </w:t>
      </w:r>
      <w:r w:rsidR="0028649F">
        <w:rPr>
          <w:rFonts w:ascii="Calibri" w:hAnsi="Calibri"/>
          <w:sz w:val="22"/>
          <w:szCs w:val="22"/>
        </w:rPr>
        <w:t>t</w:t>
      </w:r>
      <w:r w:rsidRPr="00125EB7">
        <w:rPr>
          <w:rFonts w:ascii="Calibri" w:hAnsi="Calibri"/>
          <w:sz w:val="22"/>
          <w:szCs w:val="22"/>
        </w:rPr>
        <w:t xml:space="preserve">erenach </w:t>
      </w:r>
      <w:r w:rsidR="0028649F">
        <w:rPr>
          <w:rFonts w:ascii="Calibri" w:hAnsi="Calibri"/>
          <w:sz w:val="22"/>
          <w:szCs w:val="22"/>
        </w:rPr>
        <w:t>z</w:t>
      </w:r>
      <w:r w:rsidRPr="00125EB7">
        <w:rPr>
          <w:rFonts w:ascii="Calibri" w:hAnsi="Calibri"/>
          <w:sz w:val="22"/>
          <w:szCs w:val="22"/>
        </w:rPr>
        <w:t>ieleni m.st. Warszawy</w:t>
      </w:r>
      <w:r w:rsidR="0028649F">
        <w:rPr>
          <w:rFonts w:ascii="Calibri" w:hAnsi="Calibri"/>
          <w:sz w:val="22"/>
          <w:szCs w:val="22"/>
        </w:rPr>
        <w:t xml:space="preserve"> (Bazą Zieleni) oraz aplikacją </w:t>
      </w:r>
      <w:proofErr w:type="spellStart"/>
      <w:r w:rsidR="0028649F">
        <w:rPr>
          <w:rFonts w:ascii="Calibri" w:hAnsi="Calibri"/>
          <w:sz w:val="22"/>
          <w:szCs w:val="22"/>
        </w:rPr>
        <w:t>ArcZieleń</w:t>
      </w:r>
      <w:proofErr w:type="spellEnd"/>
      <w:r w:rsidR="0028649F">
        <w:rPr>
          <w:rFonts w:ascii="Calibri" w:hAnsi="Calibri"/>
          <w:sz w:val="22"/>
          <w:szCs w:val="22"/>
        </w:rPr>
        <w:t>, z wyłączeniem zakresu obsługi systemów informatycznych</w:t>
      </w:r>
      <w:r w:rsidR="002B73D7">
        <w:rPr>
          <w:rFonts w:ascii="Calibri" w:hAnsi="Calibri"/>
          <w:sz w:val="22"/>
          <w:szCs w:val="22"/>
        </w:rPr>
        <w:t xml:space="preserve"> prowadzonej przez inne biura</w:t>
      </w:r>
      <w:r w:rsidRPr="00125EB7">
        <w:rPr>
          <w:rFonts w:ascii="Calibri" w:hAnsi="Calibri"/>
          <w:sz w:val="22"/>
          <w:szCs w:val="22"/>
        </w:rPr>
        <w:t>;</w:t>
      </w:r>
    </w:p>
    <w:p w14:paraId="415555DB" w14:textId="7E660764" w:rsidR="0033328A" w:rsidRPr="005D704D" w:rsidRDefault="0033328A" w:rsidP="00002AF8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5D704D">
        <w:rPr>
          <w:rFonts w:ascii="Calibri" w:hAnsi="Calibri"/>
          <w:sz w:val="22"/>
          <w:szCs w:val="22"/>
        </w:rPr>
        <w:t xml:space="preserve">prowadzenie działań </w:t>
      </w:r>
      <w:r w:rsidR="0020079D" w:rsidRPr="005D704D">
        <w:rPr>
          <w:rFonts w:ascii="Calibri" w:hAnsi="Calibri"/>
          <w:sz w:val="22"/>
          <w:szCs w:val="22"/>
        </w:rPr>
        <w:t>w zakresie</w:t>
      </w:r>
      <w:r w:rsidRPr="005D704D">
        <w:rPr>
          <w:rFonts w:ascii="Calibri" w:hAnsi="Calibri"/>
          <w:sz w:val="22"/>
          <w:szCs w:val="22"/>
        </w:rPr>
        <w:t>:</w:t>
      </w:r>
    </w:p>
    <w:p w14:paraId="5AD0AE27" w14:textId="6E064340" w:rsidR="0033328A" w:rsidRPr="005D704D" w:rsidRDefault="00231518" w:rsidP="00002AF8">
      <w:pPr>
        <w:pStyle w:val="Akapitzlist"/>
        <w:numPr>
          <w:ilvl w:val="3"/>
          <w:numId w:val="42"/>
        </w:numPr>
        <w:tabs>
          <w:tab w:val="clear" w:pos="1440"/>
        </w:tabs>
        <w:spacing w:after="240" w:line="300" w:lineRule="auto"/>
        <w:ind w:left="1134" w:hanging="283"/>
      </w:pPr>
      <w:r w:rsidRPr="005D704D">
        <w:t>zarządzani</w:t>
      </w:r>
      <w:r w:rsidR="0020079D" w:rsidRPr="005D704D">
        <w:t>a</w:t>
      </w:r>
      <w:r w:rsidRPr="005D704D">
        <w:t xml:space="preserve"> danymi </w:t>
      </w:r>
      <w:r w:rsidR="0033328A" w:rsidRPr="005D704D">
        <w:t>Mapy Koron Drzew,</w:t>
      </w:r>
    </w:p>
    <w:p w14:paraId="7478F148" w14:textId="470ACAD5" w:rsidR="0033328A" w:rsidRPr="005D704D" w:rsidRDefault="00231518" w:rsidP="00002AF8">
      <w:pPr>
        <w:pStyle w:val="Akapitzlist"/>
        <w:numPr>
          <w:ilvl w:val="3"/>
          <w:numId w:val="42"/>
        </w:numPr>
        <w:tabs>
          <w:tab w:val="clear" w:pos="1440"/>
        </w:tabs>
        <w:spacing w:after="0" w:line="300" w:lineRule="auto"/>
        <w:ind w:left="1134" w:hanging="283"/>
        <w:contextualSpacing w:val="0"/>
      </w:pPr>
      <w:r w:rsidRPr="005D704D">
        <w:t>tworzeni</w:t>
      </w:r>
      <w:r w:rsidR="0020079D" w:rsidRPr="005D704D">
        <w:t>a</w:t>
      </w:r>
      <w:r w:rsidRPr="005D704D">
        <w:t xml:space="preserve"> od strony merytorycznej aplikacji </w:t>
      </w:r>
      <w:proofErr w:type="spellStart"/>
      <w:r w:rsidR="005B5D65" w:rsidRPr="005D704D">
        <w:t>MoDrzew</w:t>
      </w:r>
      <w:proofErr w:type="spellEnd"/>
      <w:r w:rsidR="005B5D65" w:rsidRPr="005D704D">
        <w:t>;</w:t>
      </w:r>
    </w:p>
    <w:p w14:paraId="0ED8BB53" w14:textId="48A65A8C" w:rsidR="0033328A" w:rsidRPr="005D704D" w:rsidRDefault="005B5D65" w:rsidP="00002AF8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5D704D">
        <w:rPr>
          <w:rFonts w:ascii="Calibri" w:hAnsi="Calibri"/>
          <w:sz w:val="22"/>
          <w:szCs w:val="22"/>
        </w:rPr>
        <w:t>udostępnianie</w:t>
      </w:r>
      <w:r w:rsidR="0033328A" w:rsidRPr="005D704D">
        <w:rPr>
          <w:rFonts w:ascii="Calibri" w:hAnsi="Calibri"/>
          <w:sz w:val="22"/>
          <w:szCs w:val="22"/>
        </w:rPr>
        <w:t xml:space="preserve"> danych w miejskim serwisie mapowym </w:t>
      </w:r>
      <w:r w:rsidRPr="005D704D">
        <w:rPr>
          <w:rFonts w:ascii="Calibri" w:hAnsi="Calibri"/>
          <w:sz w:val="22"/>
          <w:szCs w:val="22"/>
        </w:rPr>
        <w:t>w zakresie działania Wydziału;</w:t>
      </w:r>
    </w:p>
    <w:p w14:paraId="7AB3F1CA" w14:textId="04142679" w:rsidR="00C94148" w:rsidRDefault="00B13637" w:rsidP="00002AF8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gromadzenie, aktualiz</w:t>
      </w:r>
      <w:r w:rsidR="0020079D">
        <w:rPr>
          <w:rFonts w:ascii="Calibri" w:hAnsi="Calibri"/>
          <w:sz w:val="22"/>
          <w:szCs w:val="22"/>
        </w:rPr>
        <w:t>owanie</w:t>
      </w:r>
      <w:r w:rsidRPr="00125EB7">
        <w:rPr>
          <w:rFonts w:ascii="Calibri" w:hAnsi="Calibri"/>
          <w:sz w:val="22"/>
          <w:szCs w:val="22"/>
        </w:rPr>
        <w:t xml:space="preserve"> i przetwarzanie danych przestrzennych</w:t>
      </w:r>
      <w:r w:rsidR="00C94148">
        <w:rPr>
          <w:rFonts w:ascii="Calibri" w:hAnsi="Calibri"/>
          <w:sz w:val="22"/>
          <w:szCs w:val="22"/>
        </w:rPr>
        <w:t>:</w:t>
      </w:r>
    </w:p>
    <w:p w14:paraId="7B780090" w14:textId="1414A250" w:rsidR="00C12FB4" w:rsidRDefault="00B13637" w:rsidP="00002AF8">
      <w:pPr>
        <w:pStyle w:val="Akapitzlist"/>
        <w:numPr>
          <w:ilvl w:val="3"/>
          <w:numId w:val="51"/>
        </w:numPr>
        <w:tabs>
          <w:tab w:val="clear" w:pos="1440"/>
        </w:tabs>
        <w:spacing w:after="240" w:line="300" w:lineRule="auto"/>
        <w:ind w:left="1134" w:hanging="283"/>
      </w:pPr>
      <w:r w:rsidRPr="005D704D">
        <w:t>o obiektach i terenach zieleni we współpracy z jednostkami zarządzającymi terenami zieleni m.st. Warszawy</w:t>
      </w:r>
      <w:r w:rsidR="00C12FB4">
        <w:t xml:space="preserve">, </w:t>
      </w:r>
    </w:p>
    <w:p w14:paraId="0559A5A5" w14:textId="0A14895F" w:rsidR="00A01012" w:rsidRPr="00C12FB4" w:rsidRDefault="00185CD0" w:rsidP="00002AF8">
      <w:pPr>
        <w:pStyle w:val="Akapitzlist"/>
        <w:numPr>
          <w:ilvl w:val="3"/>
          <w:numId w:val="51"/>
        </w:numPr>
        <w:tabs>
          <w:tab w:val="clear" w:pos="1440"/>
        </w:tabs>
        <w:spacing w:after="0" w:line="300" w:lineRule="auto"/>
        <w:ind w:left="1134" w:hanging="283"/>
        <w:contextualSpacing w:val="0"/>
      </w:pPr>
      <w:r w:rsidRPr="00C12FB4">
        <w:lastRenderedPageBreak/>
        <w:t>o obiektach i obszarach objętych formami ochrony przyrody</w:t>
      </w:r>
      <w:r w:rsidR="0020079D" w:rsidRPr="00C12FB4">
        <w:t xml:space="preserve">, które są </w:t>
      </w:r>
      <w:r w:rsidRPr="00C12FB4">
        <w:t>kompetencjach Rady</w:t>
      </w:r>
      <w:r w:rsidR="004D6EC9">
        <w:t xml:space="preserve"> m.st. Warszawy</w:t>
      </w:r>
      <w:r w:rsidR="00A01012" w:rsidRPr="00C12FB4">
        <w:t>;</w:t>
      </w:r>
    </w:p>
    <w:p w14:paraId="00E0BA06" w14:textId="0F292B24" w:rsidR="00A01012" w:rsidRPr="00125EB7" w:rsidRDefault="00500C81" w:rsidP="00002AF8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w zakresie form</w:t>
      </w:r>
      <w:r w:rsidR="00A01012" w:rsidRPr="00125EB7">
        <w:rPr>
          <w:rFonts w:ascii="Calibri" w:hAnsi="Calibri"/>
          <w:sz w:val="22"/>
          <w:szCs w:val="22"/>
        </w:rPr>
        <w:t xml:space="preserve"> ochrony przyrody</w:t>
      </w:r>
      <w:r w:rsidRPr="00125EB7">
        <w:rPr>
          <w:rFonts w:ascii="Calibri" w:hAnsi="Calibri"/>
          <w:sz w:val="22"/>
          <w:szCs w:val="22"/>
        </w:rPr>
        <w:t xml:space="preserve">, </w:t>
      </w:r>
      <w:r w:rsidR="00803E90">
        <w:rPr>
          <w:rFonts w:ascii="Calibri" w:hAnsi="Calibri"/>
          <w:sz w:val="22"/>
          <w:szCs w:val="22"/>
        </w:rPr>
        <w:t>t</w:t>
      </w:r>
      <w:r w:rsidRPr="00125EB7">
        <w:rPr>
          <w:rFonts w:ascii="Calibri" w:hAnsi="Calibri"/>
          <w:sz w:val="22"/>
          <w:szCs w:val="22"/>
        </w:rPr>
        <w:t>akich</w:t>
      </w:r>
      <w:r w:rsidR="00A01012" w:rsidRPr="00125EB7">
        <w:rPr>
          <w:rFonts w:ascii="Calibri" w:hAnsi="Calibri"/>
          <w:sz w:val="22"/>
          <w:szCs w:val="22"/>
        </w:rPr>
        <w:t xml:space="preserve"> jak</w:t>
      </w:r>
      <w:r w:rsidR="00231518">
        <w:rPr>
          <w:rFonts w:ascii="Calibri" w:hAnsi="Calibri"/>
          <w:sz w:val="22"/>
          <w:szCs w:val="22"/>
        </w:rPr>
        <w:t xml:space="preserve"> </w:t>
      </w:r>
      <w:r w:rsidR="00A01012" w:rsidRPr="00125EB7">
        <w:rPr>
          <w:rFonts w:ascii="Calibri" w:hAnsi="Calibri"/>
          <w:sz w:val="22"/>
          <w:szCs w:val="22"/>
        </w:rPr>
        <w:t>pomniki przyrody, stanowiska dokumentacyjne, użytki ekologiczne i ze</w:t>
      </w:r>
      <w:r w:rsidRPr="00125EB7">
        <w:rPr>
          <w:rFonts w:ascii="Calibri" w:hAnsi="Calibri"/>
          <w:sz w:val="22"/>
          <w:szCs w:val="22"/>
        </w:rPr>
        <w:t>społy przyrodniczo-krajobrazowe:</w:t>
      </w:r>
    </w:p>
    <w:p w14:paraId="484D316D" w14:textId="77777777" w:rsidR="00500C81" w:rsidRPr="005D704D" w:rsidRDefault="00500C81" w:rsidP="00002AF8">
      <w:pPr>
        <w:numPr>
          <w:ilvl w:val="0"/>
          <w:numId w:val="26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5D704D">
        <w:rPr>
          <w:rFonts w:ascii="Calibri" w:hAnsi="Calibri"/>
          <w:sz w:val="22"/>
          <w:szCs w:val="22"/>
        </w:rPr>
        <w:t>sprawowanie nadzoru,</w:t>
      </w:r>
    </w:p>
    <w:p w14:paraId="546DF3BF" w14:textId="12E40F9D" w:rsidR="00A01012" w:rsidRPr="00125EB7" w:rsidRDefault="00A01012" w:rsidP="00002AF8">
      <w:pPr>
        <w:numPr>
          <w:ilvl w:val="0"/>
          <w:numId w:val="26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prowadzenie spraw ustanawiani</w:t>
      </w:r>
      <w:r w:rsidR="0020079D">
        <w:rPr>
          <w:rFonts w:ascii="Calibri" w:hAnsi="Calibri"/>
          <w:sz w:val="22"/>
          <w:szCs w:val="22"/>
        </w:rPr>
        <w:t>a</w:t>
      </w:r>
      <w:r w:rsidRPr="00125EB7">
        <w:rPr>
          <w:rFonts w:ascii="Calibri" w:hAnsi="Calibri"/>
          <w:sz w:val="22"/>
          <w:szCs w:val="22"/>
        </w:rPr>
        <w:t xml:space="preserve"> i znoszeni</w:t>
      </w:r>
      <w:r w:rsidR="0020079D">
        <w:rPr>
          <w:rFonts w:ascii="Calibri" w:hAnsi="Calibri"/>
          <w:sz w:val="22"/>
          <w:szCs w:val="22"/>
        </w:rPr>
        <w:t>a</w:t>
      </w:r>
      <w:r w:rsidR="00500C81" w:rsidRPr="00125EB7">
        <w:rPr>
          <w:rFonts w:ascii="Calibri" w:hAnsi="Calibri"/>
          <w:sz w:val="22"/>
          <w:szCs w:val="22"/>
        </w:rPr>
        <w:t>,</w:t>
      </w:r>
    </w:p>
    <w:p w14:paraId="192CC0D4" w14:textId="3098E9D6" w:rsidR="00A01012" w:rsidRDefault="00A01012" w:rsidP="00002AF8">
      <w:pPr>
        <w:numPr>
          <w:ilvl w:val="0"/>
          <w:numId w:val="26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prowadzenie rejestru wniosków o </w:t>
      </w:r>
      <w:r w:rsidR="00827A1C" w:rsidRPr="00125EB7">
        <w:rPr>
          <w:rFonts w:ascii="Calibri" w:hAnsi="Calibri"/>
          <w:sz w:val="22"/>
          <w:szCs w:val="22"/>
        </w:rPr>
        <w:t>ustanowienie</w:t>
      </w:r>
      <w:r w:rsidRPr="00125EB7">
        <w:rPr>
          <w:rFonts w:ascii="Calibri" w:hAnsi="Calibri"/>
          <w:sz w:val="22"/>
          <w:szCs w:val="22"/>
        </w:rPr>
        <w:t xml:space="preserve"> lub zniesienie;</w:t>
      </w:r>
    </w:p>
    <w:p w14:paraId="754F7202" w14:textId="05192986" w:rsidR="006015E8" w:rsidRPr="006015E8" w:rsidRDefault="006015E8" w:rsidP="00002AF8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Pr="00FA01C1">
        <w:rPr>
          <w:rFonts w:ascii="Calibri" w:hAnsi="Calibri"/>
          <w:sz w:val="22"/>
          <w:szCs w:val="22"/>
        </w:rPr>
        <w:t>onitorowanie różnorodności biologicznej w mieście w oparciu o Warszawski Indeks Różnorodności Biologicznej</w:t>
      </w:r>
      <w:r>
        <w:rPr>
          <w:rFonts w:ascii="Calibri" w:hAnsi="Calibri"/>
          <w:sz w:val="22"/>
          <w:szCs w:val="22"/>
        </w:rPr>
        <w:t>;</w:t>
      </w:r>
    </w:p>
    <w:p w14:paraId="64EE41B5" w14:textId="772BBA8D" w:rsidR="008004D2" w:rsidRPr="00125EB7" w:rsidRDefault="008004D2" w:rsidP="00B53BB1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425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przygotowywanie, we współpracy z dzielnicami m.st. Warszawy oraz innymi jednostkami organizacyjnymi m.st. Warszawy</w:t>
      </w:r>
      <w:r w:rsidR="009953A9" w:rsidRPr="00125EB7">
        <w:rPr>
          <w:rFonts w:ascii="Calibri" w:hAnsi="Calibri"/>
          <w:sz w:val="22"/>
          <w:szCs w:val="22"/>
        </w:rPr>
        <w:t>,</w:t>
      </w:r>
      <w:r w:rsidR="00B932B7" w:rsidRPr="00125EB7">
        <w:rPr>
          <w:rFonts w:ascii="Calibri" w:hAnsi="Calibri"/>
          <w:sz w:val="22"/>
          <w:szCs w:val="22"/>
        </w:rPr>
        <w:t xml:space="preserve"> projektów uchwał Rady</w:t>
      </w:r>
      <w:r w:rsidR="004D6EC9">
        <w:rPr>
          <w:rFonts w:ascii="Calibri" w:hAnsi="Calibri"/>
          <w:sz w:val="22"/>
          <w:szCs w:val="22"/>
        </w:rPr>
        <w:t xml:space="preserve"> m.st. Warszawy</w:t>
      </w:r>
      <w:r w:rsidRPr="00125EB7">
        <w:rPr>
          <w:rFonts w:ascii="Calibri" w:hAnsi="Calibri"/>
          <w:sz w:val="22"/>
          <w:szCs w:val="22"/>
        </w:rPr>
        <w:t>:</w:t>
      </w:r>
    </w:p>
    <w:p w14:paraId="235B9B8A" w14:textId="77777777" w:rsidR="00B932B7" w:rsidRPr="00125EB7" w:rsidRDefault="00B932B7" w:rsidP="00002AF8">
      <w:pPr>
        <w:numPr>
          <w:ilvl w:val="0"/>
          <w:numId w:val="29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uzgadniających projekty rozporządzeń Rady Ministrów w sprawie określenia i zmiany granic parku narodowego,</w:t>
      </w:r>
    </w:p>
    <w:p w14:paraId="0C6ACE5C" w14:textId="77777777" w:rsidR="00B932B7" w:rsidRPr="00125EB7" w:rsidRDefault="00B932B7" w:rsidP="00002AF8">
      <w:pPr>
        <w:numPr>
          <w:ilvl w:val="0"/>
          <w:numId w:val="29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opiniujących projekty</w:t>
      </w:r>
      <w:r w:rsidR="009E5FDA" w:rsidRPr="00125EB7">
        <w:rPr>
          <w:rFonts w:ascii="Calibri" w:hAnsi="Calibri"/>
          <w:sz w:val="22"/>
          <w:szCs w:val="22"/>
        </w:rPr>
        <w:t xml:space="preserve"> planu ochrony parku narodowego</w:t>
      </w:r>
      <w:r w:rsidR="00856B85" w:rsidRPr="00125EB7">
        <w:rPr>
          <w:rFonts w:ascii="Calibri" w:hAnsi="Calibri"/>
          <w:sz w:val="22"/>
          <w:szCs w:val="22"/>
        </w:rPr>
        <w:t>, rezerwatu przyrody i parku</w:t>
      </w:r>
      <w:r w:rsidR="009E5FDA" w:rsidRPr="00125EB7">
        <w:rPr>
          <w:rFonts w:ascii="Calibri" w:hAnsi="Calibri"/>
          <w:sz w:val="22"/>
          <w:szCs w:val="22"/>
        </w:rPr>
        <w:t xml:space="preserve"> krajobrazow</w:t>
      </w:r>
      <w:r w:rsidR="00856B85" w:rsidRPr="00125EB7">
        <w:rPr>
          <w:rFonts w:ascii="Calibri" w:hAnsi="Calibri"/>
          <w:sz w:val="22"/>
          <w:szCs w:val="22"/>
        </w:rPr>
        <w:t>ego</w:t>
      </w:r>
      <w:r w:rsidR="009E5FDA" w:rsidRPr="00125EB7">
        <w:rPr>
          <w:rFonts w:ascii="Calibri" w:hAnsi="Calibri"/>
          <w:sz w:val="22"/>
          <w:szCs w:val="22"/>
        </w:rPr>
        <w:t>,</w:t>
      </w:r>
    </w:p>
    <w:p w14:paraId="787B4F00" w14:textId="77777777" w:rsidR="008004D2" w:rsidRPr="00125EB7" w:rsidRDefault="00A71188" w:rsidP="00002AF8">
      <w:pPr>
        <w:numPr>
          <w:ilvl w:val="0"/>
          <w:numId w:val="29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uzgadniających</w:t>
      </w:r>
      <w:r w:rsidR="008004D2" w:rsidRPr="00125EB7">
        <w:rPr>
          <w:rFonts w:ascii="Calibri" w:hAnsi="Calibri"/>
          <w:sz w:val="22"/>
          <w:szCs w:val="22"/>
        </w:rPr>
        <w:t xml:space="preserve"> projekty uchwał Sejmiku Województwa Mazowieckiego w sp</w:t>
      </w:r>
      <w:r w:rsidRPr="00125EB7">
        <w:rPr>
          <w:rFonts w:ascii="Calibri" w:hAnsi="Calibri"/>
          <w:sz w:val="22"/>
          <w:szCs w:val="22"/>
        </w:rPr>
        <w:t xml:space="preserve">rawie utworzenia, zmiany granic, </w:t>
      </w:r>
      <w:r w:rsidR="008004D2" w:rsidRPr="00125EB7">
        <w:rPr>
          <w:rFonts w:ascii="Calibri" w:hAnsi="Calibri"/>
          <w:sz w:val="22"/>
          <w:szCs w:val="22"/>
        </w:rPr>
        <w:t xml:space="preserve">likwidacji </w:t>
      </w:r>
      <w:r w:rsidRPr="00125EB7">
        <w:rPr>
          <w:rFonts w:ascii="Calibri" w:hAnsi="Calibri"/>
          <w:sz w:val="22"/>
          <w:szCs w:val="22"/>
        </w:rPr>
        <w:t xml:space="preserve">lub zmniejszenia obszaru </w:t>
      </w:r>
      <w:r w:rsidR="008004D2" w:rsidRPr="00125EB7">
        <w:rPr>
          <w:rFonts w:ascii="Calibri" w:hAnsi="Calibri"/>
          <w:sz w:val="22"/>
          <w:szCs w:val="22"/>
        </w:rPr>
        <w:t>parku krajobrazowego,</w:t>
      </w:r>
    </w:p>
    <w:p w14:paraId="2D9299F4" w14:textId="77777777" w:rsidR="00A71188" w:rsidRPr="00125EB7" w:rsidRDefault="00A71188" w:rsidP="00002AF8">
      <w:pPr>
        <w:numPr>
          <w:ilvl w:val="0"/>
          <w:numId w:val="29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opiniujących projekty uchwał Sejmiku Województwa Mazowieckiego w sprawie likwidacji lub zmiany granic obszaru chronionego krajobrazu,</w:t>
      </w:r>
    </w:p>
    <w:p w14:paraId="6C28EF4B" w14:textId="77777777" w:rsidR="008004D2" w:rsidRPr="00C12FB4" w:rsidRDefault="00B932B7" w:rsidP="00002AF8">
      <w:pPr>
        <w:numPr>
          <w:ilvl w:val="0"/>
          <w:numId w:val="29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C12FB4">
        <w:rPr>
          <w:rFonts w:ascii="Calibri" w:hAnsi="Calibri"/>
          <w:sz w:val="22"/>
          <w:szCs w:val="22"/>
        </w:rPr>
        <w:t>opiniujących</w:t>
      </w:r>
      <w:r w:rsidR="008004D2" w:rsidRPr="00C12FB4">
        <w:rPr>
          <w:rFonts w:ascii="Calibri" w:hAnsi="Calibri"/>
          <w:sz w:val="22"/>
          <w:szCs w:val="22"/>
        </w:rPr>
        <w:t xml:space="preserve"> projekt</w:t>
      </w:r>
      <w:r w:rsidRPr="00C12FB4">
        <w:rPr>
          <w:rFonts w:ascii="Calibri" w:hAnsi="Calibri"/>
          <w:sz w:val="22"/>
          <w:szCs w:val="22"/>
        </w:rPr>
        <w:t>y</w:t>
      </w:r>
      <w:r w:rsidR="00037374" w:rsidRPr="00C12FB4">
        <w:rPr>
          <w:rFonts w:ascii="Calibri" w:hAnsi="Calibri"/>
          <w:sz w:val="22"/>
          <w:szCs w:val="22"/>
        </w:rPr>
        <w:t xml:space="preserve"> listy obszarów Natura 2000;</w:t>
      </w:r>
    </w:p>
    <w:p w14:paraId="7970FF49" w14:textId="059F967F" w:rsidR="007D002F" w:rsidRPr="00C12FB4" w:rsidRDefault="007D002F" w:rsidP="00B53BB1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425"/>
        <w:rPr>
          <w:rFonts w:ascii="Calibri" w:hAnsi="Calibri"/>
          <w:sz w:val="22"/>
          <w:szCs w:val="22"/>
        </w:rPr>
      </w:pPr>
      <w:r w:rsidRPr="00C12FB4">
        <w:rPr>
          <w:rFonts w:ascii="Calibri" w:hAnsi="Calibri"/>
          <w:sz w:val="22"/>
          <w:szCs w:val="22"/>
        </w:rPr>
        <w:t xml:space="preserve">prowadzenie spraw z zakresu </w:t>
      </w:r>
      <w:r w:rsidR="00231518" w:rsidRPr="00C12FB4">
        <w:rPr>
          <w:rFonts w:ascii="Calibri" w:hAnsi="Calibri"/>
          <w:sz w:val="22"/>
          <w:szCs w:val="22"/>
        </w:rPr>
        <w:t>gospodarki leśnej i łowiectwa, będących w kompetencji starosty</w:t>
      </w:r>
      <w:r w:rsidRPr="00C12FB4">
        <w:rPr>
          <w:rFonts w:ascii="Calibri" w:hAnsi="Calibri"/>
          <w:sz w:val="22"/>
          <w:szCs w:val="22"/>
        </w:rPr>
        <w:t>;</w:t>
      </w:r>
    </w:p>
    <w:p w14:paraId="7EFE9B36" w14:textId="506F999B" w:rsidR="007D002F" w:rsidRPr="00C12FB4" w:rsidRDefault="008004D2" w:rsidP="00B53BB1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425"/>
        <w:rPr>
          <w:rFonts w:ascii="Calibri" w:hAnsi="Calibri"/>
          <w:sz w:val="22"/>
          <w:szCs w:val="22"/>
        </w:rPr>
      </w:pPr>
      <w:r w:rsidRPr="00C12FB4">
        <w:rPr>
          <w:rFonts w:ascii="Calibri" w:hAnsi="Calibri"/>
          <w:sz w:val="22"/>
          <w:szCs w:val="22"/>
        </w:rPr>
        <w:t>zatwierdzanie</w:t>
      </w:r>
      <w:r w:rsidR="007D002F" w:rsidRPr="00C12FB4">
        <w:rPr>
          <w:rFonts w:ascii="Calibri" w:hAnsi="Calibri"/>
          <w:sz w:val="22"/>
          <w:szCs w:val="22"/>
        </w:rPr>
        <w:t xml:space="preserve"> </w:t>
      </w:r>
      <w:r w:rsidR="00231518" w:rsidRPr="00C12FB4">
        <w:rPr>
          <w:rFonts w:ascii="Calibri" w:hAnsi="Calibri"/>
          <w:sz w:val="22"/>
          <w:szCs w:val="22"/>
        </w:rPr>
        <w:t>uproszczonych planów urządzania lasu</w:t>
      </w:r>
      <w:r w:rsidR="007D002F" w:rsidRPr="00C12FB4">
        <w:rPr>
          <w:rFonts w:ascii="Calibri" w:hAnsi="Calibri"/>
          <w:sz w:val="22"/>
          <w:szCs w:val="22"/>
        </w:rPr>
        <w:t>;</w:t>
      </w:r>
    </w:p>
    <w:p w14:paraId="66515B23" w14:textId="7CF11CEC" w:rsidR="00694928" w:rsidRPr="00C12FB4" w:rsidRDefault="007D002F" w:rsidP="00B53BB1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425"/>
        <w:rPr>
          <w:rFonts w:ascii="Calibri" w:hAnsi="Calibri"/>
          <w:sz w:val="22"/>
          <w:szCs w:val="22"/>
        </w:rPr>
      </w:pPr>
      <w:r w:rsidRPr="00C12FB4">
        <w:rPr>
          <w:rFonts w:ascii="Calibri" w:hAnsi="Calibri"/>
          <w:sz w:val="22"/>
          <w:szCs w:val="22"/>
        </w:rPr>
        <w:t>prowadzenie postępowań administracyjnych w spraw</w:t>
      </w:r>
      <w:r w:rsidR="001327A4">
        <w:rPr>
          <w:rFonts w:ascii="Calibri" w:hAnsi="Calibri"/>
          <w:sz w:val="22"/>
          <w:szCs w:val="22"/>
        </w:rPr>
        <w:t>ach</w:t>
      </w:r>
      <w:r w:rsidR="00694928" w:rsidRPr="00C12FB4">
        <w:rPr>
          <w:rFonts w:ascii="Calibri" w:hAnsi="Calibri"/>
          <w:sz w:val="22"/>
          <w:szCs w:val="22"/>
        </w:rPr>
        <w:t>:</w:t>
      </w:r>
      <w:r w:rsidRPr="00C12FB4">
        <w:rPr>
          <w:rFonts w:ascii="Calibri" w:hAnsi="Calibri"/>
          <w:sz w:val="22"/>
          <w:szCs w:val="22"/>
        </w:rPr>
        <w:t xml:space="preserve"> </w:t>
      </w:r>
    </w:p>
    <w:p w14:paraId="07F7EE2B" w14:textId="23194491" w:rsidR="00F47D6C" w:rsidRPr="005D704D" w:rsidRDefault="0033328A" w:rsidP="00002AF8">
      <w:pPr>
        <w:numPr>
          <w:ilvl w:val="0"/>
          <w:numId w:val="22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5D704D">
        <w:rPr>
          <w:rFonts w:ascii="Calibri" w:hAnsi="Calibri"/>
          <w:sz w:val="22"/>
          <w:szCs w:val="22"/>
        </w:rPr>
        <w:t xml:space="preserve">uznania lasu za </w:t>
      </w:r>
      <w:r w:rsidR="00F47D6C" w:rsidRPr="005D704D">
        <w:rPr>
          <w:rFonts w:ascii="Calibri" w:hAnsi="Calibri"/>
          <w:sz w:val="22"/>
          <w:szCs w:val="22"/>
        </w:rPr>
        <w:t>ochronny</w:t>
      </w:r>
      <w:r w:rsidRPr="005D704D">
        <w:rPr>
          <w:rFonts w:ascii="Calibri" w:hAnsi="Calibri"/>
          <w:sz w:val="22"/>
          <w:szCs w:val="22"/>
        </w:rPr>
        <w:t xml:space="preserve"> lub pozbawienia go tego charakteru</w:t>
      </w:r>
      <w:r w:rsidR="00F47D6C" w:rsidRPr="005D704D">
        <w:rPr>
          <w:rFonts w:ascii="Calibri" w:hAnsi="Calibri"/>
          <w:sz w:val="22"/>
          <w:szCs w:val="22"/>
        </w:rPr>
        <w:t>,</w:t>
      </w:r>
    </w:p>
    <w:p w14:paraId="4D789A6C" w14:textId="11B2C0EC" w:rsidR="00F47D6C" w:rsidRPr="005D704D" w:rsidRDefault="00F47D6C" w:rsidP="00002AF8">
      <w:pPr>
        <w:numPr>
          <w:ilvl w:val="0"/>
          <w:numId w:val="22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5D704D">
        <w:rPr>
          <w:rFonts w:ascii="Calibri" w:hAnsi="Calibri"/>
          <w:sz w:val="22"/>
          <w:szCs w:val="22"/>
        </w:rPr>
        <w:t>rekultywacji i zagospodarowania gruntów leśnych,</w:t>
      </w:r>
    </w:p>
    <w:p w14:paraId="5A224440" w14:textId="77777777" w:rsidR="00E05C6C" w:rsidRPr="00125EB7" w:rsidRDefault="00E05C6C" w:rsidP="00002AF8">
      <w:pPr>
        <w:numPr>
          <w:ilvl w:val="0"/>
          <w:numId w:val="22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C12FB4">
        <w:rPr>
          <w:rFonts w:ascii="Calibri" w:hAnsi="Calibri"/>
          <w:sz w:val="22"/>
          <w:szCs w:val="22"/>
        </w:rPr>
        <w:t>zmian</w:t>
      </w:r>
      <w:r w:rsidR="00500C81" w:rsidRPr="00C12FB4">
        <w:rPr>
          <w:rFonts w:ascii="Calibri" w:hAnsi="Calibri"/>
          <w:sz w:val="22"/>
          <w:szCs w:val="22"/>
        </w:rPr>
        <w:t>y</w:t>
      </w:r>
      <w:r w:rsidRPr="00C12FB4">
        <w:rPr>
          <w:rFonts w:ascii="Calibri" w:hAnsi="Calibri"/>
          <w:sz w:val="22"/>
          <w:szCs w:val="22"/>
        </w:rPr>
        <w:t xml:space="preserve"> lasu na użytek rolny, w przypadkach szczególnie uzasadnionych potrzeb </w:t>
      </w:r>
      <w:r w:rsidRPr="00125EB7">
        <w:rPr>
          <w:rFonts w:ascii="Calibri" w:hAnsi="Calibri"/>
          <w:sz w:val="22"/>
          <w:szCs w:val="22"/>
        </w:rPr>
        <w:t>właścicieli lasu,</w:t>
      </w:r>
    </w:p>
    <w:p w14:paraId="6FA132B9" w14:textId="5915DFAE" w:rsidR="007D002F" w:rsidRPr="00125EB7" w:rsidRDefault="007D002F" w:rsidP="00002AF8">
      <w:pPr>
        <w:numPr>
          <w:ilvl w:val="0"/>
          <w:numId w:val="22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przyznani</w:t>
      </w:r>
      <w:r w:rsidR="00500C81" w:rsidRPr="00125EB7">
        <w:rPr>
          <w:rFonts w:ascii="Calibri" w:hAnsi="Calibri"/>
          <w:sz w:val="22"/>
          <w:szCs w:val="22"/>
        </w:rPr>
        <w:t>a</w:t>
      </w:r>
      <w:r w:rsidRPr="00125EB7">
        <w:rPr>
          <w:rFonts w:ascii="Calibri" w:hAnsi="Calibri"/>
          <w:sz w:val="22"/>
          <w:szCs w:val="22"/>
        </w:rPr>
        <w:t xml:space="preserve"> właścicielom gruntów środków na pokrycie kosztów zalesienia gruntów przeznaczonych na ten cel w miejscowym planie zagospodarowania przestrzennego lub w</w:t>
      </w:r>
      <w:r w:rsidR="0029627E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decyzji o warunkach zab</w:t>
      </w:r>
      <w:r w:rsidR="00694928" w:rsidRPr="00125EB7">
        <w:rPr>
          <w:rFonts w:ascii="Calibri" w:hAnsi="Calibri"/>
          <w:sz w:val="22"/>
          <w:szCs w:val="22"/>
        </w:rPr>
        <w:t>udowy,</w:t>
      </w:r>
    </w:p>
    <w:p w14:paraId="1623DD7E" w14:textId="736ACEB0" w:rsidR="007D002F" w:rsidRPr="001327A4" w:rsidRDefault="00A5655D" w:rsidP="00002AF8">
      <w:pPr>
        <w:numPr>
          <w:ilvl w:val="0"/>
          <w:numId w:val="22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327A4">
        <w:rPr>
          <w:rFonts w:ascii="Calibri" w:hAnsi="Calibri"/>
          <w:sz w:val="22"/>
          <w:szCs w:val="22"/>
        </w:rPr>
        <w:t>odłow</w:t>
      </w:r>
      <w:r w:rsidR="00500C81" w:rsidRPr="001327A4">
        <w:rPr>
          <w:rFonts w:ascii="Calibri" w:hAnsi="Calibri"/>
          <w:sz w:val="22"/>
          <w:szCs w:val="22"/>
        </w:rPr>
        <w:t>u</w:t>
      </w:r>
      <w:r w:rsidR="00231518" w:rsidRPr="001327A4">
        <w:rPr>
          <w:rFonts w:ascii="Calibri" w:hAnsi="Calibri"/>
          <w:sz w:val="22"/>
          <w:szCs w:val="22"/>
        </w:rPr>
        <w:t xml:space="preserve">, odłowu </w:t>
      </w:r>
      <w:r w:rsidR="00231518" w:rsidRPr="005D704D">
        <w:rPr>
          <w:rFonts w:ascii="Calibri" w:hAnsi="Calibri"/>
          <w:sz w:val="22"/>
          <w:szCs w:val="22"/>
        </w:rPr>
        <w:t xml:space="preserve">wraz </w:t>
      </w:r>
      <w:r w:rsidR="00231518" w:rsidRPr="001327A4">
        <w:rPr>
          <w:rFonts w:ascii="Calibri" w:hAnsi="Calibri"/>
          <w:sz w:val="22"/>
          <w:szCs w:val="22"/>
        </w:rPr>
        <w:t>z uśmierceniem</w:t>
      </w:r>
      <w:r w:rsidRPr="001327A4">
        <w:rPr>
          <w:rFonts w:ascii="Calibri" w:hAnsi="Calibri"/>
          <w:sz w:val="22"/>
          <w:szCs w:val="22"/>
        </w:rPr>
        <w:t xml:space="preserve"> lub odstrza</w:t>
      </w:r>
      <w:r w:rsidR="00500C81" w:rsidRPr="001327A4">
        <w:rPr>
          <w:rFonts w:ascii="Calibri" w:hAnsi="Calibri"/>
          <w:sz w:val="22"/>
          <w:szCs w:val="22"/>
        </w:rPr>
        <w:t>łu</w:t>
      </w:r>
      <w:r w:rsidR="007D002F" w:rsidRPr="001327A4">
        <w:rPr>
          <w:rFonts w:ascii="Calibri" w:hAnsi="Calibri"/>
          <w:sz w:val="22"/>
          <w:szCs w:val="22"/>
        </w:rPr>
        <w:t xml:space="preserve"> redukcyjn</w:t>
      </w:r>
      <w:r w:rsidR="00500C81" w:rsidRPr="001327A4">
        <w:rPr>
          <w:rFonts w:ascii="Calibri" w:hAnsi="Calibri"/>
          <w:sz w:val="22"/>
          <w:szCs w:val="22"/>
        </w:rPr>
        <w:t>ego</w:t>
      </w:r>
      <w:r w:rsidR="007D002F" w:rsidRPr="001327A4">
        <w:rPr>
          <w:rFonts w:ascii="Calibri" w:hAnsi="Calibri"/>
          <w:sz w:val="22"/>
          <w:szCs w:val="22"/>
        </w:rPr>
        <w:t xml:space="preserve"> zwierzyny łownej, w przypadku szczególnego zagrożenia prawidłowego funkcjonowania obiektów produkcyj</w:t>
      </w:r>
      <w:r w:rsidR="00694928" w:rsidRPr="001327A4">
        <w:rPr>
          <w:rFonts w:ascii="Calibri" w:hAnsi="Calibri"/>
          <w:sz w:val="22"/>
          <w:szCs w:val="22"/>
        </w:rPr>
        <w:t>nych i użyteczności publicznej,</w:t>
      </w:r>
    </w:p>
    <w:p w14:paraId="78F4EF08" w14:textId="46E2C80B" w:rsidR="007D002F" w:rsidRPr="00125EB7" w:rsidRDefault="00500C81" w:rsidP="00002AF8">
      <w:pPr>
        <w:numPr>
          <w:ilvl w:val="0"/>
          <w:numId w:val="22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przyznania</w:t>
      </w:r>
      <w:r w:rsidR="007D002F" w:rsidRPr="00125EB7">
        <w:rPr>
          <w:rFonts w:ascii="Calibri" w:hAnsi="Calibri"/>
          <w:sz w:val="22"/>
          <w:szCs w:val="22"/>
        </w:rPr>
        <w:t xml:space="preserve"> środków na pokrycie kosztów zagospodarowania i ochrony związanych z</w:t>
      </w:r>
      <w:r w:rsidR="0029627E">
        <w:rPr>
          <w:rFonts w:ascii="Calibri" w:hAnsi="Calibri"/>
          <w:sz w:val="22"/>
          <w:szCs w:val="22"/>
        </w:rPr>
        <w:t> </w:t>
      </w:r>
      <w:r w:rsidR="007D002F" w:rsidRPr="00125EB7">
        <w:rPr>
          <w:rFonts w:ascii="Calibri" w:hAnsi="Calibri"/>
          <w:sz w:val="22"/>
          <w:szCs w:val="22"/>
        </w:rPr>
        <w:t>odnowieniem lub przebudową drzewostanu w lasach, w których powstały szkody w</w:t>
      </w:r>
      <w:r w:rsidR="00C67BEC">
        <w:rPr>
          <w:rFonts w:ascii="Calibri" w:hAnsi="Calibri"/>
          <w:sz w:val="22"/>
          <w:szCs w:val="22"/>
        </w:rPr>
        <w:t> </w:t>
      </w:r>
      <w:r w:rsidR="007D002F" w:rsidRPr="00125EB7">
        <w:rPr>
          <w:rFonts w:ascii="Calibri" w:hAnsi="Calibri"/>
          <w:sz w:val="22"/>
          <w:szCs w:val="22"/>
        </w:rPr>
        <w:t>wyniku oddziaływania gazów i pyłów przemysłowych, pożar</w:t>
      </w:r>
      <w:r w:rsidR="00694928" w:rsidRPr="00125EB7">
        <w:rPr>
          <w:rFonts w:ascii="Calibri" w:hAnsi="Calibri"/>
          <w:sz w:val="22"/>
          <w:szCs w:val="22"/>
        </w:rPr>
        <w:t>ów lub innych klęsk żywiołowych,</w:t>
      </w:r>
    </w:p>
    <w:p w14:paraId="6782F1F3" w14:textId="77777777" w:rsidR="00694928" w:rsidRPr="00240E2B" w:rsidRDefault="00694928" w:rsidP="00002AF8">
      <w:pPr>
        <w:numPr>
          <w:ilvl w:val="0"/>
          <w:numId w:val="22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pacing w:val="-2"/>
          <w:sz w:val="22"/>
          <w:szCs w:val="22"/>
        </w:rPr>
      </w:pPr>
      <w:r w:rsidRPr="00240E2B">
        <w:rPr>
          <w:rFonts w:ascii="Calibri" w:hAnsi="Calibri"/>
          <w:sz w:val="22"/>
          <w:szCs w:val="22"/>
        </w:rPr>
        <w:t xml:space="preserve">zobowiązania podmiotu korzystającego ze środowiska do sporządzenia </w:t>
      </w:r>
      <w:r w:rsidRPr="00240E2B">
        <w:rPr>
          <w:rFonts w:ascii="Calibri" w:hAnsi="Calibri"/>
          <w:spacing w:val="-4"/>
          <w:sz w:val="22"/>
          <w:szCs w:val="22"/>
        </w:rPr>
        <w:t>i przedłożenia przeglądu ekologicznego, w razie stwierdzenia okoliczności wskazujących</w:t>
      </w:r>
      <w:r w:rsidRPr="00240E2B">
        <w:rPr>
          <w:rFonts w:ascii="Calibri" w:hAnsi="Calibri"/>
          <w:spacing w:val="-2"/>
          <w:sz w:val="22"/>
          <w:szCs w:val="22"/>
        </w:rPr>
        <w:t xml:space="preserve"> na możliwość negatywnego oddziaływania podmiotu lub zarządzającego obiektem na środowisko,</w:t>
      </w:r>
    </w:p>
    <w:p w14:paraId="2588F4C9" w14:textId="60624F1B" w:rsidR="00694928" w:rsidRPr="00240E2B" w:rsidRDefault="00694928" w:rsidP="00002AF8">
      <w:pPr>
        <w:numPr>
          <w:ilvl w:val="0"/>
          <w:numId w:val="22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240E2B">
        <w:rPr>
          <w:rFonts w:ascii="Calibri" w:hAnsi="Calibri"/>
          <w:sz w:val="22"/>
          <w:szCs w:val="22"/>
        </w:rPr>
        <w:lastRenderedPageBreak/>
        <w:t xml:space="preserve">nałożenia obowiązku ograniczenia oddziaływania na środowisko i jego zagrożenia </w:t>
      </w:r>
      <w:r w:rsidRPr="00240E2B">
        <w:rPr>
          <w:rFonts w:ascii="Calibri" w:hAnsi="Calibri"/>
          <w:spacing w:val="-2"/>
          <w:sz w:val="22"/>
          <w:szCs w:val="22"/>
        </w:rPr>
        <w:t>oraz przywrócenia środowiska do stanu właściwego w razie stwierdzenia negatywnego</w:t>
      </w:r>
      <w:r w:rsidRPr="00240E2B">
        <w:rPr>
          <w:rFonts w:ascii="Calibri" w:hAnsi="Calibri"/>
          <w:sz w:val="22"/>
          <w:szCs w:val="22"/>
        </w:rPr>
        <w:t xml:space="preserve"> oddziaływania na środowisko przez pod</w:t>
      </w:r>
      <w:r w:rsidR="00F47D6C" w:rsidRPr="00240E2B">
        <w:rPr>
          <w:rFonts w:ascii="Calibri" w:hAnsi="Calibri"/>
          <w:sz w:val="22"/>
          <w:szCs w:val="22"/>
        </w:rPr>
        <w:t>miot korzystający ze środowiska</w:t>
      </w:r>
      <w:r w:rsidR="00B53BB1">
        <w:rPr>
          <w:rFonts w:ascii="Calibri" w:hAnsi="Calibri"/>
          <w:sz w:val="22"/>
          <w:szCs w:val="22"/>
        </w:rPr>
        <w:t>;</w:t>
      </w:r>
    </w:p>
    <w:p w14:paraId="76F2C762" w14:textId="6A7204B8" w:rsidR="007D002F" w:rsidRPr="00240E2B" w:rsidRDefault="007D002F" w:rsidP="00B53BB1">
      <w:pPr>
        <w:numPr>
          <w:ilvl w:val="1"/>
          <w:numId w:val="14"/>
        </w:numPr>
        <w:tabs>
          <w:tab w:val="clear" w:pos="720"/>
        </w:tabs>
        <w:spacing w:line="300" w:lineRule="auto"/>
        <w:ind w:left="851" w:hanging="425"/>
        <w:rPr>
          <w:rFonts w:ascii="Calibri" w:hAnsi="Calibri"/>
          <w:sz w:val="22"/>
          <w:szCs w:val="22"/>
        </w:rPr>
      </w:pPr>
      <w:r w:rsidRPr="00240E2B">
        <w:rPr>
          <w:rFonts w:ascii="Calibri" w:hAnsi="Calibri"/>
          <w:sz w:val="22"/>
          <w:szCs w:val="22"/>
        </w:rPr>
        <w:t>przygotowywanie opinii merytorycznych w spraw</w:t>
      </w:r>
      <w:r w:rsidR="00B119E0">
        <w:rPr>
          <w:rFonts w:ascii="Calibri" w:hAnsi="Calibri"/>
          <w:sz w:val="22"/>
          <w:szCs w:val="22"/>
        </w:rPr>
        <w:t>ach</w:t>
      </w:r>
      <w:r w:rsidR="00612E69">
        <w:rPr>
          <w:rFonts w:ascii="Calibri" w:hAnsi="Calibri"/>
          <w:sz w:val="22"/>
          <w:szCs w:val="22"/>
        </w:rPr>
        <w:t>,</w:t>
      </w:r>
      <w:r w:rsidR="00612E69" w:rsidRPr="00612E69">
        <w:rPr>
          <w:rFonts w:ascii="Calibri" w:hAnsi="Calibri"/>
          <w:sz w:val="22"/>
          <w:szCs w:val="22"/>
        </w:rPr>
        <w:t xml:space="preserve"> </w:t>
      </w:r>
      <w:r w:rsidR="00612E69">
        <w:rPr>
          <w:rFonts w:ascii="Calibri" w:hAnsi="Calibri"/>
          <w:sz w:val="22"/>
          <w:szCs w:val="22"/>
        </w:rPr>
        <w:t>w zakresie działania Wydziału</w:t>
      </w:r>
      <w:r w:rsidRPr="00240E2B">
        <w:rPr>
          <w:rFonts w:ascii="Calibri" w:hAnsi="Calibri"/>
          <w:sz w:val="22"/>
          <w:szCs w:val="22"/>
        </w:rPr>
        <w:t>:</w:t>
      </w:r>
    </w:p>
    <w:p w14:paraId="5AD7E1B4" w14:textId="77777777" w:rsidR="007D002F" w:rsidRPr="00240E2B" w:rsidRDefault="007D002F" w:rsidP="00002AF8">
      <w:pPr>
        <w:numPr>
          <w:ilvl w:val="0"/>
          <w:numId w:val="27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240E2B">
        <w:rPr>
          <w:rFonts w:ascii="Calibri" w:hAnsi="Calibri"/>
          <w:sz w:val="22"/>
          <w:szCs w:val="22"/>
        </w:rPr>
        <w:t>środowiskowych uwarunkowań dla przedsięwzięć mogących znacząco oddziaływać na środowisko,</w:t>
      </w:r>
    </w:p>
    <w:p w14:paraId="26FA8DD5" w14:textId="77777777" w:rsidR="007D002F" w:rsidRPr="00240E2B" w:rsidRDefault="007D002F" w:rsidP="00002AF8">
      <w:pPr>
        <w:numPr>
          <w:ilvl w:val="0"/>
          <w:numId w:val="27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240E2B">
        <w:rPr>
          <w:rFonts w:ascii="Calibri" w:hAnsi="Calibri"/>
          <w:sz w:val="22"/>
          <w:szCs w:val="22"/>
        </w:rPr>
        <w:t>projektów miejscowych planów zagospodarowania przestrzennego,</w:t>
      </w:r>
    </w:p>
    <w:p w14:paraId="751FFD3E" w14:textId="77777777" w:rsidR="00325E02" w:rsidRPr="00240E2B" w:rsidRDefault="007D002F" w:rsidP="00002AF8">
      <w:pPr>
        <w:numPr>
          <w:ilvl w:val="0"/>
          <w:numId w:val="27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240E2B">
        <w:rPr>
          <w:rFonts w:ascii="Calibri" w:hAnsi="Calibri"/>
          <w:sz w:val="22"/>
          <w:szCs w:val="22"/>
        </w:rPr>
        <w:t>projektów decyzji o warunkach zabudowy oraz decyzji o lokalizacji inwestycji celu publicznego</w:t>
      </w:r>
      <w:r w:rsidR="008004D2" w:rsidRPr="00240E2B">
        <w:rPr>
          <w:rFonts w:ascii="Calibri" w:hAnsi="Calibri"/>
          <w:sz w:val="22"/>
          <w:szCs w:val="22"/>
        </w:rPr>
        <w:t>;</w:t>
      </w:r>
    </w:p>
    <w:p w14:paraId="67431DB2" w14:textId="3968B216" w:rsidR="009E5FDA" w:rsidRPr="00125EB7" w:rsidRDefault="006B40DB" w:rsidP="00B53BB1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koordynowanie</w:t>
      </w:r>
      <w:r w:rsidR="00505921" w:rsidRPr="00125EB7">
        <w:rPr>
          <w:rFonts w:ascii="Calibri" w:hAnsi="Calibri"/>
          <w:sz w:val="22"/>
          <w:szCs w:val="22"/>
        </w:rPr>
        <w:t xml:space="preserve">, na wniosek </w:t>
      </w:r>
      <w:r w:rsidR="0020079D">
        <w:rPr>
          <w:rFonts w:ascii="Calibri" w:hAnsi="Calibri"/>
          <w:sz w:val="22"/>
          <w:szCs w:val="22"/>
        </w:rPr>
        <w:t>b</w:t>
      </w:r>
      <w:r w:rsidR="00505921" w:rsidRPr="00125EB7">
        <w:rPr>
          <w:rFonts w:ascii="Calibri" w:hAnsi="Calibri"/>
          <w:sz w:val="22"/>
          <w:szCs w:val="22"/>
        </w:rPr>
        <w:t xml:space="preserve">iura </w:t>
      </w:r>
      <w:r w:rsidR="0020079D">
        <w:rPr>
          <w:rFonts w:ascii="Calibri" w:hAnsi="Calibri"/>
          <w:sz w:val="22"/>
          <w:szCs w:val="22"/>
        </w:rPr>
        <w:t>wła</w:t>
      </w:r>
      <w:r w:rsidR="001327A4">
        <w:rPr>
          <w:rFonts w:ascii="Calibri" w:hAnsi="Calibri"/>
          <w:sz w:val="22"/>
          <w:szCs w:val="22"/>
        </w:rPr>
        <w:t>śc</w:t>
      </w:r>
      <w:r w:rsidR="0020079D">
        <w:rPr>
          <w:rFonts w:ascii="Calibri" w:hAnsi="Calibri"/>
          <w:sz w:val="22"/>
          <w:szCs w:val="22"/>
        </w:rPr>
        <w:t>iwego do spraw a</w:t>
      </w:r>
      <w:r w:rsidR="00505921" w:rsidRPr="00125EB7">
        <w:rPr>
          <w:rFonts w:ascii="Calibri" w:hAnsi="Calibri"/>
          <w:sz w:val="22"/>
          <w:szCs w:val="22"/>
        </w:rPr>
        <w:t xml:space="preserve">rchitektury i </w:t>
      </w:r>
      <w:r w:rsidR="0020079D">
        <w:rPr>
          <w:rFonts w:ascii="Calibri" w:hAnsi="Calibri"/>
          <w:sz w:val="22"/>
          <w:szCs w:val="22"/>
        </w:rPr>
        <w:t>p</w:t>
      </w:r>
      <w:r w:rsidR="00505921" w:rsidRPr="00125EB7">
        <w:rPr>
          <w:rFonts w:ascii="Calibri" w:hAnsi="Calibri"/>
          <w:sz w:val="22"/>
          <w:szCs w:val="22"/>
        </w:rPr>
        <w:t xml:space="preserve">lanowania </w:t>
      </w:r>
      <w:r w:rsidR="0020079D">
        <w:rPr>
          <w:rFonts w:ascii="Calibri" w:hAnsi="Calibri"/>
          <w:sz w:val="22"/>
          <w:szCs w:val="22"/>
        </w:rPr>
        <w:t>p</w:t>
      </w:r>
      <w:r w:rsidR="00505921" w:rsidRPr="00125EB7">
        <w:rPr>
          <w:rFonts w:ascii="Calibri" w:hAnsi="Calibri"/>
          <w:sz w:val="22"/>
          <w:szCs w:val="22"/>
        </w:rPr>
        <w:t xml:space="preserve">rzestrzennego, </w:t>
      </w:r>
      <w:r>
        <w:rPr>
          <w:rFonts w:ascii="Calibri" w:hAnsi="Calibri"/>
          <w:sz w:val="22"/>
          <w:szCs w:val="22"/>
        </w:rPr>
        <w:t xml:space="preserve">udzielania </w:t>
      </w:r>
      <w:r w:rsidR="009E5FDA" w:rsidRPr="00125EB7">
        <w:rPr>
          <w:rFonts w:ascii="Calibri" w:hAnsi="Calibri"/>
          <w:sz w:val="22"/>
          <w:szCs w:val="22"/>
        </w:rPr>
        <w:t>opinii w spraw</w:t>
      </w:r>
      <w:r w:rsidR="001327A4">
        <w:rPr>
          <w:rFonts w:ascii="Calibri" w:hAnsi="Calibri"/>
          <w:sz w:val="22"/>
          <w:szCs w:val="22"/>
        </w:rPr>
        <w:t>ach</w:t>
      </w:r>
      <w:r w:rsidR="009E5FDA" w:rsidRPr="00125EB7">
        <w:rPr>
          <w:rFonts w:ascii="Calibri" w:hAnsi="Calibri"/>
          <w:sz w:val="22"/>
          <w:szCs w:val="22"/>
        </w:rPr>
        <w:t>:</w:t>
      </w:r>
    </w:p>
    <w:p w14:paraId="14D71E58" w14:textId="77777777" w:rsidR="009E5FDA" w:rsidRPr="00125EB7" w:rsidRDefault="009E5FDA" w:rsidP="00002AF8">
      <w:pPr>
        <w:numPr>
          <w:ilvl w:val="0"/>
          <w:numId w:val="28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projektów miejscowych planów zagospodarowania przestrzennego,</w:t>
      </w:r>
    </w:p>
    <w:p w14:paraId="1BB3BFEE" w14:textId="77777777" w:rsidR="009E5FDA" w:rsidRPr="00125EB7" w:rsidRDefault="009E5FDA" w:rsidP="00002AF8">
      <w:pPr>
        <w:numPr>
          <w:ilvl w:val="0"/>
          <w:numId w:val="28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projektów decyzji o warunkach zabudowy oraz decyzji o lokalizacji inwestycji celu publicznego</w:t>
      </w:r>
    </w:p>
    <w:p w14:paraId="59D6DC82" w14:textId="0F800719" w:rsidR="009E5FDA" w:rsidRPr="00125EB7" w:rsidRDefault="005106CA" w:rsidP="00002AF8">
      <w:pPr>
        <w:spacing w:line="300" w:lineRule="auto"/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–</w:t>
      </w:r>
      <w:r w:rsidR="009E5FDA" w:rsidRPr="00125EB7">
        <w:rPr>
          <w:rFonts w:ascii="Calibri" w:hAnsi="Calibri"/>
          <w:sz w:val="22"/>
          <w:szCs w:val="22"/>
        </w:rPr>
        <w:t xml:space="preserve"> w zakresie działania Biura;</w:t>
      </w:r>
    </w:p>
    <w:p w14:paraId="07ABD7C1" w14:textId="0E2FC0F0" w:rsidR="00245EF4" w:rsidRPr="005D704D" w:rsidRDefault="00245EF4" w:rsidP="00B53BB1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425"/>
        <w:rPr>
          <w:rFonts w:ascii="Calibri" w:hAnsi="Calibri"/>
          <w:sz w:val="22"/>
          <w:szCs w:val="22"/>
        </w:rPr>
      </w:pPr>
      <w:r w:rsidRPr="005D704D">
        <w:rPr>
          <w:rFonts w:ascii="Calibri" w:hAnsi="Calibri"/>
          <w:sz w:val="22"/>
          <w:szCs w:val="22"/>
        </w:rPr>
        <w:t>prowadzenie spraw z zakresu ustawy z dnia 11 sierpnia 2021 r. o gatunkach obcych (Dz. U. poz. 1718</w:t>
      </w:r>
      <w:r w:rsidR="00A71EB9">
        <w:rPr>
          <w:rFonts w:ascii="Calibri" w:hAnsi="Calibri"/>
          <w:sz w:val="22"/>
          <w:szCs w:val="22"/>
        </w:rPr>
        <w:t xml:space="preserve"> oraz z 2022 </w:t>
      </w:r>
      <w:r w:rsidR="00933F96">
        <w:rPr>
          <w:rFonts w:ascii="Calibri" w:hAnsi="Calibri"/>
          <w:sz w:val="22"/>
          <w:szCs w:val="22"/>
        </w:rPr>
        <w:t xml:space="preserve">r. </w:t>
      </w:r>
      <w:r w:rsidR="00A71EB9">
        <w:rPr>
          <w:rFonts w:ascii="Calibri" w:hAnsi="Calibri"/>
          <w:sz w:val="22"/>
          <w:szCs w:val="22"/>
        </w:rPr>
        <w:t>poz.</w:t>
      </w:r>
      <w:r w:rsidR="004E7FE4">
        <w:rPr>
          <w:rFonts w:ascii="Calibri" w:hAnsi="Calibri"/>
          <w:sz w:val="22"/>
          <w:szCs w:val="22"/>
        </w:rPr>
        <w:t xml:space="preserve"> </w:t>
      </w:r>
      <w:r w:rsidR="00A71EB9">
        <w:rPr>
          <w:rFonts w:ascii="Calibri" w:hAnsi="Calibri"/>
          <w:sz w:val="22"/>
          <w:szCs w:val="22"/>
        </w:rPr>
        <w:t>2375</w:t>
      </w:r>
      <w:r w:rsidRPr="005D704D">
        <w:rPr>
          <w:rFonts w:ascii="Calibri" w:hAnsi="Calibri"/>
          <w:sz w:val="22"/>
          <w:szCs w:val="22"/>
        </w:rPr>
        <w:t>), związanych w szczególności z:</w:t>
      </w:r>
    </w:p>
    <w:p w14:paraId="6680C4DA" w14:textId="0E5AD868" w:rsidR="00245EF4" w:rsidRPr="005D704D" w:rsidRDefault="00245EF4" w:rsidP="00002AF8">
      <w:pPr>
        <w:numPr>
          <w:ilvl w:val="0"/>
          <w:numId w:val="49"/>
        </w:numPr>
        <w:tabs>
          <w:tab w:val="clear" w:pos="1353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5D704D">
        <w:rPr>
          <w:rFonts w:ascii="Calibri" w:hAnsi="Calibri"/>
          <w:sz w:val="22"/>
          <w:szCs w:val="22"/>
        </w:rPr>
        <w:t>przyjmowaniem zgłoszeń o stwierdzeniu w środowisku inwazyjnego gatunku obcego (dalej: „IGO”),</w:t>
      </w:r>
    </w:p>
    <w:p w14:paraId="53E58765" w14:textId="5B8A01B7" w:rsidR="00245EF4" w:rsidRPr="005D704D" w:rsidRDefault="00245EF4" w:rsidP="00002AF8">
      <w:pPr>
        <w:numPr>
          <w:ilvl w:val="0"/>
          <w:numId w:val="49"/>
        </w:numPr>
        <w:tabs>
          <w:tab w:val="clear" w:pos="1353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5D704D">
        <w:rPr>
          <w:rFonts w:ascii="Calibri" w:hAnsi="Calibri"/>
          <w:sz w:val="22"/>
          <w:szCs w:val="22"/>
        </w:rPr>
        <w:t>przekazywaniem do Regionalnego Dyrektora Ochrony Środowiska zgłoszeń o stwierdzeniu obecności w środowisku IGO stwarzającego zagrożenie dla Unii/Polski oraz informacji o nieobecności IGO w środowisku, a także raportu o przeprowadzonych działaniach zaradczych;</w:t>
      </w:r>
    </w:p>
    <w:p w14:paraId="0BBB4070" w14:textId="04B5416F" w:rsidR="000E2294" w:rsidRPr="005D704D" w:rsidRDefault="00BE27D1" w:rsidP="00B53BB1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425"/>
        <w:rPr>
          <w:rFonts w:ascii="Calibri" w:hAnsi="Calibri"/>
          <w:sz w:val="22"/>
          <w:szCs w:val="22"/>
        </w:rPr>
      </w:pPr>
      <w:r w:rsidRPr="005D704D">
        <w:rPr>
          <w:rFonts w:ascii="Calibri" w:hAnsi="Calibri"/>
          <w:sz w:val="22"/>
          <w:szCs w:val="22"/>
        </w:rPr>
        <w:t xml:space="preserve">udzielanie dotacji </w:t>
      </w:r>
      <w:r w:rsidR="000E2294" w:rsidRPr="005D704D">
        <w:rPr>
          <w:rFonts w:ascii="Calibri" w:hAnsi="Calibri"/>
          <w:sz w:val="22"/>
          <w:szCs w:val="22"/>
        </w:rPr>
        <w:t>na realizację zadań publicznych z zakresu ochrony przyrody;</w:t>
      </w:r>
    </w:p>
    <w:p w14:paraId="29A3CCF3" w14:textId="7708E3AE" w:rsidR="000E2294" w:rsidRPr="005D704D" w:rsidRDefault="000E2294" w:rsidP="00B53BB1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425"/>
        <w:rPr>
          <w:rFonts w:ascii="Calibri" w:hAnsi="Calibri"/>
          <w:sz w:val="22"/>
          <w:szCs w:val="22"/>
        </w:rPr>
      </w:pPr>
      <w:r w:rsidRPr="005D704D">
        <w:rPr>
          <w:rFonts w:ascii="Calibri" w:hAnsi="Calibri"/>
          <w:sz w:val="22"/>
          <w:szCs w:val="22"/>
        </w:rPr>
        <w:t>kontrola wykonywania zadań publicznych oraz rozliczanie dotacji przyznanych na ich realizację;</w:t>
      </w:r>
    </w:p>
    <w:p w14:paraId="76CD9346" w14:textId="266D5300" w:rsidR="00D84FF3" w:rsidRPr="005D704D" w:rsidRDefault="00D84FF3" w:rsidP="00B53BB1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425"/>
        <w:rPr>
          <w:rFonts w:ascii="Calibri" w:hAnsi="Calibri"/>
          <w:sz w:val="22"/>
          <w:szCs w:val="22"/>
        </w:rPr>
      </w:pPr>
      <w:r w:rsidRPr="005D704D">
        <w:rPr>
          <w:rFonts w:ascii="Calibri" w:hAnsi="Calibri"/>
          <w:sz w:val="22"/>
          <w:szCs w:val="22"/>
        </w:rPr>
        <w:t xml:space="preserve">współpraca z organizacjami pozarządowymi w zakresie działania Wydziału, w tym udział w pracach Branżowej Komisji Dialogu Społecznego </w:t>
      </w:r>
      <w:r w:rsidR="00BE0FAC" w:rsidRPr="005D704D">
        <w:rPr>
          <w:rFonts w:ascii="Calibri" w:hAnsi="Calibri"/>
          <w:sz w:val="22"/>
          <w:szCs w:val="22"/>
        </w:rPr>
        <w:t>ds. Ochrony Środowiska;</w:t>
      </w:r>
    </w:p>
    <w:p w14:paraId="619DCAE7" w14:textId="554CD731" w:rsidR="00312081" w:rsidRPr="00125EB7" w:rsidRDefault="00312081" w:rsidP="00B53BB1">
      <w:pPr>
        <w:numPr>
          <w:ilvl w:val="1"/>
          <w:numId w:val="14"/>
        </w:numPr>
        <w:tabs>
          <w:tab w:val="clear" w:pos="720"/>
        </w:tabs>
        <w:spacing w:line="300" w:lineRule="auto"/>
        <w:ind w:left="850" w:hanging="425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prowadzenie spraw związanych z bieżącym nadzorem nad jednostkami organizacyjnymi m.st.</w:t>
      </w:r>
      <w:r w:rsidR="0029627E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Warszawy:</w:t>
      </w:r>
    </w:p>
    <w:p w14:paraId="7D7DFA6C" w14:textId="10EA5D8F" w:rsidR="00312081" w:rsidRPr="00125EB7" w:rsidRDefault="00312081" w:rsidP="00002AF8">
      <w:pPr>
        <w:spacing w:after="240" w:line="300" w:lineRule="auto"/>
        <w:ind w:left="1134" w:hanging="283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a)</w:t>
      </w:r>
      <w:r w:rsidRPr="00125EB7">
        <w:rPr>
          <w:rFonts w:ascii="Calibri" w:hAnsi="Calibri"/>
          <w:sz w:val="22"/>
          <w:szCs w:val="22"/>
        </w:rPr>
        <w:tab/>
        <w:t xml:space="preserve">Lasy Miejskie </w:t>
      </w:r>
      <w:r w:rsidR="0029627E">
        <w:rPr>
          <w:rFonts w:ascii="Calibri" w:hAnsi="Calibri"/>
          <w:sz w:val="22"/>
          <w:szCs w:val="22"/>
        </w:rPr>
        <w:t>–</w:t>
      </w:r>
      <w:r w:rsidRPr="00125EB7">
        <w:rPr>
          <w:rFonts w:ascii="Calibri" w:hAnsi="Calibri"/>
          <w:sz w:val="22"/>
          <w:szCs w:val="22"/>
        </w:rPr>
        <w:t xml:space="preserve"> Warszawa,</w:t>
      </w:r>
    </w:p>
    <w:p w14:paraId="64FD00C3" w14:textId="0258B14B" w:rsidR="00325E02" w:rsidRPr="00125EB7" w:rsidRDefault="00312081" w:rsidP="00002AF8">
      <w:pPr>
        <w:spacing w:after="240"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b)</w:t>
      </w:r>
      <w:r w:rsidRPr="00125EB7">
        <w:rPr>
          <w:rFonts w:ascii="Calibri" w:hAnsi="Calibri"/>
          <w:sz w:val="22"/>
          <w:szCs w:val="22"/>
        </w:rPr>
        <w:tab/>
      </w:r>
      <w:r w:rsidR="003E1C88" w:rsidRPr="00125EB7">
        <w:rPr>
          <w:rFonts w:ascii="Calibri" w:hAnsi="Calibri"/>
          <w:sz w:val="22"/>
          <w:szCs w:val="22"/>
        </w:rPr>
        <w:t>Zarząd Zieleni m.st. Warszawy</w:t>
      </w:r>
      <w:r w:rsidR="00C42BB9" w:rsidRPr="00125EB7">
        <w:rPr>
          <w:rFonts w:ascii="Calibri" w:hAnsi="Calibri"/>
          <w:sz w:val="22"/>
          <w:szCs w:val="22"/>
        </w:rPr>
        <w:t>,</w:t>
      </w:r>
      <w:r w:rsidR="003E1C88" w:rsidRPr="00125EB7"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z wyłączeniem gospodark</w:t>
      </w:r>
      <w:r w:rsidR="007338BD">
        <w:rPr>
          <w:rFonts w:ascii="Calibri" w:hAnsi="Calibri"/>
          <w:sz w:val="22"/>
          <w:szCs w:val="22"/>
        </w:rPr>
        <w:t>i</w:t>
      </w:r>
      <w:r w:rsidRPr="00125EB7">
        <w:rPr>
          <w:rFonts w:ascii="Calibri" w:hAnsi="Calibri"/>
          <w:sz w:val="22"/>
          <w:szCs w:val="22"/>
        </w:rPr>
        <w:t xml:space="preserve"> wodn</w:t>
      </w:r>
      <w:r w:rsidR="007338BD">
        <w:rPr>
          <w:rFonts w:ascii="Calibri" w:hAnsi="Calibri"/>
          <w:sz w:val="22"/>
          <w:szCs w:val="22"/>
        </w:rPr>
        <w:t>ej</w:t>
      </w:r>
      <w:r w:rsidRPr="00125EB7">
        <w:rPr>
          <w:rFonts w:ascii="Calibri" w:hAnsi="Calibri"/>
          <w:sz w:val="22"/>
          <w:szCs w:val="22"/>
        </w:rPr>
        <w:t>.</w:t>
      </w:r>
    </w:p>
    <w:p w14:paraId="591318AC" w14:textId="7A9622ED" w:rsidR="00B13637" w:rsidRPr="00125EB7" w:rsidRDefault="00B13637" w:rsidP="007407B5">
      <w:pPr>
        <w:pStyle w:val="Nagwek3"/>
      </w:pPr>
      <w:r w:rsidRPr="00125EB7">
        <w:t>Dział V</w:t>
      </w:r>
      <w:r w:rsidR="00A31B2B">
        <w:br/>
      </w:r>
      <w:r w:rsidRPr="00125EB7">
        <w:t>Wydział Opiniowania Wniosków Ekologicznych</w:t>
      </w:r>
    </w:p>
    <w:p w14:paraId="4CA66489" w14:textId="326800E5" w:rsidR="00B13637" w:rsidRPr="00125EB7" w:rsidRDefault="00B13637" w:rsidP="00002AF8">
      <w:pPr>
        <w:spacing w:line="300" w:lineRule="auto"/>
        <w:ind w:firstLine="567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 xml:space="preserve">§ </w:t>
      </w:r>
      <w:r w:rsidR="00DA3B17">
        <w:rPr>
          <w:rFonts w:ascii="Calibri" w:hAnsi="Calibri"/>
          <w:b/>
          <w:sz w:val="22"/>
          <w:szCs w:val="22"/>
        </w:rPr>
        <w:t>18</w:t>
      </w:r>
      <w:r w:rsidRPr="00125EB7">
        <w:rPr>
          <w:rFonts w:ascii="Calibri" w:hAnsi="Calibri"/>
          <w:b/>
          <w:sz w:val="22"/>
          <w:szCs w:val="22"/>
        </w:rPr>
        <w:t>.</w:t>
      </w:r>
      <w:r w:rsidRPr="00125EB7">
        <w:rPr>
          <w:rFonts w:ascii="Calibri" w:hAnsi="Calibri"/>
          <w:sz w:val="22"/>
          <w:szCs w:val="22"/>
        </w:rPr>
        <w:t xml:space="preserve"> Do zakresu działania Wydziału Opiniowania Wniosków Ekologicznych należy w</w:t>
      </w:r>
      <w:r w:rsidR="0029627E">
        <w:rPr>
          <w:rFonts w:ascii="Calibri" w:hAnsi="Calibri"/>
          <w:sz w:val="22"/>
          <w:szCs w:val="22"/>
        </w:rPr>
        <w:t> </w:t>
      </w:r>
      <w:r w:rsidR="0092558F" w:rsidRPr="00125EB7">
        <w:rPr>
          <w:rFonts w:ascii="Calibri" w:hAnsi="Calibri"/>
          <w:sz w:val="22"/>
          <w:szCs w:val="22"/>
        </w:rPr>
        <w:t>s</w:t>
      </w:r>
      <w:r w:rsidRPr="00125EB7">
        <w:rPr>
          <w:rFonts w:ascii="Calibri" w:hAnsi="Calibri"/>
          <w:sz w:val="22"/>
          <w:szCs w:val="22"/>
        </w:rPr>
        <w:t>zczególności:</w:t>
      </w:r>
    </w:p>
    <w:p w14:paraId="266BC4BF" w14:textId="3FDC06A8" w:rsidR="00B13637" w:rsidRPr="00125EB7" w:rsidRDefault="00B13637" w:rsidP="00002AF8">
      <w:pPr>
        <w:pStyle w:val="Tekstpodstawowy"/>
        <w:numPr>
          <w:ilvl w:val="0"/>
          <w:numId w:val="8"/>
        </w:numPr>
        <w:tabs>
          <w:tab w:val="clear" w:pos="360"/>
        </w:tabs>
        <w:spacing w:line="300" w:lineRule="auto"/>
        <w:ind w:left="850" w:hanging="283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ocena </w:t>
      </w:r>
      <w:r w:rsidR="007C1E47">
        <w:rPr>
          <w:rFonts w:ascii="Calibri" w:hAnsi="Calibri"/>
          <w:sz w:val="22"/>
          <w:szCs w:val="22"/>
        </w:rPr>
        <w:t xml:space="preserve">merytoryczna </w:t>
      </w:r>
      <w:r w:rsidRPr="00125EB7">
        <w:rPr>
          <w:rFonts w:ascii="Calibri" w:hAnsi="Calibri"/>
          <w:sz w:val="22"/>
          <w:szCs w:val="22"/>
        </w:rPr>
        <w:t>wniosków o dofinansowanie przedsięwzięć służących ochronie środowiska i</w:t>
      </w:r>
      <w:r w:rsidR="0029627E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 xml:space="preserve">gospodarce wodnej, finansowanych ze środków stanowiących dochód budżetu m.st. Warszawy z tytułu opłat za korzystanie ze środowiska i administracyjnych kar </w:t>
      </w:r>
      <w:r w:rsidRPr="00125EB7">
        <w:rPr>
          <w:rFonts w:ascii="Calibri" w:hAnsi="Calibri"/>
          <w:sz w:val="22"/>
          <w:szCs w:val="22"/>
        </w:rPr>
        <w:lastRenderedPageBreak/>
        <w:t>pieniężnych, pod względem celowości, rzetelności i gospodarności, na podstawie przedłożonej dokumentacji;</w:t>
      </w:r>
    </w:p>
    <w:p w14:paraId="0F679939" w14:textId="078FB3FF" w:rsidR="00B13637" w:rsidRDefault="00B13637" w:rsidP="00002AF8">
      <w:pPr>
        <w:pStyle w:val="Tekstpodstawowy"/>
        <w:numPr>
          <w:ilvl w:val="0"/>
          <w:numId w:val="8"/>
        </w:numPr>
        <w:tabs>
          <w:tab w:val="clear" w:pos="360"/>
        </w:tabs>
        <w:spacing w:line="300" w:lineRule="auto"/>
        <w:ind w:left="850" w:hanging="283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przygotowywanie dokumentów niezbędnych do uzyskania akceptacji Prezydenta w</w:t>
      </w:r>
      <w:r w:rsidR="00C67BEC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zakr</w:t>
      </w:r>
      <w:r w:rsidR="004B55E4">
        <w:rPr>
          <w:rFonts w:ascii="Calibri" w:hAnsi="Calibri"/>
          <w:sz w:val="22"/>
          <w:szCs w:val="22"/>
        </w:rPr>
        <w:t>esie przyznania dofinansowania, z uwzględnieniem opinii merytorycznych innych komórek wewnętrznych;</w:t>
      </w:r>
    </w:p>
    <w:p w14:paraId="2EF9020C" w14:textId="461EDCD0" w:rsidR="004B55E4" w:rsidRPr="005D704D" w:rsidRDefault="004B55E4" w:rsidP="00002AF8">
      <w:pPr>
        <w:pStyle w:val="Tekstpodstawowy"/>
        <w:numPr>
          <w:ilvl w:val="0"/>
          <w:numId w:val="8"/>
        </w:numPr>
        <w:tabs>
          <w:tab w:val="clear" w:pos="360"/>
        </w:tabs>
        <w:spacing w:after="240" w:line="300" w:lineRule="auto"/>
        <w:ind w:left="850" w:hanging="283"/>
        <w:jc w:val="left"/>
        <w:rPr>
          <w:rFonts w:ascii="Calibri" w:hAnsi="Calibri"/>
          <w:sz w:val="22"/>
          <w:szCs w:val="22"/>
        </w:rPr>
      </w:pPr>
      <w:r w:rsidRPr="005D704D">
        <w:rPr>
          <w:rFonts w:ascii="Calibri" w:hAnsi="Calibri"/>
          <w:sz w:val="22"/>
          <w:szCs w:val="22"/>
        </w:rPr>
        <w:t>prowadzenie kontroli prawidłowości wydatkowania przyznanych dotacji i ich rozliczanie</w:t>
      </w:r>
      <w:r w:rsidR="000E2294" w:rsidRPr="005D704D">
        <w:rPr>
          <w:rFonts w:ascii="Calibri" w:hAnsi="Calibri"/>
          <w:sz w:val="22"/>
          <w:szCs w:val="22"/>
        </w:rPr>
        <w:t>.</w:t>
      </w:r>
    </w:p>
    <w:p w14:paraId="385223AE" w14:textId="7F42BC5B" w:rsidR="00B13637" w:rsidRPr="00125EB7" w:rsidRDefault="00DA3B17" w:rsidP="007407B5">
      <w:pPr>
        <w:pStyle w:val="Nagwek3"/>
      </w:pPr>
      <w:r>
        <w:t>Dział VI</w:t>
      </w:r>
      <w:r w:rsidR="00A31B2B">
        <w:br/>
      </w:r>
      <w:r w:rsidR="00B13637" w:rsidRPr="00125EB7">
        <w:t xml:space="preserve">Wydział Spraw Zwierząt </w:t>
      </w:r>
    </w:p>
    <w:p w14:paraId="422FA9AB" w14:textId="27E2337B" w:rsidR="00B13637" w:rsidRPr="00125EB7" w:rsidRDefault="00B13637" w:rsidP="00002AF8">
      <w:pPr>
        <w:spacing w:line="300" w:lineRule="auto"/>
        <w:ind w:firstLine="567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 xml:space="preserve">§ </w:t>
      </w:r>
      <w:r w:rsidR="00DA3B17">
        <w:rPr>
          <w:rFonts w:ascii="Calibri" w:hAnsi="Calibri"/>
          <w:b/>
          <w:sz w:val="22"/>
          <w:szCs w:val="22"/>
        </w:rPr>
        <w:t>19</w:t>
      </w:r>
      <w:r w:rsidRPr="00125EB7">
        <w:rPr>
          <w:rFonts w:ascii="Calibri" w:hAnsi="Calibri"/>
          <w:b/>
          <w:sz w:val="22"/>
          <w:szCs w:val="22"/>
        </w:rPr>
        <w:t xml:space="preserve">. </w:t>
      </w:r>
      <w:r w:rsidRPr="00125EB7">
        <w:rPr>
          <w:rFonts w:ascii="Calibri" w:hAnsi="Calibri"/>
          <w:sz w:val="22"/>
          <w:szCs w:val="22"/>
        </w:rPr>
        <w:t>Do zakresu działania Wydziału Spraw Zwierząt należy w szczególności:</w:t>
      </w:r>
    </w:p>
    <w:p w14:paraId="398CEEB2" w14:textId="77777777" w:rsidR="00B13637" w:rsidRPr="00125EB7" w:rsidRDefault="00B13637" w:rsidP="00002AF8">
      <w:pPr>
        <w:pStyle w:val="Nagwek"/>
        <w:numPr>
          <w:ilvl w:val="0"/>
          <w:numId w:val="16"/>
        </w:numPr>
        <w:tabs>
          <w:tab w:val="clear" w:pos="36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inicjowanie i koordynowanie </w:t>
      </w:r>
      <w:proofErr w:type="spellStart"/>
      <w:r w:rsidRPr="00125EB7">
        <w:rPr>
          <w:rFonts w:ascii="Calibri" w:hAnsi="Calibri"/>
          <w:sz w:val="22"/>
          <w:szCs w:val="22"/>
        </w:rPr>
        <w:t>ogólnomiejskich</w:t>
      </w:r>
      <w:proofErr w:type="spellEnd"/>
      <w:r w:rsidRPr="00125EB7">
        <w:rPr>
          <w:rFonts w:ascii="Calibri" w:hAnsi="Calibri"/>
          <w:sz w:val="22"/>
          <w:szCs w:val="22"/>
        </w:rPr>
        <w:t xml:space="preserve"> działań </w:t>
      </w:r>
      <w:r w:rsidR="00CC219C" w:rsidRPr="00125EB7">
        <w:rPr>
          <w:rFonts w:ascii="Calibri" w:hAnsi="Calibri"/>
          <w:sz w:val="22"/>
          <w:szCs w:val="22"/>
        </w:rPr>
        <w:t xml:space="preserve">w zakresie zapobiegania </w:t>
      </w:r>
      <w:r w:rsidRPr="00125EB7">
        <w:rPr>
          <w:rFonts w:ascii="Calibri" w:hAnsi="Calibri"/>
          <w:sz w:val="22"/>
          <w:szCs w:val="22"/>
        </w:rPr>
        <w:t>i zwalczania bezdomności zwierząt;</w:t>
      </w:r>
    </w:p>
    <w:p w14:paraId="6EADF9E1" w14:textId="5C882D1F" w:rsidR="00B13637" w:rsidRPr="00125EB7" w:rsidRDefault="00690789" w:rsidP="00002AF8">
      <w:pPr>
        <w:pStyle w:val="Nagwek"/>
        <w:numPr>
          <w:ilvl w:val="0"/>
          <w:numId w:val="16"/>
        </w:numPr>
        <w:tabs>
          <w:tab w:val="clear" w:pos="36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tworzenie programu opieki nad zwierzętami bezdomnymi oraz zapobiegania bezdomności zwierząt na terenie m.st. Warszawy</w:t>
      </w:r>
      <w:r w:rsidR="00B56607" w:rsidRPr="00125EB7">
        <w:rPr>
          <w:rFonts w:ascii="Calibri" w:hAnsi="Calibri"/>
          <w:sz w:val="22"/>
          <w:szCs w:val="22"/>
        </w:rPr>
        <w:t xml:space="preserve">, a także </w:t>
      </w:r>
      <w:r w:rsidR="00122784" w:rsidRPr="00125EB7">
        <w:rPr>
          <w:rFonts w:ascii="Calibri" w:hAnsi="Calibri"/>
          <w:sz w:val="22"/>
          <w:szCs w:val="22"/>
        </w:rPr>
        <w:t>jego realizacja w zakresie wskazanym w</w:t>
      </w:r>
      <w:r w:rsidR="00C67BEC">
        <w:rPr>
          <w:rFonts w:ascii="Calibri" w:hAnsi="Calibri"/>
          <w:sz w:val="22"/>
          <w:szCs w:val="22"/>
        </w:rPr>
        <w:t> </w:t>
      </w:r>
      <w:r w:rsidR="00122784" w:rsidRPr="00125EB7">
        <w:rPr>
          <w:rFonts w:ascii="Calibri" w:hAnsi="Calibri"/>
          <w:sz w:val="22"/>
          <w:szCs w:val="22"/>
        </w:rPr>
        <w:t>programie</w:t>
      </w:r>
      <w:r w:rsidRPr="00125EB7">
        <w:rPr>
          <w:rFonts w:ascii="Calibri" w:hAnsi="Calibri"/>
          <w:sz w:val="22"/>
          <w:szCs w:val="22"/>
        </w:rPr>
        <w:t>;</w:t>
      </w:r>
    </w:p>
    <w:p w14:paraId="23581710" w14:textId="17389027" w:rsidR="00B13637" w:rsidRPr="00125EB7" w:rsidRDefault="00BE27D1" w:rsidP="00002AF8">
      <w:pPr>
        <w:pStyle w:val="Nagwek"/>
        <w:numPr>
          <w:ilvl w:val="0"/>
          <w:numId w:val="16"/>
        </w:numPr>
        <w:tabs>
          <w:tab w:val="clear" w:pos="36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5D704D">
        <w:rPr>
          <w:rFonts w:ascii="Calibri" w:hAnsi="Calibri"/>
          <w:sz w:val="22"/>
          <w:szCs w:val="22"/>
        </w:rPr>
        <w:t xml:space="preserve">udzielanie dotacji </w:t>
      </w:r>
      <w:r w:rsidR="00B13637" w:rsidRPr="00125EB7">
        <w:rPr>
          <w:rFonts w:ascii="Calibri" w:hAnsi="Calibri"/>
          <w:sz w:val="22"/>
          <w:szCs w:val="22"/>
        </w:rPr>
        <w:t>na realizację zadań publicznych z zakresu ochrony zwierząt;</w:t>
      </w:r>
    </w:p>
    <w:p w14:paraId="05799111" w14:textId="56BE8523" w:rsidR="00B13637" w:rsidRPr="00125EB7" w:rsidRDefault="00B13637" w:rsidP="00002AF8">
      <w:pPr>
        <w:pStyle w:val="Nagwek"/>
        <w:numPr>
          <w:ilvl w:val="0"/>
          <w:numId w:val="16"/>
        </w:numPr>
        <w:tabs>
          <w:tab w:val="clear" w:pos="36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kontrola wykonywania zadań publicznych oraz rozliczanie dotacji przyznanych na ich realizację;</w:t>
      </w:r>
    </w:p>
    <w:p w14:paraId="4A967C4C" w14:textId="1DE3AB80" w:rsidR="000E2294" w:rsidRPr="005D704D" w:rsidRDefault="000E2294" w:rsidP="00002AF8">
      <w:pPr>
        <w:pStyle w:val="Nagwek"/>
        <w:numPr>
          <w:ilvl w:val="0"/>
          <w:numId w:val="16"/>
        </w:numPr>
        <w:tabs>
          <w:tab w:val="clear" w:pos="36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1327A4">
        <w:rPr>
          <w:rFonts w:ascii="Calibri" w:hAnsi="Calibri"/>
          <w:sz w:val="22"/>
          <w:szCs w:val="22"/>
        </w:rPr>
        <w:t xml:space="preserve">współpraca z organizacjami pozarządowymi w zakresie działania Wydziału, </w:t>
      </w:r>
      <w:r w:rsidRPr="005D704D">
        <w:rPr>
          <w:rFonts w:ascii="Calibri" w:hAnsi="Calibri"/>
          <w:sz w:val="22"/>
          <w:szCs w:val="22"/>
        </w:rPr>
        <w:t>w tym udział w pracach Branżowej Komisji Dialogu Społecznego ds. Ochrony Zwierząt;</w:t>
      </w:r>
    </w:p>
    <w:p w14:paraId="6BE052FD" w14:textId="66067FA8" w:rsidR="00B13637" w:rsidRPr="00125EB7" w:rsidRDefault="00B13637" w:rsidP="00002AF8">
      <w:pPr>
        <w:pStyle w:val="Nagwek"/>
        <w:numPr>
          <w:ilvl w:val="0"/>
          <w:numId w:val="16"/>
        </w:numPr>
        <w:tabs>
          <w:tab w:val="clear" w:pos="36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prowadzenie spraw </w:t>
      </w:r>
      <w:r w:rsidR="001327A4">
        <w:rPr>
          <w:rFonts w:ascii="Calibri" w:hAnsi="Calibri"/>
          <w:sz w:val="22"/>
          <w:szCs w:val="22"/>
        </w:rPr>
        <w:t xml:space="preserve">z zakresu </w:t>
      </w:r>
      <w:r w:rsidR="00B53BB1">
        <w:rPr>
          <w:rFonts w:ascii="Calibri" w:hAnsi="Calibri"/>
          <w:sz w:val="22"/>
          <w:szCs w:val="22"/>
        </w:rPr>
        <w:t>rejestracji</w:t>
      </w:r>
      <w:r w:rsidRPr="00125EB7">
        <w:rPr>
          <w:rFonts w:ascii="Calibri" w:hAnsi="Calibri"/>
          <w:sz w:val="22"/>
          <w:szCs w:val="22"/>
        </w:rPr>
        <w:t xml:space="preserve"> zwierząt należących do gatunków podlegających ograniczeniom na podstawie prawa Unii Europejskiej, w tym:</w:t>
      </w:r>
    </w:p>
    <w:p w14:paraId="17DC9EE9" w14:textId="77777777" w:rsidR="00B13637" w:rsidRPr="00125EB7" w:rsidRDefault="00B13637" w:rsidP="00002AF8">
      <w:pPr>
        <w:numPr>
          <w:ilvl w:val="0"/>
          <w:numId w:val="17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prowadzenie rejestru zwierząt, </w:t>
      </w:r>
    </w:p>
    <w:p w14:paraId="05C912CF" w14:textId="77777777" w:rsidR="00B13637" w:rsidRPr="00125EB7" w:rsidRDefault="00B13637" w:rsidP="00002AF8">
      <w:pPr>
        <w:numPr>
          <w:ilvl w:val="0"/>
          <w:numId w:val="17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wydawanie zaświadczeń o wpisaniu do rejestru zwierząt, </w:t>
      </w:r>
    </w:p>
    <w:p w14:paraId="0DE35197" w14:textId="77777777" w:rsidR="00B13637" w:rsidRPr="00125EB7" w:rsidRDefault="00B13637" w:rsidP="00002AF8">
      <w:pPr>
        <w:numPr>
          <w:ilvl w:val="0"/>
          <w:numId w:val="17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przygotowywanie projektów decyzji odmawiających rejestracji zwierząt;</w:t>
      </w:r>
    </w:p>
    <w:p w14:paraId="64BDBEC8" w14:textId="77777777" w:rsidR="00B13637" w:rsidRPr="00125EB7" w:rsidRDefault="00B13637" w:rsidP="00002AF8">
      <w:pPr>
        <w:pStyle w:val="Nagwek"/>
        <w:numPr>
          <w:ilvl w:val="0"/>
          <w:numId w:val="16"/>
        </w:numPr>
        <w:tabs>
          <w:tab w:val="clear" w:pos="360"/>
        </w:tabs>
        <w:spacing w:before="0" w:line="300" w:lineRule="auto"/>
        <w:ind w:left="851" w:hanging="284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prowadzenie spraw z zakresu rybactwa śródlądowego, w tym:</w:t>
      </w:r>
    </w:p>
    <w:p w14:paraId="5E4CEFF2" w14:textId="77777777" w:rsidR="00B13637" w:rsidRPr="00125EB7" w:rsidRDefault="00B13637" w:rsidP="00002AF8">
      <w:pPr>
        <w:numPr>
          <w:ilvl w:val="0"/>
          <w:numId w:val="18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wystawianie legitymacji strażnikom Społecznej Straży Rybackiej,</w:t>
      </w:r>
    </w:p>
    <w:p w14:paraId="489E0954" w14:textId="77777777" w:rsidR="00B13637" w:rsidRPr="00125EB7" w:rsidRDefault="00B13637" w:rsidP="00002AF8">
      <w:pPr>
        <w:numPr>
          <w:ilvl w:val="0"/>
          <w:numId w:val="18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wydawanie kart wędkarskich,</w:t>
      </w:r>
    </w:p>
    <w:p w14:paraId="71D8C35D" w14:textId="77777777" w:rsidR="00B13637" w:rsidRPr="00125EB7" w:rsidRDefault="00B13637" w:rsidP="00002AF8">
      <w:pPr>
        <w:numPr>
          <w:ilvl w:val="0"/>
          <w:numId w:val="18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wydawanie kart łowiectwa podwodnego,</w:t>
      </w:r>
    </w:p>
    <w:p w14:paraId="03DA542B" w14:textId="77777777" w:rsidR="00B13637" w:rsidRPr="00125EB7" w:rsidRDefault="00B13637" w:rsidP="00002AF8">
      <w:pPr>
        <w:numPr>
          <w:ilvl w:val="0"/>
          <w:numId w:val="18"/>
        </w:numPr>
        <w:tabs>
          <w:tab w:val="clear" w:pos="720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przygotowywanie projektów zezwoleń na ustawianie sieciowych rybackich narzędzi połowowych na wodach śródlądowych na szlaku żeglownym lub w jego bezpośrednim sąsiedztwie oraz na przegradzanie sieciowymi rybackimi narzędziami połowowymi więcej niż połowy szerokości łożyska wody płynącej na wodach niezaliczonych do wód śródlądowych żeglownych; </w:t>
      </w:r>
    </w:p>
    <w:p w14:paraId="48C56BB8" w14:textId="77777777" w:rsidR="002A6061" w:rsidRDefault="00FD4BE3" w:rsidP="00002AF8">
      <w:pPr>
        <w:pStyle w:val="Nagwek"/>
        <w:numPr>
          <w:ilvl w:val="0"/>
          <w:numId w:val="16"/>
        </w:numPr>
        <w:tabs>
          <w:tab w:val="clear" w:pos="36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prowadzenie spraw związanych z bieżącym nadzorem nad jednostkami organizacyjnymi m.st.</w:t>
      </w:r>
      <w:r w:rsidR="007C79C2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Warszawy</w:t>
      </w:r>
      <w:r w:rsidR="002A6061">
        <w:rPr>
          <w:rFonts w:ascii="Calibri" w:hAnsi="Calibri"/>
          <w:sz w:val="22"/>
          <w:szCs w:val="22"/>
        </w:rPr>
        <w:t>:</w:t>
      </w:r>
    </w:p>
    <w:p w14:paraId="2B71A62D" w14:textId="48329700" w:rsidR="002A6061" w:rsidRDefault="00FD4BE3" w:rsidP="00002AF8">
      <w:pPr>
        <w:numPr>
          <w:ilvl w:val="0"/>
          <w:numId w:val="41"/>
        </w:numPr>
        <w:tabs>
          <w:tab w:val="clear" w:pos="1353"/>
        </w:tabs>
        <w:spacing w:line="300" w:lineRule="auto"/>
        <w:ind w:left="1134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Schroniskiem </w:t>
      </w:r>
      <w:r w:rsidR="002A6061">
        <w:rPr>
          <w:rFonts w:ascii="Calibri" w:hAnsi="Calibri"/>
          <w:sz w:val="22"/>
          <w:szCs w:val="22"/>
        </w:rPr>
        <w:t>na Paluchu im. Jana Lityńsk</w:t>
      </w:r>
      <w:r w:rsidR="001327A4">
        <w:rPr>
          <w:rFonts w:ascii="Calibri" w:hAnsi="Calibri"/>
          <w:sz w:val="22"/>
          <w:szCs w:val="22"/>
        </w:rPr>
        <w:t>i</w:t>
      </w:r>
      <w:r w:rsidR="002A6061">
        <w:rPr>
          <w:rFonts w:ascii="Calibri" w:hAnsi="Calibri"/>
          <w:sz w:val="22"/>
          <w:szCs w:val="22"/>
        </w:rPr>
        <w:t>ego,</w:t>
      </w:r>
    </w:p>
    <w:p w14:paraId="49EBB56E" w14:textId="25DA251B" w:rsidR="002A6061" w:rsidRDefault="00FD4BE3" w:rsidP="00002AF8">
      <w:pPr>
        <w:numPr>
          <w:ilvl w:val="0"/>
          <w:numId w:val="41"/>
        </w:numPr>
        <w:tabs>
          <w:tab w:val="clear" w:pos="1353"/>
        </w:tabs>
        <w:spacing w:after="240" w:line="300" w:lineRule="auto"/>
        <w:ind w:left="1134" w:hanging="283"/>
        <w:rPr>
          <w:rFonts w:ascii="Calibri" w:hAnsi="Calibri"/>
          <w:sz w:val="22"/>
          <w:szCs w:val="22"/>
        </w:rPr>
      </w:pPr>
      <w:r w:rsidRPr="002A6061">
        <w:rPr>
          <w:rFonts w:ascii="Calibri" w:hAnsi="Calibri"/>
          <w:sz w:val="22"/>
          <w:szCs w:val="22"/>
        </w:rPr>
        <w:t>Miejskim Ogrodem Zoologicznym</w:t>
      </w:r>
      <w:r w:rsidR="002A6061">
        <w:rPr>
          <w:rFonts w:ascii="Calibri" w:hAnsi="Calibri"/>
          <w:sz w:val="22"/>
          <w:szCs w:val="22"/>
        </w:rPr>
        <w:t xml:space="preserve"> im. Antoniny i Jana Żabińskich w Warszawie.</w:t>
      </w:r>
    </w:p>
    <w:p w14:paraId="38ED3701" w14:textId="1523E098" w:rsidR="00B13637" w:rsidRPr="00CE5D25" w:rsidRDefault="00B13637" w:rsidP="007407B5">
      <w:pPr>
        <w:pStyle w:val="Nagwek3"/>
      </w:pPr>
      <w:r w:rsidRPr="00CE5D25">
        <w:t>Dział VII</w:t>
      </w:r>
      <w:r w:rsidR="00A31B2B" w:rsidRPr="00CE5D25">
        <w:br/>
      </w:r>
      <w:r w:rsidRPr="00CE5D25">
        <w:t xml:space="preserve">Wydział </w:t>
      </w:r>
      <w:r w:rsidR="00DA3B17" w:rsidRPr="00CE5D25">
        <w:t>Organizacyjny</w:t>
      </w:r>
    </w:p>
    <w:p w14:paraId="7F63F401" w14:textId="69B24B5C" w:rsidR="00B13637" w:rsidRPr="00125EB7" w:rsidRDefault="00B13637" w:rsidP="00002AF8">
      <w:pPr>
        <w:pStyle w:val="Nagwek"/>
        <w:spacing w:before="0" w:after="240" w:line="300" w:lineRule="auto"/>
        <w:ind w:firstLine="567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lastRenderedPageBreak/>
        <w:t xml:space="preserve">§ </w:t>
      </w:r>
      <w:r w:rsidR="008A0B06" w:rsidRPr="00125EB7">
        <w:rPr>
          <w:rFonts w:ascii="Calibri" w:hAnsi="Calibri"/>
          <w:b/>
          <w:sz w:val="22"/>
          <w:szCs w:val="22"/>
        </w:rPr>
        <w:t>2</w:t>
      </w:r>
      <w:r w:rsidR="00DA3B17">
        <w:rPr>
          <w:rFonts w:ascii="Calibri" w:hAnsi="Calibri"/>
          <w:b/>
          <w:sz w:val="22"/>
          <w:szCs w:val="22"/>
        </w:rPr>
        <w:t>0</w:t>
      </w:r>
      <w:r w:rsidRPr="00125EB7">
        <w:rPr>
          <w:rFonts w:ascii="Calibri" w:hAnsi="Calibri"/>
          <w:b/>
          <w:sz w:val="22"/>
          <w:szCs w:val="22"/>
        </w:rPr>
        <w:t xml:space="preserve">. </w:t>
      </w:r>
      <w:r w:rsidR="00E31950" w:rsidRPr="005D704D">
        <w:rPr>
          <w:rFonts w:ascii="Calibri" w:hAnsi="Calibri"/>
          <w:sz w:val="22"/>
          <w:szCs w:val="22"/>
        </w:rPr>
        <w:t>1.</w:t>
      </w:r>
      <w:r w:rsidR="00E31950">
        <w:rPr>
          <w:rFonts w:ascii="Calibri" w:hAnsi="Calibri"/>
          <w:b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 xml:space="preserve">Do zakresu działania Wydziału </w:t>
      </w:r>
      <w:r w:rsidR="00DA3B17">
        <w:rPr>
          <w:rFonts w:ascii="Calibri" w:hAnsi="Calibri"/>
          <w:sz w:val="22"/>
          <w:szCs w:val="22"/>
        </w:rPr>
        <w:t>Organizacyjnego</w:t>
      </w:r>
      <w:r w:rsidRPr="00125EB7">
        <w:rPr>
          <w:rFonts w:ascii="Calibri" w:hAnsi="Calibri"/>
          <w:sz w:val="22"/>
          <w:szCs w:val="22"/>
        </w:rPr>
        <w:t xml:space="preserve"> należy </w:t>
      </w:r>
      <w:r w:rsidR="00BC3DDD">
        <w:rPr>
          <w:rFonts w:ascii="Calibri" w:hAnsi="Calibri"/>
          <w:sz w:val="22"/>
          <w:szCs w:val="22"/>
        </w:rPr>
        <w:t xml:space="preserve">obsługa organizacyjno-biurowa Biura oraz koordynacja działań Biura w zakresie </w:t>
      </w:r>
      <w:r w:rsidR="00F31B4C">
        <w:rPr>
          <w:rFonts w:ascii="Calibri" w:hAnsi="Calibri"/>
          <w:sz w:val="22"/>
          <w:szCs w:val="22"/>
        </w:rPr>
        <w:t>powierzonych zadań.</w:t>
      </w:r>
    </w:p>
    <w:p w14:paraId="52101A62" w14:textId="0F7770D9" w:rsidR="00E31950" w:rsidRPr="005D704D" w:rsidRDefault="00E31950" w:rsidP="00002AF8">
      <w:pPr>
        <w:pStyle w:val="Akapitzlist"/>
        <w:widowControl w:val="0"/>
        <w:numPr>
          <w:ilvl w:val="6"/>
          <w:numId w:val="9"/>
        </w:numPr>
        <w:shd w:val="clear" w:color="auto" w:fill="FFFFFF"/>
        <w:tabs>
          <w:tab w:val="clear" w:pos="2520"/>
          <w:tab w:val="left" w:pos="851"/>
        </w:tabs>
        <w:autoSpaceDE w:val="0"/>
        <w:autoSpaceDN w:val="0"/>
        <w:adjustRightInd w:val="0"/>
        <w:spacing w:after="240" w:line="300" w:lineRule="auto"/>
        <w:ind w:left="0" w:firstLine="567"/>
      </w:pPr>
      <w:r w:rsidRPr="005D704D">
        <w:t>W Wydziale działa:</w:t>
      </w:r>
    </w:p>
    <w:p w14:paraId="488075E7" w14:textId="3C4C2D56" w:rsidR="001327A4" w:rsidRDefault="001327A4" w:rsidP="00002AF8">
      <w:pPr>
        <w:pStyle w:val="Akapitzlist"/>
        <w:widowControl w:val="0"/>
        <w:numPr>
          <w:ilvl w:val="1"/>
          <w:numId w:val="5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240" w:line="300" w:lineRule="auto"/>
        <w:ind w:left="851" w:hanging="284"/>
      </w:pPr>
      <w:r>
        <w:t xml:space="preserve">koordynator rozpatrywania skarg, wniosków i petycji wpływających do </w:t>
      </w:r>
      <w:r w:rsidR="00CE5D25">
        <w:t>B</w:t>
      </w:r>
      <w:r>
        <w:t>iura</w:t>
      </w:r>
      <w:r w:rsidR="00C840B8">
        <w:t>;</w:t>
      </w:r>
    </w:p>
    <w:p w14:paraId="72FB3D4B" w14:textId="66525B43" w:rsidR="00CE76ED" w:rsidRDefault="00CE76ED" w:rsidP="00002AF8">
      <w:pPr>
        <w:pStyle w:val="Akapitzlist"/>
        <w:widowControl w:val="0"/>
        <w:numPr>
          <w:ilvl w:val="1"/>
          <w:numId w:val="5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240" w:line="300" w:lineRule="auto"/>
        <w:ind w:left="851" w:hanging="284"/>
      </w:pPr>
      <w:r>
        <w:t>koordynator pełnomocnictw i upoważnień</w:t>
      </w:r>
      <w:r w:rsidR="00C840B8">
        <w:t>;</w:t>
      </w:r>
    </w:p>
    <w:p w14:paraId="27C5169D" w14:textId="49300341" w:rsidR="001327A4" w:rsidRDefault="001327A4" w:rsidP="00002AF8">
      <w:pPr>
        <w:pStyle w:val="Akapitzlist"/>
        <w:widowControl w:val="0"/>
        <w:numPr>
          <w:ilvl w:val="1"/>
          <w:numId w:val="5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240" w:line="300" w:lineRule="auto"/>
        <w:ind w:left="851" w:hanging="284"/>
      </w:pPr>
      <w:r>
        <w:t>koordynator realizacji zgłoszeń w systemie Warszawa 19115</w:t>
      </w:r>
      <w:r w:rsidR="00803E90">
        <w:t>;</w:t>
      </w:r>
    </w:p>
    <w:p w14:paraId="5368C45A" w14:textId="62D56935" w:rsidR="001327A4" w:rsidRDefault="001327A4" w:rsidP="00002AF8">
      <w:pPr>
        <w:pStyle w:val="Akapitzlist"/>
        <w:widowControl w:val="0"/>
        <w:numPr>
          <w:ilvl w:val="1"/>
          <w:numId w:val="5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240" w:line="300" w:lineRule="auto"/>
        <w:ind w:left="851" w:hanging="284"/>
      </w:pPr>
      <w:r>
        <w:t>koordynator SZJ</w:t>
      </w:r>
      <w:r w:rsidR="00C840B8">
        <w:t>;</w:t>
      </w:r>
    </w:p>
    <w:p w14:paraId="11397891" w14:textId="3031F8F0" w:rsidR="001327A4" w:rsidRDefault="001327A4" w:rsidP="00002AF8">
      <w:pPr>
        <w:pStyle w:val="Akapitzlist"/>
        <w:widowControl w:val="0"/>
        <w:numPr>
          <w:ilvl w:val="1"/>
          <w:numId w:val="5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240" w:line="300" w:lineRule="auto"/>
        <w:ind w:left="851" w:hanging="284"/>
      </w:pPr>
      <w:r>
        <w:t>koordynator systemu kontroli zarządczej</w:t>
      </w:r>
      <w:r w:rsidR="00C840B8">
        <w:t>;</w:t>
      </w:r>
    </w:p>
    <w:p w14:paraId="764F57AF" w14:textId="021E72BC" w:rsidR="001327A4" w:rsidRDefault="001327A4" w:rsidP="00002AF8">
      <w:pPr>
        <w:pStyle w:val="Akapitzlist"/>
        <w:widowControl w:val="0"/>
        <w:numPr>
          <w:ilvl w:val="1"/>
          <w:numId w:val="5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240" w:line="300" w:lineRule="auto"/>
        <w:ind w:left="851" w:hanging="284"/>
      </w:pPr>
      <w:r>
        <w:t xml:space="preserve">koordynator zarządzania ryzykiem w zakresie działania </w:t>
      </w:r>
      <w:r w:rsidR="008055FF">
        <w:t>B</w:t>
      </w:r>
      <w:r>
        <w:t xml:space="preserve">iura i jednostek organizacyjnych nadzorowanych przez </w:t>
      </w:r>
      <w:r w:rsidR="00CE5D25">
        <w:t>B</w:t>
      </w:r>
      <w:r>
        <w:t>iuro</w:t>
      </w:r>
      <w:r w:rsidR="00C840B8">
        <w:t>;</w:t>
      </w:r>
    </w:p>
    <w:p w14:paraId="39C9D25E" w14:textId="7B606307" w:rsidR="001327A4" w:rsidRDefault="00CE76ED" w:rsidP="00002AF8">
      <w:pPr>
        <w:pStyle w:val="Akapitzlist"/>
        <w:widowControl w:val="0"/>
        <w:numPr>
          <w:ilvl w:val="1"/>
          <w:numId w:val="5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240" w:line="300" w:lineRule="auto"/>
        <w:ind w:left="851" w:hanging="284"/>
      </w:pPr>
      <w:r>
        <w:t>koordynator ds. ochrony danych osobowych</w:t>
      </w:r>
      <w:r w:rsidR="00C840B8">
        <w:t>;</w:t>
      </w:r>
    </w:p>
    <w:p w14:paraId="0C25A24F" w14:textId="76A21D5F" w:rsidR="00CE76ED" w:rsidRDefault="00CE76ED" w:rsidP="00002AF8">
      <w:pPr>
        <w:pStyle w:val="Akapitzlist"/>
        <w:widowControl w:val="0"/>
        <w:numPr>
          <w:ilvl w:val="1"/>
          <w:numId w:val="5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240" w:line="300" w:lineRule="auto"/>
        <w:ind w:left="851" w:hanging="284"/>
      </w:pPr>
      <w:r>
        <w:t>koordynator ds. dostępności</w:t>
      </w:r>
      <w:r w:rsidR="00C840B8">
        <w:t>;</w:t>
      </w:r>
    </w:p>
    <w:p w14:paraId="444DB694" w14:textId="1922DF14" w:rsidR="00BC3DDD" w:rsidRDefault="00BC3DDD" w:rsidP="00002AF8">
      <w:pPr>
        <w:pStyle w:val="Akapitzlist"/>
        <w:widowControl w:val="0"/>
        <w:numPr>
          <w:ilvl w:val="1"/>
          <w:numId w:val="5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240" w:line="300" w:lineRule="auto"/>
        <w:ind w:left="851" w:hanging="284"/>
      </w:pPr>
      <w:r>
        <w:t xml:space="preserve">koordynator ds. </w:t>
      </w:r>
      <w:r w:rsidR="00F31B4C">
        <w:t>prostego języka</w:t>
      </w:r>
      <w:r>
        <w:t>;</w:t>
      </w:r>
    </w:p>
    <w:p w14:paraId="01A09044" w14:textId="04E7D483" w:rsidR="00CE76ED" w:rsidRDefault="00CE76ED" w:rsidP="00C840B8">
      <w:pPr>
        <w:pStyle w:val="Akapitzlist"/>
        <w:widowControl w:val="0"/>
        <w:numPr>
          <w:ilvl w:val="1"/>
          <w:numId w:val="5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240" w:line="300" w:lineRule="auto"/>
        <w:ind w:left="851" w:hanging="425"/>
      </w:pPr>
      <w:r>
        <w:t>koordynator ds. budżetu obywatelskiego</w:t>
      </w:r>
      <w:r w:rsidR="00CE5D25">
        <w:t>;</w:t>
      </w:r>
    </w:p>
    <w:p w14:paraId="46D123E7" w14:textId="457F4983" w:rsidR="00CE76ED" w:rsidRDefault="00CE76ED" w:rsidP="00C840B8">
      <w:pPr>
        <w:pStyle w:val="Akapitzlist"/>
        <w:widowControl w:val="0"/>
        <w:numPr>
          <w:ilvl w:val="1"/>
          <w:numId w:val="5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240" w:line="300" w:lineRule="auto"/>
        <w:ind w:left="851" w:hanging="425"/>
      </w:pPr>
      <w:r>
        <w:t>koordynator ds. kart informacyjnych i serwisu najczęściej zadawanych pytań</w:t>
      </w:r>
      <w:r w:rsidR="00C840B8">
        <w:t>;</w:t>
      </w:r>
    </w:p>
    <w:p w14:paraId="72758A98" w14:textId="0BABF933" w:rsidR="00CE76ED" w:rsidRPr="005D704D" w:rsidRDefault="00CE76ED" w:rsidP="00C840B8">
      <w:pPr>
        <w:pStyle w:val="Akapitzlist"/>
        <w:widowControl w:val="0"/>
        <w:numPr>
          <w:ilvl w:val="1"/>
          <w:numId w:val="5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240" w:line="300" w:lineRule="auto"/>
        <w:ind w:left="851" w:hanging="425"/>
      </w:pPr>
      <w:r>
        <w:t>koordynator ds. EZD.</w:t>
      </w:r>
    </w:p>
    <w:p w14:paraId="0AEA0EE6" w14:textId="77777777" w:rsidR="00B13637" w:rsidRPr="00125EB7" w:rsidRDefault="00B13637" w:rsidP="007407B5">
      <w:pPr>
        <w:pStyle w:val="Nagwek4"/>
      </w:pPr>
      <w:r w:rsidRPr="00125EB7">
        <w:t>Rozdział 1</w:t>
      </w:r>
      <w:r w:rsidR="00A31B2B">
        <w:br/>
      </w:r>
      <w:r w:rsidRPr="00125EB7">
        <w:t>Wieloosobowe Stanowisko Pracy ds. Organizacyjnych</w:t>
      </w:r>
    </w:p>
    <w:p w14:paraId="504A4BF8" w14:textId="2B87C12D" w:rsidR="00B13637" w:rsidRPr="00125EB7" w:rsidRDefault="00B13637" w:rsidP="00002AF8">
      <w:pPr>
        <w:pStyle w:val="Tekstpodstawowywcity2"/>
        <w:spacing w:after="0" w:line="300" w:lineRule="auto"/>
        <w:ind w:left="0" w:firstLine="567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 xml:space="preserve">§ </w:t>
      </w:r>
      <w:r w:rsidR="008A0B06" w:rsidRPr="00125EB7">
        <w:rPr>
          <w:rFonts w:ascii="Calibri" w:hAnsi="Calibri"/>
          <w:b/>
          <w:sz w:val="22"/>
          <w:szCs w:val="22"/>
        </w:rPr>
        <w:t>2</w:t>
      </w:r>
      <w:r w:rsidR="00DA3B17">
        <w:rPr>
          <w:rFonts w:ascii="Calibri" w:hAnsi="Calibri"/>
          <w:b/>
          <w:sz w:val="22"/>
          <w:szCs w:val="22"/>
        </w:rPr>
        <w:t>1</w:t>
      </w:r>
      <w:r w:rsidRPr="00125EB7">
        <w:rPr>
          <w:rFonts w:ascii="Calibri" w:hAnsi="Calibri"/>
          <w:b/>
          <w:sz w:val="22"/>
          <w:szCs w:val="22"/>
        </w:rPr>
        <w:t xml:space="preserve">. </w:t>
      </w:r>
      <w:r w:rsidRPr="00125EB7">
        <w:rPr>
          <w:rFonts w:ascii="Calibri" w:hAnsi="Calibri"/>
          <w:sz w:val="22"/>
          <w:szCs w:val="22"/>
        </w:rPr>
        <w:t xml:space="preserve">Do zakresu działania Wieloosobowego Stanowiska Pracy ds. Organizacyjnych, wchodzącego w skład Wydziału </w:t>
      </w:r>
      <w:r w:rsidR="00DA3B17">
        <w:rPr>
          <w:rFonts w:ascii="Calibri" w:hAnsi="Calibri"/>
          <w:sz w:val="22"/>
          <w:szCs w:val="22"/>
        </w:rPr>
        <w:t>Organizacyjnego</w:t>
      </w:r>
      <w:r w:rsidRPr="00125EB7">
        <w:rPr>
          <w:rFonts w:ascii="Calibri" w:hAnsi="Calibri"/>
          <w:sz w:val="22"/>
          <w:szCs w:val="22"/>
        </w:rPr>
        <w:t>, należy w szczególności:</w:t>
      </w:r>
    </w:p>
    <w:p w14:paraId="4D514EB2" w14:textId="6FD88DC6" w:rsidR="00B13637" w:rsidRPr="00125EB7" w:rsidRDefault="00B13637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0" w:hanging="283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prowadzenie rejestru skarg i wniosków</w:t>
      </w:r>
      <w:r w:rsidR="007338BD">
        <w:rPr>
          <w:rFonts w:ascii="Calibri" w:hAnsi="Calibri"/>
          <w:sz w:val="22"/>
          <w:szCs w:val="22"/>
        </w:rPr>
        <w:t>, które</w:t>
      </w:r>
      <w:r w:rsidR="005C0AD5" w:rsidRPr="00125EB7">
        <w:rPr>
          <w:rFonts w:ascii="Calibri" w:hAnsi="Calibri"/>
          <w:sz w:val="22"/>
          <w:szCs w:val="22"/>
        </w:rPr>
        <w:t xml:space="preserve"> wpływają do Biura</w:t>
      </w:r>
      <w:r w:rsidRPr="00125EB7">
        <w:rPr>
          <w:rFonts w:ascii="Calibri" w:hAnsi="Calibri"/>
          <w:sz w:val="22"/>
          <w:szCs w:val="22"/>
        </w:rPr>
        <w:t>;</w:t>
      </w:r>
    </w:p>
    <w:p w14:paraId="39D8721A" w14:textId="15D11F27" w:rsidR="00B13637" w:rsidRPr="00125EB7" w:rsidRDefault="00B13637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przygotowywanie projektów odpo</w:t>
      </w:r>
      <w:r w:rsidR="005C0AD5" w:rsidRPr="00125EB7">
        <w:rPr>
          <w:rFonts w:ascii="Calibri" w:hAnsi="Calibri"/>
          <w:sz w:val="22"/>
          <w:szCs w:val="22"/>
        </w:rPr>
        <w:t>wiedzi na skargi i</w:t>
      </w:r>
      <w:r w:rsidRPr="00125EB7">
        <w:rPr>
          <w:rFonts w:ascii="Calibri" w:hAnsi="Calibri"/>
          <w:sz w:val="22"/>
          <w:szCs w:val="22"/>
        </w:rPr>
        <w:t xml:space="preserve"> wnioski, w przypadku kiedy Biuro jest komórką właściwą do ich załatwienia, a sprawa dotyczy zakresu działania kilku</w:t>
      </w:r>
      <w:r w:rsidR="000B19E2" w:rsidRPr="00125EB7">
        <w:rPr>
          <w:rFonts w:ascii="Calibri" w:hAnsi="Calibri"/>
          <w:sz w:val="22"/>
          <w:szCs w:val="22"/>
        </w:rPr>
        <w:t xml:space="preserve"> wewnętrznych</w:t>
      </w:r>
      <w:r w:rsidRPr="00125EB7">
        <w:rPr>
          <w:rFonts w:ascii="Calibri" w:hAnsi="Calibri"/>
          <w:sz w:val="22"/>
          <w:szCs w:val="22"/>
        </w:rPr>
        <w:t xml:space="preserve"> komórek organizacyjnych Biur</w:t>
      </w:r>
      <w:r w:rsidR="000B19E2" w:rsidRPr="00125EB7">
        <w:rPr>
          <w:rFonts w:ascii="Calibri" w:hAnsi="Calibri"/>
          <w:sz w:val="22"/>
          <w:szCs w:val="22"/>
        </w:rPr>
        <w:t>a</w:t>
      </w:r>
      <w:r w:rsidRPr="00125EB7">
        <w:rPr>
          <w:rFonts w:ascii="Calibri" w:hAnsi="Calibri"/>
          <w:sz w:val="22"/>
          <w:szCs w:val="22"/>
        </w:rPr>
        <w:t>;</w:t>
      </w:r>
    </w:p>
    <w:p w14:paraId="3F9E31C0" w14:textId="2615CEE9" w:rsidR="00B13637" w:rsidRPr="00125EB7" w:rsidRDefault="00B13637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obsługa interesantów w zakresie skarg i wniosków, w tym udzielanie informacji o</w:t>
      </w:r>
      <w:r w:rsidR="00C67BEC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uprawnieniach wynikających z obowiązujących przepisów oraz przyjmowanie skarg lub wniosków wnoszonych ustnie do protokołu;</w:t>
      </w:r>
    </w:p>
    <w:p w14:paraId="0C5F78F1" w14:textId="1EFF35D7" w:rsidR="00146DBB" w:rsidRPr="00125EB7" w:rsidRDefault="0091499A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udzielanie informacji i </w:t>
      </w:r>
      <w:r w:rsidR="00146DBB" w:rsidRPr="00125EB7">
        <w:rPr>
          <w:rFonts w:ascii="Calibri" w:hAnsi="Calibri"/>
          <w:sz w:val="22"/>
          <w:szCs w:val="22"/>
        </w:rPr>
        <w:t>realiz</w:t>
      </w:r>
      <w:r w:rsidR="00CC1813">
        <w:rPr>
          <w:rFonts w:ascii="Calibri" w:hAnsi="Calibri"/>
          <w:sz w:val="22"/>
          <w:szCs w:val="22"/>
        </w:rPr>
        <w:t>owanie</w:t>
      </w:r>
      <w:r w:rsidR="00146DBB" w:rsidRPr="00125EB7">
        <w:rPr>
          <w:rFonts w:ascii="Calibri" w:hAnsi="Calibri"/>
          <w:sz w:val="22"/>
          <w:szCs w:val="22"/>
        </w:rPr>
        <w:t xml:space="preserve"> zgłoszeń mieszkańców, przekazywanych</w:t>
      </w:r>
      <w:r w:rsidR="00A31B2B">
        <w:rPr>
          <w:rFonts w:ascii="Calibri" w:hAnsi="Calibri"/>
          <w:sz w:val="22"/>
          <w:szCs w:val="22"/>
        </w:rPr>
        <w:t xml:space="preserve"> </w:t>
      </w:r>
      <w:r w:rsidR="00146DBB" w:rsidRPr="00125EB7">
        <w:rPr>
          <w:rFonts w:ascii="Calibri" w:hAnsi="Calibri"/>
          <w:sz w:val="22"/>
          <w:szCs w:val="22"/>
        </w:rPr>
        <w:t>za pośrednictwem systemu kontaktu Warszawa 19115, we współpracy z wewnętrznymi komórkami organizacyjnymi Biura;</w:t>
      </w:r>
    </w:p>
    <w:p w14:paraId="45AF7311" w14:textId="60134D5E" w:rsidR="00B13637" w:rsidRPr="00125EB7" w:rsidRDefault="00B13637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przygotowanie</w:t>
      </w:r>
      <w:r w:rsidR="00A31B2B"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projektów</w:t>
      </w:r>
      <w:r w:rsidR="00A31B2B"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upoważnień</w:t>
      </w:r>
      <w:r w:rsidR="00A31B2B"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i</w:t>
      </w:r>
      <w:r w:rsidR="00A31B2B">
        <w:rPr>
          <w:rFonts w:ascii="Calibri" w:hAnsi="Calibri"/>
          <w:sz w:val="22"/>
          <w:szCs w:val="22"/>
        </w:rPr>
        <w:t xml:space="preserve"> </w:t>
      </w:r>
      <w:r w:rsidRPr="00125EB7">
        <w:rPr>
          <w:rFonts w:ascii="Calibri" w:hAnsi="Calibri"/>
          <w:sz w:val="22"/>
          <w:szCs w:val="22"/>
        </w:rPr>
        <w:t>pełnomocnictw udzielanych przez Prezydenta w</w:t>
      </w:r>
      <w:r w:rsidR="00C67BEC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zakresie działalności Biura oraz prowadzenie wykazu wydanych upoważnień i</w:t>
      </w:r>
      <w:r w:rsidR="00C67BEC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pełnomocnictw;</w:t>
      </w:r>
    </w:p>
    <w:p w14:paraId="76DE31E2" w14:textId="77777777" w:rsidR="00B13637" w:rsidRPr="00125EB7" w:rsidRDefault="00B13637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monitorowanie udzielonych przez Prezydenta upoważnień i pełnomocnictw oraz przegląd przygotowanych przez Biuro wzorów upoważnień i pełnomocnictw;</w:t>
      </w:r>
    </w:p>
    <w:p w14:paraId="452C9BB8" w14:textId="67E9551F" w:rsidR="00B13637" w:rsidRPr="00CE76ED" w:rsidRDefault="007C7E89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00" w:lineRule="auto"/>
        <w:ind w:left="850" w:hanging="283"/>
        <w:rPr>
          <w:rFonts w:ascii="Calibri" w:hAnsi="Calibri"/>
          <w:sz w:val="22"/>
          <w:szCs w:val="22"/>
        </w:rPr>
      </w:pPr>
      <w:r w:rsidRPr="00CE76ED">
        <w:rPr>
          <w:rFonts w:ascii="Calibri" w:hAnsi="Calibri"/>
          <w:sz w:val="22"/>
          <w:szCs w:val="22"/>
        </w:rPr>
        <w:t>przekazywanie do komórki kadrowej</w:t>
      </w:r>
      <w:r w:rsidR="00A31B2B" w:rsidRPr="00CE76ED">
        <w:rPr>
          <w:rFonts w:ascii="Calibri" w:hAnsi="Calibri"/>
          <w:sz w:val="22"/>
          <w:szCs w:val="22"/>
        </w:rPr>
        <w:t xml:space="preserve"> </w:t>
      </w:r>
      <w:r w:rsidR="00B13637" w:rsidRPr="00CE76ED">
        <w:rPr>
          <w:rFonts w:ascii="Calibri" w:hAnsi="Calibri"/>
          <w:sz w:val="22"/>
          <w:szCs w:val="22"/>
        </w:rPr>
        <w:t>upoważnień i</w:t>
      </w:r>
      <w:r w:rsidR="00A31B2B" w:rsidRPr="00CE76ED">
        <w:rPr>
          <w:rFonts w:ascii="Calibri" w:hAnsi="Calibri"/>
          <w:sz w:val="22"/>
          <w:szCs w:val="22"/>
        </w:rPr>
        <w:t xml:space="preserve"> </w:t>
      </w:r>
      <w:r w:rsidR="00B13637" w:rsidRPr="00CE76ED">
        <w:rPr>
          <w:rFonts w:ascii="Calibri" w:hAnsi="Calibri"/>
          <w:sz w:val="22"/>
          <w:szCs w:val="22"/>
        </w:rPr>
        <w:t>pełnomocnictw,</w:t>
      </w:r>
      <w:r w:rsidR="00A31B2B" w:rsidRPr="00CE76ED">
        <w:rPr>
          <w:rFonts w:ascii="Calibri" w:hAnsi="Calibri"/>
          <w:sz w:val="22"/>
          <w:szCs w:val="22"/>
        </w:rPr>
        <w:t xml:space="preserve"> </w:t>
      </w:r>
      <w:r w:rsidR="00B13637" w:rsidRPr="00CE76ED">
        <w:rPr>
          <w:rFonts w:ascii="Calibri" w:hAnsi="Calibri"/>
          <w:sz w:val="22"/>
          <w:szCs w:val="22"/>
        </w:rPr>
        <w:t>które zostały odwołane lub utraciły moc z</w:t>
      </w:r>
      <w:r w:rsidR="00C67BEC" w:rsidRPr="00CE76ED">
        <w:rPr>
          <w:rFonts w:ascii="Calibri" w:hAnsi="Calibri"/>
          <w:sz w:val="22"/>
          <w:szCs w:val="22"/>
        </w:rPr>
        <w:t> </w:t>
      </w:r>
      <w:r w:rsidR="00B13637" w:rsidRPr="00CE76ED">
        <w:rPr>
          <w:rFonts w:ascii="Calibri" w:hAnsi="Calibri"/>
          <w:sz w:val="22"/>
          <w:szCs w:val="22"/>
        </w:rPr>
        <w:t>innych przyczyn</w:t>
      </w:r>
      <w:r w:rsidR="0098587A" w:rsidRPr="00CE76ED">
        <w:rPr>
          <w:rFonts w:ascii="Calibri" w:hAnsi="Calibri"/>
          <w:sz w:val="22"/>
          <w:szCs w:val="22"/>
        </w:rPr>
        <w:t xml:space="preserve"> oraz oświadczeń o braku możliwości przekazania oryginałów tych dokumentów</w:t>
      </w:r>
      <w:r w:rsidR="00B13637" w:rsidRPr="00CE76ED">
        <w:rPr>
          <w:rFonts w:ascii="Calibri" w:hAnsi="Calibri"/>
          <w:sz w:val="22"/>
          <w:szCs w:val="22"/>
        </w:rPr>
        <w:t>;</w:t>
      </w:r>
    </w:p>
    <w:p w14:paraId="651C9B3F" w14:textId="77777777" w:rsidR="003551D4" w:rsidRPr="00125EB7" w:rsidRDefault="003551D4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0" w:hanging="283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prowadzenie </w:t>
      </w:r>
      <w:r>
        <w:rPr>
          <w:rFonts w:ascii="Calibri" w:hAnsi="Calibri"/>
          <w:sz w:val="22"/>
          <w:szCs w:val="22"/>
        </w:rPr>
        <w:t>r</w:t>
      </w:r>
      <w:r w:rsidRPr="00125EB7">
        <w:rPr>
          <w:rFonts w:ascii="Calibri" w:hAnsi="Calibri"/>
          <w:sz w:val="22"/>
          <w:szCs w:val="22"/>
        </w:rPr>
        <w:t xml:space="preserve">ejestru </w:t>
      </w:r>
      <w:r w:rsidRPr="007C7E89">
        <w:rPr>
          <w:rFonts w:ascii="Calibri" w:hAnsi="Calibri"/>
          <w:sz w:val="22"/>
          <w:szCs w:val="22"/>
        </w:rPr>
        <w:t xml:space="preserve">kontroli zewnętrznych </w:t>
      </w:r>
      <w:r w:rsidRPr="00125EB7">
        <w:rPr>
          <w:rFonts w:ascii="Calibri" w:hAnsi="Calibri"/>
          <w:sz w:val="22"/>
          <w:szCs w:val="22"/>
        </w:rPr>
        <w:t>w zakresie działania Biura</w:t>
      </w:r>
      <w:r>
        <w:rPr>
          <w:rFonts w:ascii="Calibri" w:hAnsi="Calibri"/>
          <w:sz w:val="22"/>
          <w:szCs w:val="22"/>
        </w:rPr>
        <w:t xml:space="preserve"> – wprowadzanie do </w:t>
      </w:r>
      <w:r>
        <w:rPr>
          <w:rFonts w:ascii="Calibri" w:hAnsi="Calibri"/>
          <w:sz w:val="22"/>
          <w:szCs w:val="22"/>
        </w:rPr>
        <w:lastRenderedPageBreak/>
        <w:t>rejestru informacji o kontrolach zewnętrznych w Biurze i jednostkach nadzorowanych, koordynowanie obiegu informacji i dokumentów dotyczących tych kontroli, monitorowanie terminów realizacji zaleceń pokontrolnych</w:t>
      </w:r>
      <w:r w:rsidRPr="00125EB7">
        <w:rPr>
          <w:rFonts w:ascii="Calibri" w:hAnsi="Calibri"/>
          <w:sz w:val="22"/>
          <w:szCs w:val="22"/>
        </w:rPr>
        <w:t>;</w:t>
      </w:r>
    </w:p>
    <w:p w14:paraId="5E20F093" w14:textId="77777777" w:rsidR="001C5B60" w:rsidRDefault="00B13637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00" w:lineRule="auto"/>
        <w:ind w:left="850" w:hanging="283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koordynowanie spraw</w:t>
      </w:r>
      <w:r w:rsidR="001C5B60">
        <w:rPr>
          <w:rFonts w:ascii="Calibri" w:hAnsi="Calibri"/>
          <w:sz w:val="22"/>
          <w:szCs w:val="22"/>
        </w:rPr>
        <w:t>:</w:t>
      </w:r>
    </w:p>
    <w:p w14:paraId="1415DED5" w14:textId="40C38EB5" w:rsidR="00B13637" w:rsidRPr="00125EB7" w:rsidRDefault="001D18F9" w:rsidP="00002AF8">
      <w:pPr>
        <w:pStyle w:val="Akapitzlist"/>
        <w:numPr>
          <w:ilvl w:val="1"/>
          <w:numId w:val="15"/>
        </w:numPr>
        <w:tabs>
          <w:tab w:val="clear" w:pos="720"/>
        </w:tabs>
        <w:spacing w:after="240" w:line="300" w:lineRule="auto"/>
        <w:ind w:left="1134" w:hanging="283"/>
      </w:pPr>
      <w:r>
        <w:t>dotyczących realizacji</w:t>
      </w:r>
      <w:r w:rsidR="00B13637" w:rsidRPr="00125EB7">
        <w:t xml:space="preserve"> kontroli zarządczej oraz analizy ryzyka związanego z funkcjonowaniem procesów i projektów w zakresie działania Biura i jednostek organizacyjnych</w:t>
      </w:r>
      <w:r w:rsidR="00A31B2B">
        <w:t xml:space="preserve"> </w:t>
      </w:r>
      <w:r w:rsidR="00B13637" w:rsidRPr="00125EB7">
        <w:t>m.st. Warszawy nadzorowanych przez Biuro</w:t>
      </w:r>
      <w:r w:rsidR="001C5B60">
        <w:t>,</w:t>
      </w:r>
    </w:p>
    <w:p w14:paraId="3FBF6870" w14:textId="6629402C" w:rsidR="003551D4" w:rsidRPr="00C840B8" w:rsidRDefault="003551D4" w:rsidP="00002AF8">
      <w:pPr>
        <w:pStyle w:val="Akapitzlist"/>
        <w:numPr>
          <w:ilvl w:val="1"/>
          <w:numId w:val="15"/>
        </w:numPr>
        <w:tabs>
          <w:tab w:val="clear" w:pos="720"/>
        </w:tabs>
        <w:spacing w:after="240" w:line="300" w:lineRule="auto"/>
        <w:ind w:left="1134" w:hanging="283"/>
      </w:pPr>
      <w:r w:rsidRPr="00C840B8">
        <w:t>związanych z dostępnością w Biurze</w:t>
      </w:r>
      <w:r w:rsidR="001C5B60">
        <w:t>,</w:t>
      </w:r>
    </w:p>
    <w:p w14:paraId="2D1656AC" w14:textId="70D5C4CB" w:rsidR="003551D4" w:rsidRDefault="003551D4" w:rsidP="00002AF8">
      <w:pPr>
        <w:pStyle w:val="Akapitzlist"/>
        <w:numPr>
          <w:ilvl w:val="1"/>
          <w:numId w:val="15"/>
        </w:numPr>
        <w:tabs>
          <w:tab w:val="clear" w:pos="720"/>
        </w:tabs>
        <w:spacing w:after="0" w:line="300" w:lineRule="auto"/>
        <w:ind w:left="1134" w:hanging="283"/>
        <w:contextualSpacing w:val="0"/>
      </w:pPr>
      <w:r w:rsidRPr="00C840B8">
        <w:t>dotyczących budżetu obywatelskiego w Biurze, w tym współpraca z koordynatorami ds. budżetu obywatelskiego powołanymi w biurach, urzędach dzielnic, jednostkach organizacyjnych m.st. Warszawy oraz monitorowanie stanu realizacji projektów wybranych w głosowaniu mieszkańców;</w:t>
      </w:r>
      <w:r w:rsidRPr="003551D4">
        <w:t xml:space="preserve"> </w:t>
      </w:r>
    </w:p>
    <w:p w14:paraId="1F311F67" w14:textId="35E6BC8D" w:rsidR="006B2C20" w:rsidRDefault="00B13637" w:rsidP="00C840B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00" w:lineRule="auto"/>
        <w:ind w:left="850" w:hanging="425"/>
        <w:rPr>
          <w:rFonts w:ascii="Calibri" w:hAnsi="Calibri"/>
          <w:sz w:val="22"/>
          <w:szCs w:val="22"/>
        </w:rPr>
      </w:pPr>
      <w:r w:rsidRPr="00CE76ED">
        <w:rPr>
          <w:rFonts w:ascii="Calibri" w:hAnsi="Calibri"/>
          <w:sz w:val="22"/>
          <w:szCs w:val="22"/>
        </w:rPr>
        <w:t xml:space="preserve">koordynowanie spraw </w:t>
      </w:r>
      <w:r w:rsidR="001631F3" w:rsidRPr="00CE76ED">
        <w:rPr>
          <w:rFonts w:ascii="Calibri" w:hAnsi="Calibri"/>
          <w:sz w:val="22"/>
          <w:szCs w:val="22"/>
        </w:rPr>
        <w:t>dotyczących</w:t>
      </w:r>
      <w:r w:rsidRPr="00CE76ED">
        <w:rPr>
          <w:rFonts w:ascii="Calibri" w:hAnsi="Calibri"/>
          <w:sz w:val="22"/>
          <w:szCs w:val="22"/>
        </w:rPr>
        <w:t xml:space="preserve"> zachowani</w:t>
      </w:r>
      <w:r w:rsidR="001631F3" w:rsidRPr="00CE76ED">
        <w:rPr>
          <w:rFonts w:ascii="Calibri" w:hAnsi="Calibri"/>
          <w:sz w:val="22"/>
          <w:szCs w:val="22"/>
        </w:rPr>
        <w:t>a</w:t>
      </w:r>
      <w:r w:rsidRPr="00CE76ED">
        <w:rPr>
          <w:rFonts w:ascii="Calibri" w:hAnsi="Calibri"/>
          <w:sz w:val="22"/>
          <w:szCs w:val="22"/>
        </w:rPr>
        <w:t xml:space="preserve"> zasad bezpieczeństwa i ochrony danych osobowych przetwarzanych w Biurze oraz ochrony przeciwpożarowej, w tym</w:t>
      </w:r>
      <w:r w:rsidR="006B2C20">
        <w:rPr>
          <w:rFonts w:ascii="Calibri" w:hAnsi="Calibri"/>
          <w:sz w:val="22"/>
          <w:szCs w:val="22"/>
        </w:rPr>
        <w:t>:</w:t>
      </w:r>
    </w:p>
    <w:p w14:paraId="317EFE5B" w14:textId="6983F967" w:rsidR="00CE76ED" w:rsidRPr="006B2C20" w:rsidRDefault="00B13637" w:rsidP="00002AF8">
      <w:pPr>
        <w:pStyle w:val="Akapitzlist"/>
        <w:numPr>
          <w:ilvl w:val="1"/>
          <w:numId w:val="15"/>
        </w:numPr>
        <w:tabs>
          <w:tab w:val="clear" w:pos="720"/>
        </w:tabs>
        <w:spacing w:after="240" w:line="300" w:lineRule="auto"/>
        <w:ind w:left="1134" w:hanging="283"/>
      </w:pPr>
      <w:r w:rsidRPr="00CE76ED">
        <w:t xml:space="preserve">wnioskowanie do </w:t>
      </w:r>
      <w:r w:rsidR="00CE76ED">
        <w:t>biura właściwego do spraw organizacji urzędu</w:t>
      </w:r>
      <w:r w:rsidRPr="00CE76ED">
        <w:t xml:space="preserve"> o udzielenie upoważnienia do przetwarzania danych osobowych i dostęp do systemu informatycznego Urzędu</w:t>
      </w:r>
      <w:r w:rsidR="00953DC0">
        <w:t xml:space="preserve"> m.st. Warszawy</w:t>
      </w:r>
      <w:r w:rsidRPr="00CE76ED">
        <w:t xml:space="preserve">, </w:t>
      </w:r>
    </w:p>
    <w:p w14:paraId="276F45A5" w14:textId="335F5BF7" w:rsidR="00B13637" w:rsidRPr="00C840B8" w:rsidRDefault="00B13637" w:rsidP="00002AF8">
      <w:pPr>
        <w:pStyle w:val="Akapitzlist"/>
        <w:numPr>
          <w:ilvl w:val="1"/>
          <w:numId w:val="15"/>
        </w:numPr>
        <w:tabs>
          <w:tab w:val="clear" w:pos="720"/>
        </w:tabs>
        <w:spacing w:after="0" w:line="300" w:lineRule="auto"/>
        <w:ind w:left="1134" w:hanging="283"/>
      </w:pPr>
      <w:r w:rsidRPr="00C840B8">
        <w:t xml:space="preserve">prowadzenie rejestru </w:t>
      </w:r>
      <w:r w:rsidR="006B2C20" w:rsidRPr="00C840B8">
        <w:t>czynności przetwarzania dla Biura</w:t>
      </w:r>
      <w:r w:rsidR="006B2C20">
        <w:t>;</w:t>
      </w:r>
    </w:p>
    <w:p w14:paraId="7C3903B8" w14:textId="77777777" w:rsidR="001C5B60" w:rsidRPr="00125EB7" w:rsidRDefault="001C5B60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koordynowanie utrzymania i rozwoju systemu z</w:t>
      </w:r>
      <w:r w:rsidRPr="00125EB7">
        <w:rPr>
          <w:rFonts w:ascii="Calibri" w:hAnsi="Calibri"/>
          <w:sz w:val="22"/>
          <w:szCs w:val="22"/>
        </w:rPr>
        <w:t xml:space="preserve">arządzania </w:t>
      </w:r>
      <w:r>
        <w:rPr>
          <w:rFonts w:ascii="Calibri" w:hAnsi="Calibri"/>
          <w:sz w:val="22"/>
          <w:szCs w:val="22"/>
        </w:rPr>
        <w:t>j</w:t>
      </w:r>
      <w:r w:rsidRPr="00125EB7">
        <w:rPr>
          <w:rFonts w:ascii="Calibri" w:hAnsi="Calibri"/>
          <w:sz w:val="22"/>
          <w:szCs w:val="22"/>
        </w:rPr>
        <w:t>akością;</w:t>
      </w:r>
    </w:p>
    <w:p w14:paraId="458A1735" w14:textId="3BE961CE" w:rsidR="007C7E89" w:rsidRPr="00C840B8" w:rsidRDefault="003551D4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koordynowanie spraw </w:t>
      </w:r>
      <w:r w:rsidR="00075C88">
        <w:rPr>
          <w:rFonts w:ascii="Calibri" w:hAnsi="Calibri"/>
          <w:sz w:val="22"/>
          <w:szCs w:val="22"/>
        </w:rPr>
        <w:t xml:space="preserve">dotyczących </w:t>
      </w:r>
      <w:r w:rsidRPr="00125EB7">
        <w:rPr>
          <w:rFonts w:ascii="Calibri" w:hAnsi="Calibri"/>
          <w:sz w:val="22"/>
          <w:szCs w:val="22"/>
        </w:rPr>
        <w:t>prowadzeni</w:t>
      </w:r>
      <w:r w:rsidR="00075C88">
        <w:rPr>
          <w:rFonts w:ascii="Calibri" w:hAnsi="Calibri"/>
          <w:sz w:val="22"/>
          <w:szCs w:val="22"/>
        </w:rPr>
        <w:t>a</w:t>
      </w:r>
      <w:r w:rsidRPr="00125EB7">
        <w:rPr>
          <w:rFonts w:ascii="Calibri" w:hAnsi="Calibri"/>
          <w:sz w:val="22"/>
          <w:szCs w:val="22"/>
        </w:rPr>
        <w:t xml:space="preserve"> audytów </w:t>
      </w:r>
      <w:r>
        <w:rPr>
          <w:rFonts w:ascii="Calibri" w:hAnsi="Calibri"/>
          <w:sz w:val="22"/>
          <w:szCs w:val="22"/>
        </w:rPr>
        <w:t>i kontroli</w:t>
      </w:r>
      <w:r w:rsidR="00075C88" w:rsidRPr="00075C88">
        <w:rPr>
          <w:rFonts w:ascii="Calibri" w:hAnsi="Calibri"/>
          <w:sz w:val="22"/>
          <w:szCs w:val="22"/>
        </w:rPr>
        <w:t xml:space="preserve"> </w:t>
      </w:r>
      <w:r w:rsidR="00075C88" w:rsidRPr="00125EB7">
        <w:rPr>
          <w:rFonts w:ascii="Calibri" w:hAnsi="Calibri"/>
          <w:sz w:val="22"/>
          <w:szCs w:val="22"/>
        </w:rPr>
        <w:t>w Biurze</w:t>
      </w:r>
      <w:r w:rsidRPr="00125EB7">
        <w:rPr>
          <w:rFonts w:ascii="Calibri" w:hAnsi="Calibri"/>
          <w:sz w:val="22"/>
          <w:szCs w:val="22"/>
        </w:rPr>
        <w:t>;</w:t>
      </w:r>
    </w:p>
    <w:p w14:paraId="14AFBD72" w14:textId="14844B50" w:rsidR="001D2AA8" w:rsidRPr="00C840B8" w:rsidRDefault="00B13637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00" w:lineRule="auto"/>
        <w:ind w:left="851" w:hanging="425"/>
        <w:rPr>
          <w:rFonts w:ascii="Calibri" w:hAnsi="Calibri"/>
          <w:sz w:val="22"/>
          <w:szCs w:val="22"/>
        </w:rPr>
      </w:pPr>
      <w:r w:rsidRPr="00C840B8">
        <w:rPr>
          <w:rFonts w:ascii="Calibri" w:hAnsi="Calibri"/>
          <w:sz w:val="22"/>
          <w:szCs w:val="22"/>
        </w:rPr>
        <w:t xml:space="preserve">prowadzenie spraw związanych z uczestniczeniem pracowników Biura w szkoleniach mających na celu podnoszenie kwalifikacji, </w:t>
      </w:r>
      <w:r w:rsidR="001D2AA8" w:rsidRPr="00C840B8">
        <w:rPr>
          <w:rFonts w:ascii="Calibri" w:hAnsi="Calibri"/>
          <w:sz w:val="22"/>
          <w:szCs w:val="22"/>
        </w:rPr>
        <w:t>w tym monitorowanie realizacji szkoleń obowiązkowych;</w:t>
      </w:r>
    </w:p>
    <w:p w14:paraId="25450CAD" w14:textId="6596721E" w:rsidR="00B13637" w:rsidRPr="00C840B8" w:rsidRDefault="001D2AA8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00" w:lineRule="auto"/>
        <w:ind w:left="851" w:hanging="425"/>
        <w:rPr>
          <w:rFonts w:ascii="Calibri" w:hAnsi="Calibri"/>
          <w:sz w:val="22"/>
          <w:szCs w:val="22"/>
        </w:rPr>
      </w:pPr>
      <w:r w:rsidRPr="00C840B8">
        <w:rPr>
          <w:rFonts w:ascii="Calibri" w:hAnsi="Calibri"/>
          <w:sz w:val="22"/>
          <w:szCs w:val="22"/>
        </w:rPr>
        <w:t xml:space="preserve">prowadzenie spraw związanych z uczestniczeniem pracowników Biura w </w:t>
      </w:r>
      <w:r w:rsidR="00B13637" w:rsidRPr="00C840B8">
        <w:rPr>
          <w:rFonts w:ascii="Calibri" w:hAnsi="Calibri"/>
          <w:sz w:val="22"/>
          <w:szCs w:val="22"/>
        </w:rPr>
        <w:t>wyjazdach służbowych krajowych i</w:t>
      </w:r>
      <w:r w:rsidR="00C67BEC" w:rsidRPr="00C840B8">
        <w:rPr>
          <w:rFonts w:ascii="Calibri" w:hAnsi="Calibri"/>
          <w:sz w:val="22"/>
          <w:szCs w:val="22"/>
        </w:rPr>
        <w:t> </w:t>
      </w:r>
      <w:r w:rsidR="00B13637" w:rsidRPr="00C840B8">
        <w:rPr>
          <w:rFonts w:ascii="Calibri" w:hAnsi="Calibri"/>
          <w:sz w:val="22"/>
          <w:szCs w:val="22"/>
        </w:rPr>
        <w:t>zagranicznych;</w:t>
      </w:r>
    </w:p>
    <w:p w14:paraId="70C2843D" w14:textId="6573CF1D" w:rsidR="009800CE" w:rsidRPr="00C840B8" w:rsidRDefault="009800CE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00" w:lineRule="auto"/>
        <w:ind w:left="851" w:hanging="425"/>
        <w:rPr>
          <w:rFonts w:ascii="Calibri" w:hAnsi="Calibri"/>
          <w:sz w:val="22"/>
          <w:szCs w:val="22"/>
        </w:rPr>
      </w:pPr>
      <w:r w:rsidRPr="00C840B8">
        <w:rPr>
          <w:rFonts w:ascii="Calibri" w:hAnsi="Calibri"/>
          <w:sz w:val="22"/>
          <w:szCs w:val="22"/>
        </w:rPr>
        <w:t>prowadzenie spraw w zakresie administrowania kontami pracowników Biura w systemie obiegu dokumentów SIGNUM;</w:t>
      </w:r>
    </w:p>
    <w:p w14:paraId="65041306" w14:textId="77777777" w:rsidR="00B13637" w:rsidRPr="00C840B8" w:rsidRDefault="00B13637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00" w:lineRule="auto"/>
        <w:ind w:left="851" w:hanging="425"/>
        <w:rPr>
          <w:rFonts w:ascii="Calibri" w:hAnsi="Calibri"/>
          <w:sz w:val="22"/>
          <w:szCs w:val="22"/>
        </w:rPr>
      </w:pPr>
      <w:r w:rsidRPr="00C840B8">
        <w:rPr>
          <w:rFonts w:ascii="Calibri" w:hAnsi="Calibri"/>
          <w:sz w:val="22"/>
          <w:szCs w:val="22"/>
        </w:rPr>
        <w:t>prowadzenie spraw administracyjno-gospodarczych i socjalnych w zakresie działania Biura;</w:t>
      </w:r>
    </w:p>
    <w:p w14:paraId="685AC6A3" w14:textId="0199849C" w:rsidR="00B13637" w:rsidRPr="00C840B8" w:rsidRDefault="00B13637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00" w:lineRule="auto"/>
        <w:ind w:left="851" w:hanging="425"/>
        <w:rPr>
          <w:rFonts w:ascii="Calibri" w:hAnsi="Calibri"/>
          <w:sz w:val="22"/>
          <w:szCs w:val="22"/>
        </w:rPr>
      </w:pPr>
      <w:r w:rsidRPr="00C840B8">
        <w:rPr>
          <w:rFonts w:ascii="Calibri" w:hAnsi="Calibri"/>
          <w:sz w:val="22"/>
          <w:szCs w:val="22"/>
        </w:rPr>
        <w:t xml:space="preserve">współpraca z </w:t>
      </w:r>
      <w:r w:rsidR="00582085" w:rsidRPr="00C840B8">
        <w:rPr>
          <w:rFonts w:ascii="Calibri" w:hAnsi="Calibri"/>
          <w:sz w:val="22"/>
          <w:szCs w:val="22"/>
        </w:rPr>
        <w:t>biurem właściwym w sprawach zarządzania zasobami ludzkimi</w:t>
      </w:r>
      <w:r w:rsidRPr="00C840B8">
        <w:rPr>
          <w:rFonts w:ascii="Calibri" w:hAnsi="Calibri"/>
          <w:sz w:val="22"/>
          <w:szCs w:val="22"/>
        </w:rPr>
        <w:t xml:space="preserve"> w zakresie spraw pracowniczych;</w:t>
      </w:r>
    </w:p>
    <w:p w14:paraId="7D8345E9" w14:textId="65243E9B" w:rsidR="00B13637" w:rsidRPr="00125EB7" w:rsidRDefault="00B13637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00" w:lineRule="auto"/>
        <w:ind w:left="851" w:hanging="425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sporządzanie, we współpracy z innymi wewnętrznymi komórkami organizacyjnymi Biura, sprawozdań z wykonania zadań Biura</w:t>
      </w:r>
      <w:r w:rsidR="00BC3DDD">
        <w:rPr>
          <w:rFonts w:ascii="Calibri" w:hAnsi="Calibri"/>
          <w:sz w:val="22"/>
          <w:szCs w:val="22"/>
        </w:rPr>
        <w:t xml:space="preserve"> oraz analiz, zestawień zbiorczych i innych opracowań w zakresie działania Biura</w:t>
      </w:r>
      <w:r w:rsidRPr="00125EB7">
        <w:rPr>
          <w:rFonts w:ascii="Calibri" w:hAnsi="Calibri"/>
          <w:sz w:val="22"/>
          <w:szCs w:val="22"/>
        </w:rPr>
        <w:t>;</w:t>
      </w:r>
    </w:p>
    <w:p w14:paraId="2E6B6511" w14:textId="77777777" w:rsidR="00582085" w:rsidRPr="00125EB7" w:rsidRDefault="00582085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00" w:lineRule="auto"/>
        <w:ind w:left="851" w:hanging="425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obsługa interesantów;</w:t>
      </w:r>
    </w:p>
    <w:p w14:paraId="29401829" w14:textId="3A82B5E0" w:rsidR="00B13637" w:rsidRPr="00582085" w:rsidRDefault="00FF65C1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00" w:lineRule="auto"/>
        <w:ind w:left="851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zapewnienie obsługi kancelaryjnej Biura</w:t>
      </w:r>
      <w:r w:rsidR="00953DC0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</w:t>
      </w:r>
    </w:p>
    <w:p w14:paraId="5E0DB024" w14:textId="77777777" w:rsidR="007445D8" w:rsidRPr="00125EB7" w:rsidRDefault="00B13637" w:rsidP="00002AF8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00" w:lineRule="auto"/>
        <w:ind w:left="851" w:hanging="425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nadzór nad prawidłowym obiegiem dokumentów w Biurze</w:t>
      </w:r>
      <w:r w:rsidR="007445D8" w:rsidRPr="00125EB7">
        <w:rPr>
          <w:rFonts w:ascii="Calibri" w:hAnsi="Calibri"/>
          <w:sz w:val="22"/>
          <w:szCs w:val="22"/>
        </w:rPr>
        <w:t>;</w:t>
      </w:r>
    </w:p>
    <w:p w14:paraId="704D21C3" w14:textId="5F38A6F7" w:rsidR="00582085" w:rsidRDefault="007445D8" w:rsidP="00A754AF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0" w:hanging="425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występowanie do Wojewody Mazowieckiego o dotację celową dla m.st. Warszawy</w:t>
      </w:r>
      <w:r w:rsidR="00836991" w:rsidRPr="00125EB7">
        <w:rPr>
          <w:rFonts w:ascii="Calibri" w:hAnsi="Calibri"/>
          <w:sz w:val="22"/>
          <w:szCs w:val="22"/>
        </w:rPr>
        <w:t>, w</w:t>
      </w:r>
      <w:r w:rsidR="00C67BEC">
        <w:rPr>
          <w:rFonts w:ascii="Calibri" w:hAnsi="Calibri"/>
          <w:sz w:val="22"/>
          <w:szCs w:val="22"/>
        </w:rPr>
        <w:t> </w:t>
      </w:r>
      <w:r w:rsidR="00836991" w:rsidRPr="00125EB7">
        <w:rPr>
          <w:rFonts w:ascii="Calibri" w:hAnsi="Calibri"/>
          <w:sz w:val="22"/>
          <w:szCs w:val="22"/>
        </w:rPr>
        <w:t>związku ze</w:t>
      </w:r>
      <w:r w:rsidR="007C79C2">
        <w:rPr>
          <w:rFonts w:ascii="Calibri" w:hAnsi="Calibri"/>
          <w:sz w:val="22"/>
          <w:szCs w:val="22"/>
        </w:rPr>
        <w:t> </w:t>
      </w:r>
      <w:r w:rsidR="00836991" w:rsidRPr="00125EB7">
        <w:rPr>
          <w:rFonts w:ascii="Calibri" w:hAnsi="Calibri"/>
          <w:sz w:val="22"/>
          <w:szCs w:val="22"/>
        </w:rPr>
        <w:t>zwrotem podatku akcyzowego zawartego w cenie oleju napędowego wykorzystywanego do produkcji rolnej oraz sporządzanie sprawozdań i rozliczeń w tym zakresie.</w:t>
      </w:r>
    </w:p>
    <w:p w14:paraId="6DFDCDA3" w14:textId="77777777" w:rsidR="00B13637" w:rsidRPr="00125EB7" w:rsidRDefault="00B13637" w:rsidP="007407B5">
      <w:pPr>
        <w:pStyle w:val="Nagwek4"/>
      </w:pPr>
      <w:r w:rsidRPr="00125EB7">
        <w:lastRenderedPageBreak/>
        <w:t xml:space="preserve">Rozdział </w:t>
      </w:r>
      <w:r w:rsidR="008A0B06" w:rsidRPr="00125EB7">
        <w:t>2</w:t>
      </w:r>
      <w:r w:rsidR="00A31B2B">
        <w:br/>
      </w:r>
      <w:r w:rsidRPr="00125EB7">
        <w:t>Wieloosobowe Stanowisko Pracy ds. Sekretariatu</w:t>
      </w:r>
    </w:p>
    <w:p w14:paraId="3CC6E49F" w14:textId="59591357" w:rsidR="00B13637" w:rsidRPr="00125EB7" w:rsidRDefault="00B13637" w:rsidP="001D18F9">
      <w:pPr>
        <w:pStyle w:val="Tekstpodstawowywcity2"/>
        <w:spacing w:after="0" w:line="300" w:lineRule="auto"/>
        <w:ind w:left="0" w:firstLine="567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 xml:space="preserve">§ </w:t>
      </w:r>
      <w:r w:rsidR="008A0B06" w:rsidRPr="00125EB7">
        <w:rPr>
          <w:rFonts w:ascii="Calibri" w:hAnsi="Calibri"/>
          <w:b/>
          <w:sz w:val="22"/>
          <w:szCs w:val="22"/>
        </w:rPr>
        <w:t>2</w:t>
      </w:r>
      <w:r w:rsidR="00DA3B17">
        <w:rPr>
          <w:rFonts w:ascii="Calibri" w:hAnsi="Calibri"/>
          <w:b/>
          <w:sz w:val="22"/>
          <w:szCs w:val="22"/>
        </w:rPr>
        <w:t>2</w:t>
      </w:r>
      <w:r w:rsidRPr="00125EB7">
        <w:rPr>
          <w:rFonts w:ascii="Calibri" w:hAnsi="Calibri"/>
          <w:b/>
          <w:sz w:val="22"/>
          <w:szCs w:val="22"/>
        </w:rPr>
        <w:t xml:space="preserve">. </w:t>
      </w:r>
      <w:r w:rsidRPr="00125EB7">
        <w:rPr>
          <w:rFonts w:ascii="Calibri" w:hAnsi="Calibri"/>
          <w:sz w:val="22"/>
          <w:szCs w:val="22"/>
        </w:rPr>
        <w:t>Do zakresu działania Wieloosobowego Stanowiska Pracy ds. Sekretariatu, wchodzącego w</w:t>
      </w:r>
      <w:r w:rsidR="007C79C2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 xml:space="preserve">skład Wydziału </w:t>
      </w:r>
      <w:r w:rsidR="00582085">
        <w:rPr>
          <w:rFonts w:ascii="Calibri" w:hAnsi="Calibri"/>
          <w:sz w:val="22"/>
          <w:szCs w:val="22"/>
        </w:rPr>
        <w:t>Organizacyjnego</w:t>
      </w:r>
      <w:r w:rsidRPr="00125EB7">
        <w:rPr>
          <w:rFonts w:ascii="Calibri" w:hAnsi="Calibri"/>
          <w:sz w:val="22"/>
          <w:szCs w:val="22"/>
        </w:rPr>
        <w:t>, należy w szczególności:</w:t>
      </w:r>
    </w:p>
    <w:p w14:paraId="353D6BB9" w14:textId="77777777" w:rsidR="00B13637" w:rsidRPr="00125EB7" w:rsidRDefault="00B13637" w:rsidP="00A754AF">
      <w:pPr>
        <w:pStyle w:val="Tekstpodstawowywcity2"/>
        <w:numPr>
          <w:ilvl w:val="1"/>
          <w:numId w:val="6"/>
        </w:numPr>
        <w:tabs>
          <w:tab w:val="clear" w:pos="720"/>
        </w:tabs>
        <w:spacing w:after="0" w:line="300" w:lineRule="auto"/>
        <w:ind w:left="851" w:hanging="284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bieżąca obsługa Dyrektora Biura i Zastępców Dyrektora Biura;</w:t>
      </w:r>
    </w:p>
    <w:p w14:paraId="105A6862" w14:textId="43881CA1" w:rsidR="00B13637" w:rsidRPr="00125EB7" w:rsidRDefault="00B13637" w:rsidP="00A754AF">
      <w:pPr>
        <w:pStyle w:val="Tekstpodstawowywcity2"/>
        <w:numPr>
          <w:ilvl w:val="1"/>
          <w:numId w:val="6"/>
        </w:numPr>
        <w:tabs>
          <w:tab w:val="clear" w:pos="720"/>
        </w:tabs>
        <w:spacing w:after="0" w:line="300" w:lineRule="auto"/>
        <w:ind w:left="851" w:hanging="284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obsługa interesantów</w:t>
      </w:r>
      <w:r w:rsidR="008055FF">
        <w:rPr>
          <w:rFonts w:ascii="Calibri" w:hAnsi="Calibri"/>
          <w:sz w:val="22"/>
          <w:szCs w:val="22"/>
        </w:rPr>
        <w:t>;</w:t>
      </w:r>
    </w:p>
    <w:p w14:paraId="232580FB" w14:textId="1EE0ED62" w:rsidR="006B2C20" w:rsidRPr="00125EB7" w:rsidRDefault="006B2C20" w:rsidP="00A754AF">
      <w:pPr>
        <w:pStyle w:val="Tekstpodstawowywcity2"/>
        <w:numPr>
          <w:ilvl w:val="1"/>
          <w:numId w:val="6"/>
        </w:numPr>
        <w:tabs>
          <w:tab w:val="clear" w:pos="720"/>
        </w:tabs>
        <w:spacing w:after="240" w:line="300" w:lineRule="auto"/>
        <w:ind w:left="851" w:hanging="284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prowadzenie spraw </w:t>
      </w:r>
      <w:r w:rsidR="00630160">
        <w:rPr>
          <w:rFonts w:ascii="Calibri" w:hAnsi="Calibri"/>
          <w:sz w:val="22"/>
          <w:szCs w:val="22"/>
        </w:rPr>
        <w:t>dotyczących</w:t>
      </w:r>
      <w:r w:rsidRPr="00125EB7">
        <w:rPr>
          <w:rFonts w:ascii="Calibri" w:hAnsi="Calibri"/>
          <w:sz w:val="22"/>
          <w:szCs w:val="22"/>
        </w:rPr>
        <w:t xml:space="preserve"> ewidencj</w:t>
      </w:r>
      <w:r w:rsidR="00630160">
        <w:rPr>
          <w:rFonts w:ascii="Calibri" w:hAnsi="Calibri"/>
          <w:sz w:val="22"/>
          <w:szCs w:val="22"/>
        </w:rPr>
        <w:t>i</w:t>
      </w:r>
      <w:r w:rsidRPr="00125EB7">
        <w:rPr>
          <w:rFonts w:ascii="Calibri" w:hAnsi="Calibri"/>
          <w:sz w:val="22"/>
          <w:szCs w:val="22"/>
        </w:rPr>
        <w:t xml:space="preserve"> czasu pracy pracowników Biura</w:t>
      </w:r>
      <w:r>
        <w:rPr>
          <w:rFonts w:ascii="Calibri" w:hAnsi="Calibri"/>
          <w:sz w:val="22"/>
          <w:szCs w:val="22"/>
        </w:rPr>
        <w:t>.</w:t>
      </w:r>
    </w:p>
    <w:p w14:paraId="34839867" w14:textId="6659D14B" w:rsidR="00B13637" w:rsidRPr="00125EB7" w:rsidRDefault="00B13637" w:rsidP="007407B5">
      <w:pPr>
        <w:pStyle w:val="Nagwek3"/>
      </w:pPr>
      <w:r w:rsidRPr="00125EB7">
        <w:t xml:space="preserve">Dział </w:t>
      </w:r>
      <w:r w:rsidR="00DA3B17">
        <w:t>VIII</w:t>
      </w:r>
      <w:r w:rsidR="00A31B2B">
        <w:br/>
      </w:r>
      <w:r w:rsidRPr="00125EB7">
        <w:t>Samodzielne Wieloosobowe Stanowisko Pracy Radców Prawnych</w:t>
      </w:r>
    </w:p>
    <w:p w14:paraId="377A6BAE" w14:textId="4EFBB29E" w:rsidR="00B13637" w:rsidRPr="00125EB7" w:rsidRDefault="00B13637" w:rsidP="00A754AF">
      <w:pPr>
        <w:pStyle w:val="Nagwek"/>
        <w:spacing w:before="0" w:line="300" w:lineRule="auto"/>
        <w:ind w:firstLine="567"/>
        <w:rPr>
          <w:rFonts w:ascii="Calibri" w:hAnsi="Calibri"/>
          <w:b/>
          <w:bCs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 xml:space="preserve">§ </w:t>
      </w:r>
      <w:r w:rsidR="008A0B06" w:rsidRPr="00125EB7">
        <w:rPr>
          <w:rFonts w:ascii="Calibri" w:hAnsi="Calibri"/>
          <w:b/>
          <w:sz w:val="22"/>
          <w:szCs w:val="22"/>
        </w:rPr>
        <w:t>2</w:t>
      </w:r>
      <w:r w:rsidR="00DA3B17">
        <w:rPr>
          <w:rFonts w:ascii="Calibri" w:hAnsi="Calibri"/>
          <w:b/>
          <w:sz w:val="22"/>
          <w:szCs w:val="22"/>
        </w:rPr>
        <w:t>3</w:t>
      </w:r>
      <w:r w:rsidRPr="00125EB7">
        <w:rPr>
          <w:rFonts w:ascii="Calibri" w:hAnsi="Calibri"/>
          <w:b/>
          <w:sz w:val="22"/>
          <w:szCs w:val="22"/>
        </w:rPr>
        <w:t xml:space="preserve">. </w:t>
      </w:r>
      <w:r w:rsidRPr="00125EB7">
        <w:rPr>
          <w:rFonts w:ascii="Calibri" w:hAnsi="Calibri"/>
          <w:sz w:val="22"/>
          <w:szCs w:val="22"/>
        </w:rPr>
        <w:t xml:space="preserve">Do zakresu działania </w:t>
      </w:r>
      <w:r w:rsidRPr="00125EB7">
        <w:rPr>
          <w:rFonts w:ascii="Calibri" w:hAnsi="Calibri"/>
          <w:bCs/>
          <w:sz w:val="22"/>
          <w:szCs w:val="22"/>
        </w:rPr>
        <w:t>Samodzielnego Wieloosobowego Stanowiska Pracy Radców Prawnych</w:t>
      </w:r>
      <w:r w:rsidRPr="00125EB7">
        <w:rPr>
          <w:rFonts w:ascii="Calibri" w:hAnsi="Calibri"/>
          <w:sz w:val="22"/>
          <w:szCs w:val="22"/>
        </w:rPr>
        <w:t xml:space="preserve"> należy </w:t>
      </w:r>
      <w:r w:rsidR="00B54895">
        <w:rPr>
          <w:rFonts w:ascii="Calibri" w:hAnsi="Calibri"/>
          <w:sz w:val="22"/>
          <w:szCs w:val="22"/>
        </w:rPr>
        <w:t xml:space="preserve">obsługa prawna Biura, a </w:t>
      </w:r>
      <w:r w:rsidRPr="00125EB7">
        <w:rPr>
          <w:rFonts w:ascii="Calibri" w:hAnsi="Calibri"/>
          <w:sz w:val="22"/>
          <w:szCs w:val="22"/>
        </w:rPr>
        <w:t>w szczególności</w:t>
      </w:r>
      <w:r w:rsidR="006E45F0">
        <w:rPr>
          <w:rFonts w:ascii="Calibri" w:hAnsi="Calibri"/>
          <w:sz w:val="22"/>
          <w:szCs w:val="22"/>
        </w:rPr>
        <w:t>:</w:t>
      </w:r>
      <w:r w:rsidR="00CE5388">
        <w:rPr>
          <w:rFonts w:ascii="Calibri" w:hAnsi="Calibri"/>
          <w:sz w:val="22"/>
          <w:szCs w:val="22"/>
        </w:rPr>
        <w:t xml:space="preserve"> </w:t>
      </w:r>
    </w:p>
    <w:p w14:paraId="6E81B7E4" w14:textId="3A2E098F" w:rsidR="00B13637" w:rsidRPr="00803E90" w:rsidRDefault="00B13637" w:rsidP="00A754AF">
      <w:pPr>
        <w:pStyle w:val="Tekstpodstawowy"/>
        <w:numPr>
          <w:ilvl w:val="1"/>
          <w:numId w:val="10"/>
        </w:numPr>
        <w:tabs>
          <w:tab w:val="clear" w:pos="720"/>
        </w:tabs>
        <w:spacing w:line="300" w:lineRule="auto"/>
        <w:ind w:left="850" w:hanging="283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ocena formalno-prawn</w:t>
      </w:r>
      <w:r w:rsidR="00CE5388">
        <w:rPr>
          <w:rFonts w:ascii="Calibri" w:hAnsi="Calibri"/>
          <w:sz w:val="22"/>
          <w:szCs w:val="22"/>
        </w:rPr>
        <w:t>a</w:t>
      </w:r>
      <w:r w:rsidRPr="00125EB7">
        <w:rPr>
          <w:rFonts w:ascii="Calibri" w:hAnsi="Calibri"/>
          <w:sz w:val="22"/>
          <w:szCs w:val="22"/>
        </w:rPr>
        <w:t xml:space="preserve"> </w:t>
      </w:r>
      <w:r w:rsidR="00CE5388" w:rsidRPr="00125EB7">
        <w:rPr>
          <w:rFonts w:ascii="Calibri" w:hAnsi="Calibri"/>
          <w:sz w:val="22"/>
          <w:szCs w:val="22"/>
        </w:rPr>
        <w:t xml:space="preserve">projektów uchwał Rady </w:t>
      </w:r>
      <w:r w:rsidR="004D6EC9">
        <w:rPr>
          <w:rFonts w:ascii="Calibri" w:hAnsi="Calibri"/>
          <w:sz w:val="22"/>
          <w:szCs w:val="22"/>
        </w:rPr>
        <w:t xml:space="preserve">m.st. Warszawy </w:t>
      </w:r>
      <w:r w:rsidR="00CE5388" w:rsidRPr="004D6EC9">
        <w:rPr>
          <w:rFonts w:ascii="Calibri" w:hAnsi="Calibri"/>
          <w:sz w:val="22"/>
          <w:szCs w:val="22"/>
        </w:rPr>
        <w:t xml:space="preserve">i zarządzeń Prezydenta </w:t>
      </w:r>
      <w:r w:rsidRPr="00803E90">
        <w:rPr>
          <w:rFonts w:ascii="Calibri" w:hAnsi="Calibri"/>
          <w:sz w:val="22"/>
          <w:szCs w:val="22"/>
        </w:rPr>
        <w:t xml:space="preserve">przygotowywanych przez Biuro, z wyłączeniem </w:t>
      </w:r>
      <w:r w:rsidR="00D35974" w:rsidRPr="00803E90">
        <w:rPr>
          <w:rFonts w:ascii="Calibri" w:hAnsi="Calibri"/>
          <w:sz w:val="22"/>
          <w:szCs w:val="22"/>
        </w:rPr>
        <w:t>spraw zastrzeżonych do właściwości Biura Prawnego</w:t>
      </w:r>
      <w:r w:rsidR="00953DC0" w:rsidRPr="00803E90">
        <w:rPr>
          <w:rFonts w:ascii="Calibri" w:hAnsi="Calibri"/>
          <w:sz w:val="22"/>
          <w:szCs w:val="22"/>
        </w:rPr>
        <w:t xml:space="preserve"> Urzędu m.st. Warszawy</w:t>
      </w:r>
      <w:r w:rsidRPr="00803E90">
        <w:rPr>
          <w:rFonts w:ascii="Calibri" w:hAnsi="Calibri"/>
          <w:sz w:val="22"/>
          <w:szCs w:val="22"/>
        </w:rPr>
        <w:t>;</w:t>
      </w:r>
    </w:p>
    <w:p w14:paraId="0178A330" w14:textId="77777777" w:rsidR="00B13637" w:rsidRPr="00125EB7" w:rsidRDefault="00B13637" w:rsidP="00A754AF">
      <w:pPr>
        <w:pStyle w:val="Tekstpodstawowy"/>
        <w:numPr>
          <w:ilvl w:val="1"/>
          <w:numId w:val="10"/>
        </w:numPr>
        <w:tabs>
          <w:tab w:val="clear" w:pos="720"/>
        </w:tabs>
        <w:spacing w:line="300" w:lineRule="auto"/>
        <w:ind w:left="850" w:hanging="283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opiniowanie w zakresie zgodności z prawem projektów postanowień i decyzji administracyjnych w postępowaniach administracyjnych prowadzonych przez Biuro;</w:t>
      </w:r>
    </w:p>
    <w:p w14:paraId="0C191792" w14:textId="60B6A744" w:rsidR="00B13637" w:rsidRPr="00125EB7" w:rsidRDefault="00B13637" w:rsidP="00A754AF">
      <w:pPr>
        <w:pStyle w:val="Tekstpodstawowy"/>
        <w:numPr>
          <w:ilvl w:val="1"/>
          <w:numId w:val="10"/>
        </w:numPr>
        <w:tabs>
          <w:tab w:val="clear" w:pos="720"/>
        </w:tabs>
        <w:spacing w:line="300" w:lineRule="auto"/>
        <w:ind w:left="850" w:hanging="283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opiniowanie projektów umów i porozumień w zakresie działania Biura</w:t>
      </w:r>
      <w:r w:rsidR="00D35974" w:rsidRPr="00125EB7">
        <w:rPr>
          <w:rFonts w:ascii="Calibri" w:hAnsi="Calibri"/>
          <w:sz w:val="22"/>
          <w:szCs w:val="22"/>
        </w:rPr>
        <w:t>, z wyłączeniem spraw zastrzeżonych do właściwości Biura Prawnego</w:t>
      </w:r>
      <w:r w:rsidR="00657269" w:rsidRPr="00657269">
        <w:rPr>
          <w:rFonts w:ascii="Calibri" w:hAnsi="Calibri"/>
          <w:sz w:val="22"/>
          <w:szCs w:val="22"/>
        </w:rPr>
        <w:t xml:space="preserve"> </w:t>
      </w:r>
      <w:r w:rsidR="00657269">
        <w:rPr>
          <w:rFonts w:ascii="Calibri" w:hAnsi="Calibri"/>
          <w:sz w:val="22"/>
          <w:szCs w:val="22"/>
        </w:rPr>
        <w:t>Urzędu m.st. Warszawy</w:t>
      </w:r>
      <w:r w:rsidRPr="00125EB7">
        <w:rPr>
          <w:rFonts w:ascii="Calibri" w:hAnsi="Calibri"/>
          <w:sz w:val="22"/>
          <w:szCs w:val="22"/>
        </w:rPr>
        <w:t>;</w:t>
      </w:r>
    </w:p>
    <w:p w14:paraId="39A9F92F" w14:textId="161D6324" w:rsidR="00B13637" w:rsidRPr="00125EB7" w:rsidRDefault="00C330AC" w:rsidP="00A754AF">
      <w:pPr>
        <w:pStyle w:val="Tekstpodstawowy"/>
        <w:numPr>
          <w:ilvl w:val="1"/>
          <w:numId w:val="10"/>
        </w:numPr>
        <w:tabs>
          <w:tab w:val="clear" w:pos="720"/>
        </w:tabs>
        <w:spacing w:line="300" w:lineRule="auto"/>
        <w:ind w:left="850" w:hanging="283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wydawanie opinii prawnych, </w:t>
      </w:r>
      <w:r w:rsidR="00B13637" w:rsidRPr="00125EB7">
        <w:rPr>
          <w:rFonts w:ascii="Calibri" w:hAnsi="Calibri"/>
          <w:sz w:val="22"/>
          <w:szCs w:val="22"/>
        </w:rPr>
        <w:t>w sprawach nie zastrzeżonych do wyłącznej kompetencji Biura Prawnego</w:t>
      </w:r>
      <w:r w:rsidR="00657269" w:rsidRPr="00657269">
        <w:rPr>
          <w:rFonts w:ascii="Calibri" w:hAnsi="Calibri"/>
          <w:sz w:val="22"/>
          <w:szCs w:val="22"/>
        </w:rPr>
        <w:t xml:space="preserve"> </w:t>
      </w:r>
      <w:r w:rsidR="00657269">
        <w:rPr>
          <w:rFonts w:ascii="Calibri" w:hAnsi="Calibri"/>
          <w:sz w:val="22"/>
          <w:szCs w:val="22"/>
        </w:rPr>
        <w:t>Urzędu m.st. Warszawy</w:t>
      </w:r>
      <w:r w:rsidR="00B13637" w:rsidRPr="00125EB7">
        <w:rPr>
          <w:rFonts w:ascii="Calibri" w:hAnsi="Calibri"/>
          <w:sz w:val="22"/>
          <w:szCs w:val="22"/>
        </w:rPr>
        <w:t>;</w:t>
      </w:r>
    </w:p>
    <w:p w14:paraId="48C94771" w14:textId="509A1A7B" w:rsidR="00B13637" w:rsidRPr="00125EB7" w:rsidRDefault="00B13637" w:rsidP="00A754AF">
      <w:pPr>
        <w:pStyle w:val="Tekstpodstawowy"/>
        <w:numPr>
          <w:ilvl w:val="1"/>
          <w:numId w:val="10"/>
        </w:numPr>
        <w:tabs>
          <w:tab w:val="clear" w:pos="720"/>
        </w:tabs>
        <w:spacing w:line="300" w:lineRule="auto"/>
        <w:ind w:left="850" w:hanging="283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wykonywanie zastępstwa procesowego przed sądami powszechnymi i administracyjnymi</w:t>
      </w:r>
      <w:r w:rsidR="00D35974" w:rsidRPr="00125EB7">
        <w:rPr>
          <w:rFonts w:ascii="Calibri" w:hAnsi="Calibri"/>
          <w:sz w:val="22"/>
          <w:szCs w:val="22"/>
        </w:rPr>
        <w:t xml:space="preserve"> oraz innymi organami orzekającymi</w:t>
      </w:r>
      <w:r w:rsidR="00067766" w:rsidRPr="00125EB7">
        <w:rPr>
          <w:rFonts w:ascii="Calibri" w:hAnsi="Calibri"/>
          <w:sz w:val="22"/>
          <w:szCs w:val="22"/>
        </w:rPr>
        <w:t>, w tym</w:t>
      </w:r>
      <w:r w:rsidR="00A31B2B">
        <w:rPr>
          <w:rFonts w:ascii="Calibri" w:hAnsi="Calibri"/>
          <w:sz w:val="22"/>
          <w:szCs w:val="22"/>
        </w:rPr>
        <w:t xml:space="preserve"> </w:t>
      </w:r>
      <w:r w:rsidR="00067766" w:rsidRPr="00125EB7">
        <w:rPr>
          <w:rFonts w:ascii="Calibri" w:hAnsi="Calibri"/>
          <w:sz w:val="22"/>
          <w:szCs w:val="22"/>
        </w:rPr>
        <w:t xml:space="preserve">sporządzanie pozwów oraz odpowiedzi na </w:t>
      </w:r>
      <w:r w:rsidR="00327EA6" w:rsidRPr="00125EB7">
        <w:rPr>
          <w:rFonts w:ascii="Calibri" w:hAnsi="Calibri"/>
          <w:sz w:val="22"/>
          <w:szCs w:val="22"/>
        </w:rPr>
        <w:t>pozwy</w:t>
      </w:r>
      <w:r w:rsidR="00067766" w:rsidRPr="00125EB7">
        <w:rPr>
          <w:rFonts w:ascii="Calibri" w:hAnsi="Calibri"/>
          <w:sz w:val="22"/>
          <w:szCs w:val="22"/>
        </w:rPr>
        <w:t xml:space="preserve"> w</w:t>
      </w:r>
      <w:r w:rsidR="007C79C2">
        <w:rPr>
          <w:rFonts w:ascii="Calibri" w:hAnsi="Calibri"/>
          <w:sz w:val="22"/>
          <w:szCs w:val="22"/>
        </w:rPr>
        <w:t> </w:t>
      </w:r>
      <w:r w:rsidR="00067766" w:rsidRPr="00125EB7">
        <w:rPr>
          <w:rFonts w:ascii="Calibri" w:hAnsi="Calibri"/>
          <w:sz w:val="22"/>
          <w:szCs w:val="22"/>
        </w:rPr>
        <w:t>postępowaniach przed sąd</w:t>
      </w:r>
      <w:r w:rsidR="00AD7287" w:rsidRPr="00125EB7">
        <w:rPr>
          <w:rFonts w:ascii="Calibri" w:hAnsi="Calibri"/>
          <w:sz w:val="22"/>
          <w:szCs w:val="22"/>
        </w:rPr>
        <w:t>ami</w:t>
      </w:r>
      <w:r w:rsidR="00067766" w:rsidRPr="00125EB7">
        <w:rPr>
          <w:rFonts w:ascii="Calibri" w:hAnsi="Calibri"/>
          <w:sz w:val="22"/>
          <w:szCs w:val="22"/>
        </w:rPr>
        <w:t xml:space="preserve"> powszechnym</w:t>
      </w:r>
      <w:r w:rsidR="00AD7287" w:rsidRPr="00125EB7">
        <w:rPr>
          <w:rFonts w:ascii="Calibri" w:hAnsi="Calibri"/>
          <w:sz w:val="22"/>
          <w:szCs w:val="22"/>
        </w:rPr>
        <w:t>i</w:t>
      </w:r>
      <w:r w:rsidR="00067766" w:rsidRPr="00125EB7">
        <w:rPr>
          <w:rFonts w:ascii="Calibri" w:hAnsi="Calibri"/>
          <w:sz w:val="22"/>
          <w:szCs w:val="22"/>
        </w:rPr>
        <w:t xml:space="preserve">, </w:t>
      </w:r>
      <w:r w:rsidRPr="00125EB7">
        <w:rPr>
          <w:rFonts w:ascii="Calibri" w:hAnsi="Calibri"/>
          <w:sz w:val="22"/>
          <w:szCs w:val="22"/>
        </w:rPr>
        <w:t xml:space="preserve">w sprawach należących do zakresu działania Biura, </w:t>
      </w:r>
      <w:r w:rsidR="00D35974" w:rsidRPr="00125EB7">
        <w:rPr>
          <w:rFonts w:ascii="Calibri" w:hAnsi="Calibri"/>
          <w:sz w:val="22"/>
          <w:szCs w:val="22"/>
        </w:rPr>
        <w:t xml:space="preserve">z wyłączeniem spraw </w:t>
      </w:r>
      <w:r w:rsidRPr="00125EB7">
        <w:rPr>
          <w:rFonts w:ascii="Calibri" w:hAnsi="Calibri"/>
          <w:sz w:val="22"/>
          <w:szCs w:val="22"/>
        </w:rPr>
        <w:t>zastrzeżony</w:t>
      </w:r>
      <w:r w:rsidR="00D35974" w:rsidRPr="00125EB7">
        <w:rPr>
          <w:rFonts w:ascii="Calibri" w:hAnsi="Calibri"/>
          <w:sz w:val="22"/>
          <w:szCs w:val="22"/>
        </w:rPr>
        <w:t>ch</w:t>
      </w:r>
      <w:r w:rsidRPr="00125EB7">
        <w:rPr>
          <w:rFonts w:ascii="Calibri" w:hAnsi="Calibri"/>
          <w:sz w:val="22"/>
          <w:szCs w:val="22"/>
        </w:rPr>
        <w:t xml:space="preserve"> do </w:t>
      </w:r>
      <w:r w:rsidR="00D35974" w:rsidRPr="00125EB7">
        <w:rPr>
          <w:rFonts w:ascii="Calibri" w:hAnsi="Calibri"/>
          <w:sz w:val="22"/>
          <w:szCs w:val="22"/>
        </w:rPr>
        <w:t xml:space="preserve">właściwości </w:t>
      </w:r>
      <w:r w:rsidRPr="00125EB7">
        <w:rPr>
          <w:rFonts w:ascii="Calibri" w:hAnsi="Calibri"/>
          <w:sz w:val="22"/>
          <w:szCs w:val="22"/>
        </w:rPr>
        <w:t>Biura Prawnego</w:t>
      </w:r>
      <w:r w:rsidR="00657269" w:rsidRPr="00657269">
        <w:rPr>
          <w:rFonts w:ascii="Calibri" w:hAnsi="Calibri"/>
          <w:sz w:val="22"/>
          <w:szCs w:val="22"/>
        </w:rPr>
        <w:t xml:space="preserve"> </w:t>
      </w:r>
      <w:r w:rsidR="00657269">
        <w:rPr>
          <w:rFonts w:ascii="Calibri" w:hAnsi="Calibri"/>
          <w:sz w:val="22"/>
          <w:szCs w:val="22"/>
        </w:rPr>
        <w:t>Urzędu m.st. Warszawy</w:t>
      </w:r>
      <w:r w:rsidRPr="00125EB7">
        <w:rPr>
          <w:rFonts w:ascii="Calibri" w:hAnsi="Calibri"/>
          <w:sz w:val="22"/>
          <w:szCs w:val="22"/>
        </w:rPr>
        <w:t>;</w:t>
      </w:r>
    </w:p>
    <w:p w14:paraId="6CC6A798" w14:textId="77777777" w:rsidR="00B13637" w:rsidRPr="00125EB7" w:rsidRDefault="00B13637" w:rsidP="00A754AF">
      <w:pPr>
        <w:pStyle w:val="Tekstpodstawowy"/>
        <w:numPr>
          <w:ilvl w:val="1"/>
          <w:numId w:val="10"/>
        </w:numPr>
        <w:tabs>
          <w:tab w:val="clear" w:pos="720"/>
        </w:tabs>
        <w:spacing w:line="300" w:lineRule="auto"/>
        <w:ind w:left="850" w:hanging="283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bieżąca analiza stanu prawnego w zakresie </w:t>
      </w:r>
      <w:r w:rsidR="00327EA6" w:rsidRPr="00125EB7">
        <w:rPr>
          <w:rFonts w:ascii="Calibri" w:hAnsi="Calibri"/>
          <w:sz w:val="22"/>
          <w:szCs w:val="22"/>
        </w:rPr>
        <w:t>działania</w:t>
      </w:r>
      <w:r w:rsidRPr="00125EB7">
        <w:rPr>
          <w:rFonts w:ascii="Calibri" w:hAnsi="Calibri"/>
          <w:sz w:val="22"/>
          <w:szCs w:val="22"/>
        </w:rPr>
        <w:t xml:space="preserve"> Biura;</w:t>
      </w:r>
    </w:p>
    <w:p w14:paraId="6E60C835" w14:textId="17D11D7A" w:rsidR="0016215B" w:rsidRPr="00125EB7" w:rsidRDefault="002F6289" w:rsidP="00A754AF">
      <w:pPr>
        <w:pStyle w:val="Tekstpodstawowy"/>
        <w:numPr>
          <w:ilvl w:val="1"/>
          <w:numId w:val="10"/>
        </w:numPr>
        <w:tabs>
          <w:tab w:val="clear" w:pos="720"/>
        </w:tabs>
        <w:spacing w:after="240" w:line="300" w:lineRule="auto"/>
        <w:ind w:left="850" w:hanging="283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przygotowywanie </w:t>
      </w:r>
      <w:r w:rsidRPr="00125EB7">
        <w:rPr>
          <w:rFonts w:ascii="Calibri" w:hAnsi="Calibri"/>
          <w:color w:val="000000"/>
          <w:sz w:val="22"/>
          <w:szCs w:val="22"/>
        </w:rPr>
        <w:t>propozycji zmian aktów prawnych regulujących zakres działania Biura, w tym wewnętrznych uregulowań, a także koordynowanie działań w</w:t>
      </w:r>
      <w:r w:rsidR="007C79C2">
        <w:rPr>
          <w:rFonts w:ascii="Calibri" w:hAnsi="Calibri"/>
          <w:color w:val="000000"/>
          <w:sz w:val="22"/>
          <w:szCs w:val="22"/>
        </w:rPr>
        <w:t> </w:t>
      </w:r>
      <w:r w:rsidRPr="00125EB7">
        <w:rPr>
          <w:rFonts w:ascii="Calibri" w:hAnsi="Calibri"/>
          <w:color w:val="000000"/>
          <w:sz w:val="22"/>
          <w:szCs w:val="22"/>
        </w:rPr>
        <w:t>tym zakresie</w:t>
      </w:r>
      <w:r w:rsidRPr="00125EB7">
        <w:rPr>
          <w:rFonts w:ascii="Calibri" w:hAnsi="Calibri"/>
          <w:sz w:val="22"/>
          <w:szCs w:val="22"/>
        </w:rPr>
        <w:t>.</w:t>
      </w:r>
    </w:p>
    <w:p w14:paraId="11ED8441" w14:textId="4FAF14CC" w:rsidR="00B13637" w:rsidRPr="00125EB7" w:rsidRDefault="00B13637" w:rsidP="007407B5">
      <w:pPr>
        <w:pStyle w:val="Nagwek3"/>
      </w:pPr>
      <w:r w:rsidRPr="00125EB7">
        <w:t xml:space="preserve">Dział </w:t>
      </w:r>
      <w:r w:rsidR="00DA3B17">
        <w:t>I</w:t>
      </w:r>
      <w:r w:rsidRPr="00125EB7">
        <w:t>X</w:t>
      </w:r>
      <w:r w:rsidR="00A31B2B">
        <w:br/>
      </w:r>
      <w:r w:rsidRPr="00125EB7">
        <w:t>Samodzielne Wieloosobowe Stanowisko Pracy ds. Finansowych</w:t>
      </w:r>
    </w:p>
    <w:p w14:paraId="5FF773C6" w14:textId="69324F20" w:rsidR="00B13637" w:rsidRPr="00125EB7" w:rsidRDefault="00B13637" w:rsidP="00A754AF">
      <w:pPr>
        <w:pStyle w:val="Tekstpodstawowywcity2"/>
        <w:spacing w:after="0" w:line="300" w:lineRule="auto"/>
        <w:ind w:left="0" w:firstLine="567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 xml:space="preserve">§ </w:t>
      </w:r>
      <w:r w:rsidR="008A0B06" w:rsidRPr="00125EB7">
        <w:rPr>
          <w:rFonts w:ascii="Calibri" w:hAnsi="Calibri"/>
          <w:b/>
          <w:sz w:val="22"/>
          <w:szCs w:val="22"/>
        </w:rPr>
        <w:t>2</w:t>
      </w:r>
      <w:r w:rsidR="00DA3B17">
        <w:rPr>
          <w:rFonts w:ascii="Calibri" w:hAnsi="Calibri"/>
          <w:b/>
          <w:sz w:val="22"/>
          <w:szCs w:val="22"/>
        </w:rPr>
        <w:t>4</w:t>
      </w:r>
      <w:r w:rsidRPr="00125EB7">
        <w:rPr>
          <w:rFonts w:ascii="Calibri" w:hAnsi="Calibri"/>
          <w:b/>
          <w:sz w:val="22"/>
          <w:szCs w:val="22"/>
        </w:rPr>
        <w:t xml:space="preserve">. </w:t>
      </w:r>
      <w:r w:rsidRPr="00125EB7">
        <w:rPr>
          <w:rFonts w:ascii="Calibri" w:hAnsi="Calibri"/>
          <w:sz w:val="22"/>
          <w:szCs w:val="22"/>
        </w:rPr>
        <w:t xml:space="preserve">Do zakresu działania </w:t>
      </w:r>
      <w:r w:rsidRPr="00125EB7">
        <w:rPr>
          <w:rFonts w:ascii="Calibri" w:hAnsi="Calibri"/>
          <w:bCs/>
          <w:sz w:val="22"/>
          <w:szCs w:val="22"/>
        </w:rPr>
        <w:t>Samodzielnego Wieloosobowego Stanowiska Pracy ds. Finansowych</w:t>
      </w:r>
      <w:r w:rsidRPr="00125EB7">
        <w:rPr>
          <w:rFonts w:ascii="Calibri" w:hAnsi="Calibri"/>
          <w:sz w:val="22"/>
          <w:szCs w:val="22"/>
        </w:rPr>
        <w:t xml:space="preserve"> należy w szczególności:</w:t>
      </w:r>
    </w:p>
    <w:p w14:paraId="33215BAE" w14:textId="19F91B52" w:rsidR="00B13637" w:rsidRPr="00125EB7" w:rsidRDefault="00B13637" w:rsidP="00A754AF">
      <w:pPr>
        <w:pStyle w:val="Tekstpodstawowy"/>
        <w:numPr>
          <w:ilvl w:val="0"/>
          <w:numId w:val="11"/>
        </w:numPr>
        <w:tabs>
          <w:tab w:val="clear" w:pos="720"/>
        </w:tabs>
        <w:spacing w:line="300" w:lineRule="auto"/>
        <w:ind w:left="850" w:hanging="283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współpraca w przygotowywaniu w</w:t>
      </w:r>
      <w:r w:rsidR="004F2554" w:rsidRPr="00125EB7">
        <w:rPr>
          <w:rFonts w:ascii="Calibri" w:hAnsi="Calibri"/>
          <w:sz w:val="22"/>
          <w:szCs w:val="22"/>
        </w:rPr>
        <w:t>niosków do projektu Wieloletniej</w:t>
      </w:r>
      <w:r w:rsidRPr="00125EB7">
        <w:rPr>
          <w:rFonts w:ascii="Calibri" w:hAnsi="Calibri"/>
          <w:sz w:val="22"/>
          <w:szCs w:val="22"/>
        </w:rPr>
        <w:t xml:space="preserve"> </w:t>
      </w:r>
      <w:r w:rsidR="004F2554" w:rsidRPr="00125EB7">
        <w:rPr>
          <w:rFonts w:ascii="Calibri" w:hAnsi="Calibri"/>
          <w:sz w:val="22"/>
          <w:szCs w:val="22"/>
        </w:rPr>
        <w:t>Prognozy</w:t>
      </w:r>
      <w:r w:rsidRPr="00125EB7">
        <w:rPr>
          <w:rFonts w:ascii="Calibri" w:hAnsi="Calibri"/>
          <w:sz w:val="22"/>
          <w:szCs w:val="22"/>
        </w:rPr>
        <w:t xml:space="preserve"> </w:t>
      </w:r>
      <w:r w:rsidR="004F2554" w:rsidRPr="00125EB7">
        <w:rPr>
          <w:rFonts w:ascii="Calibri" w:hAnsi="Calibri"/>
          <w:sz w:val="22"/>
          <w:szCs w:val="22"/>
        </w:rPr>
        <w:t>Finansowej</w:t>
      </w:r>
      <w:r w:rsidRPr="00125EB7">
        <w:rPr>
          <w:rFonts w:ascii="Calibri" w:hAnsi="Calibri"/>
          <w:sz w:val="22"/>
          <w:szCs w:val="22"/>
        </w:rPr>
        <w:t xml:space="preserve"> m.st.</w:t>
      </w:r>
      <w:r w:rsidR="007C79C2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Warszawy oraz projektów corocznych budżetów;</w:t>
      </w:r>
    </w:p>
    <w:p w14:paraId="21C6F981" w14:textId="77777777" w:rsidR="00B13637" w:rsidRPr="00125EB7" w:rsidRDefault="00B13637" w:rsidP="00A754AF">
      <w:pPr>
        <w:pStyle w:val="Nagwek"/>
        <w:numPr>
          <w:ilvl w:val="0"/>
          <w:numId w:val="11"/>
        </w:numPr>
        <w:tabs>
          <w:tab w:val="clear" w:pos="72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prowadzenie spraw związanych z wykonaniem budżetu m.st. Warszawy w zakresie działalności Biura;</w:t>
      </w:r>
    </w:p>
    <w:p w14:paraId="695E94CA" w14:textId="77777777" w:rsidR="00B13637" w:rsidRPr="00125EB7" w:rsidRDefault="00B13637" w:rsidP="00A754AF">
      <w:pPr>
        <w:pStyle w:val="Nagwek"/>
        <w:numPr>
          <w:ilvl w:val="0"/>
          <w:numId w:val="11"/>
        </w:numPr>
        <w:tabs>
          <w:tab w:val="clear" w:pos="72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współpraca z wewnętrznymi komórkami organizacyjnymi Biura przy przygotowaniu projektów umów, zleceń i porozumień;</w:t>
      </w:r>
    </w:p>
    <w:p w14:paraId="6C7EFBCC" w14:textId="463C122D" w:rsidR="00B13637" w:rsidRPr="001C5B60" w:rsidRDefault="00B13637" w:rsidP="00A754AF">
      <w:pPr>
        <w:pStyle w:val="Nagwek"/>
        <w:numPr>
          <w:ilvl w:val="0"/>
          <w:numId w:val="11"/>
        </w:numPr>
        <w:tabs>
          <w:tab w:val="clear" w:pos="72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1C5B60">
        <w:rPr>
          <w:rFonts w:ascii="Calibri" w:hAnsi="Calibri"/>
          <w:sz w:val="22"/>
          <w:szCs w:val="22"/>
        </w:rPr>
        <w:lastRenderedPageBreak/>
        <w:t xml:space="preserve">prowadzenie rejestru umów, zleceń i porozumień </w:t>
      </w:r>
      <w:r w:rsidR="00B54895" w:rsidRPr="001C5B60">
        <w:rPr>
          <w:rFonts w:ascii="Calibri" w:hAnsi="Calibri"/>
          <w:sz w:val="22"/>
          <w:szCs w:val="22"/>
        </w:rPr>
        <w:t>w zakresie</w:t>
      </w:r>
      <w:r w:rsidRPr="001C5B60">
        <w:rPr>
          <w:rFonts w:ascii="Calibri" w:hAnsi="Calibri"/>
          <w:sz w:val="22"/>
          <w:szCs w:val="22"/>
        </w:rPr>
        <w:t xml:space="preserve"> zada</w:t>
      </w:r>
      <w:r w:rsidR="00B54895" w:rsidRPr="001C5B60">
        <w:rPr>
          <w:rFonts w:ascii="Calibri" w:hAnsi="Calibri"/>
          <w:sz w:val="22"/>
          <w:szCs w:val="22"/>
        </w:rPr>
        <w:t>ń</w:t>
      </w:r>
      <w:r w:rsidRPr="001C5B60">
        <w:rPr>
          <w:rFonts w:ascii="Calibri" w:hAnsi="Calibri"/>
          <w:sz w:val="22"/>
          <w:szCs w:val="22"/>
        </w:rPr>
        <w:t xml:space="preserve"> Biura;</w:t>
      </w:r>
    </w:p>
    <w:p w14:paraId="5E8EA8F5" w14:textId="77777777" w:rsidR="00232372" w:rsidRPr="001C5B60" w:rsidRDefault="00232372" w:rsidP="00A754AF">
      <w:pPr>
        <w:pStyle w:val="Nagwek"/>
        <w:numPr>
          <w:ilvl w:val="0"/>
          <w:numId w:val="11"/>
        </w:numPr>
        <w:tabs>
          <w:tab w:val="clear" w:pos="72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1C5B60">
        <w:rPr>
          <w:rFonts w:ascii="Calibri" w:hAnsi="Calibri"/>
          <w:sz w:val="22"/>
          <w:szCs w:val="22"/>
        </w:rPr>
        <w:t>obsługa Centralnego Rejestru Umów w zakresie zamówień realizowanych przez Biuro;</w:t>
      </w:r>
    </w:p>
    <w:p w14:paraId="21F4B5EB" w14:textId="60501B0A" w:rsidR="00B13637" w:rsidRPr="00C840B8" w:rsidRDefault="00B13637" w:rsidP="00A754AF">
      <w:pPr>
        <w:pStyle w:val="Nagwek"/>
        <w:numPr>
          <w:ilvl w:val="0"/>
          <w:numId w:val="11"/>
        </w:numPr>
        <w:tabs>
          <w:tab w:val="clear" w:pos="72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1C5B60">
        <w:rPr>
          <w:rFonts w:ascii="Calibri" w:hAnsi="Calibri"/>
          <w:sz w:val="22"/>
          <w:szCs w:val="22"/>
        </w:rPr>
        <w:t xml:space="preserve">prowadzenie rejestru zamówień </w:t>
      </w:r>
      <w:r w:rsidR="00B54895" w:rsidRPr="001C5B60">
        <w:rPr>
          <w:rFonts w:ascii="Calibri" w:hAnsi="Calibri"/>
          <w:sz w:val="22"/>
          <w:szCs w:val="22"/>
        </w:rPr>
        <w:t xml:space="preserve">Biura </w:t>
      </w:r>
      <w:r w:rsidRPr="001C5B60">
        <w:rPr>
          <w:rFonts w:ascii="Calibri" w:hAnsi="Calibri"/>
          <w:sz w:val="22"/>
          <w:szCs w:val="22"/>
        </w:rPr>
        <w:t xml:space="preserve">o wartości </w:t>
      </w:r>
      <w:r w:rsidR="00C363FA" w:rsidRPr="00C840B8">
        <w:rPr>
          <w:rFonts w:ascii="Calibri" w:hAnsi="Calibri"/>
          <w:sz w:val="22"/>
          <w:szCs w:val="22"/>
        </w:rPr>
        <w:t xml:space="preserve">poniżej progów określonych w ustawie </w:t>
      </w:r>
      <w:r w:rsidR="008055FF">
        <w:rPr>
          <w:rFonts w:ascii="Calibri" w:hAnsi="Calibri"/>
          <w:sz w:val="22"/>
          <w:szCs w:val="22"/>
        </w:rPr>
        <w:t xml:space="preserve">z dnia 11 września 2019 r. </w:t>
      </w:r>
      <w:r w:rsidR="008148AC">
        <w:rPr>
          <w:rFonts w:ascii="Calibri" w:hAnsi="Calibri"/>
          <w:sz w:val="22"/>
          <w:szCs w:val="22"/>
        </w:rPr>
        <w:t xml:space="preserve">- </w:t>
      </w:r>
      <w:r w:rsidR="00C363FA" w:rsidRPr="00C840B8">
        <w:rPr>
          <w:rFonts w:ascii="Calibri" w:hAnsi="Calibri"/>
          <w:sz w:val="22"/>
          <w:szCs w:val="22"/>
        </w:rPr>
        <w:t>Prawo zamówień publicznych</w:t>
      </w:r>
      <w:r w:rsidR="005017EC">
        <w:rPr>
          <w:rFonts w:ascii="Calibri" w:hAnsi="Calibri"/>
          <w:sz w:val="22"/>
          <w:szCs w:val="22"/>
        </w:rPr>
        <w:t xml:space="preserve"> (Dz. U. z </w:t>
      </w:r>
      <w:r w:rsidR="002E67E8">
        <w:rPr>
          <w:rFonts w:ascii="Calibri" w:hAnsi="Calibri"/>
          <w:sz w:val="22"/>
          <w:szCs w:val="22"/>
        </w:rPr>
        <w:t>2022 r. poz. 1710,</w:t>
      </w:r>
      <w:r w:rsidR="005017EC">
        <w:rPr>
          <w:rFonts w:ascii="Calibri" w:hAnsi="Calibri"/>
          <w:sz w:val="22"/>
          <w:szCs w:val="22"/>
        </w:rPr>
        <w:t xml:space="preserve"> z </w:t>
      </w:r>
      <w:proofErr w:type="spellStart"/>
      <w:r w:rsidR="005017EC">
        <w:rPr>
          <w:rFonts w:ascii="Calibri" w:hAnsi="Calibri"/>
          <w:sz w:val="22"/>
          <w:szCs w:val="22"/>
        </w:rPr>
        <w:t>późn</w:t>
      </w:r>
      <w:proofErr w:type="spellEnd"/>
      <w:r w:rsidR="005017EC">
        <w:rPr>
          <w:rFonts w:ascii="Calibri" w:hAnsi="Calibri"/>
          <w:sz w:val="22"/>
          <w:szCs w:val="22"/>
        </w:rPr>
        <w:t>. zm.</w:t>
      </w:r>
      <w:r w:rsidR="001D4940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8148AC">
        <w:rPr>
          <w:rFonts w:ascii="Calibri" w:hAnsi="Calibri" w:cs="Calibri"/>
          <w:sz w:val="22"/>
          <w:szCs w:val="22"/>
        </w:rPr>
        <w:t>⁾</w:t>
      </w:r>
      <w:r w:rsidR="005017EC">
        <w:rPr>
          <w:rFonts w:ascii="Calibri" w:hAnsi="Calibri"/>
          <w:sz w:val="22"/>
          <w:szCs w:val="22"/>
        </w:rPr>
        <w:t>)</w:t>
      </w:r>
      <w:r w:rsidRPr="00C840B8">
        <w:rPr>
          <w:rFonts w:ascii="Calibri" w:hAnsi="Calibri"/>
          <w:sz w:val="22"/>
          <w:szCs w:val="22"/>
        </w:rPr>
        <w:t>;</w:t>
      </w:r>
    </w:p>
    <w:p w14:paraId="43F3B5F6" w14:textId="77777777" w:rsidR="00B13637" w:rsidRPr="001C5B60" w:rsidRDefault="00B13637" w:rsidP="00A754AF">
      <w:pPr>
        <w:pStyle w:val="Nagwek"/>
        <w:numPr>
          <w:ilvl w:val="0"/>
          <w:numId w:val="11"/>
        </w:numPr>
        <w:tabs>
          <w:tab w:val="clear" w:pos="72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1C5B60">
        <w:rPr>
          <w:rFonts w:ascii="Calibri" w:hAnsi="Calibri"/>
          <w:sz w:val="22"/>
          <w:szCs w:val="22"/>
        </w:rPr>
        <w:t>prowadzenie rejestru dokumentów księgowo-finansowych, w tym rachunków i faktur, wynikających z realizacji zawieranych przez Biuro umów, zleceń i porozumień;</w:t>
      </w:r>
    </w:p>
    <w:p w14:paraId="7798840B" w14:textId="77777777" w:rsidR="00B13637" w:rsidRPr="00125EB7" w:rsidRDefault="00B13637" w:rsidP="00A754AF">
      <w:pPr>
        <w:pStyle w:val="Nagwek"/>
        <w:numPr>
          <w:ilvl w:val="0"/>
          <w:numId w:val="11"/>
        </w:numPr>
        <w:tabs>
          <w:tab w:val="clear" w:pos="72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sporządzanie sprawozdań i raportów z wykonania budżetu Biura;</w:t>
      </w:r>
    </w:p>
    <w:p w14:paraId="310E867E" w14:textId="77777777" w:rsidR="00B13637" w:rsidRPr="00125EB7" w:rsidRDefault="00B13637" w:rsidP="00A754AF">
      <w:pPr>
        <w:pStyle w:val="Nagwek"/>
        <w:numPr>
          <w:ilvl w:val="0"/>
          <w:numId w:val="11"/>
        </w:numPr>
        <w:tabs>
          <w:tab w:val="clear" w:pos="720"/>
        </w:tabs>
        <w:spacing w:before="0" w:line="300" w:lineRule="auto"/>
        <w:ind w:left="850" w:hanging="283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koordynowanie realizacji zamówień publicznych w zakresie działalności Biura;</w:t>
      </w:r>
    </w:p>
    <w:p w14:paraId="62D97CAC" w14:textId="1B436229" w:rsidR="00B13637" w:rsidRPr="00125EB7" w:rsidRDefault="00B13637" w:rsidP="001D18F9">
      <w:pPr>
        <w:pStyle w:val="Nagwek"/>
        <w:numPr>
          <w:ilvl w:val="0"/>
          <w:numId w:val="11"/>
        </w:numPr>
        <w:tabs>
          <w:tab w:val="clear" w:pos="720"/>
        </w:tabs>
        <w:spacing w:before="0" w:line="300" w:lineRule="auto"/>
        <w:ind w:left="850" w:hanging="425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opiniowanie zmian budżetowych wnioskowanych przez jednostki </w:t>
      </w:r>
      <w:r w:rsidR="005C267C" w:rsidRPr="00125EB7">
        <w:rPr>
          <w:rFonts w:ascii="Calibri" w:hAnsi="Calibri"/>
          <w:sz w:val="22"/>
          <w:szCs w:val="22"/>
        </w:rPr>
        <w:t>organizacyjne m.st.</w:t>
      </w:r>
      <w:r w:rsidR="00C67BEC">
        <w:rPr>
          <w:rFonts w:ascii="Calibri" w:hAnsi="Calibri"/>
          <w:sz w:val="22"/>
          <w:szCs w:val="22"/>
        </w:rPr>
        <w:t> </w:t>
      </w:r>
      <w:r w:rsidR="005C267C" w:rsidRPr="00125EB7">
        <w:rPr>
          <w:rFonts w:ascii="Calibri" w:hAnsi="Calibri"/>
          <w:sz w:val="22"/>
          <w:szCs w:val="22"/>
        </w:rPr>
        <w:t xml:space="preserve">Warszawy </w:t>
      </w:r>
      <w:r w:rsidRPr="00125EB7">
        <w:rPr>
          <w:rFonts w:ascii="Calibri" w:hAnsi="Calibri"/>
          <w:sz w:val="22"/>
          <w:szCs w:val="22"/>
        </w:rPr>
        <w:t>nadzorowane przez Biuro;</w:t>
      </w:r>
    </w:p>
    <w:p w14:paraId="4C90B145" w14:textId="77777777" w:rsidR="00B13637" w:rsidRPr="00125EB7" w:rsidRDefault="00B13637" w:rsidP="001D18F9">
      <w:pPr>
        <w:pStyle w:val="Nagwek"/>
        <w:numPr>
          <w:ilvl w:val="0"/>
          <w:numId w:val="11"/>
        </w:numPr>
        <w:tabs>
          <w:tab w:val="clear" w:pos="720"/>
        </w:tabs>
        <w:spacing w:before="0" w:line="300" w:lineRule="auto"/>
        <w:ind w:left="850" w:hanging="425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 xml:space="preserve">opiniowanie planów finansowych i sprawozdań z realizacji budżetów jednostek </w:t>
      </w:r>
      <w:r w:rsidR="005C267C" w:rsidRPr="00125EB7">
        <w:rPr>
          <w:rFonts w:ascii="Calibri" w:hAnsi="Calibri"/>
          <w:sz w:val="22"/>
          <w:szCs w:val="22"/>
        </w:rPr>
        <w:t xml:space="preserve">organizacyjnych m.st. Warszawy </w:t>
      </w:r>
      <w:r w:rsidRPr="00125EB7">
        <w:rPr>
          <w:rFonts w:ascii="Calibri" w:hAnsi="Calibri"/>
          <w:sz w:val="22"/>
          <w:szCs w:val="22"/>
        </w:rPr>
        <w:t>nadzorowanych przez Biuro;</w:t>
      </w:r>
    </w:p>
    <w:p w14:paraId="65ED7549" w14:textId="3E9089E2" w:rsidR="00B13637" w:rsidRPr="00125EB7" w:rsidRDefault="00B13637" w:rsidP="001D18F9">
      <w:pPr>
        <w:pStyle w:val="Nagwek"/>
        <w:numPr>
          <w:ilvl w:val="0"/>
          <w:numId w:val="11"/>
        </w:numPr>
        <w:tabs>
          <w:tab w:val="clear" w:pos="720"/>
        </w:tabs>
        <w:spacing w:before="0" w:line="300" w:lineRule="auto"/>
        <w:ind w:left="850" w:hanging="425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opracowywanie, we współpracy z właściwym biurem Urzędu</w:t>
      </w:r>
      <w:r w:rsidR="00657269">
        <w:rPr>
          <w:rFonts w:ascii="Calibri" w:hAnsi="Calibri"/>
          <w:sz w:val="22"/>
          <w:szCs w:val="22"/>
        </w:rPr>
        <w:t xml:space="preserve"> m.st. Warszawy</w:t>
      </w:r>
      <w:r w:rsidRPr="00125EB7">
        <w:rPr>
          <w:rFonts w:ascii="Calibri" w:hAnsi="Calibri"/>
          <w:sz w:val="22"/>
          <w:szCs w:val="22"/>
        </w:rPr>
        <w:t>, zbiorczej informacji w</w:t>
      </w:r>
      <w:r w:rsidR="00C67BEC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zakresie zamówień publicznych planowanych na dany rok budżetowy oraz sp</w:t>
      </w:r>
      <w:r w:rsidR="001D18F9">
        <w:rPr>
          <w:rFonts w:ascii="Calibri" w:hAnsi="Calibri"/>
          <w:sz w:val="22"/>
          <w:szCs w:val="22"/>
        </w:rPr>
        <w:t>rawozdania z udzielonych przez b</w:t>
      </w:r>
      <w:r w:rsidRPr="00125EB7">
        <w:rPr>
          <w:rFonts w:ascii="Calibri" w:hAnsi="Calibri"/>
          <w:sz w:val="22"/>
          <w:szCs w:val="22"/>
        </w:rPr>
        <w:t xml:space="preserve">iuro </w:t>
      </w:r>
      <w:r w:rsidR="001D18F9">
        <w:rPr>
          <w:rFonts w:ascii="Calibri" w:hAnsi="Calibri"/>
          <w:sz w:val="22"/>
          <w:szCs w:val="22"/>
        </w:rPr>
        <w:t xml:space="preserve">właściwe do spraw </w:t>
      </w:r>
      <w:r w:rsidRPr="00125EB7">
        <w:rPr>
          <w:rFonts w:ascii="Calibri" w:hAnsi="Calibri"/>
          <w:sz w:val="22"/>
          <w:szCs w:val="22"/>
        </w:rPr>
        <w:t>zamówień</w:t>
      </w:r>
      <w:r w:rsidR="001D18F9">
        <w:rPr>
          <w:rFonts w:ascii="Calibri" w:hAnsi="Calibri"/>
          <w:sz w:val="22"/>
          <w:szCs w:val="22"/>
        </w:rPr>
        <w:t xml:space="preserve"> publicznych</w:t>
      </w:r>
      <w:r w:rsidRPr="00125EB7">
        <w:rPr>
          <w:rFonts w:ascii="Calibri" w:hAnsi="Calibri"/>
          <w:sz w:val="22"/>
          <w:szCs w:val="22"/>
        </w:rPr>
        <w:t>;</w:t>
      </w:r>
    </w:p>
    <w:p w14:paraId="61B96DD3" w14:textId="77777777" w:rsidR="00B13637" w:rsidRPr="00125EB7" w:rsidRDefault="00B13637" w:rsidP="001D18F9">
      <w:pPr>
        <w:pStyle w:val="Nagwek"/>
        <w:numPr>
          <w:ilvl w:val="0"/>
          <w:numId w:val="11"/>
        </w:numPr>
        <w:tabs>
          <w:tab w:val="clear" w:pos="720"/>
        </w:tabs>
        <w:spacing w:before="0" w:line="300" w:lineRule="auto"/>
        <w:ind w:left="850" w:hanging="425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opiniowanie, w razie uzasadnionej potrzeby, planów finansowych i zmian budżetowych dla dzielnic m.st. Warszawy;</w:t>
      </w:r>
    </w:p>
    <w:p w14:paraId="21B71E9B" w14:textId="77777777" w:rsidR="008038D7" w:rsidRPr="00125EB7" w:rsidRDefault="00327EA6" w:rsidP="001D18F9">
      <w:pPr>
        <w:pStyle w:val="Nagwek"/>
        <w:numPr>
          <w:ilvl w:val="0"/>
          <w:numId w:val="11"/>
        </w:numPr>
        <w:tabs>
          <w:tab w:val="clear" w:pos="720"/>
          <w:tab w:val="num" w:pos="0"/>
        </w:tabs>
        <w:spacing w:before="0" w:line="300" w:lineRule="auto"/>
        <w:ind w:left="850" w:hanging="425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koordynowanie działań w zakresie przestrzegania</w:t>
      </w:r>
      <w:r w:rsidR="00B13637" w:rsidRPr="00125EB7">
        <w:rPr>
          <w:rFonts w:ascii="Calibri" w:hAnsi="Calibri"/>
          <w:sz w:val="22"/>
          <w:szCs w:val="22"/>
        </w:rPr>
        <w:t xml:space="preserve"> dyscypliny finansów publicznych</w:t>
      </w:r>
      <w:r w:rsidR="008038D7" w:rsidRPr="00125EB7">
        <w:rPr>
          <w:rFonts w:ascii="Calibri" w:hAnsi="Calibri"/>
          <w:sz w:val="22"/>
          <w:szCs w:val="22"/>
        </w:rPr>
        <w:t>;</w:t>
      </w:r>
    </w:p>
    <w:p w14:paraId="091DE9D1" w14:textId="499819F8" w:rsidR="00B13637" w:rsidRPr="00125EB7" w:rsidRDefault="008038D7" w:rsidP="001D18F9">
      <w:pPr>
        <w:pStyle w:val="Nagwek"/>
        <w:numPr>
          <w:ilvl w:val="0"/>
          <w:numId w:val="11"/>
        </w:numPr>
        <w:tabs>
          <w:tab w:val="clear" w:pos="720"/>
          <w:tab w:val="num" w:pos="0"/>
        </w:tabs>
        <w:spacing w:before="0" w:after="240" w:line="300" w:lineRule="auto"/>
        <w:ind w:left="850" w:hanging="425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sz w:val="22"/>
          <w:szCs w:val="22"/>
        </w:rPr>
        <w:t>wyliczanie nadwyżek dochodów budżetu gminy i powiatu pochodzących z opłat za</w:t>
      </w:r>
      <w:r w:rsidR="00C67BEC">
        <w:rPr>
          <w:rFonts w:ascii="Calibri" w:hAnsi="Calibri"/>
          <w:sz w:val="22"/>
          <w:szCs w:val="22"/>
        </w:rPr>
        <w:t> </w:t>
      </w:r>
      <w:r w:rsidRPr="00125EB7">
        <w:rPr>
          <w:rFonts w:ascii="Calibri" w:hAnsi="Calibri"/>
          <w:sz w:val="22"/>
          <w:szCs w:val="22"/>
        </w:rPr>
        <w:t>korzystanie ze środowiska i administracyjnych kar pieniężnych, należnych Wojewódzkiemu Funduszowi Ochrony Środowiska i Gospodarki Wodnej w Warszawie.</w:t>
      </w:r>
    </w:p>
    <w:p w14:paraId="15868224" w14:textId="264A99AD" w:rsidR="00B13637" w:rsidRPr="00125EB7" w:rsidRDefault="00B13637" w:rsidP="007407B5">
      <w:pPr>
        <w:pStyle w:val="Nagwek2"/>
      </w:pPr>
      <w:r w:rsidRPr="00125EB7">
        <w:t>Tytuł V</w:t>
      </w:r>
      <w:r w:rsidR="00DA3B17">
        <w:t>I</w:t>
      </w:r>
      <w:r w:rsidR="00A31B2B">
        <w:br/>
      </w:r>
      <w:r w:rsidRPr="00125EB7">
        <w:t>Przepisy końcowe</w:t>
      </w:r>
    </w:p>
    <w:p w14:paraId="5A4D2AF8" w14:textId="67F53A8A" w:rsidR="001B0007" w:rsidRPr="001B0007" w:rsidRDefault="00B13637" w:rsidP="00A754AF">
      <w:pPr>
        <w:pStyle w:val="Tekstpodstawowy"/>
        <w:spacing w:after="240" w:line="300" w:lineRule="auto"/>
        <w:ind w:firstLine="567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 xml:space="preserve">§ </w:t>
      </w:r>
      <w:r w:rsidR="00CF1261" w:rsidRPr="00125EB7">
        <w:rPr>
          <w:rFonts w:ascii="Calibri" w:hAnsi="Calibri"/>
          <w:b/>
          <w:sz w:val="22"/>
          <w:szCs w:val="22"/>
        </w:rPr>
        <w:t>2</w:t>
      </w:r>
      <w:r w:rsidR="00DA3B17">
        <w:rPr>
          <w:rFonts w:ascii="Calibri" w:hAnsi="Calibri"/>
          <w:b/>
          <w:sz w:val="22"/>
          <w:szCs w:val="22"/>
        </w:rPr>
        <w:t>5</w:t>
      </w:r>
      <w:r w:rsidRPr="00125EB7">
        <w:rPr>
          <w:rFonts w:ascii="Calibri" w:hAnsi="Calibri"/>
          <w:b/>
          <w:sz w:val="22"/>
          <w:szCs w:val="22"/>
        </w:rPr>
        <w:t>.</w:t>
      </w:r>
      <w:r w:rsidR="00A31B2B">
        <w:rPr>
          <w:rFonts w:ascii="Calibri" w:hAnsi="Calibri"/>
          <w:b/>
          <w:sz w:val="22"/>
          <w:szCs w:val="22"/>
        </w:rPr>
        <w:t xml:space="preserve"> </w:t>
      </w:r>
      <w:r w:rsidRPr="001B0007">
        <w:rPr>
          <w:rFonts w:ascii="Calibri" w:hAnsi="Calibri"/>
          <w:sz w:val="22"/>
          <w:szCs w:val="22"/>
        </w:rPr>
        <w:t>Traci</w:t>
      </w:r>
      <w:r w:rsidR="00A31B2B" w:rsidRPr="001B0007">
        <w:rPr>
          <w:rFonts w:ascii="Calibri" w:hAnsi="Calibri"/>
          <w:sz w:val="22"/>
          <w:szCs w:val="22"/>
        </w:rPr>
        <w:t xml:space="preserve"> </w:t>
      </w:r>
      <w:r w:rsidRPr="001B0007">
        <w:rPr>
          <w:rFonts w:ascii="Calibri" w:hAnsi="Calibri"/>
          <w:sz w:val="22"/>
          <w:szCs w:val="22"/>
        </w:rPr>
        <w:t>moc</w:t>
      </w:r>
      <w:r w:rsidR="00A31B2B" w:rsidRPr="001B0007">
        <w:rPr>
          <w:rFonts w:ascii="Calibri" w:hAnsi="Calibri"/>
          <w:sz w:val="22"/>
          <w:szCs w:val="22"/>
        </w:rPr>
        <w:t xml:space="preserve"> </w:t>
      </w:r>
      <w:r w:rsidR="001B0007">
        <w:rPr>
          <w:rFonts w:ascii="Calibri" w:hAnsi="Calibri"/>
          <w:sz w:val="22"/>
          <w:szCs w:val="22"/>
        </w:rPr>
        <w:t>zarządzenie</w:t>
      </w:r>
      <w:r w:rsidR="001B0007" w:rsidRPr="001B0007">
        <w:rPr>
          <w:rFonts w:ascii="Calibri" w:hAnsi="Calibri"/>
          <w:sz w:val="22"/>
          <w:szCs w:val="22"/>
        </w:rPr>
        <w:t xml:space="preserve"> nr 6583/2014 Prezydenta Miasta Stołecznego Warszawy z dnia 18 września 2014 r. w sprawie nadania wewnętrznego regulaminu organizacyjnego Biura Ochrony Środowiska Urzędu Miasta Stołecznego Warszawy, zmienione zrządzeniem nr 979/2015 z dnia 3 lipca 2015 r., nr 531/2016 z dnia 18 kwietnia 2016 r., nr 1589/2016 z dnia 26 października 2016 r., nr 1971/2017 z dnia 29 grudnia 2017 r., nr 1028/2018 z dnia 29 czerwca 2018 r., nr 1363/2019 z dnia 20 sierpnia 2019 r. oraz nr 1326/2020 z dnia 16 listopada 2020 r.</w:t>
      </w:r>
    </w:p>
    <w:p w14:paraId="568F7894" w14:textId="3581A92D" w:rsidR="00B13637" w:rsidRPr="00125EB7" w:rsidRDefault="00B13637" w:rsidP="00A754AF">
      <w:pPr>
        <w:pStyle w:val="Tekstpodstawowy"/>
        <w:spacing w:after="240" w:line="300" w:lineRule="auto"/>
        <w:ind w:firstLine="567"/>
        <w:jc w:val="left"/>
        <w:rPr>
          <w:rFonts w:ascii="Calibri" w:hAnsi="Calibri"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 xml:space="preserve">§ </w:t>
      </w:r>
      <w:r w:rsidR="008A0B06" w:rsidRPr="00125EB7">
        <w:rPr>
          <w:rFonts w:ascii="Calibri" w:hAnsi="Calibri"/>
          <w:b/>
          <w:sz w:val="22"/>
          <w:szCs w:val="22"/>
        </w:rPr>
        <w:t>2</w:t>
      </w:r>
      <w:r w:rsidR="00DA3B17">
        <w:rPr>
          <w:rFonts w:ascii="Calibri" w:hAnsi="Calibri"/>
          <w:b/>
          <w:sz w:val="22"/>
          <w:szCs w:val="22"/>
        </w:rPr>
        <w:t>6</w:t>
      </w:r>
      <w:r w:rsidRPr="00125EB7">
        <w:rPr>
          <w:rFonts w:ascii="Calibri" w:hAnsi="Calibri"/>
          <w:b/>
          <w:sz w:val="22"/>
          <w:szCs w:val="22"/>
        </w:rPr>
        <w:t xml:space="preserve">. </w:t>
      </w:r>
      <w:r w:rsidRPr="00125EB7">
        <w:rPr>
          <w:rFonts w:ascii="Calibri" w:hAnsi="Calibri"/>
          <w:sz w:val="22"/>
          <w:szCs w:val="22"/>
        </w:rPr>
        <w:t>Wykonanie zarządzenia powierza się Dyrektorowi Biura Ochrony Środowiska Urzędu Miasta Stołecznego Warszawy.</w:t>
      </w:r>
    </w:p>
    <w:p w14:paraId="5911B449" w14:textId="0687CA19" w:rsidR="00822D05" w:rsidRPr="00125EB7" w:rsidRDefault="00B13637" w:rsidP="00A754AF">
      <w:pPr>
        <w:pStyle w:val="Tekstpodstawowy"/>
        <w:spacing w:after="240" w:line="300" w:lineRule="auto"/>
        <w:ind w:firstLine="567"/>
        <w:jc w:val="left"/>
        <w:rPr>
          <w:rFonts w:ascii="Calibri" w:hAnsi="Calibri"/>
          <w:b/>
          <w:sz w:val="22"/>
          <w:szCs w:val="22"/>
        </w:rPr>
      </w:pPr>
      <w:r w:rsidRPr="00125EB7">
        <w:rPr>
          <w:rFonts w:ascii="Calibri" w:hAnsi="Calibri"/>
          <w:b/>
          <w:sz w:val="22"/>
          <w:szCs w:val="22"/>
        </w:rPr>
        <w:t xml:space="preserve">§ </w:t>
      </w:r>
      <w:r w:rsidR="00DA3B17">
        <w:rPr>
          <w:rFonts w:ascii="Calibri" w:hAnsi="Calibri"/>
          <w:b/>
          <w:sz w:val="22"/>
          <w:szCs w:val="22"/>
        </w:rPr>
        <w:t>27</w:t>
      </w:r>
      <w:r w:rsidRPr="00125EB7">
        <w:rPr>
          <w:rFonts w:ascii="Calibri" w:hAnsi="Calibri"/>
          <w:b/>
          <w:sz w:val="22"/>
          <w:szCs w:val="22"/>
        </w:rPr>
        <w:t xml:space="preserve">. </w:t>
      </w:r>
      <w:r w:rsidR="00822D05" w:rsidRPr="00125EB7">
        <w:rPr>
          <w:rFonts w:ascii="Calibri" w:hAnsi="Calibri"/>
          <w:sz w:val="22"/>
          <w:szCs w:val="22"/>
        </w:rPr>
        <w:t>1. Zarządzenie podlega publikacji w Biuletynie Informacji Publicznej Miasta Stołecznego Warszawy.</w:t>
      </w:r>
    </w:p>
    <w:p w14:paraId="6C22A5C9" w14:textId="6D5AD2F3" w:rsidR="00A85886" w:rsidRDefault="00E51916" w:rsidP="00777630">
      <w:pPr>
        <w:pStyle w:val="Akapitzlist"/>
        <w:widowControl w:val="0"/>
        <w:numPr>
          <w:ilvl w:val="6"/>
          <w:numId w:val="53"/>
        </w:numPr>
        <w:shd w:val="clear" w:color="auto" w:fill="FFFFFF"/>
        <w:tabs>
          <w:tab w:val="clear" w:pos="2520"/>
          <w:tab w:val="left" w:pos="851"/>
        </w:tabs>
        <w:autoSpaceDE w:val="0"/>
        <w:autoSpaceDN w:val="0"/>
        <w:adjustRightInd w:val="0"/>
        <w:spacing w:after="240" w:line="300" w:lineRule="auto"/>
        <w:ind w:left="0" w:firstLine="567"/>
      </w:pPr>
      <w:r w:rsidRPr="00125EB7">
        <w:lastRenderedPageBreak/>
        <w:t>Zarządzenie wcho</w:t>
      </w:r>
      <w:r w:rsidR="00327EA6" w:rsidRPr="00125EB7">
        <w:t>dzi w życie z dniem podpisania.</w:t>
      </w:r>
    </w:p>
    <w:p w14:paraId="698C30B5" w14:textId="77777777" w:rsidR="00777630" w:rsidRPr="003E033C" w:rsidRDefault="00777630" w:rsidP="00777630">
      <w:pPr>
        <w:spacing w:line="300" w:lineRule="auto"/>
        <w:ind w:left="5103"/>
        <w:rPr>
          <w:rFonts w:ascii="Calibri" w:hAnsi="Calibri"/>
          <w:b/>
          <w:sz w:val="22"/>
          <w:szCs w:val="22"/>
        </w:rPr>
      </w:pPr>
      <w:r w:rsidRPr="003E033C">
        <w:rPr>
          <w:rFonts w:ascii="Calibri" w:hAnsi="Calibri"/>
          <w:b/>
          <w:sz w:val="22"/>
          <w:szCs w:val="22"/>
        </w:rPr>
        <w:t>Prezydent</w:t>
      </w:r>
    </w:p>
    <w:p w14:paraId="42357788" w14:textId="77777777" w:rsidR="00777630" w:rsidRPr="003E033C" w:rsidRDefault="00777630" w:rsidP="00777630">
      <w:pPr>
        <w:spacing w:line="300" w:lineRule="auto"/>
        <w:ind w:left="4253"/>
        <w:rPr>
          <w:rFonts w:ascii="Calibri" w:hAnsi="Calibri"/>
          <w:b/>
          <w:sz w:val="22"/>
          <w:szCs w:val="22"/>
        </w:rPr>
      </w:pPr>
      <w:r w:rsidRPr="003E033C">
        <w:rPr>
          <w:rFonts w:ascii="Calibri" w:hAnsi="Calibri"/>
          <w:b/>
          <w:sz w:val="22"/>
          <w:szCs w:val="22"/>
        </w:rPr>
        <w:t>Miasta Stołecznego Warszawy</w:t>
      </w:r>
    </w:p>
    <w:p w14:paraId="183765D7" w14:textId="77777777" w:rsidR="00777630" w:rsidRPr="000B7381" w:rsidRDefault="00777630" w:rsidP="00777630">
      <w:pPr>
        <w:pStyle w:val="Akapitzlist"/>
        <w:tabs>
          <w:tab w:val="left" w:pos="851"/>
        </w:tabs>
        <w:spacing w:line="300" w:lineRule="auto"/>
        <w:ind w:left="4678"/>
        <w:rPr>
          <w:rFonts w:asciiTheme="minorHAnsi" w:hAnsiTheme="minorHAnsi"/>
        </w:rPr>
      </w:pPr>
      <w:r w:rsidRPr="003E033C">
        <w:rPr>
          <w:b/>
        </w:rPr>
        <w:t>/-/ Rafał Trzaskowski</w:t>
      </w:r>
    </w:p>
    <w:p w14:paraId="505BAA10" w14:textId="77777777" w:rsidR="00777630" w:rsidRDefault="00777630" w:rsidP="00777630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40" w:line="300" w:lineRule="auto"/>
        <w:ind w:left="567"/>
      </w:pPr>
    </w:p>
    <w:p w14:paraId="576191F8" w14:textId="77777777" w:rsidR="00777630" w:rsidRPr="001D18F9" w:rsidRDefault="00777630" w:rsidP="0077763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40" w:line="300" w:lineRule="auto"/>
      </w:pPr>
    </w:p>
    <w:sectPr w:rsidR="00777630" w:rsidRPr="001D18F9" w:rsidSect="000760BB"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FE0BD" w14:textId="77777777" w:rsidR="00D31650" w:rsidRDefault="00D31650">
      <w:r>
        <w:separator/>
      </w:r>
    </w:p>
    <w:p w14:paraId="200D8B9A" w14:textId="77777777" w:rsidR="00D31650" w:rsidRDefault="00D31650"/>
  </w:endnote>
  <w:endnote w:type="continuationSeparator" w:id="0">
    <w:p w14:paraId="296566B0" w14:textId="77777777" w:rsidR="00D31650" w:rsidRDefault="00D31650">
      <w:r>
        <w:continuationSeparator/>
      </w:r>
    </w:p>
    <w:p w14:paraId="322137AB" w14:textId="77777777" w:rsidR="00D31650" w:rsidRDefault="00D31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4F9A6" w14:textId="196C8172" w:rsidR="007E2B95" w:rsidRDefault="007E2B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763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6A3058" w14:textId="77777777" w:rsidR="007E2B95" w:rsidRDefault="007E2B95">
    <w:pPr>
      <w:pStyle w:val="Stopka"/>
    </w:pPr>
  </w:p>
  <w:p w14:paraId="75CD6E0B" w14:textId="77777777" w:rsidR="007E2B95" w:rsidRDefault="007E2B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912A4" w14:textId="0C097C0D" w:rsidR="007E2B95" w:rsidRPr="00451BFD" w:rsidRDefault="007E2B95">
    <w:pPr>
      <w:pStyle w:val="Stopka"/>
      <w:framePr w:wrap="around" w:vAnchor="text" w:hAnchor="margin" w:xAlign="center" w:y="1"/>
      <w:rPr>
        <w:rStyle w:val="Numerstrony"/>
        <w:rFonts w:ascii="Calibri" w:hAnsi="Calibri"/>
        <w:sz w:val="22"/>
        <w:szCs w:val="22"/>
      </w:rPr>
    </w:pPr>
    <w:r w:rsidRPr="00451BFD">
      <w:rPr>
        <w:rStyle w:val="Numerstrony"/>
        <w:rFonts w:ascii="Calibri" w:hAnsi="Calibri"/>
        <w:sz w:val="22"/>
        <w:szCs w:val="22"/>
      </w:rPr>
      <w:fldChar w:fldCharType="begin"/>
    </w:r>
    <w:r w:rsidRPr="00451BFD">
      <w:rPr>
        <w:rStyle w:val="Numerstrony"/>
        <w:rFonts w:ascii="Calibri" w:hAnsi="Calibri"/>
        <w:sz w:val="22"/>
        <w:szCs w:val="22"/>
      </w:rPr>
      <w:instrText xml:space="preserve">PAGE  </w:instrText>
    </w:r>
    <w:r w:rsidRPr="00451BFD">
      <w:rPr>
        <w:rStyle w:val="Numerstrony"/>
        <w:rFonts w:ascii="Calibri" w:hAnsi="Calibri"/>
        <w:sz w:val="22"/>
        <w:szCs w:val="22"/>
      </w:rPr>
      <w:fldChar w:fldCharType="separate"/>
    </w:r>
    <w:r w:rsidR="00AE0C4F">
      <w:rPr>
        <w:rStyle w:val="Numerstrony"/>
        <w:rFonts w:ascii="Calibri" w:hAnsi="Calibri"/>
        <w:noProof/>
        <w:sz w:val="22"/>
        <w:szCs w:val="22"/>
      </w:rPr>
      <w:t>19</w:t>
    </w:r>
    <w:r w:rsidRPr="00451BFD">
      <w:rPr>
        <w:rStyle w:val="Numerstrony"/>
        <w:rFonts w:ascii="Calibri" w:hAnsi="Calibri"/>
        <w:sz w:val="22"/>
        <w:szCs w:val="22"/>
      </w:rPr>
      <w:fldChar w:fldCharType="end"/>
    </w:r>
  </w:p>
  <w:p w14:paraId="5467A94F" w14:textId="77777777" w:rsidR="007E2B95" w:rsidRDefault="007E2B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08222" w14:textId="77777777" w:rsidR="00D31650" w:rsidRDefault="00D31650">
      <w:r>
        <w:separator/>
      </w:r>
    </w:p>
    <w:p w14:paraId="594D2838" w14:textId="77777777" w:rsidR="00D31650" w:rsidRDefault="00D31650"/>
  </w:footnote>
  <w:footnote w:type="continuationSeparator" w:id="0">
    <w:p w14:paraId="06078025" w14:textId="77777777" w:rsidR="00D31650" w:rsidRDefault="00D31650">
      <w:r>
        <w:continuationSeparator/>
      </w:r>
    </w:p>
    <w:p w14:paraId="68CBC5CF" w14:textId="77777777" w:rsidR="00D31650" w:rsidRDefault="00D31650"/>
  </w:footnote>
  <w:footnote w:id="1">
    <w:p w14:paraId="212F106F" w14:textId="02D28CD2" w:rsidR="007E2B95" w:rsidRPr="00002AF8" w:rsidRDefault="007E2B95" w:rsidP="00002AF8">
      <w:pPr>
        <w:spacing w:line="30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A3B1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A3B17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DA3B17">
        <w:rPr>
          <w:rFonts w:asciiTheme="minorHAnsi" w:hAnsiTheme="minorHAnsi" w:cstheme="minorHAnsi"/>
          <w:sz w:val="22"/>
          <w:szCs w:val="22"/>
        </w:rPr>
        <w:t xml:space="preserve"> Zmiany wymienionego zarządzenia zostały wprowadzone zarządzeniami Prezydenta m.st. Warszawy nr 739/2007 z 28 sierpnia 2007 r., nr 895/2007 z 18 października 2007 r., nr 1010/2007 z 29 listopada 2007 r. i nr 1102/2007 z 27 grudnia 2007 r., nr 1186/2008 z 18 stycznia 2008 r., nr 1199/2008 z 22 stycznia 2008 r., nr 1401/2008 z 10 marca 2008 r., nr 1440/2008 z 20 marca 2008 r., nr 1541/2008 z 18 kwietnia 2008 r., nr 1646/2008 z 21 maja 2008 r., nr 1729/2008 z 12 czerwca 2008 r., nr 1792/2008 z 1 lipca 2008 r., nr 1919/2008 z 1 sierpnia 2008 r., nr 2019/2008 z 27 sierpnia 2008 r., nr 2193/2008 z 17 października 2008 r., nr 2357/2008 z 2 grudnia 2008 r. i nr 2467/2008 z 31 grudnia 2008 r., nr 2853/2009 z 14 kwietnia 2009 r., nr 3005/2009 z 8 maja 2009 r., nr 3145/2009 z 2 czerwca 2009 r., nr 3162/2009 z 3 czerwca 2009 r., nr 3252/2009 z 26 czerwca 2009 r., nr 3259/2009 z 29 czerwca 2009 r., nr 3328/2009 z 14 lipca 2009 r., nr 3573/2009 z 20 sierpnia 2009 r., nr 3606/2009 z 1 września 2009 r., nr 3916/2009 z 4 grudnia 2009 r. i nr 4009/2009 z 30 grudnia 2009 r., nr 4175/2010 z 5 lutego 2010 r., nr 4210/2010 z 17 lutego 2010 r., nr 4399/2010 z 1 kwietnia 2010 r., nr 4486/2010 z 14 kwietnia 2010 r., nr 4763/2010 z 7 czerwca 2010 r., nr 5187/2010 z 4 sierpnia 2010 r., nr 5272/2010 z 27 sierpnia 2010 r., nr 5276/2010 z 31 sierpnia 2010 r. i nr 72/2010 z 20 grudnia 2010 r., nr 395/2011 z 15 marca 2011 r., nr 487/2011 z 31 marca 2011 r., nr 890/2011 z 30 maja 2011 r., nr 1333/2011 z 28 lipca 2011 r., nr 1494/2011 z 13 września 2011 r., nr 1698/2011 z 31 października 2011 r., nr 1804/2011 z 25 listopada 2011 r. i nr 1860/2011 z 20 grudnia 2011 r., nr 2029/2012 z 31 stycznia 2012 r., nr 2099/2012 z 15 lutego 2012 r., nr 2118/2012 z 21 lutego 2012 r., nr 2456/2012 z 27 kwietnia 2012 r., nr 2832/2012 z 2 lipca 2012 r., nr 2916/2012 z 13 lipca 2012 r., nr 3295/2012 z 3 września 2012 r., nr 3383/2012 z 27 września 2012 r., nr 3415/2012 z 3 października 2012 r. i nr 3474/2012 z 26 października 2012 r., nr 3737/2013 z 8 stycznia 2013 r., nr 3871/2013 z 5 lutego 2013 r., nr 3946/2013 z 26 lutego 2013 r., nr 4220/2013 z 26 kwietnia 2013 r., nr 4954/2013 z 9 września 2013 r. i nr 5331/2013 z 18 grudnia 2013 r., nr 6167/2014 z 12 czerwca 2014 r., nr 6629/2014 z 30 września 2014 r. i nr 82/2014 z 31 grudnia 2014 r., nr 233/2015 z 27 lutego 2015 r., nr 333/2015 z 23 marca 2015 r., nr 553/2015 z 30 kwietnia 2015 r., nr 769/2015 z 28 maja 2015 r., nr 1095/2015 z 30 lipca 2015 r. i nr 1734/2015 z 28 grudnia 2015 r., nr 200/2016 z 17 lutego 2016 r., nr 601/2016 z 26 kwietnia 2016 r., nr 638/2016 z 4 maja 2016 r., nr 988/2016 z 8 lipca 2016 r., nr 1407/2016 z 19 września 2016 r., nr 1476/2016 z 30 września 2016 r., nr 1527/2016 z 10 października 2016 r., nr 1688/2016 z 23 listopada 2016 r., nr 1701/2016 z 23 listopada 2016 r., nr 1843/2016 z 16 grudnia 2016 r. i nr 1887/2016 z 29 grudnia 2016 r., nr 156/2017 z 3 lutego 2017 r., nr 448/2017 z 6 marca 2017 r., nr 1350/2017 z 7 sierpnia 2017 r., nr 1437/2017 z 18 sierpnia 2017 r., nr 1570/2017 z 22 września 2017 r., nr 1716/2017 z 31 października 2017 r., nr 1892/2017 z 12 grudnia 2017 r. i nr 1966/2017 z 29 grudnia 2017 r., nr 183/2018 z 2 lutego 2018 r., nr 540/2018 z 28 marca 2018 r., nr 1162/2018 z 19 lipca 2018 r., nr 1437/2018 z 31 sierpnia 2018 r., nr 1469/2018 z 10 września 2018 r., nr 1559/2018 z 1 października 2018 r. i nr 1851/2018 z 27 listopada 2018 r., nr 160/2019 z 5 lutego 2019 r., nr 624/2019 z 11 kwietnia 2019 r., nr 906/2019 z 29 maja 2019 r., nr 1037/2019 z 19 czerwca 2019 r., nr 1294/2019 z 2 sierpnia 2019 r., nr 1404/2019 z 30 sierpnia 2019 r., nr 1668/2019 z 12 listopada 2019 r. i nr 1868/2019 z 19 grudnia 2019 r., nr 83/2020 z 28 stycznia 2020 r.,</w:t>
      </w:r>
      <w:r w:rsidRPr="00DA3B17">
        <w:rPr>
          <w:rFonts w:asciiTheme="minorHAnsi" w:hAnsiTheme="minorHAnsi" w:cstheme="minorHAnsi"/>
          <w:bCs/>
          <w:sz w:val="22"/>
          <w:szCs w:val="22"/>
        </w:rPr>
        <w:t xml:space="preserve"> nr 167/2020 z 10 lutego 2020 r., nr 1076/2020 z 26 sierpnia 2020 r. i nr 1280/2020 z 28 października 2020 r., nr 178/2021 z 10 lutego 2021 r., nr 475/2021 z 26 marca 2021 r.,</w:t>
      </w:r>
      <w:r w:rsidRPr="00DA3B17">
        <w:rPr>
          <w:rFonts w:asciiTheme="minorHAnsi" w:hAnsiTheme="minorHAnsi" w:cstheme="minorHAnsi"/>
          <w:sz w:val="22"/>
          <w:szCs w:val="22"/>
        </w:rPr>
        <w:t xml:space="preserve"> nr 1146/2021 z 16 lipca 2021 r., nr 1828/2021 z 18 listopada 2021 r. i nr 1950/2021 r. z 9 grudnia 2021 r., nr 29/2022 z 11 stycznia 2022 r., nr 1268/2022 z 29 lipca 2022 r. i nr 1518/2022 z 30 września 2022 r. oraz nr 22/2023 z 9 stycznia 2023 r., nr 167/2023 z 1 lutego 2023 r., nr 812/2023 z 9 maja 2023 r. i nr 1217/2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DA3B17">
        <w:rPr>
          <w:rFonts w:asciiTheme="minorHAnsi" w:hAnsiTheme="minorHAnsi" w:cstheme="minorHAnsi"/>
          <w:sz w:val="22"/>
          <w:szCs w:val="22"/>
        </w:rPr>
        <w:t>23 z 20 lipca 2023 r.</w:t>
      </w:r>
    </w:p>
  </w:footnote>
  <w:footnote w:id="2">
    <w:p w14:paraId="38846DD1" w14:textId="10B9446F" w:rsidR="007E2B95" w:rsidRPr="00A754AF" w:rsidRDefault="007E2B95" w:rsidP="00A754AF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  <w:lang w:val="pl-PL"/>
        </w:rPr>
      </w:pPr>
      <w:bookmarkStart w:id="2" w:name="_Hlk142040883"/>
      <w:r w:rsidRPr="00A754A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754AF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bookmarkEnd w:id="2"/>
      <w:r w:rsidRPr="00A754AF">
        <w:rPr>
          <w:rFonts w:asciiTheme="minorHAnsi" w:hAnsiTheme="minorHAnsi" w:cstheme="minorHAnsi"/>
          <w:sz w:val="22"/>
          <w:szCs w:val="22"/>
        </w:rPr>
        <w:t xml:space="preserve"> </w:t>
      </w:r>
      <w:r w:rsidRPr="00A754AF">
        <w:rPr>
          <w:rFonts w:asciiTheme="minorHAnsi" w:hAnsiTheme="minorHAnsi" w:cstheme="minorHAnsi"/>
          <w:sz w:val="22"/>
          <w:szCs w:val="22"/>
          <w:lang w:val="pl-PL"/>
        </w:rPr>
        <w:t>Zmiany wymienionej ustawy zostały ogłoszone w Dz. U. z 2022 r</w:t>
      </w:r>
      <w:bookmarkStart w:id="3" w:name="_Hlk142040393"/>
      <w:bookmarkStart w:id="4" w:name="_Hlk142040394"/>
      <w:r w:rsidRPr="00A754AF">
        <w:rPr>
          <w:rFonts w:asciiTheme="minorHAnsi" w:hAnsiTheme="minorHAnsi" w:cstheme="minorHAnsi"/>
          <w:sz w:val="22"/>
          <w:szCs w:val="22"/>
          <w:lang w:val="pl-PL"/>
        </w:rPr>
        <w:t xml:space="preserve">. poz. </w:t>
      </w:r>
      <w:bookmarkStart w:id="5" w:name="_Hlk142040493"/>
      <w:r w:rsidRPr="00A754AF">
        <w:rPr>
          <w:rFonts w:asciiTheme="minorHAnsi" w:hAnsiTheme="minorHAnsi" w:cstheme="minorHAnsi"/>
          <w:sz w:val="22"/>
          <w:szCs w:val="22"/>
          <w:lang w:val="pl-PL"/>
        </w:rPr>
        <w:t>1812, 1933 i 2185 oraz z 2023 r. poz. 412 i 825</w:t>
      </w:r>
      <w:bookmarkEnd w:id="3"/>
      <w:bookmarkEnd w:id="4"/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78090" w14:textId="41EDA68C" w:rsidR="00777630" w:rsidRPr="00777630" w:rsidRDefault="0077763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777630">
      <w:rPr>
        <w:rFonts w:asciiTheme="minorHAnsi" w:hAnsiTheme="minorHAnsi" w:cstheme="minorHAnsi"/>
        <w:b/>
        <w:bCs/>
        <w:sz w:val="22"/>
        <w:szCs w:val="22"/>
      </w:rPr>
      <w:t>GP-OR.0050.1415.2023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1D1C"/>
    <w:multiLevelType w:val="hybridMultilevel"/>
    <w:tmpl w:val="E3DC2444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3050B16"/>
    <w:multiLevelType w:val="hybridMultilevel"/>
    <w:tmpl w:val="A894D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26FA8"/>
    <w:multiLevelType w:val="hybridMultilevel"/>
    <w:tmpl w:val="A73C47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B7E32"/>
    <w:multiLevelType w:val="hybridMultilevel"/>
    <w:tmpl w:val="11B49FF4"/>
    <w:lvl w:ilvl="0" w:tplc="4866FCF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14622306"/>
    <w:multiLevelType w:val="hybridMultilevel"/>
    <w:tmpl w:val="B6DA52D2"/>
    <w:lvl w:ilvl="0" w:tplc="D62876C0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15E22AAA"/>
    <w:multiLevelType w:val="hybridMultilevel"/>
    <w:tmpl w:val="DE505E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E7A69"/>
    <w:multiLevelType w:val="hybridMultilevel"/>
    <w:tmpl w:val="EB42D800"/>
    <w:lvl w:ilvl="0" w:tplc="EE446F2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15682FE">
      <w:start w:val="1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2" w:tplc="CF36FFAA">
      <w:start w:val="4"/>
      <w:numFmt w:val="lowerLetter"/>
      <w:lvlText w:val="%3.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7" w15:restartNumberingAfterBreak="0">
    <w:nsid w:val="1ADC120D"/>
    <w:multiLevelType w:val="multilevel"/>
    <w:tmpl w:val="9F4A72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05E65D3"/>
    <w:multiLevelType w:val="hybridMultilevel"/>
    <w:tmpl w:val="485A29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425F2"/>
    <w:multiLevelType w:val="hybridMultilevel"/>
    <w:tmpl w:val="FD7AD358"/>
    <w:lvl w:ilvl="0" w:tplc="E548B4C8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10" w15:restartNumberingAfterBreak="0">
    <w:nsid w:val="23313615"/>
    <w:multiLevelType w:val="hybridMultilevel"/>
    <w:tmpl w:val="C38672D8"/>
    <w:lvl w:ilvl="0" w:tplc="9A1CBA6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D7236DA">
      <w:start w:val="4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51E40290">
      <w:start w:val="2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43957B0"/>
    <w:multiLevelType w:val="hybridMultilevel"/>
    <w:tmpl w:val="5C4EA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4E8F"/>
    <w:multiLevelType w:val="hybridMultilevel"/>
    <w:tmpl w:val="F328F4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05DD0"/>
    <w:multiLevelType w:val="multilevel"/>
    <w:tmpl w:val="2D9C126A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B00603A"/>
    <w:multiLevelType w:val="hybridMultilevel"/>
    <w:tmpl w:val="CB8AEF52"/>
    <w:lvl w:ilvl="0" w:tplc="FB34A5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C020912"/>
    <w:multiLevelType w:val="hybridMultilevel"/>
    <w:tmpl w:val="34C491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53EC2"/>
    <w:multiLevelType w:val="hybridMultilevel"/>
    <w:tmpl w:val="C1FEA4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95D0D"/>
    <w:multiLevelType w:val="hybridMultilevel"/>
    <w:tmpl w:val="FA3EE50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DB40E39"/>
    <w:multiLevelType w:val="hybridMultilevel"/>
    <w:tmpl w:val="A4FE46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384363"/>
    <w:multiLevelType w:val="hybridMultilevel"/>
    <w:tmpl w:val="C972D178"/>
    <w:lvl w:ilvl="0" w:tplc="EDF471F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2505B58"/>
    <w:multiLevelType w:val="multilevel"/>
    <w:tmpl w:val="D4869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5971454"/>
    <w:multiLevelType w:val="hybridMultilevel"/>
    <w:tmpl w:val="6250FA34"/>
    <w:lvl w:ilvl="0" w:tplc="2DAEF5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1CA2DF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7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22" w15:restartNumberingAfterBreak="0">
    <w:nsid w:val="362A20DC"/>
    <w:multiLevelType w:val="multilevel"/>
    <w:tmpl w:val="B41AE3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7B13D9F"/>
    <w:multiLevelType w:val="multilevel"/>
    <w:tmpl w:val="0BC019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99D0A9A"/>
    <w:multiLevelType w:val="multilevel"/>
    <w:tmpl w:val="2D9C126A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C7C2376"/>
    <w:multiLevelType w:val="hybridMultilevel"/>
    <w:tmpl w:val="31700A18"/>
    <w:lvl w:ilvl="0" w:tplc="B6F8E7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CA3A60"/>
    <w:multiLevelType w:val="hybridMultilevel"/>
    <w:tmpl w:val="6C323EE8"/>
    <w:lvl w:ilvl="0" w:tplc="079C5D6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076422B"/>
    <w:multiLevelType w:val="multilevel"/>
    <w:tmpl w:val="066CCC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2073A3F"/>
    <w:multiLevelType w:val="multilevel"/>
    <w:tmpl w:val="A56EF736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24635BB"/>
    <w:multiLevelType w:val="multilevel"/>
    <w:tmpl w:val="846A60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3BC4031"/>
    <w:multiLevelType w:val="hybridMultilevel"/>
    <w:tmpl w:val="B044C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85702"/>
    <w:multiLevelType w:val="hybridMultilevel"/>
    <w:tmpl w:val="4AA623A8"/>
    <w:lvl w:ilvl="0" w:tplc="5F92C44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458C44EB"/>
    <w:multiLevelType w:val="hybridMultilevel"/>
    <w:tmpl w:val="32EE63DC"/>
    <w:lvl w:ilvl="0" w:tplc="EDF471F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D6588A9A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EFDEAFC2">
      <w:start w:val="5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8D961F9"/>
    <w:multiLevelType w:val="multilevel"/>
    <w:tmpl w:val="CEEA78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E0B5079"/>
    <w:multiLevelType w:val="multilevel"/>
    <w:tmpl w:val="219CDF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4F011332"/>
    <w:multiLevelType w:val="multilevel"/>
    <w:tmpl w:val="DA0806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2FC5B39"/>
    <w:multiLevelType w:val="hybridMultilevel"/>
    <w:tmpl w:val="A196803A"/>
    <w:lvl w:ilvl="0" w:tplc="EDF471F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845F5C"/>
    <w:multiLevelType w:val="hybridMultilevel"/>
    <w:tmpl w:val="4090206A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5A693849"/>
    <w:multiLevelType w:val="hybridMultilevel"/>
    <w:tmpl w:val="2AA2DBCE"/>
    <w:lvl w:ilvl="0" w:tplc="B6F8E7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165ECF"/>
    <w:multiLevelType w:val="hybridMultilevel"/>
    <w:tmpl w:val="03F4F580"/>
    <w:lvl w:ilvl="0" w:tplc="2DAEF5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E2E04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7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40" w15:restartNumberingAfterBreak="0">
    <w:nsid w:val="5D8E6A01"/>
    <w:multiLevelType w:val="hybridMultilevel"/>
    <w:tmpl w:val="EB42D800"/>
    <w:lvl w:ilvl="0" w:tplc="EE446F2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15682FE">
      <w:start w:val="1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2" w:tplc="CF36FFAA">
      <w:start w:val="4"/>
      <w:numFmt w:val="lowerLetter"/>
      <w:lvlText w:val="%3.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41" w15:restartNumberingAfterBreak="0">
    <w:nsid w:val="5E9E2464"/>
    <w:multiLevelType w:val="multilevel"/>
    <w:tmpl w:val="2D9C126A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1251FED"/>
    <w:multiLevelType w:val="hybridMultilevel"/>
    <w:tmpl w:val="DE7236A4"/>
    <w:lvl w:ilvl="0" w:tplc="278EFED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070057"/>
    <w:multiLevelType w:val="multilevel"/>
    <w:tmpl w:val="D4869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652D324E"/>
    <w:multiLevelType w:val="hybridMultilevel"/>
    <w:tmpl w:val="287ECC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9C4DFE"/>
    <w:multiLevelType w:val="hybridMultilevel"/>
    <w:tmpl w:val="A27AC4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16449D"/>
    <w:multiLevelType w:val="multilevel"/>
    <w:tmpl w:val="2D9C126A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6D82563F"/>
    <w:multiLevelType w:val="multilevel"/>
    <w:tmpl w:val="93D612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28F271D"/>
    <w:multiLevelType w:val="multilevel"/>
    <w:tmpl w:val="5CC67F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72BC6F4F"/>
    <w:multiLevelType w:val="hybridMultilevel"/>
    <w:tmpl w:val="07300E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32B040B"/>
    <w:multiLevelType w:val="hybridMultilevel"/>
    <w:tmpl w:val="890CFA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512175"/>
    <w:multiLevelType w:val="hybridMultilevel"/>
    <w:tmpl w:val="648002F4"/>
    <w:lvl w:ilvl="0" w:tplc="9A1CB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89257CA"/>
    <w:multiLevelType w:val="hybridMultilevel"/>
    <w:tmpl w:val="FFA0228C"/>
    <w:lvl w:ilvl="0" w:tplc="CF0ECAF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15682FE">
      <w:start w:val="1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2" w:tplc="CF36FFAA">
      <w:start w:val="4"/>
      <w:numFmt w:val="lowerLetter"/>
      <w:lvlText w:val="%3.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53" w15:restartNumberingAfterBreak="0">
    <w:nsid w:val="79FA3C91"/>
    <w:multiLevelType w:val="multilevel"/>
    <w:tmpl w:val="CF9622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7E6D71A2"/>
    <w:multiLevelType w:val="multilevel"/>
    <w:tmpl w:val="20D057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3"/>
  </w:num>
  <w:num w:numId="2">
    <w:abstractNumId w:val="53"/>
  </w:num>
  <w:num w:numId="3">
    <w:abstractNumId w:val="54"/>
  </w:num>
  <w:num w:numId="4">
    <w:abstractNumId w:val="34"/>
  </w:num>
  <w:num w:numId="5">
    <w:abstractNumId w:val="32"/>
  </w:num>
  <w:num w:numId="6">
    <w:abstractNumId w:val="13"/>
  </w:num>
  <w:num w:numId="7">
    <w:abstractNumId w:val="10"/>
  </w:num>
  <w:num w:numId="8">
    <w:abstractNumId w:val="23"/>
  </w:num>
  <w:num w:numId="9">
    <w:abstractNumId w:val="27"/>
  </w:num>
  <w:num w:numId="10">
    <w:abstractNumId w:val="7"/>
  </w:num>
  <w:num w:numId="11">
    <w:abstractNumId w:val="51"/>
  </w:num>
  <w:num w:numId="12">
    <w:abstractNumId w:val="42"/>
  </w:num>
  <w:num w:numId="13">
    <w:abstractNumId w:val="52"/>
  </w:num>
  <w:num w:numId="14">
    <w:abstractNumId w:val="41"/>
  </w:num>
  <w:num w:numId="15">
    <w:abstractNumId w:val="43"/>
  </w:num>
  <w:num w:numId="16">
    <w:abstractNumId w:val="29"/>
  </w:num>
  <w:num w:numId="17">
    <w:abstractNumId w:val="16"/>
  </w:num>
  <w:num w:numId="18">
    <w:abstractNumId w:val="8"/>
  </w:num>
  <w:num w:numId="19">
    <w:abstractNumId w:val="2"/>
  </w:num>
  <w:num w:numId="20">
    <w:abstractNumId w:val="25"/>
  </w:num>
  <w:num w:numId="21">
    <w:abstractNumId w:val="38"/>
  </w:num>
  <w:num w:numId="22">
    <w:abstractNumId w:val="5"/>
  </w:num>
  <w:num w:numId="23">
    <w:abstractNumId w:val="19"/>
  </w:num>
  <w:num w:numId="24">
    <w:abstractNumId w:val="50"/>
  </w:num>
  <w:num w:numId="25">
    <w:abstractNumId w:val="36"/>
  </w:num>
  <w:num w:numId="26">
    <w:abstractNumId w:val="18"/>
  </w:num>
  <w:num w:numId="27">
    <w:abstractNumId w:val="15"/>
  </w:num>
  <w:num w:numId="28">
    <w:abstractNumId w:val="12"/>
  </w:num>
  <w:num w:numId="29">
    <w:abstractNumId w:val="44"/>
  </w:num>
  <w:num w:numId="30">
    <w:abstractNumId w:val="49"/>
  </w:num>
  <w:num w:numId="3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5"/>
  </w:num>
  <w:num w:numId="38">
    <w:abstractNumId w:val="9"/>
  </w:num>
  <w:num w:numId="39">
    <w:abstractNumId w:val="1"/>
  </w:num>
  <w:num w:numId="40">
    <w:abstractNumId w:val="0"/>
  </w:num>
  <w:num w:numId="41">
    <w:abstractNumId w:val="31"/>
  </w:num>
  <w:num w:numId="42">
    <w:abstractNumId w:val="22"/>
  </w:num>
  <w:num w:numId="43">
    <w:abstractNumId w:val="11"/>
  </w:num>
  <w:num w:numId="44">
    <w:abstractNumId w:val="17"/>
  </w:num>
  <w:num w:numId="45">
    <w:abstractNumId w:val="40"/>
  </w:num>
  <w:num w:numId="46">
    <w:abstractNumId w:val="4"/>
  </w:num>
  <w:num w:numId="47">
    <w:abstractNumId w:val="21"/>
  </w:num>
  <w:num w:numId="48">
    <w:abstractNumId w:val="39"/>
  </w:num>
  <w:num w:numId="49">
    <w:abstractNumId w:val="3"/>
  </w:num>
  <w:num w:numId="50">
    <w:abstractNumId w:val="45"/>
  </w:num>
  <w:num w:numId="51">
    <w:abstractNumId w:val="47"/>
  </w:num>
  <w:num w:numId="52">
    <w:abstractNumId w:val="20"/>
  </w:num>
  <w:num w:numId="53">
    <w:abstractNumId w:val="28"/>
  </w:num>
  <w:num w:numId="54">
    <w:abstractNumId w:val="48"/>
  </w:num>
  <w:num w:numId="55">
    <w:abstractNumId w:val="30"/>
  </w:num>
  <w:num w:numId="56">
    <w:abstractNumId w:val="6"/>
  </w:num>
  <w:num w:numId="57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75"/>
    <w:rsid w:val="0000068E"/>
    <w:rsid w:val="000012A2"/>
    <w:rsid w:val="00001BEA"/>
    <w:rsid w:val="00002AF8"/>
    <w:rsid w:val="000045F4"/>
    <w:rsid w:val="00021BE1"/>
    <w:rsid w:val="00022E20"/>
    <w:rsid w:val="00026938"/>
    <w:rsid w:val="00026A7E"/>
    <w:rsid w:val="00027644"/>
    <w:rsid w:val="00030B77"/>
    <w:rsid w:val="00030D27"/>
    <w:rsid w:val="00031F0C"/>
    <w:rsid w:val="000323F7"/>
    <w:rsid w:val="0003548C"/>
    <w:rsid w:val="000364EE"/>
    <w:rsid w:val="00037374"/>
    <w:rsid w:val="0003796A"/>
    <w:rsid w:val="00042334"/>
    <w:rsid w:val="0004339C"/>
    <w:rsid w:val="00044738"/>
    <w:rsid w:val="00045729"/>
    <w:rsid w:val="00046179"/>
    <w:rsid w:val="00047D97"/>
    <w:rsid w:val="00050612"/>
    <w:rsid w:val="00056225"/>
    <w:rsid w:val="000624D1"/>
    <w:rsid w:val="000626C6"/>
    <w:rsid w:val="00067766"/>
    <w:rsid w:val="00072D26"/>
    <w:rsid w:val="00075C88"/>
    <w:rsid w:val="000760BB"/>
    <w:rsid w:val="000766C0"/>
    <w:rsid w:val="00080869"/>
    <w:rsid w:val="00081DC3"/>
    <w:rsid w:val="00082C14"/>
    <w:rsid w:val="00082CC6"/>
    <w:rsid w:val="00085BCD"/>
    <w:rsid w:val="00092EE1"/>
    <w:rsid w:val="000A4A47"/>
    <w:rsid w:val="000A4A7B"/>
    <w:rsid w:val="000B19E2"/>
    <w:rsid w:val="000B1B52"/>
    <w:rsid w:val="000B1CF5"/>
    <w:rsid w:val="000B2D63"/>
    <w:rsid w:val="000B384B"/>
    <w:rsid w:val="000B3B1A"/>
    <w:rsid w:val="000B71D1"/>
    <w:rsid w:val="000C06C7"/>
    <w:rsid w:val="000C24FA"/>
    <w:rsid w:val="000C4674"/>
    <w:rsid w:val="000C4E90"/>
    <w:rsid w:val="000D0CB3"/>
    <w:rsid w:val="000D20BB"/>
    <w:rsid w:val="000D2390"/>
    <w:rsid w:val="000D27FD"/>
    <w:rsid w:val="000D3F14"/>
    <w:rsid w:val="000D6DDB"/>
    <w:rsid w:val="000E0E2D"/>
    <w:rsid w:val="000E2294"/>
    <w:rsid w:val="000E4A86"/>
    <w:rsid w:val="000E545F"/>
    <w:rsid w:val="000F1585"/>
    <w:rsid w:val="000F2965"/>
    <w:rsid w:val="000F36BC"/>
    <w:rsid w:val="000F43A7"/>
    <w:rsid w:val="000F4FD4"/>
    <w:rsid w:val="000F5299"/>
    <w:rsid w:val="00100991"/>
    <w:rsid w:val="00100ADE"/>
    <w:rsid w:val="00102805"/>
    <w:rsid w:val="00103A42"/>
    <w:rsid w:val="00111819"/>
    <w:rsid w:val="00112EE0"/>
    <w:rsid w:val="00112FE1"/>
    <w:rsid w:val="0011662E"/>
    <w:rsid w:val="0012075E"/>
    <w:rsid w:val="00121791"/>
    <w:rsid w:val="001219BE"/>
    <w:rsid w:val="001219CB"/>
    <w:rsid w:val="00122784"/>
    <w:rsid w:val="001232AC"/>
    <w:rsid w:val="00124449"/>
    <w:rsid w:val="00125EB7"/>
    <w:rsid w:val="001275FF"/>
    <w:rsid w:val="00130AC9"/>
    <w:rsid w:val="001327A4"/>
    <w:rsid w:val="00133FBD"/>
    <w:rsid w:val="001402BB"/>
    <w:rsid w:val="001406E3"/>
    <w:rsid w:val="001406FE"/>
    <w:rsid w:val="00140A1A"/>
    <w:rsid w:val="0014271F"/>
    <w:rsid w:val="001432B4"/>
    <w:rsid w:val="00143EA1"/>
    <w:rsid w:val="00146DBB"/>
    <w:rsid w:val="00151578"/>
    <w:rsid w:val="00160A0A"/>
    <w:rsid w:val="0016215B"/>
    <w:rsid w:val="001627CE"/>
    <w:rsid w:val="001631F3"/>
    <w:rsid w:val="001679DB"/>
    <w:rsid w:val="00172592"/>
    <w:rsid w:val="00173BF6"/>
    <w:rsid w:val="00173D37"/>
    <w:rsid w:val="001769D1"/>
    <w:rsid w:val="00180B75"/>
    <w:rsid w:val="001822CD"/>
    <w:rsid w:val="00185CD0"/>
    <w:rsid w:val="00192985"/>
    <w:rsid w:val="001A2B72"/>
    <w:rsid w:val="001A73F7"/>
    <w:rsid w:val="001A7FAE"/>
    <w:rsid w:val="001B0007"/>
    <w:rsid w:val="001B05F8"/>
    <w:rsid w:val="001B0E6C"/>
    <w:rsid w:val="001B1D66"/>
    <w:rsid w:val="001B7852"/>
    <w:rsid w:val="001C0A66"/>
    <w:rsid w:val="001C4320"/>
    <w:rsid w:val="001C5B60"/>
    <w:rsid w:val="001C6264"/>
    <w:rsid w:val="001C794F"/>
    <w:rsid w:val="001D00D0"/>
    <w:rsid w:val="001D1371"/>
    <w:rsid w:val="001D1669"/>
    <w:rsid w:val="001D18F9"/>
    <w:rsid w:val="001D2AA8"/>
    <w:rsid w:val="001D3EF3"/>
    <w:rsid w:val="001D4940"/>
    <w:rsid w:val="001E3EAC"/>
    <w:rsid w:val="001F057D"/>
    <w:rsid w:val="001F0D69"/>
    <w:rsid w:val="001F1668"/>
    <w:rsid w:val="001F22DF"/>
    <w:rsid w:val="001F36BF"/>
    <w:rsid w:val="001F4353"/>
    <w:rsid w:val="001F66FC"/>
    <w:rsid w:val="0020079D"/>
    <w:rsid w:val="00202CFB"/>
    <w:rsid w:val="002113B6"/>
    <w:rsid w:val="002142EE"/>
    <w:rsid w:val="00214C41"/>
    <w:rsid w:val="00220755"/>
    <w:rsid w:val="002212EF"/>
    <w:rsid w:val="00227650"/>
    <w:rsid w:val="00231518"/>
    <w:rsid w:val="00232372"/>
    <w:rsid w:val="00232631"/>
    <w:rsid w:val="00236128"/>
    <w:rsid w:val="00240E2B"/>
    <w:rsid w:val="00240E62"/>
    <w:rsid w:val="00244B97"/>
    <w:rsid w:val="00245919"/>
    <w:rsid w:val="00245BD6"/>
    <w:rsid w:val="00245EF4"/>
    <w:rsid w:val="00246EC4"/>
    <w:rsid w:val="00250559"/>
    <w:rsid w:val="00253A30"/>
    <w:rsid w:val="00253FA4"/>
    <w:rsid w:val="002566D1"/>
    <w:rsid w:val="00267178"/>
    <w:rsid w:val="002720B5"/>
    <w:rsid w:val="00272159"/>
    <w:rsid w:val="002741A2"/>
    <w:rsid w:val="002754B4"/>
    <w:rsid w:val="00276714"/>
    <w:rsid w:val="00277CB3"/>
    <w:rsid w:val="00280937"/>
    <w:rsid w:val="00284B95"/>
    <w:rsid w:val="002858AA"/>
    <w:rsid w:val="0028649F"/>
    <w:rsid w:val="00292F10"/>
    <w:rsid w:val="0029337E"/>
    <w:rsid w:val="00293A0E"/>
    <w:rsid w:val="00294DD5"/>
    <w:rsid w:val="002954D1"/>
    <w:rsid w:val="0029627E"/>
    <w:rsid w:val="002A0BE7"/>
    <w:rsid w:val="002A2107"/>
    <w:rsid w:val="002A2C5B"/>
    <w:rsid w:val="002A318F"/>
    <w:rsid w:val="002A34AB"/>
    <w:rsid w:val="002A6061"/>
    <w:rsid w:val="002A7285"/>
    <w:rsid w:val="002B73D7"/>
    <w:rsid w:val="002B7F19"/>
    <w:rsid w:val="002C2911"/>
    <w:rsid w:val="002C3AED"/>
    <w:rsid w:val="002C4254"/>
    <w:rsid w:val="002C7CF1"/>
    <w:rsid w:val="002D01A8"/>
    <w:rsid w:val="002E0316"/>
    <w:rsid w:val="002E3A3F"/>
    <w:rsid w:val="002E468C"/>
    <w:rsid w:val="002E67E8"/>
    <w:rsid w:val="002E761F"/>
    <w:rsid w:val="002E79F6"/>
    <w:rsid w:val="002F0160"/>
    <w:rsid w:val="002F4280"/>
    <w:rsid w:val="002F4C3C"/>
    <w:rsid w:val="002F6289"/>
    <w:rsid w:val="00302B74"/>
    <w:rsid w:val="00302C45"/>
    <w:rsid w:val="00304A10"/>
    <w:rsid w:val="0030774C"/>
    <w:rsid w:val="0031125F"/>
    <w:rsid w:val="00312081"/>
    <w:rsid w:val="00312E3D"/>
    <w:rsid w:val="00313369"/>
    <w:rsid w:val="0032048F"/>
    <w:rsid w:val="00320A9B"/>
    <w:rsid w:val="003214B4"/>
    <w:rsid w:val="00325E02"/>
    <w:rsid w:val="00327EA6"/>
    <w:rsid w:val="00331622"/>
    <w:rsid w:val="003321E2"/>
    <w:rsid w:val="0033328A"/>
    <w:rsid w:val="00336434"/>
    <w:rsid w:val="003379C3"/>
    <w:rsid w:val="00343424"/>
    <w:rsid w:val="003445B7"/>
    <w:rsid w:val="00344E6C"/>
    <w:rsid w:val="003462D1"/>
    <w:rsid w:val="00346443"/>
    <w:rsid w:val="00347C68"/>
    <w:rsid w:val="00351A35"/>
    <w:rsid w:val="00354A16"/>
    <w:rsid w:val="003551D4"/>
    <w:rsid w:val="0035763E"/>
    <w:rsid w:val="00360EE8"/>
    <w:rsid w:val="003616CD"/>
    <w:rsid w:val="00361CB9"/>
    <w:rsid w:val="003628F9"/>
    <w:rsid w:val="00363111"/>
    <w:rsid w:val="00364DB7"/>
    <w:rsid w:val="00365B38"/>
    <w:rsid w:val="003714A3"/>
    <w:rsid w:val="00373F38"/>
    <w:rsid w:val="0038425E"/>
    <w:rsid w:val="00387749"/>
    <w:rsid w:val="003969E8"/>
    <w:rsid w:val="003974AE"/>
    <w:rsid w:val="003A7618"/>
    <w:rsid w:val="003B0E42"/>
    <w:rsid w:val="003B3F05"/>
    <w:rsid w:val="003B7826"/>
    <w:rsid w:val="003B7D90"/>
    <w:rsid w:val="003C0C3B"/>
    <w:rsid w:val="003C64CA"/>
    <w:rsid w:val="003C6BC3"/>
    <w:rsid w:val="003D0F59"/>
    <w:rsid w:val="003D2D54"/>
    <w:rsid w:val="003D34DB"/>
    <w:rsid w:val="003D37B2"/>
    <w:rsid w:val="003D6655"/>
    <w:rsid w:val="003E1222"/>
    <w:rsid w:val="003E1C88"/>
    <w:rsid w:val="003E30C7"/>
    <w:rsid w:val="003E3455"/>
    <w:rsid w:val="003E3A17"/>
    <w:rsid w:val="003E40E0"/>
    <w:rsid w:val="003F3670"/>
    <w:rsid w:val="003F4A8D"/>
    <w:rsid w:val="003F6574"/>
    <w:rsid w:val="003F6BBF"/>
    <w:rsid w:val="003F7CF2"/>
    <w:rsid w:val="003F7FBE"/>
    <w:rsid w:val="00400CB8"/>
    <w:rsid w:val="00402540"/>
    <w:rsid w:val="00403F58"/>
    <w:rsid w:val="00406A4C"/>
    <w:rsid w:val="00407668"/>
    <w:rsid w:val="00413217"/>
    <w:rsid w:val="00414AB6"/>
    <w:rsid w:val="00417681"/>
    <w:rsid w:val="004219B4"/>
    <w:rsid w:val="00421CAA"/>
    <w:rsid w:val="00421FC6"/>
    <w:rsid w:val="00422678"/>
    <w:rsid w:val="004316AB"/>
    <w:rsid w:val="00432ABB"/>
    <w:rsid w:val="00432C8A"/>
    <w:rsid w:val="00433FD1"/>
    <w:rsid w:val="0043438D"/>
    <w:rsid w:val="0043510A"/>
    <w:rsid w:val="004353EE"/>
    <w:rsid w:val="00435938"/>
    <w:rsid w:val="00441FBE"/>
    <w:rsid w:val="00444C79"/>
    <w:rsid w:val="004451E2"/>
    <w:rsid w:val="0044539B"/>
    <w:rsid w:val="00447A1A"/>
    <w:rsid w:val="00450476"/>
    <w:rsid w:val="0045108B"/>
    <w:rsid w:val="0045156E"/>
    <w:rsid w:val="00451BFD"/>
    <w:rsid w:val="004533D6"/>
    <w:rsid w:val="00455AAB"/>
    <w:rsid w:val="00457CA7"/>
    <w:rsid w:val="004605AC"/>
    <w:rsid w:val="00462394"/>
    <w:rsid w:val="00462BD0"/>
    <w:rsid w:val="0046420C"/>
    <w:rsid w:val="00464AF0"/>
    <w:rsid w:val="0046505E"/>
    <w:rsid w:val="004661C6"/>
    <w:rsid w:val="004701E3"/>
    <w:rsid w:val="00476830"/>
    <w:rsid w:val="00476F95"/>
    <w:rsid w:val="00477667"/>
    <w:rsid w:val="00480E53"/>
    <w:rsid w:val="00486B3A"/>
    <w:rsid w:val="0049274D"/>
    <w:rsid w:val="00492BD1"/>
    <w:rsid w:val="00493729"/>
    <w:rsid w:val="004967D6"/>
    <w:rsid w:val="00497FBB"/>
    <w:rsid w:val="004A2376"/>
    <w:rsid w:val="004A3876"/>
    <w:rsid w:val="004A4782"/>
    <w:rsid w:val="004B51F9"/>
    <w:rsid w:val="004B55E4"/>
    <w:rsid w:val="004B5EC0"/>
    <w:rsid w:val="004B7CD7"/>
    <w:rsid w:val="004C01AD"/>
    <w:rsid w:val="004C0255"/>
    <w:rsid w:val="004C0731"/>
    <w:rsid w:val="004C3D86"/>
    <w:rsid w:val="004C76F9"/>
    <w:rsid w:val="004C7A31"/>
    <w:rsid w:val="004D1F9E"/>
    <w:rsid w:val="004D2877"/>
    <w:rsid w:val="004D3823"/>
    <w:rsid w:val="004D6B1E"/>
    <w:rsid w:val="004D6EC9"/>
    <w:rsid w:val="004D7E3B"/>
    <w:rsid w:val="004E57EE"/>
    <w:rsid w:val="004E5C83"/>
    <w:rsid w:val="004E7FE4"/>
    <w:rsid w:val="004F0B11"/>
    <w:rsid w:val="004F2554"/>
    <w:rsid w:val="004F5734"/>
    <w:rsid w:val="004F6506"/>
    <w:rsid w:val="004F7BDE"/>
    <w:rsid w:val="00500C81"/>
    <w:rsid w:val="00500CCE"/>
    <w:rsid w:val="005017EC"/>
    <w:rsid w:val="00501911"/>
    <w:rsid w:val="0050325D"/>
    <w:rsid w:val="00503FA1"/>
    <w:rsid w:val="00505921"/>
    <w:rsid w:val="0051042F"/>
    <w:rsid w:val="005106CA"/>
    <w:rsid w:val="00511DAC"/>
    <w:rsid w:val="0051243B"/>
    <w:rsid w:val="0051285E"/>
    <w:rsid w:val="00517C8A"/>
    <w:rsid w:val="00521122"/>
    <w:rsid w:val="00527400"/>
    <w:rsid w:val="0053119D"/>
    <w:rsid w:val="00531C1D"/>
    <w:rsid w:val="005419BC"/>
    <w:rsid w:val="00543DBF"/>
    <w:rsid w:val="005448C4"/>
    <w:rsid w:val="00546970"/>
    <w:rsid w:val="005513E4"/>
    <w:rsid w:val="00560215"/>
    <w:rsid w:val="00560A2C"/>
    <w:rsid w:val="00560D11"/>
    <w:rsid w:val="00561DF4"/>
    <w:rsid w:val="00563A79"/>
    <w:rsid w:val="00570311"/>
    <w:rsid w:val="00570BF3"/>
    <w:rsid w:val="005716AE"/>
    <w:rsid w:val="00571B2D"/>
    <w:rsid w:val="00572995"/>
    <w:rsid w:val="00573905"/>
    <w:rsid w:val="00580264"/>
    <w:rsid w:val="005818F2"/>
    <w:rsid w:val="00582085"/>
    <w:rsid w:val="00584023"/>
    <w:rsid w:val="005879B2"/>
    <w:rsid w:val="00591B0D"/>
    <w:rsid w:val="00592472"/>
    <w:rsid w:val="005939C4"/>
    <w:rsid w:val="00596241"/>
    <w:rsid w:val="005A429A"/>
    <w:rsid w:val="005A458F"/>
    <w:rsid w:val="005A5A09"/>
    <w:rsid w:val="005A6CD6"/>
    <w:rsid w:val="005A74F7"/>
    <w:rsid w:val="005A7870"/>
    <w:rsid w:val="005A7FB9"/>
    <w:rsid w:val="005B19E6"/>
    <w:rsid w:val="005B25B5"/>
    <w:rsid w:val="005B44F3"/>
    <w:rsid w:val="005B54D4"/>
    <w:rsid w:val="005B5D65"/>
    <w:rsid w:val="005C0949"/>
    <w:rsid w:val="005C0AD5"/>
    <w:rsid w:val="005C15DE"/>
    <w:rsid w:val="005C1AAA"/>
    <w:rsid w:val="005C267C"/>
    <w:rsid w:val="005C4959"/>
    <w:rsid w:val="005C4C10"/>
    <w:rsid w:val="005C51F1"/>
    <w:rsid w:val="005D4416"/>
    <w:rsid w:val="005D52B3"/>
    <w:rsid w:val="005D704D"/>
    <w:rsid w:val="005D7D0D"/>
    <w:rsid w:val="005E0EC8"/>
    <w:rsid w:val="005E4F06"/>
    <w:rsid w:val="005E53D9"/>
    <w:rsid w:val="005F20FD"/>
    <w:rsid w:val="005F4309"/>
    <w:rsid w:val="005F5286"/>
    <w:rsid w:val="005F625B"/>
    <w:rsid w:val="006015E8"/>
    <w:rsid w:val="00611FB0"/>
    <w:rsid w:val="00612E69"/>
    <w:rsid w:val="00613F8A"/>
    <w:rsid w:val="00617259"/>
    <w:rsid w:val="00620FB9"/>
    <w:rsid w:val="006224BF"/>
    <w:rsid w:val="00625709"/>
    <w:rsid w:val="0062622F"/>
    <w:rsid w:val="00627222"/>
    <w:rsid w:val="00627867"/>
    <w:rsid w:val="00630160"/>
    <w:rsid w:val="00632B28"/>
    <w:rsid w:val="00633142"/>
    <w:rsid w:val="00633586"/>
    <w:rsid w:val="006343BB"/>
    <w:rsid w:val="0063497F"/>
    <w:rsid w:val="00636488"/>
    <w:rsid w:val="00637E09"/>
    <w:rsid w:val="00637E81"/>
    <w:rsid w:val="00644994"/>
    <w:rsid w:val="0064504B"/>
    <w:rsid w:val="006462BA"/>
    <w:rsid w:val="00646B04"/>
    <w:rsid w:val="00654089"/>
    <w:rsid w:val="00657269"/>
    <w:rsid w:val="00660DE3"/>
    <w:rsid w:val="00661985"/>
    <w:rsid w:val="0066492C"/>
    <w:rsid w:val="00665450"/>
    <w:rsid w:val="006658E0"/>
    <w:rsid w:val="006659E3"/>
    <w:rsid w:val="00666E59"/>
    <w:rsid w:val="00670EE7"/>
    <w:rsid w:val="00676A81"/>
    <w:rsid w:val="00677166"/>
    <w:rsid w:val="00677829"/>
    <w:rsid w:val="00680DC1"/>
    <w:rsid w:val="00683EB9"/>
    <w:rsid w:val="00684F33"/>
    <w:rsid w:val="0068596B"/>
    <w:rsid w:val="0069043C"/>
    <w:rsid w:val="00690789"/>
    <w:rsid w:val="0069157B"/>
    <w:rsid w:val="00693686"/>
    <w:rsid w:val="006946C0"/>
    <w:rsid w:val="00694928"/>
    <w:rsid w:val="0069587C"/>
    <w:rsid w:val="00696640"/>
    <w:rsid w:val="00697ED2"/>
    <w:rsid w:val="006A1BD5"/>
    <w:rsid w:val="006A25FC"/>
    <w:rsid w:val="006A46CA"/>
    <w:rsid w:val="006A56FD"/>
    <w:rsid w:val="006B2904"/>
    <w:rsid w:val="006B2C20"/>
    <w:rsid w:val="006B40DB"/>
    <w:rsid w:val="006B6DD8"/>
    <w:rsid w:val="006C120C"/>
    <w:rsid w:val="006C1517"/>
    <w:rsid w:val="006C4193"/>
    <w:rsid w:val="006C4292"/>
    <w:rsid w:val="006C528B"/>
    <w:rsid w:val="006C591A"/>
    <w:rsid w:val="006C65A0"/>
    <w:rsid w:val="006D1AD0"/>
    <w:rsid w:val="006D3681"/>
    <w:rsid w:val="006D5303"/>
    <w:rsid w:val="006E45F0"/>
    <w:rsid w:val="006F01A5"/>
    <w:rsid w:val="006F0D52"/>
    <w:rsid w:val="006F2CE1"/>
    <w:rsid w:val="006F32C9"/>
    <w:rsid w:val="006F47AB"/>
    <w:rsid w:val="006F635F"/>
    <w:rsid w:val="00702C3C"/>
    <w:rsid w:val="00702CAB"/>
    <w:rsid w:val="00703A62"/>
    <w:rsid w:val="00706530"/>
    <w:rsid w:val="00706E2A"/>
    <w:rsid w:val="0071410E"/>
    <w:rsid w:val="00714F63"/>
    <w:rsid w:val="00715127"/>
    <w:rsid w:val="00722715"/>
    <w:rsid w:val="00726226"/>
    <w:rsid w:val="007266D6"/>
    <w:rsid w:val="00726C28"/>
    <w:rsid w:val="0073227E"/>
    <w:rsid w:val="007338BD"/>
    <w:rsid w:val="007360C4"/>
    <w:rsid w:val="007360FC"/>
    <w:rsid w:val="007407B5"/>
    <w:rsid w:val="00742A95"/>
    <w:rsid w:val="007445D8"/>
    <w:rsid w:val="00745727"/>
    <w:rsid w:val="007457CD"/>
    <w:rsid w:val="00746619"/>
    <w:rsid w:val="00750B08"/>
    <w:rsid w:val="007518DF"/>
    <w:rsid w:val="00752560"/>
    <w:rsid w:val="007572E8"/>
    <w:rsid w:val="007627CF"/>
    <w:rsid w:val="0076638F"/>
    <w:rsid w:val="00767BD8"/>
    <w:rsid w:val="00777630"/>
    <w:rsid w:val="00785053"/>
    <w:rsid w:val="00786496"/>
    <w:rsid w:val="0079216E"/>
    <w:rsid w:val="00793CE5"/>
    <w:rsid w:val="0079549E"/>
    <w:rsid w:val="00797B7B"/>
    <w:rsid w:val="007A2F16"/>
    <w:rsid w:val="007A324B"/>
    <w:rsid w:val="007A3D84"/>
    <w:rsid w:val="007A4A74"/>
    <w:rsid w:val="007A4FDE"/>
    <w:rsid w:val="007B1837"/>
    <w:rsid w:val="007B2715"/>
    <w:rsid w:val="007B2B1F"/>
    <w:rsid w:val="007B472B"/>
    <w:rsid w:val="007B4EAE"/>
    <w:rsid w:val="007B7B76"/>
    <w:rsid w:val="007C08F6"/>
    <w:rsid w:val="007C1E47"/>
    <w:rsid w:val="007C4741"/>
    <w:rsid w:val="007C4FB7"/>
    <w:rsid w:val="007C75DE"/>
    <w:rsid w:val="007C79C2"/>
    <w:rsid w:val="007C7E89"/>
    <w:rsid w:val="007D002F"/>
    <w:rsid w:val="007D03E8"/>
    <w:rsid w:val="007D0A16"/>
    <w:rsid w:val="007D30F8"/>
    <w:rsid w:val="007D3AFA"/>
    <w:rsid w:val="007E19A2"/>
    <w:rsid w:val="007E2B95"/>
    <w:rsid w:val="007E7453"/>
    <w:rsid w:val="007E793E"/>
    <w:rsid w:val="007F1561"/>
    <w:rsid w:val="007F2FD8"/>
    <w:rsid w:val="007F792A"/>
    <w:rsid w:val="008004D2"/>
    <w:rsid w:val="008038D7"/>
    <w:rsid w:val="00803E90"/>
    <w:rsid w:val="008055FF"/>
    <w:rsid w:val="008148AC"/>
    <w:rsid w:val="00814BEA"/>
    <w:rsid w:val="00815EA0"/>
    <w:rsid w:val="0081682E"/>
    <w:rsid w:val="00816D22"/>
    <w:rsid w:val="00816D8E"/>
    <w:rsid w:val="00816DB9"/>
    <w:rsid w:val="0082233C"/>
    <w:rsid w:val="00822D05"/>
    <w:rsid w:val="00826DD2"/>
    <w:rsid w:val="00827166"/>
    <w:rsid w:val="00827A1C"/>
    <w:rsid w:val="00832006"/>
    <w:rsid w:val="00836991"/>
    <w:rsid w:val="00842BC6"/>
    <w:rsid w:val="0084326E"/>
    <w:rsid w:val="0084402C"/>
    <w:rsid w:val="00844104"/>
    <w:rsid w:val="00845037"/>
    <w:rsid w:val="008466FD"/>
    <w:rsid w:val="008468C1"/>
    <w:rsid w:val="00847069"/>
    <w:rsid w:val="00847206"/>
    <w:rsid w:val="008520A5"/>
    <w:rsid w:val="008520FE"/>
    <w:rsid w:val="008560A5"/>
    <w:rsid w:val="00856B85"/>
    <w:rsid w:val="00857AA7"/>
    <w:rsid w:val="00863953"/>
    <w:rsid w:val="00865C4C"/>
    <w:rsid w:val="00866182"/>
    <w:rsid w:val="00870A26"/>
    <w:rsid w:val="0087166B"/>
    <w:rsid w:val="00871FA2"/>
    <w:rsid w:val="00874637"/>
    <w:rsid w:val="00875F61"/>
    <w:rsid w:val="00877C72"/>
    <w:rsid w:val="0088005F"/>
    <w:rsid w:val="00881161"/>
    <w:rsid w:val="0089009A"/>
    <w:rsid w:val="00892A57"/>
    <w:rsid w:val="008A0B06"/>
    <w:rsid w:val="008A22BC"/>
    <w:rsid w:val="008A6081"/>
    <w:rsid w:val="008B176C"/>
    <w:rsid w:val="008B3584"/>
    <w:rsid w:val="008B6A16"/>
    <w:rsid w:val="008B70F2"/>
    <w:rsid w:val="008C2AAA"/>
    <w:rsid w:val="008C337C"/>
    <w:rsid w:val="008C7A5E"/>
    <w:rsid w:val="008C7AD2"/>
    <w:rsid w:val="008C7D0D"/>
    <w:rsid w:val="008D15C4"/>
    <w:rsid w:val="008D31BF"/>
    <w:rsid w:val="008D5B80"/>
    <w:rsid w:val="008D7275"/>
    <w:rsid w:val="008E0889"/>
    <w:rsid w:val="008E122A"/>
    <w:rsid w:val="008E22F5"/>
    <w:rsid w:val="008E47CD"/>
    <w:rsid w:val="008E491E"/>
    <w:rsid w:val="008E68EE"/>
    <w:rsid w:val="008F046E"/>
    <w:rsid w:val="008F1B59"/>
    <w:rsid w:val="008F230D"/>
    <w:rsid w:val="008F5F75"/>
    <w:rsid w:val="008F6921"/>
    <w:rsid w:val="009023EF"/>
    <w:rsid w:val="009039CC"/>
    <w:rsid w:val="009075E0"/>
    <w:rsid w:val="009108E3"/>
    <w:rsid w:val="0091499A"/>
    <w:rsid w:val="00923185"/>
    <w:rsid w:val="0092558F"/>
    <w:rsid w:val="00931F11"/>
    <w:rsid w:val="00932782"/>
    <w:rsid w:val="00933F96"/>
    <w:rsid w:val="00943211"/>
    <w:rsid w:val="00945C8E"/>
    <w:rsid w:val="00946649"/>
    <w:rsid w:val="009472A8"/>
    <w:rsid w:val="00947E2C"/>
    <w:rsid w:val="009522FC"/>
    <w:rsid w:val="00953DC0"/>
    <w:rsid w:val="00955301"/>
    <w:rsid w:val="00957690"/>
    <w:rsid w:val="0095781C"/>
    <w:rsid w:val="00962328"/>
    <w:rsid w:val="00962E3A"/>
    <w:rsid w:val="00962F59"/>
    <w:rsid w:val="009635A1"/>
    <w:rsid w:val="0096639B"/>
    <w:rsid w:val="00966B6F"/>
    <w:rsid w:val="00970E53"/>
    <w:rsid w:val="00971752"/>
    <w:rsid w:val="00971EFC"/>
    <w:rsid w:val="00973575"/>
    <w:rsid w:val="00975043"/>
    <w:rsid w:val="00975DD2"/>
    <w:rsid w:val="00976826"/>
    <w:rsid w:val="00976A53"/>
    <w:rsid w:val="009800CE"/>
    <w:rsid w:val="00980767"/>
    <w:rsid w:val="00983D67"/>
    <w:rsid w:val="0098587A"/>
    <w:rsid w:val="009922FC"/>
    <w:rsid w:val="00993D0D"/>
    <w:rsid w:val="009953A9"/>
    <w:rsid w:val="00995C73"/>
    <w:rsid w:val="009A037F"/>
    <w:rsid w:val="009A0638"/>
    <w:rsid w:val="009A1798"/>
    <w:rsid w:val="009A48F4"/>
    <w:rsid w:val="009A5AC3"/>
    <w:rsid w:val="009A5BEF"/>
    <w:rsid w:val="009A6A15"/>
    <w:rsid w:val="009A6B7F"/>
    <w:rsid w:val="009B7C9A"/>
    <w:rsid w:val="009C1583"/>
    <w:rsid w:val="009C3436"/>
    <w:rsid w:val="009C5CCD"/>
    <w:rsid w:val="009D0742"/>
    <w:rsid w:val="009D1304"/>
    <w:rsid w:val="009D19CA"/>
    <w:rsid w:val="009D1B09"/>
    <w:rsid w:val="009D3332"/>
    <w:rsid w:val="009D7D81"/>
    <w:rsid w:val="009E0004"/>
    <w:rsid w:val="009E0365"/>
    <w:rsid w:val="009E1117"/>
    <w:rsid w:val="009E1350"/>
    <w:rsid w:val="009E1612"/>
    <w:rsid w:val="009E1C8A"/>
    <w:rsid w:val="009E5FDA"/>
    <w:rsid w:val="009E689F"/>
    <w:rsid w:val="009E6906"/>
    <w:rsid w:val="009E6C99"/>
    <w:rsid w:val="009E6DC5"/>
    <w:rsid w:val="009E7A1E"/>
    <w:rsid w:val="00A01012"/>
    <w:rsid w:val="00A11A39"/>
    <w:rsid w:val="00A11C37"/>
    <w:rsid w:val="00A14DB4"/>
    <w:rsid w:val="00A2037A"/>
    <w:rsid w:val="00A235BB"/>
    <w:rsid w:val="00A31B2B"/>
    <w:rsid w:val="00A33CD2"/>
    <w:rsid w:val="00A363D6"/>
    <w:rsid w:val="00A36F2D"/>
    <w:rsid w:val="00A44CE6"/>
    <w:rsid w:val="00A47B55"/>
    <w:rsid w:val="00A52819"/>
    <w:rsid w:val="00A544F3"/>
    <w:rsid w:val="00A547CF"/>
    <w:rsid w:val="00A5655D"/>
    <w:rsid w:val="00A56C9A"/>
    <w:rsid w:val="00A60C8B"/>
    <w:rsid w:val="00A618CE"/>
    <w:rsid w:val="00A710F9"/>
    <w:rsid w:val="00A71188"/>
    <w:rsid w:val="00A71860"/>
    <w:rsid w:val="00A71A0F"/>
    <w:rsid w:val="00A71EB9"/>
    <w:rsid w:val="00A72867"/>
    <w:rsid w:val="00A754AF"/>
    <w:rsid w:val="00A815DB"/>
    <w:rsid w:val="00A85886"/>
    <w:rsid w:val="00A86041"/>
    <w:rsid w:val="00A94797"/>
    <w:rsid w:val="00A96D30"/>
    <w:rsid w:val="00A97712"/>
    <w:rsid w:val="00A97715"/>
    <w:rsid w:val="00A978CA"/>
    <w:rsid w:val="00A97CA1"/>
    <w:rsid w:val="00AA08E9"/>
    <w:rsid w:val="00AA177E"/>
    <w:rsid w:val="00AB3A96"/>
    <w:rsid w:val="00AB4400"/>
    <w:rsid w:val="00AB4DC1"/>
    <w:rsid w:val="00AB4F05"/>
    <w:rsid w:val="00AB5DF9"/>
    <w:rsid w:val="00AC13CC"/>
    <w:rsid w:val="00AC2ED9"/>
    <w:rsid w:val="00AC31F5"/>
    <w:rsid w:val="00AC57EE"/>
    <w:rsid w:val="00AD454E"/>
    <w:rsid w:val="00AD4550"/>
    <w:rsid w:val="00AD7287"/>
    <w:rsid w:val="00AE02FB"/>
    <w:rsid w:val="00AE0C4F"/>
    <w:rsid w:val="00AE2058"/>
    <w:rsid w:val="00AE4C94"/>
    <w:rsid w:val="00AE5656"/>
    <w:rsid w:val="00AE6BAE"/>
    <w:rsid w:val="00B011B7"/>
    <w:rsid w:val="00B012CC"/>
    <w:rsid w:val="00B0138A"/>
    <w:rsid w:val="00B01646"/>
    <w:rsid w:val="00B047B8"/>
    <w:rsid w:val="00B04E3E"/>
    <w:rsid w:val="00B106FE"/>
    <w:rsid w:val="00B10800"/>
    <w:rsid w:val="00B119E0"/>
    <w:rsid w:val="00B12B47"/>
    <w:rsid w:val="00B13637"/>
    <w:rsid w:val="00B15808"/>
    <w:rsid w:val="00B22D66"/>
    <w:rsid w:val="00B25AF6"/>
    <w:rsid w:val="00B30849"/>
    <w:rsid w:val="00B32262"/>
    <w:rsid w:val="00B34928"/>
    <w:rsid w:val="00B34E62"/>
    <w:rsid w:val="00B41CBD"/>
    <w:rsid w:val="00B4328D"/>
    <w:rsid w:val="00B436FD"/>
    <w:rsid w:val="00B50647"/>
    <w:rsid w:val="00B50699"/>
    <w:rsid w:val="00B53BB1"/>
    <w:rsid w:val="00B53ED7"/>
    <w:rsid w:val="00B54895"/>
    <w:rsid w:val="00B55C80"/>
    <w:rsid w:val="00B56607"/>
    <w:rsid w:val="00B60496"/>
    <w:rsid w:val="00B634E1"/>
    <w:rsid w:val="00B64465"/>
    <w:rsid w:val="00B67975"/>
    <w:rsid w:val="00B70961"/>
    <w:rsid w:val="00B71A6C"/>
    <w:rsid w:val="00B73261"/>
    <w:rsid w:val="00B740E3"/>
    <w:rsid w:val="00B74A79"/>
    <w:rsid w:val="00B74FF3"/>
    <w:rsid w:val="00B7562C"/>
    <w:rsid w:val="00B8063E"/>
    <w:rsid w:val="00B80E66"/>
    <w:rsid w:val="00B82C88"/>
    <w:rsid w:val="00B833E7"/>
    <w:rsid w:val="00B841A1"/>
    <w:rsid w:val="00B91077"/>
    <w:rsid w:val="00B932B7"/>
    <w:rsid w:val="00B954EC"/>
    <w:rsid w:val="00B96297"/>
    <w:rsid w:val="00B976E3"/>
    <w:rsid w:val="00BA5CA4"/>
    <w:rsid w:val="00BB25CE"/>
    <w:rsid w:val="00BB3915"/>
    <w:rsid w:val="00BB6967"/>
    <w:rsid w:val="00BB7784"/>
    <w:rsid w:val="00BC080E"/>
    <w:rsid w:val="00BC2A25"/>
    <w:rsid w:val="00BC3DDD"/>
    <w:rsid w:val="00BC4CB9"/>
    <w:rsid w:val="00BC564B"/>
    <w:rsid w:val="00BD3E76"/>
    <w:rsid w:val="00BE0FAC"/>
    <w:rsid w:val="00BE27D1"/>
    <w:rsid w:val="00BE40B2"/>
    <w:rsid w:val="00BE5DEB"/>
    <w:rsid w:val="00BF0EDB"/>
    <w:rsid w:val="00BF1FFA"/>
    <w:rsid w:val="00BF2FF8"/>
    <w:rsid w:val="00BF492F"/>
    <w:rsid w:val="00BF558D"/>
    <w:rsid w:val="00BF61B1"/>
    <w:rsid w:val="00BF636C"/>
    <w:rsid w:val="00C0118E"/>
    <w:rsid w:val="00C01667"/>
    <w:rsid w:val="00C03E8E"/>
    <w:rsid w:val="00C04371"/>
    <w:rsid w:val="00C12FB4"/>
    <w:rsid w:val="00C141E8"/>
    <w:rsid w:val="00C14666"/>
    <w:rsid w:val="00C147F0"/>
    <w:rsid w:val="00C15403"/>
    <w:rsid w:val="00C1788A"/>
    <w:rsid w:val="00C17F8B"/>
    <w:rsid w:val="00C2381C"/>
    <w:rsid w:val="00C26B92"/>
    <w:rsid w:val="00C330AC"/>
    <w:rsid w:val="00C363FA"/>
    <w:rsid w:val="00C36BDC"/>
    <w:rsid w:val="00C3700E"/>
    <w:rsid w:val="00C41A4E"/>
    <w:rsid w:val="00C42AA2"/>
    <w:rsid w:val="00C42BB9"/>
    <w:rsid w:val="00C42FC6"/>
    <w:rsid w:val="00C5039E"/>
    <w:rsid w:val="00C515FF"/>
    <w:rsid w:val="00C52062"/>
    <w:rsid w:val="00C54ED8"/>
    <w:rsid w:val="00C552DD"/>
    <w:rsid w:val="00C61A21"/>
    <w:rsid w:val="00C631E0"/>
    <w:rsid w:val="00C64130"/>
    <w:rsid w:val="00C65258"/>
    <w:rsid w:val="00C667FC"/>
    <w:rsid w:val="00C67BEC"/>
    <w:rsid w:val="00C72C74"/>
    <w:rsid w:val="00C75281"/>
    <w:rsid w:val="00C767BF"/>
    <w:rsid w:val="00C82B32"/>
    <w:rsid w:val="00C83D97"/>
    <w:rsid w:val="00C840B8"/>
    <w:rsid w:val="00C860F7"/>
    <w:rsid w:val="00C92F10"/>
    <w:rsid w:val="00C94148"/>
    <w:rsid w:val="00C94973"/>
    <w:rsid w:val="00C949BF"/>
    <w:rsid w:val="00CA0402"/>
    <w:rsid w:val="00CA0DE7"/>
    <w:rsid w:val="00CA0E72"/>
    <w:rsid w:val="00CA3164"/>
    <w:rsid w:val="00CA3EC8"/>
    <w:rsid w:val="00CA57CF"/>
    <w:rsid w:val="00CA75E7"/>
    <w:rsid w:val="00CB6595"/>
    <w:rsid w:val="00CB7A27"/>
    <w:rsid w:val="00CC00AD"/>
    <w:rsid w:val="00CC1813"/>
    <w:rsid w:val="00CC219C"/>
    <w:rsid w:val="00CC26AC"/>
    <w:rsid w:val="00CC2BFA"/>
    <w:rsid w:val="00CC7E4F"/>
    <w:rsid w:val="00CD3C70"/>
    <w:rsid w:val="00CD49D0"/>
    <w:rsid w:val="00CE5388"/>
    <w:rsid w:val="00CE5D25"/>
    <w:rsid w:val="00CE76ED"/>
    <w:rsid w:val="00CF1261"/>
    <w:rsid w:val="00CF2D54"/>
    <w:rsid w:val="00D02287"/>
    <w:rsid w:val="00D060E4"/>
    <w:rsid w:val="00D06A1B"/>
    <w:rsid w:val="00D15421"/>
    <w:rsid w:val="00D227B5"/>
    <w:rsid w:val="00D23681"/>
    <w:rsid w:val="00D23FA9"/>
    <w:rsid w:val="00D25C5E"/>
    <w:rsid w:val="00D31650"/>
    <w:rsid w:val="00D31C57"/>
    <w:rsid w:val="00D34AF4"/>
    <w:rsid w:val="00D35974"/>
    <w:rsid w:val="00D46B88"/>
    <w:rsid w:val="00D50EDB"/>
    <w:rsid w:val="00D53907"/>
    <w:rsid w:val="00D53A74"/>
    <w:rsid w:val="00D54B51"/>
    <w:rsid w:val="00D55ADD"/>
    <w:rsid w:val="00D63355"/>
    <w:rsid w:val="00D63BE8"/>
    <w:rsid w:val="00D64E37"/>
    <w:rsid w:val="00D661EA"/>
    <w:rsid w:val="00D712C3"/>
    <w:rsid w:val="00D72057"/>
    <w:rsid w:val="00D7432B"/>
    <w:rsid w:val="00D74BE2"/>
    <w:rsid w:val="00D76908"/>
    <w:rsid w:val="00D84FF3"/>
    <w:rsid w:val="00D861A4"/>
    <w:rsid w:val="00D954BA"/>
    <w:rsid w:val="00DA110F"/>
    <w:rsid w:val="00DA3B17"/>
    <w:rsid w:val="00DA53D1"/>
    <w:rsid w:val="00DA5C96"/>
    <w:rsid w:val="00DA5E07"/>
    <w:rsid w:val="00DA67EC"/>
    <w:rsid w:val="00DC0BA4"/>
    <w:rsid w:val="00DC1166"/>
    <w:rsid w:val="00DC17B8"/>
    <w:rsid w:val="00DC5A5D"/>
    <w:rsid w:val="00DC6A3C"/>
    <w:rsid w:val="00DC6EFD"/>
    <w:rsid w:val="00DD6EC1"/>
    <w:rsid w:val="00DE2CEE"/>
    <w:rsid w:val="00DE5B18"/>
    <w:rsid w:val="00DE6364"/>
    <w:rsid w:val="00DE6AB6"/>
    <w:rsid w:val="00DE7A5F"/>
    <w:rsid w:val="00DF0BF8"/>
    <w:rsid w:val="00DF1BB3"/>
    <w:rsid w:val="00DF424C"/>
    <w:rsid w:val="00DF4EDC"/>
    <w:rsid w:val="00E005F3"/>
    <w:rsid w:val="00E02096"/>
    <w:rsid w:val="00E05C6C"/>
    <w:rsid w:val="00E05E40"/>
    <w:rsid w:val="00E06EB6"/>
    <w:rsid w:val="00E07C33"/>
    <w:rsid w:val="00E20C47"/>
    <w:rsid w:val="00E24F8F"/>
    <w:rsid w:val="00E31950"/>
    <w:rsid w:val="00E32B57"/>
    <w:rsid w:val="00E32D01"/>
    <w:rsid w:val="00E34040"/>
    <w:rsid w:val="00E359F2"/>
    <w:rsid w:val="00E36F14"/>
    <w:rsid w:val="00E46E7A"/>
    <w:rsid w:val="00E473AA"/>
    <w:rsid w:val="00E4785B"/>
    <w:rsid w:val="00E4792F"/>
    <w:rsid w:val="00E51916"/>
    <w:rsid w:val="00E51F1C"/>
    <w:rsid w:val="00E609AD"/>
    <w:rsid w:val="00E60AD3"/>
    <w:rsid w:val="00E617C0"/>
    <w:rsid w:val="00E61CB8"/>
    <w:rsid w:val="00E71324"/>
    <w:rsid w:val="00E73BD2"/>
    <w:rsid w:val="00E74ACD"/>
    <w:rsid w:val="00E75FC6"/>
    <w:rsid w:val="00E807DF"/>
    <w:rsid w:val="00E809A4"/>
    <w:rsid w:val="00E80E85"/>
    <w:rsid w:val="00E82E77"/>
    <w:rsid w:val="00E841E5"/>
    <w:rsid w:val="00E84466"/>
    <w:rsid w:val="00E85058"/>
    <w:rsid w:val="00E862BE"/>
    <w:rsid w:val="00E86878"/>
    <w:rsid w:val="00E87097"/>
    <w:rsid w:val="00E95F85"/>
    <w:rsid w:val="00EA3102"/>
    <w:rsid w:val="00EA5037"/>
    <w:rsid w:val="00EA62DB"/>
    <w:rsid w:val="00EA7BCE"/>
    <w:rsid w:val="00EC1FAE"/>
    <w:rsid w:val="00EC36B7"/>
    <w:rsid w:val="00EC6AF4"/>
    <w:rsid w:val="00EC6CE2"/>
    <w:rsid w:val="00EC6E1F"/>
    <w:rsid w:val="00EC7075"/>
    <w:rsid w:val="00ED3FA3"/>
    <w:rsid w:val="00ED57A1"/>
    <w:rsid w:val="00ED78A5"/>
    <w:rsid w:val="00ED7A6A"/>
    <w:rsid w:val="00EE04CA"/>
    <w:rsid w:val="00EE0FDC"/>
    <w:rsid w:val="00EE30E9"/>
    <w:rsid w:val="00EE498E"/>
    <w:rsid w:val="00EE5859"/>
    <w:rsid w:val="00EE72F2"/>
    <w:rsid w:val="00EF3B32"/>
    <w:rsid w:val="00EF78AA"/>
    <w:rsid w:val="00EF79CF"/>
    <w:rsid w:val="00EF7C95"/>
    <w:rsid w:val="00F000D0"/>
    <w:rsid w:val="00F00B92"/>
    <w:rsid w:val="00F05833"/>
    <w:rsid w:val="00F06734"/>
    <w:rsid w:val="00F10101"/>
    <w:rsid w:val="00F11A5A"/>
    <w:rsid w:val="00F15896"/>
    <w:rsid w:val="00F176E5"/>
    <w:rsid w:val="00F225E8"/>
    <w:rsid w:val="00F2527F"/>
    <w:rsid w:val="00F25574"/>
    <w:rsid w:val="00F25D7C"/>
    <w:rsid w:val="00F271D7"/>
    <w:rsid w:val="00F31B4C"/>
    <w:rsid w:val="00F3392B"/>
    <w:rsid w:val="00F35DD4"/>
    <w:rsid w:val="00F41130"/>
    <w:rsid w:val="00F45030"/>
    <w:rsid w:val="00F47D6C"/>
    <w:rsid w:val="00F50C0B"/>
    <w:rsid w:val="00F51CB0"/>
    <w:rsid w:val="00F56F49"/>
    <w:rsid w:val="00F60C08"/>
    <w:rsid w:val="00F62940"/>
    <w:rsid w:val="00F65099"/>
    <w:rsid w:val="00F73AE8"/>
    <w:rsid w:val="00F77EA4"/>
    <w:rsid w:val="00F8503A"/>
    <w:rsid w:val="00F86B1A"/>
    <w:rsid w:val="00F90747"/>
    <w:rsid w:val="00F91EBC"/>
    <w:rsid w:val="00F97D84"/>
    <w:rsid w:val="00FA01C1"/>
    <w:rsid w:val="00FA13DC"/>
    <w:rsid w:val="00FA3178"/>
    <w:rsid w:val="00FA5A0F"/>
    <w:rsid w:val="00FA5B1A"/>
    <w:rsid w:val="00FA61FB"/>
    <w:rsid w:val="00FA700A"/>
    <w:rsid w:val="00FB0238"/>
    <w:rsid w:val="00FB181A"/>
    <w:rsid w:val="00FB3ABA"/>
    <w:rsid w:val="00FB3F6C"/>
    <w:rsid w:val="00FB5BA8"/>
    <w:rsid w:val="00FC0740"/>
    <w:rsid w:val="00FC17C4"/>
    <w:rsid w:val="00FC1A5C"/>
    <w:rsid w:val="00FC1D89"/>
    <w:rsid w:val="00FC6406"/>
    <w:rsid w:val="00FC769E"/>
    <w:rsid w:val="00FC7D78"/>
    <w:rsid w:val="00FD4BE3"/>
    <w:rsid w:val="00FD649C"/>
    <w:rsid w:val="00FE17D7"/>
    <w:rsid w:val="00FE27CE"/>
    <w:rsid w:val="00FE2C44"/>
    <w:rsid w:val="00FE4CDD"/>
    <w:rsid w:val="00FE544C"/>
    <w:rsid w:val="00FE631E"/>
    <w:rsid w:val="00FF03E7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510D93"/>
  <w15:docId w15:val="{78B27EDC-75F8-4223-B246-79933BFA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31B2B"/>
    <w:pPr>
      <w:spacing w:after="240" w:line="300" w:lineRule="auto"/>
      <w:contextualSpacing/>
      <w:jc w:val="center"/>
      <w:outlineLvl w:val="0"/>
    </w:pPr>
    <w:rPr>
      <w:rFonts w:ascii="Calibri" w:hAnsi="Calibri"/>
      <w:b/>
      <w:bCs/>
      <w:sz w:val="22"/>
      <w:szCs w:val="22"/>
    </w:rPr>
  </w:style>
  <w:style w:type="paragraph" w:styleId="Nagwek2">
    <w:name w:val="heading 2"/>
    <w:basedOn w:val="Tekstpodstawowy"/>
    <w:next w:val="Normalny"/>
    <w:qFormat/>
    <w:rsid w:val="00A31B2B"/>
    <w:pPr>
      <w:spacing w:after="240" w:line="300" w:lineRule="auto"/>
      <w:contextualSpacing/>
      <w:jc w:val="center"/>
      <w:outlineLvl w:val="1"/>
    </w:pPr>
    <w:rPr>
      <w:rFonts w:ascii="Calibri" w:hAnsi="Calibri"/>
      <w:b/>
      <w:sz w:val="22"/>
      <w:szCs w:val="22"/>
    </w:rPr>
  </w:style>
  <w:style w:type="paragraph" w:styleId="Nagwek3">
    <w:name w:val="heading 3"/>
    <w:basedOn w:val="Normalny"/>
    <w:next w:val="Normalny"/>
    <w:qFormat/>
    <w:rsid w:val="00A31B2B"/>
    <w:pPr>
      <w:spacing w:after="240" w:line="300" w:lineRule="auto"/>
      <w:contextualSpacing/>
      <w:jc w:val="center"/>
      <w:outlineLvl w:val="2"/>
    </w:pPr>
    <w:rPr>
      <w:rFonts w:ascii="Calibri" w:hAnsi="Calibri"/>
      <w:b/>
      <w:sz w:val="22"/>
      <w:szCs w:val="22"/>
    </w:rPr>
  </w:style>
  <w:style w:type="paragraph" w:styleId="Nagwek4">
    <w:name w:val="heading 4"/>
    <w:basedOn w:val="Tekstpodstawowy2"/>
    <w:next w:val="Normalny"/>
    <w:qFormat/>
    <w:rsid w:val="00A31B2B"/>
    <w:pPr>
      <w:spacing w:after="240" w:line="300" w:lineRule="auto"/>
      <w:contextualSpacing/>
      <w:jc w:val="center"/>
      <w:outlineLvl w:val="3"/>
    </w:pPr>
    <w:rPr>
      <w:rFonts w:ascii="Calibri" w:hAnsi="Calibri"/>
      <w:b/>
      <w:sz w:val="22"/>
      <w:szCs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styleId="Nagwek">
    <w:name w:val="header"/>
    <w:basedOn w:val="Normalny"/>
    <w:link w:val="NagwekZnak"/>
    <w:pPr>
      <w:spacing w:before="120" w:line="320" w:lineRule="atLeast"/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nakZnak">
    <w:name w:val="Znak Znak"/>
    <w:rPr>
      <w:lang w:val="pl-PL" w:eastAsia="pl-PL" w:bidi="ar-SA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  <w:lang w:val="de-DE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rPr>
      <w:rFonts w:ascii="Calibri" w:hAnsi="Calibri"/>
      <w:sz w:val="22"/>
      <w:szCs w:val="22"/>
      <w:lang w:eastAsia="en-US"/>
    </w:rPr>
  </w:style>
  <w:style w:type="character" w:styleId="Hipercze">
    <w:name w:val="Hyperlink"/>
    <w:rPr>
      <w:color w:val="2939B5"/>
      <w:u w:val="single"/>
    </w:rPr>
  </w:style>
  <w:style w:type="character" w:customStyle="1" w:styleId="ZnakZnak3">
    <w:name w:val="Znak Znak3"/>
    <w:rPr>
      <w:sz w:val="24"/>
      <w:szCs w:val="24"/>
      <w:lang w:val="pl-PL" w:eastAsia="pl-PL" w:bidi="ar-SA"/>
    </w:rPr>
  </w:style>
  <w:style w:type="character" w:customStyle="1" w:styleId="txt-new">
    <w:name w:val="txt-new"/>
    <w:basedOn w:val="Domylnaczcionkaakapitu"/>
  </w:style>
  <w:style w:type="paragraph" w:customStyle="1" w:styleId="Plandokumentu">
    <w:name w:val="Plan dokumentu"/>
    <w:basedOn w:val="Normalny"/>
    <w:semiHidden/>
    <w:rsid w:val="00DC5A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E807DF"/>
    <w:rPr>
      <w:lang w:val="de-DE" w:eastAsia="pl-PL" w:bidi="ar-SA"/>
    </w:rPr>
  </w:style>
  <w:style w:type="paragraph" w:customStyle="1" w:styleId="Akapitzlist10">
    <w:name w:val="Akapit z listą1"/>
    <w:basedOn w:val="Normalny"/>
    <w:rsid w:val="00DF1B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1C0A66"/>
    <w:rPr>
      <w:sz w:val="24"/>
      <w:szCs w:val="24"/>
    </w:rPr>
  </w:style>
  <w:style w:type="character" w:customStyle="1" w:styleId="Bodytext">
    <w:name w:val="Body text_"/>
    <w:link w:val="Tekstpodstawowy1"/>
    <w:rsid w:val="007572E8"/>
    <w:rPr>
      <w:rFonts w:cs="Calibri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572E8"/>
    <w:pPr>
      <w:widowControl w:val="0"/>
      <w:shd w:val="clear" w:color="auto" w:fill="FFFFFF"/>
      <w:spacing w:before="480" w:line="266" w:lineRule="exact"/>
    </w:pPr>
    <w:rPr>
      <w:rFonts w:cs="Calibri"/>
      <w:sz w:val="20"/>
      <w:szCs w:val="20"/>
    </w:rPr>
  </w:style>
  <w:style w:type="character" w:customStyle="1" w:styleId="NagwekZnak">
    <w:name w:val="Nagłówek Znak"/>
    <w:link w:val="Nagwek"/>
    <w:rsid w:val="005F5286"/>
  </w:style>
  <w:style w:type="character" w:customStyle="1" w:styleId="Tekstpodstawowy2Znak">
    <w:name w:val="Tekst podstawowy 2 Znak"/>
    <w:link w:val="Tekstpodstawowy2"/>
    <w:rsid w:val="005F5286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F528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A31B2B"/>
    <w:pPr>
      <w:spacing w:after="240" w:line="300" w:lineRule="auto"/>
      <w:contextualSpacing/>
      <w:jc w:val="center"/>
      <w:outlineLvl w:val="0"/>
    </w:pPr>
    <w:rPr>
      <w:rFonts w:ascii="Calibri" w:hAnsi="Calibri"/>
      <w:b/>
      <w:bCs/>
      <w:kern w:val="28"/>
      <w:sz w:val="22"/>
      <w:szCs w:val="32"/>
    </w:rPr>
  </w:style>
  <w:style w:type="character" w:customStyle="1" w:styleId="TytuZnak">
    <w:name w:val="Tytuł Znak"/>
    <w:link w:val="Tytu"/>
    <w:rsid w:val="00A31B2B"/>
    <w:rPr>
      <w:rFonts w:ascii="Calibri" w:eastAsia="Times New Roman" w:hAnsi="Calibri" w:cs="Times New Roman"/>
      <w:b/>
      <w:bCs/>
      <w:kern w:val="28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38DA6-66F4-4192-94C3-61FACD920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A3DB8-9076-4E84-952B-F1D164C59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33A7B-AADC-4483-886F-D01D9B57F680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4.xml><?xml version="1.0" encoding="utf-8"?>
<ds:datastoreItem xmlns:ds="http://schemas.openxmlformats.org/officeDocument/2006/customXml" ds:itemID="{C6A86179-2802-400F-8034-F0D79CAA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5681</Words>
  <Characters>34092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Hewlett-Packard</Company>
  <LinksUpToDate>false</LinksUpToDate>
  <CharactersWithSpaces>39694</CharactersWithSpaces>
  <SharedDoc>false</SharedDoc>
  <HLinks>
    <vt:vector size="12" baseType="variant">
      <vt:variant>
        <vt:i4>3</vt:i4>
      </vt:variant>
      <vt:variant>
        <vt:i4>3</vt:i4>
      </vt:variant>
      <vt:variant>
        <vt:i4>0</vt:i4>
      </vt:variant>
      <vt:variant>
        <vt:i4>5</vt:i4>
      </vt:variant>
      <vt:variant>
        <vt:lpwstr>https://bip.warszawa.pl/NR/exeres/40CDA353-D16D-4937-8F4C-5419EF899EAA,frameless.htm</vt:lpwstr>
      </vt:variant>
      <vt:variant>
        <vt:lpwstr/>
      </vt:variant>
      <vt:variant>
        <vt:i4>5046354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https://bip.warszawa.pl/Menu_przedmiotowe/zarzadzenia_uchwaly/Zarzadzenia/Prezydent_m__st__Warszawy/2019/kwiecien/624_2019.htm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Administrator</dc:creator>
  <cp:lastModifiedBy>Marzęcka Anna (OŚ)</cp:lastModifiedBy>
  <cp:revision>2</cp:revision>
  <cp:lastPrinted>2023-08-10T09:34:00Z</cp:lastPrinted>
  <dcterms:created xsi:type="dcterms:W3CDTF">2024-02-12T14:30:00Z</dcterms:created>
  <dcterms:modified xsi:type="dcterms:W3CDTF">2024-02-12T14:30:00Z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