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292A" w:rsidRPr="0089292A" w:rsidRDefault="00497621" w:rsidP="00AF782C">
      <w:pPr>
        <w:pStyle w:val="Nagwek"/>
        <w:spacing w:before="120"/>
        <w:ind w:left="6372"/>
        <w:contextualSpacing/>
        <w:rPr>
          <w:rFonts w:cstheme="minorHAnsi"/>
          <w:szCs w:val="22"/>
          <w:lang w:val="ru-RU" w:eastAsia="ru-RU" w:bidi="ru-RU"/>
        </w:rPr>
      </w:pPr>
      <w:r w:rsidRPr="0089292A">
        <w:rPr>
          <w:rFonts w:cstheme="minorHAnsi"/>
          <w:szCs w:val="22"/>
        </w:rPr>
        <w:t>Warszawa,</w:t>
      </w:r>
      <w:r w:rsidR="00F177B7" w:rsidRPr="0089292A">
        <w:rPr>
          <w:rFonts w:cstheme="minorHAnsi"/>
          <w:szCs w:val="22"/>
          <w:lang w:eastAsia="ru-RU" w:bidi="ru-RU"/>
        </w:rPr>
        <w:t xml:space="preserve"> 31.10.</w:t>
      </w:r>
      <w:r w:rsidRPr="0089292A">
        <w:rPr>
          <w:rFonts w:cstheme="minorHAnsi"/>
          <w:szCs w:val="22"/>
        </w:rPr>
        <w:t xml:space="preserve">2022 </w:t>
      </w:r>
      <w:r w:rsidRPr="0089292A">
        <w:rPr>
          <w:rFonts w:cstheme="minorHAnsi"/>
          <w:szCs w:val="22"/>
          <w:lang w:val="ru-RU" w:eastAsia="ru-RU" w:bidi="ru-RU"/>
        </w:rPr>
        <w:t>г.</w:t>
      </w:r>
    </w:p>
    <w:p w:rsidR="00DC174D" w:rsidRPr="0089292A" w:rsidRDefault="00AF782C" w:rsidP="00AF782C">
      <w:pPr>
        <w:pStyle w:val="Nagwek"/>
        <w:spacing w:before="120"/>
        <w:contextualSpacing/>
        <w:rPr>
          <w:rFonts w:cstheme="minorHAnsi"/>
          <w:color w:val="FFFFFF" w:themeColor="background1"/>
          <w:szCs w:val="22"/>
        </w:rPr>
      </w:pPr>
      <w:r w:rsidRPr="00AF782C">
        <w:rPr>
          <w:b/>
        </w:rPr>
        <w:t>Znak sprawy:</w:t>
      </w:r>
      <w:r>
        <w:t xml:space="preserve"> </w:t>
      </w:r>
      <w:r w:rsidR="00497621" w:rsidRPr="0089292A">
        <w:rPr>
          <w:rFonts w:cstheme="minorHAnsi"/>
          <w:szCs w:val="22"/>
        </w:rPr>
        <w:t>KW-WP. 1712.63.2022.JMA</w:t>
      </w:r>
    </w:p>
    <w:p w:rsidR="00DC174D" w:rsidRPr="0089292A" w:rsidRDefault="00497621" w:rsidP="00AF782C">
      <w:pPr>
        <w:pStyle w:val="Bodytext50"/>
        <w:shd w:val="clear" w:color="auto" w:fill="auto"/>
        <w:spacing w:before="240" w:after="680" w:line="300" w:lineRule="auto"/>
        <w:ind w:left="5664"/>
        <w:contextualSpacing/>
        <w:rPr>
          <w:rFonts w:asciiTheme="minorHAnsi" w:hAnsiTheme="minorHAnsi" w:cstheme="minorHAnsi"/>
          <w:sz w:val="22"/>
          <w:szCs w:val="22"/>
        </w:rPr>
      </w:pPr>
      <w:r w:rsidRPr="0089292A">
        <w:rPr>
          <w:rFonts w:asciiTheme="minorHAnsi" w:hAnsiTheme="minorHAnsi" w:cstheme="minorHAnsi"/>
          <w:sz w:val="22"/>
          <w:szCs w:val="22"/>
        </w:rPr>
        <w:t>Pani</w:t>
      </w:r>
    </w:p>
    <w:p w:rsidR="00DD3921" w:rsidRPr="0089292A" w:rsidRDefault="00DD3921" w:rsidP="00AF782C">
      <w:pPr>
        <w:pStyle w:val="Bodytext50"/>
        <w:shd w:val="clear" w:color="auto" w:fill="auto"/>
        <w:tabs>
          <w:tab w:val="left" w:pos="8647"/>
        </w:tabs>
        <w:spacing w:before="240" w:after="680" w:line="300" w:lineRule="auto"/>
        <w:ind w:left="5658" w:right="530"/>
        <w:contextualSpacing/>
        <w:rPr>
          <w:rFonts w:asciiTheme="minorHAnsi" w:hAnsiTheme="minorHAnsi" w:cstheme="minorHAnsi"/>
          <w:sz w:val="22"/>
          <w:szCs w:val="22"/>
        </w:rPr>
      </w:pPr>
      <w:r w:rsidRPr="0089292A">
        <w:rPr>
          <w:rFonts w:asciiTheme="minorHAnsi" w:hAnsiTheme="minorHAnsi" w:cstheme="minorHAnsi"/>
          <w:sz w:val="22"/>
          <w:szCs w:val="22"/>
        </w:rPr>
        <w:t xml:space="preserve">Małgorzata </w:t>
      </w:r>
      <w:r w:rsidR="00497621" w:rsidRPr="0089292A">
        <w:rPr>
          <w:rFonts w:asciiTheme="minorHAnsi" w:hAnsiTheme="minorHAnsi" w:cstheme="minorHAnsi"/>
          <w:sz w:val="22"/>
          <w:szCs w:val="22"/>
        </w:rPr>
        <w:t>Kwiatkowska</w:t>
      </w:r>
    </w:p>
    <w:p w:rsidR="00DD3921" w:rsidRPr="0089292A" w:rsidRDefault="00497621" w:rsidP="00AF782C">
      <w:pPr>
        <w:pStyle w:val="Bodytext50"/>
        <w:shd w:val="clear" w:color="auto" w:fill="auto"/>
        <w:spacing w:before="240" w:after="680" w:line="300" w:lineRule="auto"/>
        <w:ind w:left="5658" w:right="1280"/>
        <w:contextualSpacing/>
        <w:rPr>
          <w:rFonts w:asciiTheme="minorHAnsi" w:hAnsiTheme="minorHAnsi" w:cstheme="minorHAnsi"/>
          <w:sz w:val="22"/>
          <w:szCs w:val="22"/>
        </w:rPr>
      </w:pPr>
      <w:r w:rsidRPr="0089292A">
        <w:rPr>
          <w:rFonts w:asciiTheme="minorHAnsi" w:hAnsiTheme="minorHAnsi" w:cstheme="minorHAnsi"/>
          <w:sz w:val="22"/>
          <w:szCs w:val="22"/>
        </w:rPr>
        <w:t>Burmistrz</w:t>
      </w:r>
      <w:r w:rsidR="00DD3921" w:rsidRPr="0089292A">
        <w:rPr>
          <w:rFonts w:asciiTheme="minorHAnsi" w:hAnsiTheme="minorHAnsi" w:cstheme="minorHAnsi"/>
          <w:sz w:val="22"/>
          <w:szCs w:val="22"/>
        </w:rPr>
        <w:t xml:space="preserve"> </w:t>
      </w:r>
      <w:r w:rsidRPr="0089292A">
        <w:rPr>
          <w:rFonts w:asciiTheme="minorHAnsi" w:hAnsiTheme="minorHAnsi" w:cstheme="minorHAnsi"/>
          <w:sz w:val="22"/>
          <w:szCs w:val="22"/>
        </w:rPr>
        <w:t xml:space="preserve">Dzielnicy Targówek </w:t>
      </w:r>
    </w:p>
    <w:p w:rsidR="00F177B7" w:rsidRPr="0089292A" w:rsidRDefault="00497621" w:rsidP="00AF782C">
      <w:pPr>
        <w:pStyle w:val="Bodytext50"/>
        <w:shd w:val="clear" w:color="auto" w:fill="auto"/>
        <w:spacing w:before="240" w:after="680" w:line="300" w:lineRule="auto"/>
        <w:ind w:left="5658"/>
        <w:contextualSpacing/>
        <w:rPr>
          <w:rFonts w:asciiTheme="minorHAnsi" w:hAnsiTheme="minorHAnsi" w:cstheme="minorHAnsi"/>
          <w:sz w:val="22"/>
          <w:szCs w:val="22"/>
        </w:rPr>
      </w:pPr>
      <w:r w:rsidRPr="0089292A">
        <w:rPr>
          <w:rFonts w:asciiTheme="minorHAnsi" w:hAnsiTheme="minorHAnsi" w:cstheme="minorHAnsi"/>
          <w:sz w:val="22"/>
          <w:szCs w:val="22"/>
        </w:rPr>
        <w:t xml:space="preserve">m.st. Warszawy </w:t>
      </w:r>
    </w:p>
    <w:p w:rsidR="00F177B7" w:rsidRPr="0089292A" w:rsidRDefault="00497621" w:rsidP="00AF782C">
      <w:pPr>
        <w:pStyle w:val="Bodytext50"/>
        <w:shd w:val="clear" w:color="auto" w:fill="auto"/>
        <w:spacing w:before="240" w:after="680" w:line="300" w:lineRule="auto"/>
        <w:ind w:left="5658"/>
        <w:contextualSpacing/>
        <w:rPr>
          <w:rFonts w:asciiTheme="minorHAnsi" w:hAnsiTheme="minorHAnsi" w:cstheme="minorHAnsi"/>
          <w:sz w:val="22"/>
          <w:szCs w:val="22"/>
        </w:rPr>
      </w:pPr>
      <w:r w:rsidRPr="0089292A">
        <w:rPr>
          <w:rFonts w:asciiTheme="minorHAnsi" w:hAnsiTheme="minorHAnsi" w:cstheme="minorHAnsi"/>
          <w:sz w:val="22"/>
          <w:szCs w:val="22"/>
        </w:rPr>
        <w:t xml:space="preserve">ul. Kondratowicza 20 </w:t>
      </w:r>
    </w:p>
    <w:p w:rsidR="00F177B7" w:rsidRPr="0089292A" w:rsidRDefault="00497621" w:rsidP="00AF782C">
      <w:pPr>
        <w:pStyle w:val="Bodytext50"/>
        <w:shd w:val="clear" w:color="auto" w:fill="auto"/>
        <w:spacing w:before="240" w:after="680" w:line="300" w:lineRule="auto"/>
        <w:ind w:left="5658"/>
        <w:contextualSpacing/>
        <w:rPr>
          <w:rFonts w:asciiTheme="minorHAnsi" w:hAnsiTheme="minorHAnsi" w:cstheme="minorHAnsi"/>
          <w:sz w:val="22"/>
          <w:szCs w:val="22"/>
        </w:rPr>
      </w:pPr>
      <w:r w:rsidRPr="0089292A">
        <w:rPr>
          <w:rFonts w:asciiTheme="minorHAnsi" w:hAnsiTheme="minorHAnsi" w:cstheme="minorHAnsi"/>
          <w:sz w:val="22"/>
          <w:szCs w:val="22"/>
        </w:rPr>
        <w:t>00-983 Warszawa</w:t>
      </w:r>
    </w:p>
    <w:p w:rsidR="00DC174D" w:rsidRDefault="00497621" w:rsidP="0089292A">
      <w:pPr>
        <w:pStyle w:val="Nagwek1"/>
        <w:ind w:left="3540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89292A">
        <w:rPr>
          <w:rFonts w:asciiTheme="minorHAnsi" w:hAnsiTheme="minorHAnsi" w:cstheme="minorHAnsi"/>
          <w:b/>
          <w:color w:val="auto"/>
          <w:sz w:val="22"/>
          <w:szCs w:val="22"/>
        </w:rPr>
        <w:t>Wystąpienie pokontrolne</w:t>
      </w:r>
    </w:p>
    <w:p w:rsidR="0089292A" w:rsidRPr="0089292A" w:rsidRDefault="0089292A" w:rsidP="0089292A"/>
    <w:p w:rsidR="00DC174D" w:rsidRPr="0089292A" w:rsidRDefault="00497621" w:rsidP="0089292A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89292A">
        <w:rPr>
          <w:rFonts w:asciiTheme="minorHAnsi" w:hAnsiTheme="minorHAnsi" w:cstheme="minorHAnsi"/>
          <w:sz w:val="22"/>
          <w:szCs w:val="22"/>
        </w:rPr>
        <w:t xml:space="preserve">Na podstawie § 22 ust. 12 Regulaminu organizacyjnego Urzędu miasta stołecznego Warszawy, stanowiącego załącznik do zarządzenia Nr </w:t>
      </w:r>
      <w:r w:rsidRPr="0089292A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312/2007 </w:t>
      </w:r>
      <w:r w:rsidRPr="0089292A">
        <w:rPr>
          <w:rFonts w:asciiTheme="minorHAnsi" w:hAnsiTheme="minorHAnsi" w:cstheme="minorHAnsi"/>
          <w:sz w:val="22"/>
          <w:szCs w:val="22"/>
        </w:rPr>
        <w:t>Prezydenta miasta stołecznego Warszawy z dnia 4 kwietnia 2007 r. w sprawie nadania regulaminu organizacyjnego Urzędu miasta stołecznego Warszawy (ze zm.), w związku z kontrolą przeprowadzoną w trybie uproszczonym</w:t>
      </w:r>
      <w:r w:rsidRPr="0089292A">
        <w:rPr>
          <w:rFonts w:asciiTheme="minorHAnsi" w:hAnsiTheme="minorHAnsi" w:cstheme="minorHAnsi"/>
          <w:sz w:val="22"/>
          <w:szCs w:val="22"/>
          <w:vertAlign w:val="superscript"/>
        </w:rPr>
        <w:footnoteReference w:id="1"/>
      </w:r>
      <w:r w:rsidRPr="0089292A">
        <w:rPr>
          <w:rFonts w:asciiTheme="minorHAnsi" w:hAnsiTheme="minorHAnsi" w:cstheme="minorHAnsi"/>
          <w:sz w:val="22"/>
          <w:szCs w:val="22"/>
        </w:rPr>
        <w:t xml:space="preserve"> przez Biuro Kontroli Urzędu m.st. Warszawy w Urzędzie Dzielnicy Targówek m.st. Warszawy (dalej: UD Targówek) w okresie od 08.09.2022 r. do 30.09.2022 r., w zakresie realizacji umowy dzierżawy Nr </w:t>
      </w:r>
      <w:r w:rsidRPr="0089292A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24/2021 </w:t>
      </w:r>
      <w:r w:rsidRPr="0089292A">
        <w:rPr>
          <w:rFonts w:asciiTheme="minorHAnsi" w:hAnsiTheme="minorHAnsi" w:cstheme="minorHAnsi"/>
          <w:sz w:val="22"/>
          <w:szCs w:val="22"/>
        </w:rPr>
        <w:t xml:space="preserve">z dnia 07.04.2021 r. </w:t>
      </w:r>
      <w:r w:rsidRPr="0089292A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dot. </w:t>
      </w:r>
      <w:r w:rsidRPr="0089292A">
        <w:rPr>
          <w:rFonts w:asciiTheme="minorHAnsi" w:hAnsiTheme="minorHAnsi" w:cstheme="minorHAnsi"/>
          <w:sz w:val="22"/>
          <w:szCs w:val="22"/>
        </w:rPr>
        <w:t xml:space="preserve">nieruchomości przy ul. Kołowej 18, której wyniki zostały przedstawione w sprawozdaniu z kontroli stosownie do § 47 ust. 3 Zarządzenia nr </w:t>
      </w:r>
      <w:r w:rsidRPr="0089292A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1837/2019 </w:t>
      </w:r>
      <w:r w:rsidRPr="0089292A">
        <w:rPr>
          <w:rFonts w:asciiTheme="minorHAnsi" w:hAnsiTheme="minorHAnsi" w:cstheme="minorHAnsi"/>
          <w:sz w:val="22"/>
          <w:szCs w:val="22"/>
        </w:rPr>
        <w:t>Prezydenta miasta stołecznego Warszawy z dnia 12 grudnia 2019 r. w sprawie zasad i trybu postępowania kontrolnego (zwanego dalej: Zarządzeniem), przekazuję Pani niniejsze Wystąpienie pokontrolne.</w:t>
      </w:r>
    </w:p>
    <w:p w:rsidR="00DC174D" w:rsidRPr="0089292A" w:rsidRDefault="00497621" w:rsidP="0089292A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89292A">
        <w:rPr>
          <w:rFonts w:asciiTheme="minorHAnsi" w:hAnsiTheme="minorHAnsi" w:cstheme="minorHAnsi"/>
          <w:sz w:val="22"/>
          <w:szCs w:val="22"/>
        </w:rPr>
        <w:t xml:space="preserve">W dniu 07.04.2021 r. została zawarta umowa dzierżawy Nr </w:t>
      </w:r>
      <w:r w:rsidRPr="0089292A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24/2021 </w:t>
      </w:r>
      <w:r w:rsidRPr="0089292A">
        <w:rPr>
          <w:rFonts w:asciiTheme="minorHAnsi" w:hAnsiTheme="minorHAnsi" w:cstheme="minorHAnsi"/>
          <w:sz w:val="22"/>
          <w:szCs w:val="22"/>
        </w:rPr>
        <w:t>(dalej: umowa dzierżawy) pomiędzy Miastem Stołecznym Warszawa- Dzielnicą Targówek</w:t>
      </w:r>
      <w:r w:rsidRPr="0089292A">
        <w:rPr>
          <w:rFonts w:asciiTheme="minorHAnsi" w:hAnsiTheme="minorHAnsi" w:cstheme="minorHAnsi"/>
          <w:sz w:val="22"/>
          <w:szCs w:val="22"/>
          <w:vertAlign w:val="superscript"/>
        </w:rPr>
        <w:footnoteReference w:id="2"/>
      </w:r>
      <w:r w:rsidRPr="0089292A">
        <w:rPr>
          <w:rFonts w:asciiTheme="minorHAnsi" w:hAnsiTheme="minorHAnsi" w:cstheme="minorHAnsi"/>
          <w:sz w:val="22"/>
          <w:szCs w:val="22"/>
        </w:rPr>
        <w:t>, a Domem Kultury „Świt" w Dzielnicy Targówek m.st. Warszawy</w:t>
      </w:r>
      <w:r w:rsidRPr="0089292A">
        <w:rPr>
          <w:rFonts w:asciiTheme="minorHAnsi" w:hAnsiTheme="minorHAnsi" w:cstheme="minorHAnsi"/>
          <w:sz w:val="22"/>
          <w:szCs w:val="22"/>
          <w:vertAlign w:val="superscript"/>
        </w:rPr>
        <w:footnoteReference w:id="3"/>
      </w:r>
      <w:r w:rsidRPr="0089292A">
        <w:rPr>
          <w:rFonts w:asciiTheme="minorHAnsi" w:hAnsiTheme="minorHAnsi" w:cstheme="minorHAnsi"/>
          <w:sz w:val="22"/>
          <w:szCs w:val="22"/>
        </w:rPr>
        <w:t xml:space="preserve"> (dalej: DK Świt) na okres od dnia 07.04.2021 r. do dnia 06.04.2024 r.</w:t>
      </w:r>
    </w:p>
    <w:p w:rsidR="00DC174D" w:rsidRPr="0089292A" w:rsidRDefault="00497621" w:rsidP="0089292A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89292A">
        <w:rPr>
          <w:rFonts w:asciiTheme="minorHAnsi" w:hAnsiTheme="minorHAnsi" w:cstheme="minorHAnsi"/>
          <w:sz w:val="22"/>
          <w:szCs w:val="22"/>
        </w:rPr>
        <w:t>Przedmiotem umowy było oddanie do korzystania gruntu o powierzchni 29.509 m</w:t>
      </w:r>
      <w:r w:rsidRPr="0089292A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Pr="0089292A">
        <w:rPr>
          <w:rFonts w:asciiTheme="minorHAnsi" w:hAnsiTheme="minorHAnsi" w:cstheme="minorHAnsi"/>
          <w:sz w:val="22"/>
          <w:szCs w:val="22"/>
        </w:rPr>
        <w:t xml:space="preserve"> i </w:t>
      </w:r>
      <w:proofErr w:type="spellStart"/>
      <w:r w:rsidRPr="0089292A">
        <w:rPr>
          <w:rStyle w:val="Bodytext2ItalicScaling200"/>
          <w:rFonts w:asciiTheme="minorHAnsi" w:hAnsiTheme="minorHAnsi" w:cstheme="minorHAnsi"/>
          <w:sz w:val="22"/>
          <w:szCs w:val="22"/>
          <w:lang w:val="pl-PL" w:eastAsia="pl-PL" w:bidi="pl-PL"/>
        </w:rPr>
        <w:t>Yi</w:t>
      </w:r>
      <w:proofErr w:type="spellEnd"/>
      <w:r w:rsidRPr="0089292A">
        <w:rPr>
          <w:rFonts w:asciiTheme="minorHAnsi" w:hAnsiTheme="minorHAnsi" w:cstheme="minorHAnsi"/>
          <w:sz w:val="22"/>
          <w:szCs w:val="22"/>
        </w:rPr>
        <w:t xml:space="preserve"> udziału w </w:t>
      </w:r>
      <w:r w:rsidRPr="0089292A">
        <w:rPr>
          <w:rFonts w:asciiTheme="minorHAnsi" w:hAnsiTheme="minorHAnsi" w:cstheme="minorHAnsi"/>
          <w:sz w:val="22"/>
          <w:szCs w:val="22"/>
        </w:rPr>
        <w:lastRenderedPageBreak/>
        <w:t>gruncie o powierzchni 738 m</w:t>
      </w:r>
      <w:r w:rsidRPr="0089292A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Pr="0089292A">
        <w:rPr>
          <w:rFonts w:asciiTheme="minorHAnsi" w:hAnsiTheme="minorHAnsi" w:cstheme="minorHAnsi"/>
          <w:sz w:val="22"/>
          <w:szCs w:val="22"/>
        </w:rPr>
        <w:t>, stanowiącego własność m.st. Warszawy, położonego przy ul. Kołowej 18 w Warszawie</w:t>
      </w:r>
      <w:r w:rsidRPr="0089292A">
        <w:rPr>
          <w:rFonts w:asciiTheme="minorHAnsi" w:hAnsiTheme="minorHAnsi" w:cstheme="minorHAnsi"/>
          <w:sz w:val="22"/>
          <w:szCs w:val="22"/>
          <w:vertAlign w:val="superscript"/>
        </w:rPr>
        <w:footnoteReference w:id="4"/>
      </w:r>
      <w:r w:rsidRPr="0089292A">
        <w:rPr>
          <w:rFonts w:asciiTheme="minorHAnsi" w:hAnsiTheme="minorHAnsi" w:cstheme="minorHAnsi"/>
          <w:sz w:val="22"/>
          <w:szCs w:val="22"/>
        </w:rPr>
        <w:t>. Nieruchomość została wydzierżawiona z przeznaczeniem na prowadzenie działalności rekreacyjnej, kulturalnej i sportowej oraz handlowo-usługowej (63 m</w:t>
      </w:r>
      <w:r w:rsidRPr="0089292A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Pr="0089292A">
        <w:rPr>
          <w:rFonts w:asciiTheme="minorHAnsi" w:hAnsiTheme="minorHAnsi" w:cstheme="minorHAnsi"/>
          <w:sz w:val="22"/>
          <w:szCs w:val="22"/>
        </w:rPr>
        <w:t>).</w:t>
      </w:r>
    </w:p>
    <w:p w:rsidR="00DC174D" w:rsidRPr="0089292A" w:rsidRDefault="00497621" w:rsidP="0089292A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89292A">
        <w:rPr>
          <w:rFonts w:asciiTheme="minorHAnsi" w:hAnsiTheme="minorHAnsi" w:cstheme="minorHAnsi"/>
          <w:sz w:val="22"/>
          <w:szCs w:val="22"/>
        </w:rPr>
        <w:t xml:space="preserve">Zarząd Dzielnicy Targówek na wiosek DK Świt - na podstawie § 6 Załącznika nr 1 do zarządzenia nr </w:t>
      </w:r>
      <w:r w:rsidRPr="0089292A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811/2017 </w:t>
      </w:r>
      <w:r w:rsidRPr="0089292A">
        <w:rPr>
          <w:rFonts w:asciiTheme="minorHAnsi" w:hAnsiTheme="minorHAnsi" w:cstheme="minorHAnsi"/>
          <w:sz w:val="22"/>
          <w:szCs w:val="22"/>
        </w:rPr>
        <w:t>Prezydenta m.st. Warszawy</w:t>
      </w:r>
      <w:r w:rsidRPr="0089292A">
        <w:rPr>
          <w:rFonts w:asciiTheme="minorHAnsi" w:hAnsiTheme="minorHAnsi" w:cstheme="minorHAnsi"/>
          <w:sz w:val="22"/>
          <w:szCs w:val="22"/>
          <w:vertAlign w:val="superscript"/>
        </w:rPr>
        <w:footnoteReference w:id="5"/>
      </w:r>
      <w:r w:rsidRPr="0089292A">
        <w:rPr>
          <w:rFonts w:asciiTheme="minorHAnsi" w:hAnsiTheme="minorHAnsi" w:cstheme="minorHAnsi"/>
          <w:sz w:val="22"/>
          <w:szCs w:val="22"/>
        </w:rPr>
        <w:t xml:space="preserve"> (dalej: zarządzenie nr </w:t>
      </w:r>
      <w:r w:rsidRPr="0089292A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811/2017) </w:t>
      </w:r>
      <w:r w:rsidRPr="0089292A">
        <w:rPr>
          <w:rFonts w:asciiTheme="minorHAnsi" w:hAnsiTheme="minorHAnsi" w:cstheme="minorHAnsi"/>
          <w:sz w:val="22"/>
          <w:szCs w:val="22"/>
        </w:rPr>
        <w:t xml:space="preserve">- wyraził dwie zgody na poddzierżawę ww. terenu. Uchwałą nr </w:t>
      </w:r>
      <w:r w:rsidRPr="0089292A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1464/2021 </w:t>
      </w:r>
      <w:r w:rsidRPr="0089292A">
        <w:rPr>
          <w:rFonts w:asciiTheme="minorHAnsi" w:hAnsiTheme="minorHAnsi" w:cstheme="minorHAnsi"/>
          <w:sz w:val="22"/>
          <w:szCs w:val="22"/>
        </w:rPr>
        <w:t>z dnia 20.04.2021 r. wyrażono zgodę DK Świt na poddzierżawę terenu boisk o powierzchni 10.000 m</w:t>
      </w:r>
      <w:r w:rsidRPr="0089292A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Pr="0089292A">
        <w:rPr>
          <w:rFonts w:asciiTheme="minorHAnsi" w:hAnsiTheme="minorHAnsi" w:cstheme="minorHAnsi"/>
          <w:sz w:val="22"/>
          <w:szCs w:val="22"/>
        </w:rPr>
        <w:t xml:space="preserve"> z przeznaczeniem na cele sportowe oraz terenu o powierzchni 4.900 m</w:t>
      </w:r>
      <w:r w:rsidRPr="0089292A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Pr="0089292A">
        <w:rPr>
          <w:rFonts w:asciiTheme="minorHAnsi" w:hAnsiTheme="minorHAnsi" w:cstheme="minorHAnsi"/>
          <w:sz w:val="22"/>
          <w:szCs w:val="22"/>
        </w:rPr>
        <w:t xml:space="preserve"> z przeznaczeniem na zwiększenie dostępu do usług sportowo-rekreacyjno- kulturalnych. Natomiast uchwałą nr </w:t>
      </w:r>
      <w:r w:rsidRPr="0089292A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1509/2021 </w:t>
      </w:r>
      <w:r w:rsidRPr="0089292A">
        <w:rPr>
          <w:rFonts w:asciiTheme="minorHAnsi" w:hAnsiTheme="minorHAnsi" w:cstheme="minorHAnsi"/>
          <w:sz w:val="22"/>
          <w:szCs w:val="22"/>
        </w:rPr>
        <w:t>z dnia 11.05.2021 r. wyrażono zgodę DK Świt na poddzierżawę terenu o powierzchni 31 m</w:t>
      </w:r>
      <w:r w:rsidRPr="0089292A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Pr="0089292A">
        <w:rPr>
          <w:rFonts w:asciiTheme="minorHAnsi" w:hAnsiTheme="minorHAnsi" w:cstheme="minorHAnsi"/>
          <w:sz w:val="22"/>
          <w:szCs w:val="22"/>
        </w:rPr>
        <w:t xml:space="preserve"> z przeznaczeniem na postawienie paczkomatu i </w:t>
      </w:r>
      <w:proofErr w:type="spellStart"/>
      <w:r w:rsidRPr="0089292A">
        <w:rPr>
          <w:rFonts w:asciiTheme="minorHAnsi" w:hAnsiTheme="minorHAnsi" w:cstheme="minorHAnsi"/>
          <w:sz w:val="22"/>
          <w:szCs w:val="22"/>
        </w:rPr>
        <w:t>lodówkomatu</w:t>
      </w:r>
      <w:proofErr w:type="spellEnd"/>
      <w:r w:rsidRPr="0089292A">
        <w:rPr>
          <w:rFonts w:asciiTheme="minorHAnsi" w:hAnsiTheme="minorHAnsi" w:cstheme="minorHAnsi"/>
          <w:sz w:val="22"/>
          <w:szCs w:val="22"/>
        </w:rPr>
        <w:t>.</w:t>
      </w:r>
    </w:p>
    <w:p w:rsidR="00DC174D" w:rsidRPr="0089292A" w:rsidRDefault="00497621" w:rsidP="0089292A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89292A">
        <w:rPr>
          <w:rFonts w:asciiTheme="minorHAnsi" w:hAnsiTheme="minorHAnsi" w:cstheme="minorHAnsi"/>
          <w:sz w:val="22"/>
          <w:szCs w:val="22"/>
        </w:rPr>
        <w:t>DK Świt wykorzystywał teren objęty umową dzierżawy m.in. na zajęcia, w tym zajęcia sportowe, wydarzenia środowiskowe i plenerowe, koncerty. W okresie obowiązywania umowy DK Świt zawarł również nas</w:t>
      </w:r>
      <w:bookmarkStart w:id="0" w:name="_GoBack"/>
      <w:bookmarkEnd w:id="0"/>
      <w:r w:rsidRPr="0089292A">
        <w:rPr>
          <w:rFonts w:asciiTheme="minorHAnsi" w:hAnsiTheme="minorHAnsi" w:cstheme="minorHAnsi"/>
          <w:sz w:val="22"/>
          <w:szCs w:val="22"/>
        </w:rPr>
        <w:t xml:space="preserve">tępujące umowy z podmiotami zewnętrznymi: umowę najmu z firmą </w:t>
      </w:r>
      <w:proofErr w:type="spellStart"/>
      <w:r w:rsidRPr="0089292A">
        <w:rPr>
          <w:rFonts w:asciiTheme="minorHAnsi" w:hAnsiTheme="minorHAnsi" w:cstheme="minorHAnsi"/>
          <w:sz w:val="22"/>
          <w:szCs w:val="22"/>
        </w:rPr>
        <w:t>InPost</w:t>
      </w:r>
      <w:proofErr w:type="spellEnd"/>
      <w:r w:rsidRPr="0089292A">
        <w:rPr>
          <w:rFonts w:asciiTheme="minorHAnsi" w:hAnsiTheme="minorHAnsi" w:cstheme="minorHAnsi"/>
          <w:sz w:val="22"/>
          <w:szCs w:val="22"/>
        </w:rPr>
        <w:t xml:space="preserve"> Paczkomaty Sp. z o.o. z przeznaczeniem terenu na paczkomat</w:t>
      </w:r>
      <w:r w:rsidRPr="0089292A">
        <w:rPr>
          <w:rFonts w:asciiTheme="minorHAnsi" w:hAnsiTheme="minorHAnsi" w:cstheme="minorHAnsi"/>
          <w:sz w:val="22"/>
          <w:szCs w:val="22"/>
          <w:vertAlign w:val="superscript"/>
        </w:rPr>
        <w:footnoteReference w:id="6"/>
      </w:r>
      <w:r w:rsidRPr="0089292A">
        <w:rPr>
          <w:rFonts w:asciiTheme="minorHAnsi" w:hAnsiTheme="minorHAnsi" w:cstheme="minorHAnsi"/>
          <w:sz w:val="22"/>
          <w:szCs w:val="22"/>
        </w:rPr>
        <w:t xml:space="preserve"> oraz dwie bezpośrednio następujące po sobie umowy poddzierżawy, jedną z Dzielnicowym Klubem Sportowym Targówek</w:t>
      </w:r>
      <w:r w:rsidRPr="0089292A">
        <w:rPr>
          <w:rFonts w:asciiTheme="minorHAnsi" w:hAnsiTheme="minorHAnsi" w:cstheme="minorHAnsi"/>
          <w:sz w:val="22"/>
          <w:szCs w:val="22"/>
          <w:vertAlign w:val="superscript"/>
        </w:rPr>
        <w:footnoteReference w:id="7"/>
      </w:r>
      <w:r w:rsidRPr="0089292A">
        <w:rPr>
          <w:rFonts w:asciiTheme="minorHAnsi" w:hAnsiTheme="minorHAnsi" w:cstheme="minorHAnsi"/>
          <w:sz w:val="22"/>
          <w:szCs w:val="22"/>
        </w:rPr>
        <w:t xml:space="preserve"> a drugą z firmą Usługowo- Produkcyjno-Handlową „</w:t>
      </w:r>
      <w:proofErr w:type="spellStart"/>
      <w:r w:rsidRPr="0089292A">
        <w:rPr>
          <w:rFonts w:asciiTheme="minorHAnsi" w:hAnsiTheme="minorHAnsi" w:cstheme="minorHAnsi"/>
          <w:sz w:val="22"/>
          <w:szCs w:val="22"/>
        </w:rPr>
        <w:t>Kedar</w:t>
      </w:r>
      <w:proofErr w:type="spellEnd"/>
      <w:r w:rsidRPr="0089292A">
        <w:rPr>
          <w:rFonts w:asciiTheme="minorHAnsi" w:hAnsiTheme="minorHAnsi" w:cstheme="minorHAnsi"/>
          <w:sz w:val="22"/>
          <w:szCs w:val="22"/>
        </w:rPr>
        <w:t>" Sp. z o.o.</w:t>
      </w:r>
      <w:r w:rsidRPr="0089292A">
        <w:rPr>
          <w:rFonts w:asciiTheme="minorHAnsi" w:hAnsiTheme="minorHAnsi" w:cstheme="minorHAnsi"/>
          <w:sz w:val="22"/>
          <w:szCs w:val="22"/>
          <w:vertAlign w:val="superscript"/>
        </w:rPr>
        <w:footnoteReference w:id="8"/>
      </w:r>
      <w:r w:rsidRPr="0089292A">
        <w:rPr>
          <w:rFonts w:asciiTheme="minorHAnsi" w:hAnsiTheme="minorHAnsi" w:cstheme="minorHAnsi"/>
          <w:sz w:val="22"/>
          <w:szCs w:val="22"/>
        </w:rPr>
        <w:t>.</w:t>
      </w:r>
    </w:p>
    <w:p w:rsidR="00DC174D" w:rsidRPr="0089292A" w:rsidRDefault="00497621" w:rsidP="0089292A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89292A">
        <w:rPr>
          <w:rFonts w:asciiTheme="minorHAnsi" w:hAnsiTheme="minorHAnsi" w:cstheme="minorHAnsi"/>
          <w:sz w:val="22"/>
          <w:szCs w:val="22"/>
        </w:rPr>
        <w:t>Wyniki kontroli wykazały nieprawidłowości zarówno w sporządzaniu ww. umów, jak i ich realizacji.</w:t>
      </w:r>
    </w:p>
    <w:p w:rsidR="00DC174D" w:rsidRPr="0089292A" w:rsidRDefault="00497621" w:rsidP="0089292A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89292A">
        <w:rPr>
          <w:rFonts w:asciiTheme="minorHAnsi" w:hAnsiTheme="minorHAnsi" w:cstheme="minorHAnsi"/>
          <w:sz w:val="22"/>
          <w:szCs w:val="22"/>
        </w:rPr>
        <w:t>Ustalono m.in., że jedna umowa</w:t>
      </w:r>
      <w:r w:rsidRPr="0089292A">
        <w:rPr>
          <w:rFonts w:asciiTheme="minorHAnsi" w:hAnsiTheme="minorHAnsi" w:cstheme="minorHAnsi"/>
          <w:sz w:val="22"/>
          <w:szCs w:val="22"/>
          <w:vertAlign w:val="superscript"/>
        </w:rPr>
        <w:footnoteReference w:id="9"/>
      </w:r>
      <w:r w:rsidRPr="0089292A">
        <w:rPr>
          <w:rFonts w:asciiTheme="minorHAnsi" w:hAnsiTheme="minorHAnsi" w:cstheme="minorHAnsi"/>
          <w:sz w:val="22"/>
          <w:szCs w:val="22"/>
        </w:rPr>
        <w:t xml:space="preserve"> została zawarta odmiennie od udzielonej zgody, tj. zawarto umowę najmu, a nie poddzierżawy, a dwie umowy</w:t>
      </w:r>
      <w:r w:rsidRPr="0089292A">
        <w:rPr>
          <w:rFonts w:asciiTheme="minorHAnsi" w:hAnsiTheme="minorHAnsi" w:cstheme="minorHAnsi"/>
          <w:sz w:val="22"/>
          <w:szCs w:val="22"/>
          <w:vertAlign w:val="superscript"/>
        </w:rPr>
        <w:footnoteReference w:id="10"/>
      </w:r>
      <w:r w:rsidRPr="0089292A">
        <w:rPr>
          <w:rFonts w:asciiTheme="minorHAnsi" w:hAnsiTheme="minorHAnsi" w:cstheme="minorHAnsi"/>
          <w:sz w:val="22"/>
          <w:szCs w:val="22"/>
        </w:rPr>
        <w:t xml:space="preserve"> zostały zawarte przed wyrażeniem zgody </w:t>
      </w:r>
      <w:r w:rsidRPr="0089292A">
        <w:rPr>
          <w:rFonts w:asciiTheme="minorHAnsi" w:hAnsiTheme="minorHAnsi" w:cstheme="minorHAnsi"/>
          <w:sz w:val="22"/>
          <w:szCs w:val="22"/>
        </w:rPr>
        <w:lastRenderedPageBreak/>
        <w:t>Zarządu Dzielnicy na poddzierżawę, tj. odpowiednio 33</w:t>
      </w:r>
      <w:r w:rsidRPr="0089292A">
        <w:rPr>
          <w:rFonts w:asciiTheme="minorHAnsi" w:hAnsiTheme="minorHAnsi" w:cstheme="minorHAnsi"/>
          <w:sz w:val="22"/>
          <w:szCs w:val="22"/>
          <w:vertAlign w:val="superscript"/>
        </w:rPr>
        <w:footnoteReference w:id="11"/>
      </w:r>
      <w:r w:rsidRPr="0089292A">
        <w:rPr>
          <w:rFonts w:asciiTheme="minorHAnsi" w:hAnsiTheme="minorHAnsi" w:cstheme="minorHAnsi"/>
          <w:sz w:val="22"/>
          <w:szCs w:val="22"/>
        </w:rPr>
        <w:t xml:space="preserve"> i 12 dni przed wyrażeniem zgody.</w:t>
      </w:r>
    </w:p>
    <w:p w:rsidR="00DC174D" w:rsidRPr="0089292A" w:rsidRDefault="00497621" w:rsidP="0089292A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89292A">
        <w:rPr>
          <w:rFonts w:asciiTheme="minorHAnsi" w:hAnsiTheme="minorHAnsi" w:cstheme="minorHAnsi"/>
          <w:sz w:val="22"/>
          <w:szCs w:val="22"/>
        </w:rPr>
        <w:t>Natomiast obie umowy poddzierżawy zostały zawarte m.in.: bez wskazania dokładnej wielkości poddzierżawianego terenu, bez ustalenia sposobu kontroli jej wykonania oraz bez określenia celu poddzierżawy. Powyższe wskazuje m.in. na brak właściwych mechanizmów zabezpieczających interes m.st. Warszawy w zakresie wykorzystywania nieruchomości zgodnie z jej przeznaczeniem oraz uniemożliwienie ewentualnych roszczeń Stron umowy.</w:t>
      </w:r>
    </w:p>
    <w:p w:rsidR="00DC174D" w:rsidRPr="0089292A" w:rsidRDefault="00497621" w:rsidP="0089292A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89292A">
        <w:rPr>
          <w:rFonts w:asciiTheme="minorHAnsi" w:hAnsiTheme="minorHAnsi" w:cstheme="minorHAnsi"/>
          <w:sz w:val="22"/>
          <w:szCs w:val="22"/>
        </w:rPr>
        <w:t xml:space="preserve">Należy podkreślić, że wyniki kontroli wskazują, iż w ramach ww. umów poddzierżawy, poddzierżawcy prowadzili parking komercyjny, czyli usługi nie mieszczące się w celu określonym w uchwale nr </w:t>
      </w:r>
      <w:r w:rsidRPr="0089292A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1464/2021 </w:t>
      </w:r>
      <w:r w:rsidRPr="0089292A">
        <w:rPr>
          <w:rFonts w:asciiTheme="minorHAnsi" w:hAnsiTheme="minorHAnsi" w:cstheme="minorHAnsi"/>
          <w:sz w:val="22"/>
          <w:szCs w:val="22"/>
        </w:rPr>
        <w:t xml:space="preserve">z dnia 20.04.2021 r. i umowie dzierżawy. Zarazem przedstawione do kontroli akta nieruchomości nie obejmowały zgód </w:t>
      </w:r>
      <w:r w:rsidRPr="0089292A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dot. </w:t>
      </w:r>
      <w:r w:rsidRPr="0089292A">
        <w:rPr>
          <w:rFonts w:asciiTheme="minorHAnsi" w:hAnsiTheme="minorHAnsi" w:cstheme="minorHAnsi"/>
          <w:sz w:val="22"/>
          <w:szCs w:val="22"/>
        </w:rPr>
        <w:t>prowadzenia parkingu komercyjnego na ww. nieruchomości.</w:t>
      </w:r>
    </w:p>
    <w:p w:rsidR="00DC174D" w:rsidRPr="0089292A" w:rsidRDefault="00497621" w:rsidP="0089292A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89292A">
        <w:rPr>
          <w:rFonts w:asciiTheme="minorHAnsi" w:hAnsiTheme="minorHAnsi" w:cstheme="minorHAnsi"/>
          <w:sz w:val="22"/>
          <w:szCs w:val="22"/>
        </w:rPr>
        <w:t>Należy przy tym wskazać, iż ww. stan był kontynuacją wcześniejszej umowy poddzierżawy zawartej pomiędzy DK Świt, a Dzielnicowym Klubem Sportowym Targówek obowiązującej od 16.02.2021 r. do 05.04.2021 r.</w:t>
      </w:r>
      <w:r w:rsidRPr="0089292A">
        <w:rPr>
          <w:rFonts w:asciiTheme="minorHAnsi" w:hAnsiTheme="minorHAnsi" w:cstheme="minorHAnsi"/>
          <w:sz w:val="22"/>
          <w:szCs w:val="22"/>
          <w:vertAlign w:val="superscript"/>
        </w:rPr>
        <w:footnoteReference w:id="12"/>
      </w:r>
      <w:r w:rsidRPr="0089292A">
        <w:rPr>
          <w:rFonts w:asciiTheme="minorHAnsi" w:hAnsiTheme="minorHAnsi" w:cstheme="minorHAnsi"/>
          <w:sz w:val="22"/>
          <w:szCs w:val="22"/>
        </w:rPr>
        <w:t>.</w:t>
      </w:r>
    </w:p>
    <w:p w:rsidR="00DC174D" w:rsidRPr="0089292A" w:rsidRDefault="00497621" w:rsidP="0089292A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89292A">
        <w:rPr>
          <w:rFonts w:asciiTheme="minorHAnsi" w:hAnsiTheme="minorHAnsi" w:cstheme="minorHAnsi"/>
          <w:sz w:val="22"/>
          <w:szCs w:val="22"/>
        </w:rPr>
        <w:t>Ponadto stwierdzono, że po wygaśnięciu umowy poddzierżawy z firmą Usługowo-Produkcyjno- Handlową „</w:t>
      </w:r>
      <w:proofErr w:type="spellStart"/>
      <w:r w:rsidRPr="0089292A">
        <w:rPr>
          <w:rFonts w:asciiTheme="minorHAnsi" w:hAnsiTheme="minorHAnsi" w:cstheme="minorHAnsi"/>
          <w:sz w:val="22"/>
          <w:szCs w:val="22"/>
        </w:rPr>
        <w:t>Kedar</w:t>
      </w:r>
      <w:proofErr w:type="spellEnd"/>
      <w:r w:rsidRPr="0089292A">
        <w:rPr>
          <w:rFonts w:asciiTheme="minorHAnsi" w:hAnsiTheme="minorHAnsi" w:cstheme="minorHAnsi"/>
          <w:sz w:val="22"/>
          <w:szCs w:val="22"/>
        </w:rPr>
        <w:t>" Sp. z o.o., DK Świt kontynuował działalność parkingu i pobrał opłaty za jego prowadzenie za kolejny miesiąc. Przy czym, nie przystąpiono do zawarcia stosownych umów z kontrahentami, zaś wniesione opłaty zostały im zwrócone. Jak wyjaśnili pracownicy DK Świt, powyższe wynikało z faktu, iż DK Świt chciał, aby kontrahenci ww. firmy dalej mogli korzystać z miejsc parkingowych, ostatecznie zdecydowano o jego nieodpłatnym charakterze.</w:t>
      </w:r>
    </w:p>
    <w:p w:rsidR="00DC174D" w:rsidRPr="0089292A" w:rsidRDefault="00497621" w:rsidP="0089292A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89292A">
        <w:rPr>
          <w:rFonts w:asciiTheme="minorHAnsi" w:hAnsiTheme="minorHAnsi" w:cstheme="minorHAnsi"/>
          <w:sz w:val="22"/>
          <w:szCs w:val="22"/>
        </w:rPr>
        <w:t xml:space="preserve">Uznać należy za nieprawidłowe i niewystarczające działania podejmowane przez UD Targówek w okresie od podpisania umowy dzierżawy do lipca br., ponieważ nie weryfikował na bieżąco sposobu wykorzystywania wydzierżawionego terenu pomimo, że posiadał wszystkie odpowiednie narzędzia określone w Załączniku nr 3 do zarządzenia nr </w:t>
      </w:r>
      <w:r w:rsidRPr="0089292A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811/2017 </w:t>
      </w:r>
      <w:r w:rsidRPr="0089292A">
        <w:rPr>
          <w:rFonts w:asciiTheme="minorHAnsi" w:hAnsiTheme="minorHAnsi" w:cstheme="minorHAnsi"/>
          <w:sz w:val="22"/>
          <w:szCs w:val="22"/>
        </w:rPr>
        <w:t>oraz zagwarantowane zawartą umową dzierżawy, tj. prawo dokonywania kontroli wykonywania umowy w każdym czasie oraz wstępu w tym celu na teren nieruchomości.</w:t>
      </w:r>
    </w:p>
    <w:p w:rsidR="00DC174D" w:rsidRPr="0089292A" w:rsidRDefault="00497621" w:rsidP="0089292A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89292A">
        <w:rPr>
          <w:rFonts w:asciiTheme="minorHAnsi" w:hAnsiTheme="minorHAnsi" w:cstheme="minorHAnsi"/>
          <w:sz w:val="22"/>
          <w:szCs w:val="22"/>
        </w:rPr>
        <w:lastRenderedPageBreak/>
        <w:t>Stwierdzono, że UD Targówek nie pozyskiwał informacji dotyczących sposobu użytkowania wydzierżawianego terenu, w tym informacji o zawartych umowach na poddzierżawę oraz nie dokonywał wizji w terenie w celu ustalenia rzeczywistego jego wykorzystywania.</w:t>
      </w:r>
    </w:p>
    <w:p w:rsidR="00DC174D" w:rsidRPr="0089292A" w:rsidRDefault="00497621" w:rsidP="0089292A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89292A">
        <w:rPr>
          <w:rFonts w:asciiTheme="minorHAnsi" w:hAnsiTheme="minorHAnsi" w:cstheme="minorHAnsi"/>
          <w:sz w:val="22"/>
          <w:szCs w:val="22"/>
        </w:rPr>
        <w:t>Należy podkreślić, że pierwsza kontrola została przeprowadzona dopiero w lipcu br. po uzyskaniu przez UD Targówek informacji mogących świadczyć o wątpliwościach co do zgodności wykorzystania terenu tj. prowadzenia parkingu komercyjnego.</w:t>
      </w:r>
    </w:p>
    <w:p w:rsidR="00DC174D" w:rsidRPr="0089292A" w:rsidRDefault="00497621" w:rsidP="0089292A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89292A">
        <w:rPr>
          <w:rFonts w:asciiTheme="minorHAnsi" w:hAnsiTheme="minorHAnsi" w:cstheme="minorHAnsi"/>
          <w:sz w:val="22"/>
          <w:szCs w:val="22"/>
        </w:rPr>
        <w:t>Burmistrz Dzielnicy Targówek p. Małgorzata Kwiatkowska wyjaśniła, że brak wcześniejszego weryfikowania użytkowania terenu wynikał z uznania, iż jednostka m.st. Warszawy wykorzystuje przekazany jej teren zgodnie z zawartą umową dzierżawy i udzielonymi zgodami Zarządu Dzielnicy. Jednak, UD Targówek był obowiązany do weryfikacji prawidłowości wykonywania umowy dzierżawy.</w:t>
      </w:r>
    </w:p>
    <w:p w:rsidR="00DC174D" w:rsidRPr="0089292A" w:rsidRDefault="00497621" w:rsidP="0089292A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89292A">
        <w:rPr>
          <w:rFonts w:asciiTheme="minorHAnsi" w:hAnsiTheme="minorHAnsi" w:cstheme="minorHAnsi"/>
          <w:sz w:val="22"/>
          <w:szCs w:val="22"/>
        </w:rPr>
        <w:t>Ponadto stwierdzono, że UD Targówek nie uzgadniał/opiniował projektów umów poddzierżawy zawartych z podmiotami zewnętrznymi przez DK Świt.</w:t>
      </w:r>
    </w:p>
    <w:p w:rsidR="00DC174D" w:rsidRPr="0089292A" w:rsidRDefault="00497621" w:rsidP="0089292A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89292A">
        <w:rPr>
          <w:rFonts w:asciiTheme="minorHAnsi" w:hAnsiTheme="minorHAnsi" w:cstheme="minorHAnsi"/>
          <w:sz w:val="22"/>
          <w:szCs w:val="22"/>
        </w:rPr>
        <w:t xml:space="preserve">Co prawda, jak wskazała Burmistrz Dzielnicy Targówek p. Małgorzata Kwiatkowska, zarządzenie nr </w:t>
      </w:r>
      <w:r w:rsidRPr="0089292A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811/2017 </w:t>
      </w:r>
      <w:r w:rsidRPr="0089292A">
        <w:rPr>
          <w:rFonts w:asciiTheme="minorHAnsi" w:hAnsiTheme="minorHAnsi" w:cstheme="minorHAnsi"/>
          <w:sz w:val="22"/>
          <w:szCs w:val="22"/>
        </w:rPr>
        <w:t xml:space="preserve">oraz wzór umowy dzierżawy nie nakładały ww. obowiązku. Jednakże § 8 ust. 3 Załącznika nr 1 do zarządzenia </w:t>
      </w:r>
      <w:r w:rsidRPr="0089292A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811/2017 </w:t>
      </w:r>
      <w:r w:rsidRPr="0089292A">
        <w:rPr>
          <w:rFonts w:asciiTheme="minorHAnsi" w:hAnsiTheme="minorHAnsi" w:cstheme="minorHAnsi"/>
          <w:sz w:val="22"/>
          <w:szCs w:val="22"/>
        </w:rPr>
        <w:t>dopuszcza możliwość w uzasadnionych przypadkach dostosowanie wzoru umowy dzierżawy do stanu faktycznego, jednakże w umowie dzierżawy nie określono takiego sposobu nadzoru.</w:t>
      </w:r>
    </w:p>
    <w:p w:rsidR="00DC174D" w:rsidRPr="0089292A" w:rsidRDefault="00497621" w:rsidP="0089292A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89292A">
        <w:rPr>
          <w:rFonts w:asciiTheme="minorHAnsi" w:hAnsiTheme="minorHAnsi" w:cstheme="minorHAnsi"/>
          <w:sz w:val="22"/>
          <w:szCs w:val="22"/>
        </w:rPr>
        <w:t>Należy zwrócić również uwagę, że bezpośrednio przed przekazaniem DK Świt terenu przy ul. Kołowej 18, jego część została wydzierżawiona przez m.st. Warszawa - Dzielnica Targówek temu samemu podmiotowi tj. Dzielnicowemu Klubowi Sportowemu Targówek</w:t>
      </w:r>
      <w:r w:rsidRPr="0089292A">
        <w:rPr>
          <w:rFonts w:asciiTheme="minorHAnsi" w:hAnsiTheme="minorHAnsi" w:cstheme="minorHAnsi"/>
          <w:sz w:val="22"/>
          <w:szCs w:val="22"/>
          <w:vertAlign w:val="superscript"/>
        </w:rPr>
        <w:footnoteReference w:id="13"/>
      </w:r>
      <w:r w:rsidRPr="0089292A">
        <w:rPr>
          <w:rFonts w:asciiTheme="minorHAnsi" w:hAnsiTheme="minorHAnsi" w:cstheme="minorHAnsi"/>
          <w:sz w:val="22"/>
          <w:szCs w:val="22"/>
        </w:rPr>
        <w:t xml:space="preserve"> na prowadzenie parkingu komercyjnego. W takiej sytuacji, niejednoznaczne sformułowanie określające przeznaczenie terenu nieruchomości w zgodzie Zarząd Dzielnicy na poddzierżawę pt. „zwiększenie dostępu do usług sportowo-rekreacyjno-kulturalnych" ułatwiło kontynuację wcześniejszego sposobu wykorzystania terenu nieruchomości.</w:t>
      </w:r>
    </w:p>
    <w:p w:rsidR="00DC174D" w:rsidRPr="0089292A" w:rsidRDefault="00497621" w:rsidP="0089292A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89292A">
        <w:rPr>
          <w:rFonts w:asciiTheme="minorHAnsi" w:hAnsiTheme="minorHAnsi" w:cstheme="minorHAnsi"/>
          <w:sz w:val="22"/>
          <w:szCs w:val="22"/>
        </w:rPr>
        <w:t>Jak wyjaśniła Burmistrz Dzielnicy Targówek p. Małgorzata Kwiatkowska, cel poddzierżawy został określony na podstawie wniosku i w uzgodnieniu z DK Świt, dla podejmujących uchwałę był on jednoznaczny i zrozumiały bez potrzeby jego dodatkowego uszczegóławiania, gdyż chodziło o zapewnienie lepszego dostępu do zajęć i wydarzeń.</w:t>
      </w:r>
    </w:p>
    <w:p w:rsidR="00DC174D" w:rsidRPr="0089292A" w:rsidRDefault="00497621" w:rsidP="0089292A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89292A">
        <w:rPr>
          <w:rFonts w:asciiTheme="minorHAnsi" w:hAnsiTheme="minorHAnsi" w:cstheme="minorHAnsi"/>
          <w:sz w:val="22"/>
          <w:szCs w:val="22"/>
        </w:rPr>
        <w:lastRenderedPageBreak/>
        <w:t xml:space="preserve">Niemniej, biorąc pod uwagę fakt wcześniejszego wydzierżawienia omawianego terenu Dzielnicowemu Klubowi Sportowemu Targówek na prowadzenie parkingu komercyjnego, zmiana przez Zarząd Dzielnicy Targówek decyzji </w:t>
      </w:r>
      <w:r w:rsidRPr="0089292A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dot. </w:t>
      </w:r>
      <w:r w:rsidRPr="0089292A">
        <w:rPr>
          <w:rFonts w:asciiTheme="minorHAnsi" w:hAnsiTheme="minorHAnsi" w:cstheme="minorHAnsi"/>
          <w:sz w:val="22"/>
          <w:szCs w:val="22"/>
        </w:rPr>
        <w:t>przeznaczenia nieruchomości powinna być wyrażona w zgodzie jednoznacznie i nie powinna budzić wątpliwości w zakresie kontynuacji dotychczasowego sposobu wykorzystywania terenu. Zgodnie bowiem ze standardem D kontroli zarządczej</w:t>
      </w:r>
      <w:r w:rsidRPr="0089292A">
        <w:rPr>
          <w:rFonts w:asciiTheme="minorHAnsi" w:hAnsiTheme="minorHAnsi" w:cstheme="minorHAnsi"/>
          <w:sz w:val="22"/>
          <w:szCs w:val="22"/>
          <w:vertAlign w:val="superscript"/>
        </w:rPr>
        <w:footnoteReference w:id="14"/>
      </w:r>
      <w:r w:rsidRPr="0089292A">
        <w:rPr>
          <w:rFonts w:asciiTheme="minorHAnsi" w:hAnsiTheme="minorHAnsi" w:cstheme="minorHAnsi"/>
          <w:sz w:val="22"/>
          <w:szCs w:val="22"/>
        </w:rPr>
        <w:t xml:space="preserve"> należy zapewnić efektywny system komunikacji umożliwiający nie tylko przepływ informacji, ale także ich właściwe zrozumienie przez odbiorców.</w:t>
      </w:r>
    </w:p>
    <w:p w:rsidR="00DC174D" w:rsidRPr="0089292A" w:rsidRDefault="00497621" w:rsidP="0089292A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89292A">
        <w:rPr>
          <w:rFonts w:asciiTheme="minorHAnsi" w:hAnsiTheme="minorHAnsi" w:cstheme="minorHAnsi"/>
          <w:sz w:val="22"/>
          <w:szCs w:val="22"/>
        </w:rPr>
        <w:t>Ponadto stwierdzono, że w umowie dzierżawy oraz na szkicu granic nieruchomości nie została jednoznacznie oznaczona i opisana część nieruchomości przeznaczona na cel handlowo-usługowy.</w:t>
      </w:r>
    </w:p>
    <w:p w:rsidR="00DC174D" w:rsidRPr="0089292A" w:rsidRDefault="00497621" w:rsidP="0089292A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89292A">
        <w:rPr>
          <w:rFonts w:asciiTheme="minorHAnsi" w:hAnsiTheme="minorHAnsi" w:cstheme="minorHAnsi"/>
          <w:sz w:val="22"/>
          <w:szCs w:val="22"/>
        </w:rPr>
        <w:t xml:space="preserve">Poza tym nie została sporządzona pisemna informacja o zgodzie na odstąpienie od złożenia oświadczenia o poddaniu się egzekucji stosownie </w:t>
      </w:r>
      <w:r w:rsidRPr="0089292A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do art. </w:t>
      </w:r>
      <w:r w:rsidRPr="0089292A">
        <w:rPr>
          <w:rStyle w:val="Bodytext2ItalicScaling200"/>
          <w:rFonts w:asciiTheme="minorHAnsi" w:hAnsiTheme="minorHAnsi" w:cstheme="minorHAnsi"/>
          <w:sz w:val="22"/>
          <w:szCs w:val="22"/>
        </w:rPr>
        <w:t>Ill</w:t>
      </w:r>
      <w:r w:rsidRPr="0089292A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 </w:t>
      </w:r>
      <w:r w:rsidRPr="0089292A">
        <w:rPr>
          <w:rFonts w:asciiTheme="minorHAnsi" w:hAnsiTheme="minorHAnsi" w:cstheme="minorHAnsi"/>
          <w:sz w:val="22"/>
          <w:szCs w:val="22"/>
        </w:rPr>
        <w:t xml:space="preserve">§ 1 </w:t>
      </w:r>
      <w:proofErr w:type="spellStart"/>
      <w:r w:rsidRPr="0089292A">
        <w:rPr>
          <w:rFonts w:asciiTheme="minorHAnsi" w:hAnsiTheme="minorHAnsi" w:cstheme="minorHAnsi"/>
          <w:sz w:val="22"/>
          <w:szCs w:val="22"/>
          <w:lang w:val="de-DE" w:eastAsia="de-DE" w:bidi="de-DE"/>
        </w:rPr>
        <w:t>pkt</w:t>
      </w:r>
      <w:proofErr w:type="spellEnd"/>
      <w:r w:rsidRPr="0089292A">
        <w:rPr>
          <w:rFonts w:asciiTheme="minorHAnsi" w:hAnsiTheme="minorHAnsi" w:cstheme="minorHAnsi"/>
          <w:sz w:val="22"/>
          <w:szCs w:val="22"/>
          <w:lang w:val="de-DE" w:eastAsia="de-DE" w:bidi="de-DE"/>
        </w:rPr>
        <w:t xml:space="preserve"> </w:t>
      </w:r>
      <w:r w:rsidRPr="0089292A">
        <w:rPr>
          <w:rFonts w:asciiTheme="minorHAnsi" w:hAnsiTheme="minorHAnsi" w:cstheme="minorHAnsi"/>
          <w:sz w:val="22"/>
          <w:szCs w:val="22"/>
        </w:rPr>
        <w:t xml:space="preserve">4 i 5 </w:t>
      </w:r>
      <w:proofErr w:type="spellStart"/>
      <w:r w:rsidRPr="0089292A">
        <w:rPr>
          <w:rFonts w:asciiTheme="minorHAnsi" w:hAnsiTheme="minorHAnsi" w:cstheme="minorHAnsi"/>
          <w:sz w:val="22"/>
          <w:szCs w:val="22"/>
        </w:rPr>
        <w:t>kpc</w:t>
      </w:r>
      <w:proofErr w:type="spellEnd"/>
      <w:r w:rsidRPr="0089292A">
        <w:rPr>
          <w:rFonts w:asciiTheme="minorHAnsi" w:hAnsiTheme="minorHAnsi" w:cstheme="minorHAnsi"/>
          <w:sz w:val="22"/>
          <w:szCs w:val="22"/>
        </w:rPr>
        <w:t xml:space="preserve"> wraz z uzasadnieniem, co stanowiło naruszenie § 5 ust. 10 Załącznika nr 1 do zarządzenia nr </w:t>
      </w:r>
      <w:r w:rsidRPr="0089292A">
        <w:rPr>
          <w:rFonts w:asciiTheme="minorHAnsi" w:hAnsiTheme="minorHAnsi" w:cstheme="minorHAnsi"/>
          <w:sz w:val="22"/>
          <w:szCs w:val="22"/>
          <w:lang w:val="ru-RU" w:eastAsia="ru-RU" w:bidi="ru-RU"/>
        </w:rPr>
        <w:t>811/2017.</w:t>
      </w:r>
    </w:p>
    <w:p w:rsidR="00DC174D" w:rsidRPr="0089292A" w:rsidRDefault="00497621" w:rsidP="0089292A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89292A">
        <w:rPr>
          <w:rFonts w:asciiTheme="minorHAnsi" w:hAnsiTheme="minorHAnsi" w:cstheme="minorHAnsi"/>
          <w:sz w:val="22"/>
          <w:szCs w:val="22"/>
        </w:rPr>
        <w:t>Ustalenia kontroli wskazują, że UD Targówek sprawował niewystarczający nadzór nad realizacją umowy dzierżawy, co skutkowało nieprawidłowym wykorzystywaniem nieruchomości będącej przedmiotem ww. umowy względem zasad określonych w umowie dzierżawy i zgodzie Zarządu Dzielnicy Targówek.</w:t>
      </w:r>
    </w:p>
    <w:p w:rsidR="00DC174D" w:rsidRPr="0089292A" w:rsidRDefault="00497621" w:rsidP="0089292A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89292A">
        <w:rPr>
          <w:rFonts w:asciiTheme="minorHAnsi" w:hAnsiTheme="minorHAnsi" w:cstheme="minorHAnsi"/>
          <w:sz w:val="22"/>
          <w:szCs w:val="22"/>
        </w:rPr>
        <w:t xml:space="preserve">Brak aktualnej i usystematyzowanej wiedzy o działaniach jednostki, a w tym przypadku o sposobie wykorzystywania przekazanego mienia, brak efektywnej komunikacji, ograniczenie nadzoru tylko do nadzoru formalno-prawnego w postaci wyrażania zgody na poddzierżawę, czy też do działań interwencyjnych stanowi naruszenie przepisów dotyczących kontroli wykonania umowy określonych w zarządzeniu nr </w:t>
      </w:r>
      <w:r w:rsidRPr="0089292A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811/2017 </w:t>
      </w:r>
      <w:r w:rsidRPr="0089292A">
        <w:rPr>
          <w:rFonts w:asciiTheme="minorHAnsi" w:hAnsiTheme="minorHAnsi" w:cstheme="minorHAnsi"/>
          <w:sz w:val="22"/>
          <w:szCs w:val="22"/>
        </w:rPr>
        <w:t>oraz postanowień umowy dzierżawy.</w:t>
      </w:r>
    </w:p>
    <w:p w:rsidR="00DC174D" w:rsidRPr="0089292A" w:rsidRDefault="00497621" w:rsidP="0089292A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89292A">
        <w:rPr>
          <w:rFonts w:asciiTheme="minorHAnsi" w:hAnsiTheme="minorHAnsi" w:cstheme="minorHAnsi"/>
          <w:sz w:val="22"/>
          <w:szCs w:val="22"/>
        </w:rPr>
        <w:t xml:space="preserve">Powyższe okoliczności wskazują również na nieprzestrzeganie zasad kontroli zarządczej określonych w </w:t>
      </w:r>
      <w:r w:rsidRPr="0089292A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art. </w:t>
      </w:r>
      <w:r w:rsidRPr="0089292A">
        <w:rPr>
          <w:rFonts w:asciiTheme="minorHAnsi" w:hAnsiTheme="minorHAnsi" w:cstheme="minorHAnsi"/>
          <w:sz w:val="22"/>
          <w:szCs w:val="22"/>
        </w:rPr>
        <w:t>68 ust. 2 pkt 1 i 4 ustawy z dnia 27 sierpnia 2009 r. o finansach publicznych</w:t>
      </w:r>
      <w:r w:rsidRPr="0089292A">
        <w:rPr>
          <w:rFonts w:asciiTheme="minorHAnsi" w:hAnsiTheme="minorHAnsi" w:cstheme="minorHAnsi"/>
          <w:sz w:val="22"/>
          <w:szCs w:val="22"/>
          <w:vertAlign w:val="superscript"/>
        </w:rPr>
        <w:footnoteReference w:id="15"/>
      </w:r>
      <w:r w:rsidRPr="0089292A">
        <w:rPr>
          <w:rFonts w:asciiTheme="minorHAnsi" w:hAnsiTheme="minorHAnsi" w:cstheme="minorHAnsi"/>
          <w:sz w:val="22"/>
          <w:szCs w:val="22"/>
        </w:rPr>
        <w:t>, stanowiących, iż celem kontroli zarządczej jest zapewnienie m.in. zgodności działalności z przepisami prawa, efektywności i skuteczności przepływu informacji oraz ochrony zasobów.</w:t>
      </w:r>
    </w:p>
    <w:p w:rsidR="00DC174D" w:rsidRPr="0089292A" w:rsidRDefault="00497621" w:rsidP="0089292A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89292A">
        <w:rPr>
          <w:rFonts w:asciiTheme="minorHAnsi" w:hAnsiTheme="minorHAnsi" w:cstheme="minorHAnsi"/>
          <w:sz w:val="22"/>
          <w:szCs w:val="22"/>
        </w:rPr>
        <w:t xml:space="preserve">Należy również wskazać, iż powyższe stanowi naruszenie - wyrażonej w </w:t>
      </w:r>
      <w:r w:rsidRPr="0089292A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art. </w:t>
      </w:r>
      <w:r w:rsidRPr="0089292A">
        <w:rPr>
          <w:rFonts w:asciiTheme="minorHAnsi" w:hAnsiTheme="minorHAnsi" w:cstheme="minorHAnsi"/>
          <w:sz w:val="22"/>
          <w:szCs w:val="22"/>
        </w:rPr>
        <w:t>12 ustawy z dnia 21.08.1997 r. o gospodarce nieruchomościami</w:t>
      </w:r>
      <w:r w:rsidRPr="0089292A">
        <w:rPr>
          <w:rFonts w:asciiTheme="minorHAnsi" w:hAnsiTheme="minorHAnsi" w:cstheme="minorHAnsi"/>
          <w:sz w:val="22"/>
          <w:szCs w:val="22"/>
          <w:vertAlign w:val="superscript"/>
        </w:rPr>
        <w:footnoteReference w:id="16"/>
      </w:r>
      <w:r w:rsidRPr="0089292A">
        <w:rPr>
          <w:rFonts w:asciiTheme="minorHAnsi" w:hAnsiTheme="minorHAnsi" w:cstheme="minorHAnsi"/>
          <w:sz w:val="22"/>
          <w:szCs w:val="22"/>
        </w:rPr>
        <w:t xml:space="preserve"> - zasady prawidłowej gospodarki. Jak wskazuje bowiem literatura przedmiotu</w:t>
      </w:r>
      <w:r w:rsidRPr="0089292A">
        <w:rPr>
          <w:rFonts w:asciiTheme="minorHAnsi" w:hAnsiTheme="minorHAnsi" w:cstheme="minorHAnsi"/>
          <w:sz w:val="22"/>
          <w:szCs w:val="22"/>
          <w:vertAlign w:val="superscript"/>
        </w:rPr>
        <w:footnoteReference w:id="17"/>
      </w:r>
      <w:r w:rsidRPr="0089292A">
        <w:rPr>
          <w:rFonts w:asciiTheme="minorHAnsi" w:hAnsiTheme="minorHAnsi" w:cstheme="minorHAnsi"/>
          <w:sz w:val="22"/>
          <w:szCs w:val="22"/>
        </w:rPr>
        <w:t xml:space="preserve"> do zasad prawidłowej gospodarki należy zaliczyć m.in. korzystanie z </w:t>
      </w:r>
      <w:r w:rsidRPr="0089292A">
        <w:rPr>
          <w:rFonts w:asciiTheme="minorHAnsi" w:hAnsiTheme="minorHAnsi" w:cstheme="minorHAnsi"/>
          <w:sz w:val="22"/>
          <w:szCs w:val="22"/>
        </w:rPr>
        <w:lastRenderedPageBreak/>
        <w:t xml:space="preserve">nieruchomości zgodnie z jej społeczno-gospodarczym przeznaczeniem. Wedle ww. </w:t>
      </w:r>
      <w:r w:rsidRPr="0089292A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art. </w:t>
      </w:r>
      <w:r w:rsidRPr="0089292A">
        <w:rPr>
          <w:rFonts w:asciiTheme="minorHAnsi" w:hAnsiTheme="minorHAnsi" w:cstheme="minorHAnsi"/>
          <w:sz w:val="22"/>
          <w:szCs w:val="22"/>
        </w:rPr>
        <w:t>12 powyższy obowiązek ciąży na Zarządzie Dzielnicy Targówek i UD Targówek.</w:t>
      </w:r>
    </w:p>
    <w:p w:rsidR="00DC174D" w:rsidRPr="0089292A" w:rsidRDefault="00497621" w:rsidP="0089292A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89292A">
        <w:rPr>
          <w:rFonts w:asciiTheme="minorHAnsi" w:hAnsiTheme="minorHAnsi" w:cstheme="minorHAnsi"/>
          <w:sz w:val="22"/>
          <w:szCs w:val="22"/>
        </w:rPr>
        <w:t>Zgodnie z Regulaminem organizacyjnym UD Targówek</w:t>
      </w:r>
      <w:r w:rsidRPr="0089292A">
        <w:rPr>
          <w:rFonts w:asciiTheme="minorHAnsi" w:hAnsiTheme="minorHAnsi" w:cstheme="minorHAnsi"/>
          <w:sz w:val="22"/>
          <w:szCs w:val="22"/>
          <w:vertAlign w:val="superscript"/>
        </w:rPr>
        <w:footnoteReference w:id="18"/>
      </w:r>
      <w:r w:rsidRPr="0089292A">
        <w:rPr>
          <w:rFonts w:asciiTheme="minorHAnsi" w:hAnsiTheme="minorHAnsi" w:cstheme="minorHAnsi"/>
          <w:sz w:val="22"/>
          <w:szCs w:val="22"/>
        </w:rPr>
        <w:t>, zadania dotyczące spraw nieruchomości m.st. Warszawy położonych na obszarze Dzielnicy należały do zakresu działania Wydziału Gospodarowania Nieruchomościami.</w:t>
      </w:r>
    </w:p>
    <w:p w:rsidR="00AD6BD0" w:rsidRPr="0089292A" w:rsidRDefault="00497621" w:rsidP="0089292A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89292A">
        <w:rPr>
          <w:rFonts w:asciiTheme="minorHAnsi" w:hAnsiTheme="minorHAnsi" w:cstheme="minorHAnsi"/>
          <w:sz w:val="22"/>
          <w:szCs w:val="22"/>
        </w:rPr>
        <w:t>Burmistrzem Dzielnicy Targówek od 29.04.2020 r. do chwili obecnej jest Pani Małgorzata Kwiatkowska. Natomiast nadzór nad Wydziałem Gospodarowania Nieruchomościami i DK Świt pełniła p. Dorota Kozielska Zastępca Burmistrza Dzielnicy Targówek.</w:t>
      </w:r>
    </w:p>
    <w:p w:rsidR="00656688" w:rsidRDefault="00AD6BD0" w:rsidP="00656688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89292A">
        <w:rPr>
          <w:rFonts w:asciiTheme="minorHAnsi" w:hAnsiTheme="minorHAnsi" w:cstheme="minorHAnsi"/>
          <w:sz w:val="22"/>
          <w:szCs w:val="22"/>
        </w:rPr>
        <w:t>Przestawiając powyższe ustalenia i oceny zalecam:</w:t>
      </w:r>
    </w:p>
    <w:p w:rsidR="00DC174D" w:rsidRPr="0089292A" w:rsidRDefault="00497621" w:rsidP="00656688">
      <w:pPr>
        <w:pStyle w:val="Bodytext20"/>
        <w:numPr>
          <w:ilvl w:val="0"/>
          <w:numId w:val="1"/>
        </w:numPr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89292A">
        <w:rPr>
          <w:rFonts w:asciiTheme="minorHAnsi" w:hAnsiTheme="minorHAnsi" w:cstheme="minorHAnsi"/>
          <w:sz w:val="22"/>
          <w:szCs w:val="22"/>
        </w:rPr>
        <w:t>Przeprowadzanie bieżącej kontroli wykonywania umów dzierżawy wraz z przeprowadzaniem wizji w terenie.</w:t>
      </w:r>
    </w:p>
    <w:p w:rsidR="00DC174D" w:rsidRPr="0089292A" w:rsidRDefault="00497621" w:rsidP="0089292A">
      <w:pPr>
        <w:pStyle w:val="Bodytext20"/>
        <w:numPr>
          <w:ilvl w:val="0"/>
          <w:numId w:val="1"/>
        </w:numPr>
        <w:shd w:val="clear" w:color="auto" w:fill="auto"/>
        <w:tabs>
          <w:tab w:val="left" w:pos="350"/>
        </w:tabs>
        <w:spacing w:before="120" w:after="240" w:line="300" w:lineRule="auto"/>
        <w:ind w:left="400"/>
        <w:jc w:val="left"/>
        <w:rPr>
          <w:rFonts w:asciiTheme="minorHAnsi" w:hAnsiTheme="minorHAnsi" w:cstheme="minorHAnsi"/>
          <w:sz w:val="22"/>
          <w:szCs w:val="22"/>
        </w:rPr>
      </w:pPr>
      <w:r w:rsidRPr="0089292A">
        <w:rPr>
          <w:rFonts w:asciiTheme="minorHAnsi" w:hAnsiTheme="minorHAnsi" w:cstheme="minorHAnsi"/>
          <w:sz w:val="22"/>
          <w:szCs w:val="22"/>
        </w:rPr>
        <w:t>Rozważenie wprowadzenia w umowach dzierżawy zapisów umożliwiających uzgadnianie/opiniowanie projektów umów poddzierżawy, w szczególności w zakresie określania celu poddzierżawy.</w:t>
      </w:r>
    </w:p>
    <w:p w:rsidR="00DC174D" w:rsidRPr="0089292A" w:rsidRDefault="00497621" w:rsidP="0089292A">
      <w:pPr>
        <w:pStyle w:val="Bodytext20"/>
        <w:numPr>
          <w:ilvl w:val="0"/>
          <w:numId w:val="1"/>
        </w:numPr>
        <w:shd w:val="clear" w:color="auto" w:fill="auto"/>
        <w:tabs>
          <w:tab w:val="left" w:pos="350"/>
        </w:tabs>
        <w:spacing w:before="120" w:after="240" w:line="300" w:lineRule="auto"/>
        <w:ind w:left="400"/>
        <w:jc w:val="left"/>
        <w:rPr>
          <w:rFonts w:asciiTheme="minorHAnsi" w:hAnsiTheme="minorHAnsi" w:cstheme="minorHAnsi"/>
          <w:sz w:val="22"/>
          <w:szCs w:val="22"/>
        </w:rPr>
      </w:pPr>
      <w:r w:rsidRPr="0089292A">
        <w:rPr>
          <w:rFonts w:asciiTheme="minorHAnsi" w:hAnsiTheme="minorHAnsi" w:cstheme="minorHAnsi"/>
          <w:sz w:val="22"/>
          <w:szCs w:val="22"/>
        </w:rPr>
        <w:t>Każdorazowe i precyzyjne oznaczanie poszczególnych części wydzierżawianych nieruchomości oraz opisywanie celu ich wykorzystywania w treści zawieranych umów dzierżawy oraz sporządzanych załącznikach.</w:t>
      </w:r>
    </w:p>
    <w:p w:rsidR="00DC174D" w:rsidRPr="0089292A" w:rsidRDefault="00497621" w:rsidP="0089292A">
      <w:pPr>
        <w:pStyle w:val="Bodytext20"/>
        <w:numPr>
          <w:ilvl w:val="0"/>
          <w:numId w:val="1"/>
        </w:numPr>
        <w:shd w:val="clear" w:color="auto" w:fill="auto"/>
        <w:tabs>
          <w:tab w:val="left" w:pos="350"/>
        </w:tabs>
        <w:spacing w:before="120" w:after="240" w:line="300" w:lineRule="auto"/>
        <w:ind w:left="400"/>
        <w:jc w:val="left"/>
        <w:rPr>
          <w:rFonts w:asciiTheme="minorHAnsi" w:hAnsiTheme="minorHAnsi" w:cstheme="minorHAnsi"/>
          <w:sz w:val="22"/>
          <w:szCs w:val="22"/>
        </w:rPr>
      </w:pPr>
      <w:r w:rsidRPr="0089292A">
        <w:rPr>
          <w:rFonts w:asciiTheme="minorHAnsi" w:hAnsiTheme="minorHAnsi" w:cstheme="minorHAnsi"/>
          <w:sz w:val="22"/>
          <w:szCs w:val="22"/>
        </w:rPr>
        <w:t>Każdorazowe i precyzyjne określanie celu wykorzystywania nieruchomości w udzielanych zgodach na poddzierżawę.</w:t>
      </w:r>
    </w:p>
    <w:p w:rsidR="00DC174D" w:rsidRPr="0089292A" w:rsidRDefault="00497621" w:rsidP="0089292A">
      <w:pPr>
        <w:pStyle w:val="Bodytext20"/>
        <w:numPr>
          <w:ilvl w:val="0"/>
          <w:numId w:val="1"/>
        </w:numPr>
        <w:shd w:val="clear" w:color="auto" w:fill="auto"/>
        <w:tabs>
          <w:tab w:val="left" w:pos="350"/>
        </w:tabs>
        <w:spacing w:before="120" w:after="240" w:line="300" w:lineRule="auto"/>
        <w:ind w:left="400"/>
        <w:jc w:val="left"/>
        <w:rPr>
          <w:rFonts w:asciiTheme="minorHAnsi" w:hAnsiTheme="minorHAnsi" w:cstheme="minorHAnsi"/>
          <w:sz w:val="22"/>
          <w:szCs w:val="22"/>
        </w:rPr>
      </w:pPr>
      <w:r w:rsidRPr="0089292A">
        <w:rPr>
          <w:rFonts w:asciiTheme="minorHAnsi" w:hAnsiTheme="minorHAnsi" w:cstheme="minorHAnsi"/>
          <w:sz w:val="22"/>
          <w:szCs w:val="22"/>
        </w:rPr>
        <w:t xml:space="preserve">Podjęcie działań prewencyjnych, w celu zagwarantowania wykorzystywania przez DK Świt nieruchomości zgodnie z postanowieniami umowy nr </w:t>
      </w:r>
      <w:r w:rsidRPr="0089292A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24/2021 </w:t>
      </w:r>
      <w:r w:rsidRPr="0089292A">
        <w:rPr>
          <w:rFonts w:asciiTheme="minorHAnsi" w:hAnsiTheme="minorHAnsi" w:cstheme="minorHAnsi"/>
          <w:sz w:val="22"/>
          <w:szCs w:val="22"/>
        </w:rPr>
        <w:t>z dnia 07.04.2021 r.</w:t>
      </w:r>
    </w:p>
    <w:p w:rsidR="00DC174D" w:rsidRPr="00DF4E70" w:rsidRDefault="00497621" w:rsidP="00DF4E70">
      <w:pPr>
        <w:pStyle w:val="Bodytext20"/>
        <w:numPr>
          <w:ilvl w:val="0"/>
          <w:numId w:val="1"/>
        </w:numPr>
        <w:shd w:val="clear" w:color="auto" w:fill="auto"/>
        <w:tabs>
          <w:tab w:val="left" w:pos="350"/>
        </w:tabs>
        <w:spacing w:before="120" w:after="240" w:line="300" w:lineRule="auto"/>
        <w:ind w:left="400"/>
        <w:jc w:val="left"/>
        <w:rPr>
          <w:rFonts w:asciiTheme="minorHAnsi" w:hAnsiTheme="minorHAnsi" w:cstheme="minorHAnsi"/>
          <w:sz w:val="22"/>
          <w:szCs w:val="22"/>
        </w:rPr>
      </w:pPr>
      <w:r w:rsidRPr="0089292A">
        <w:rPr>
          <w:rFonts w:asciiTheme="minorHAnsi" w:hAnsiTheme="minorHAnsi" w:cstheme="minorHAnsi"/>
          <w:sz w:val="22"/>
          <w:szCs w:val="22"/>
        </w:rPr>
        <w:t xml:space="preserve">Każdorazowe sporządzanie pisemnych informacji o zgodzie na odstąpienie od złożenia oświadczenia o poddaniu się egzekucji stosownie </w:t>
      </w:r>
      <w:r w:rsidRPr="0089292A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do art. </w:t>
      </w:r>
      <w:r w:rsidRPr="0089292A">
        <w:rPr>
          <w:rFonts w:asciiTheme="minorHAnsi" w:hAnsiTheme="minorHAnsi" w:cstheme="minorHAnsi"/>
          <w:sz w:val="22"/>
          <w:szCs w:val="22"/>
        </w:rPr>
        <w:t xml:space="preserve">777 § 1 pkt 4 i 5 </w:t>
      </w:r>
      <w:proofErr w:type="spellStart"/>
      <w:r w:rsidRPr="0089292A">
        <w:rPr>
          <w:rFonts w:asciiTheme="minorHAnsi" w:hAnsiTheme="minorHAnsi" w:cstheme="minorHAnsi"/>
          <w:sz w:val="22"/>
          <w:szCs w:val="22"/>
        </w:rPr>
        <w:t>kpc</w:t>
      </w:r>
      <w:proofErr w:type="spellEnd"/>
      <w:r w:rsidRPr="0089292A">
        <w:rPr>
          <w:rFonts w:asciiTheme="minorHAnsi" w:hAnsiTheme="minorHAnsi" w:cstheme="minorHAnsi"/>
          <w:sz w:val="22"/>
          <w:szCs w:val="22"/>
        </w:rPr>
        <w:t xml:space="preserve"> wraz z uzasadnieniem zgodnie</w:t>
      </w:r>
      <w:r w:rsidR="00DF4E70">
        <w:rPr>
          <w:rFonts w:asciiTheme="minorHAnsi" w:hAnsiTheme="minorHAnsi" w:cstheme="minorHAnsi"/>
          <w:sz w:val="22"/>
          <w:szCs w:val="22"/>
        </w:rPr>
        <w:t xml:space="preserve"> </w:t>
      </w:r>
      <w:r w:rsidRPr="00DF4E70">
        <w:rPr>
          <w:rFonts w:asciiTheme="minorHAnsi" w:hAnsiTheme="minorHAnsi" w:cstheme="minorHAnsi"/>
          <w:sz w:val="22"/>
          <w:szCs w:val="22"/>
        </w:rPr>
        <w:t xml:space="preserve">z dyspozycją § 5 ust. 10 Załącznika nr 1 do zarządzenia nr </w:t>
      </w:r>
      <w:r w:rsidRPr="00DF4E70">
        <w:rPr>
          <w:rFonts w:asciiTheme="minorHAnsi" w:hAnsiTheme="minorHAnsi" w:cstheme="minorHAnsi"/>
          <w:sz w:val="22"/>
          <w:szCs w:val="22"/>
          <w:lang w:val="ru-RU" w:eastAsia="ru-RU" w:bidi="ru-RU"/>
        </w:rPr>
        <w:t>811/2017.</w:t>
      </w:r>
    </w:p>
    <w:p w:rsidR="00DC174D" w:rsidRPr="0089292A" w:rsidRDefault="00497621" w:rsidP="0089292A">
      <w:pPr>
        <w:pStyle w:val="Bodytext20"/>
        <w:numPr>
          <w:ilvl w:val="0"/>
          <w:numId w:val="1"/>
        </w:numPr>
        <w:shd w:val="clear" w:color="auto" w:fill="auto"/>
        <w:tabs>
          <w:tab w:val="left" w:pos="350"/>
        </w:tabs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89292A">
        <w:rPr>
          <w:rFonts w:asciiTheme="minorHAnsi" w:hAnsiTheme="minorHAnsi" w:cstheme="minorHAnsi"/>
          <w:sz w:val="22"/>
          <w:szCs w:val="22"/>
        </w:rPr>
        <w:lastRenderedPageBreak/>
        <w:t>Zwiększenie bieżącego nadzoru nad wykonaniem umów dzierżawy.</w:t>
      </w:r>
    </w:p>
    <w:p w:rsidR="00AD6BD0" w:rsidRPr="0089292A" w:rsidRDefault="00AD6BD0" w:rsidP="0089292A">
      <w:pPr>
        <w:framePr w:w="6725" w:h="662" w:hSpace="562" w:wrap="notBeside" w:vAnchor="text" w:hAnchor="page" w:x="4989" w:y="3081"/>
        <w:spacing w:before="120" w:after="240" w:line="300" w:lineRule="auto"/>
        <w:ind w:left="-6521" w:right="6657"/>
        <w:rPr>
          <w:rFonts w:asciiTheme="minorHAnsi" w:hAnsiTheme="minorHAnsi" w:cstheme="minorHAnsi"/>
          <w:sz w:val="22"/>
          <w:szCs w:val="22"/>
        </w:rPr>
      </w:pPr>
    </w:p>
    <w:p w:rsidR="00DC174D" w:rsidRDefault="00497621" w:rsidP="003832C0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89292A">
        <w:rPr>
          <w:rFonts w:asciiTheme="minorHAnsi" w:hAnsiTheme="minorHAnsi" w:cstheme="minorHAnsi"/>
          <w:sz w:val="22"/>
          <w:szCs w:val="22"/>
        </w:rPr>
        <w:t>Na podstawie § 22 ust. 10 Regulaminu organizacyjnego oraz § 41 ust. 1 Zarządzenia oczekuję od Pani w terminie nie dłuższym niż 30 dni od dnia doręczenia niniejszego Wystąpienia pokontrolnego, informacji o sposobie realizacji zaleceń/wniosków pokontrolnych i wykorzystaniu uwag zawartych w wystąpieniu pokontrolnym lub przyczynach braku realizacji zaleceń/wniosków pokontrolnych lub niewykorzystaniu uwag bądź o innym sposobie usunięcia stwierdzonych nieprawidłowości lub uchybień.</w:t>
      </w:r>
    </w:p>
    <w:p w:rsidR="00984CC6" w:rsidRPr="00984CC6" w:rsidRDefault="00984CC6" w:rsidP="00984CC6">
      <w:pPr>
        <w:tabs>
          <w:tab w:val="left" w:pos="426"/>
        </w:tabs>
        <w:spacing w:before="120" w:after="240" w:line="300" w:lineRule="auto"/>
        <w:ind w:left="4536"/>
        <w:rPr>
          <w:rFonts w:asciiTheme="minorHAnsi" w:eastAsia="Arial" w:hAnsiTheme="minorHAnsi" w:cstheme="minorHAnsi"/>
          <w:sz w:val="22"/>
          <w:szCs w:val="22"/>
        </w:rPr>
      </w:pPr>
      <w:r w:rsidRPr="00984CC6">
        <w:rPr>
          <w:rFonts w:asciiTheme="minorHAnsi" w:eastAsia="Arial" w:hAnsiTheme="minorHAnsi" w:cstheme="minorHAnsi"/>
          <w:sz w:val="22"/>
          <w:szCs w:val="22"/>
        </w:rPr>
        <w:t>PREZYDENT MIASTA STOŁECZNEGO WARSZAWY /-/ Rafał Trzaskowski</w:t>
      </w:r>
    </w:p>
    <w:p w:rsidR="00984CC6" w:rsidRPr="0089292A" w:rsidRDefault="00984CC6" w:rsidP="003832C0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</w:p>
    <w:sectPr w:rsidR="00984CC6" w:rsidRPr="0089292A" w:rsidSect="00AD6BD0">
      <w:headerReference w:type="default" r:id="rId7"/>
      <w:footerReference w:type="default" r:id="rId8"/>
      <w:pgSz w:w="11900" w:h="16840"/>
      <w:pgMar w:top="2041" w:right="1474" w:bottom="2041" w:left="1486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7621" w:rsidRDefault="00497621">
      <w:r>
        <w:separator/>
      </w:r>
    </w:p>
  </w:endnote>
  <w:endnote w:type="continuationSeparator" w:id="0">
    <w:p w:rsidR="00497621" w:rsidRDefault="004976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19556913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:rsidR="003832C0" w:rsidRPr="003832C0" w:rsidRDefault="003832C0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3832C0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3832C0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3832C0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506A97">
          <w:rPr>
            <w:rFonts w:asciiTheme="minorHAnsi" w:hAnsiTheme="minorHAnsi" w:cstheme="minorHAnsi"/>
            <w:noProof/>
            <w:sz w:val="22"/>
            <w:szCs w:val="22"/>
          </w:rPr>
          <w:t>2</w:t>
        </w:r>
        <w:r w:rsidRPr="003832C0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:rsidR="00DC174D" w:rsidRDefault="00DC174D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7621" w:rsidRDefault="00497621">
      <w:r>
        <w:separator/>
      </w:r>
    </w:p>
  </w:footnote>
  <w:footnote w:type="continuationSeparator" w:id="0">
    <w:p w:rsidR="00497621" w:rsidRDefault="00497621">
      <w:r>
        <w:continuationSeparator/>
      </w:r>
    </w:p>
  </w:footnote>
  <w:footnote w:id="1">
    <w:p w:rsidR="00DC174D" w:rsidRPr="00846973" w:rsidRDefault="00497621" w:rsidP="00506A97">
      <w:pPr>
        <w:pStyle w:val="Footnote10"/>
        <w:shd w:val="clear" w:color="auto" w:fill="auto"/>
        <w:tabs>
          <w:tab w:val="left" w:pos="0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846973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="00BA6FE9">
        <w:rPr>
          <w:rFonts w:asciiTheme="minorHAnsi" w:hAnsiTheme="minorHAnsi" w:cstheme="minorHAnsi"/>
          <w:sz w:val="22"/>
          <w:szCs w:val="22"/>
        </w:rPr>
        <w:t xml:space="preserve"> </w:t>
      </w:r>
      <w:r w:rsidRPr="00846973">
        <w:rPr>
          <w:rFonts w:asciiTheme="minorHAnsi" w:hAnsiTheme="minorHAnsi" w:cstheme="minorHAnsi"/>
          <w:sz w:val="22"/>
          <w:szCs w:val="22"/>
        </w:rPr>
        <w:t xml:space="preserve">Zgodnie z § 47 ust. 1 zarządzenia nr </w:t>
      </w:r>
      <w:r w:rsidRPr="00846973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1837/2019 </w:t>
      </w:r>
      <w:r w:rsidRPr="00846973">
        <w:rPr>
          <w:rFonts w:asciiTheme="minorHAnsi" w:hAnsiTheme="minorHAnsi" w:cstheme="minorHAnsi"/>
          <w:sz w:val="22"/>
          <w:szCs w:val="22"/>
        </w:rPr>
        <w:t>Prezydenta m.st. Warszawy z dnia 12 grudnia 2019 r. w sprawie zasad i trybu postępowania kontrolnego.</w:t>
      </w:r>
    </w:p>
  </w:footnote>
  <w:footnote w:id="2">
    <w:p w:rsidR="00DC174D" w:rsidRPr="00AD6BD0" w:rsidRDefault="00497621" w:rsidP="00506A97">
      <w:pPr>
        <w:pStyle w:val="Footnote10"/>
        <w:shd w:val="clear" w:color="auto" w:fill="auto"/>
        <w:tabs>
          <w:tab w:val="left" w:pos="0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AD6BD0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="00BA6FE9">
        <w:rPr>
          <w:rFonts w:asciiTheme="minorHAnsi" w:hAnsiTheme="minorHAnsi" w:cstheme="minorHAnsi"/>
          <w:sz w:val="22"/>
          <w:szCs w:val="22"/>
        </w:rPr>
        <w:t xml:space="preserve"> </w:t>
      </w:r>
      <w:r w:rsidRPr="00AD6BD0">
        <w:rPr>
          <w:rFonts w:asciiTheme="minorHAnsi" w:hAnsiTheme="minorHAnsi" w:cstheme="minorHAnsi"/>
          <w:sz w:val="22"/>
          <w:szCs w:val="22"/>
        </w:rPr>
        <w:t>Reprezentowane przez p. Małgorzatę Kwiatkowską Burmistrza Dzielnicy Targówek i p. Dorotę Kozielską Zastępcę Burmistrza Dzielnicy Targówek.</w:t>
      </w:r>
    </w:p>
  </w:footnote>
  <w:footnote w:id="3">
    <w:p w:rsidR="00DC174D" w:rsidRPr="00AD6BD0" w:rsidRDefault="00497621" w:rsidP="00506A97">
      <w:pPr>
        <w:pStyle w:val="Footnote10"/>
        <w:shd w:val="clear" w:color="auto" w:fill="auto"/>
        <w:tabs>
          <w:tab w:val="left" w:pos="130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AD6BD0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AD6BD0">
        <w:rPr>
          <w:rFonts w:asciiTheme="minorHAnsi" w:hAnsiTheme="minorHAnsi" w:cstheme="minorHAnsi"/>
          <w:sz w:val="22"/>
          <w:szCs w:val="22"/>
        </w:rPr>
        <w:tab/>
        <w:t>Reprezentowanym przez p. Lidię Krawczyk Dyrektora DK Świt.</w:t>
      </w:r>
    </w:p>
  </w:footnote>
  <w:footnote w:id="4">
    <w:p w:rsidR="00DC174D" w:rsidRPr="00AD6BD0" w:rsidRDefault="00497621" w:rsidP="00506A97">
      <w:pPr>
        <w:pStyle w:val="Footnote10"/>
        <w:shd w:val="clear" w:color="auto" w:fill="auto"/>
        <w:tabs>
          <w:tab w:val="left" w:pos="120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AD6BD0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AD6BD0">
        <w:rPr>
          <w:rFonts w:asciiTheme="minorHAnsi" w:hAnsiTheme="minorHAnsi" w:cstheme="minorHAnsi"/>
          <w:sz w:val="22"/>
          <w:szCs w:val="22"/>
        </w:rPr>
        <w:tab/>
        <w:t>Grunt oznaczony jako dz. ew. nr 2-cz. i nr 5-cz. z obrębu 4-10-09.</w:t>
      </w:r>
    </w:p>
  </w:footnote>
  <w:footnote w:id="5">
    <w:p w:rsidR="00DC174D" w:rsidRPr="00AD6BD0" w:rsidRDefault="00497621" w:rsidP="00506A97">
      <w:pPr>
        <w:pStyle w:val="Footnote10"/>
        <w:shd w:val="clear" w:color="auto" w:fill="auto"/>
        <w:tabs>
          <w:tab w:val="left" w:pos="120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AD6BD0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AD6BD0">
        <w:rPr>
          <w:rFonts w:asciiTheme="minorHAnsi" w:hAnsiTheme="minorHAnsi" w:cstheme="minorHAnsi"/>
          <w:sz w:val="22"/>
          <w:szCs w:val="22"/>
        </w:rPr>
        <w:tab/>
        <w:t xml:space="preserve">Zarządzenie nr </w:t>
      </w:r>
      <w:r w:rsidRPr="00AD6BD0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811/2017 </w:t>
      </w:r>
      <w:r w:rsidRPr="00AD6BD0">
        <w:rPr>
          <w:rFonts w:asciiTheme="minorHAnsi" w:hAnsiTheme="minorHAnsi" w:cstheme="minorHAnsi"/>
          <w:sz w:val="22"/>
          <w:szCs w:val="22"/>
        </w:rPr>
        <w:t xml:space="preserve">- zarządzenie nr </w:t>
      </w:r>
      <w:r w:rsidRPr="00AD6BD0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811/2017 </w:t>
      </w:r>
      <w:r w:rsidRPr="00AD6BD0">
        <w:rPr>
          <w:rFonts w:asciiTheme="minorHAnsi" w:hAnsiTheme="minorHAnsi" w:cstheme="minorHAnsi"/>
          <w:sz w:val="22"/>
          <w:szCs w:val="22"/>
        </w:rPr>
        <w:t>Prezydenta m</w:t>
      </w:r>
      <w:r w:rsidR="00DA5489">
        <w:rPr>
          <w:rFonts w:asciiTheme="minorHAnsi" w:hAnsiTheme="minorHAnsi" w:cstheme="minorHAnsi"/>
          <w:sz w:val="22"/>
          <w:szCs w:val="22"/>
        </w:rPr>
        <w:t xml:space="preserve">.st. Warszawy z dnia 05.05.2017 </w:t>
      </w:r>
      <w:r w:rsidRPr="00AD6BD0">
        <w:rPr>
          <w:rFonts w:asciiTheme="minorHAnsi" w:hAnsiTheme="minorHAnsi" w:cstheme="minorHAnsi"/>
          <w:sz w:val="22"/>
          <w:szCs w:val="22"/>
        </w:rPr>
        <w:t>r. w sprawie zasad wydzierżawienia na okres do trzech lat nieruchomości m.st. Warszawy i nieruchomości Skarbu Państwa, dla których organem reprezentującym właściciela jest Prezydent m.st. Warszawy ze zm.</w:t>
      </w:r>
    </w:p>
  </w:footnote>
  <w:footnote w:id="6">
    <w:p w:rsidR="00DC174D" w:rsidRPr="00AD6BD0" w:rsidRDefault="00497621" w:rsidP="00506A97">
      <w:pPr>
        <w:pStyle w:val="Footnote10"/>
        <w:shd w:val="clear" w:color="auto" w:fill="auto"/>
        <w:tabs>
          <w:tab w:val="left" w:pos="0"/>
        </w:tabs>
        <w:spacing w:before="120" w:after="240" w:line="300" w:lineRule="auto"/>
        <w:ind w:right="1000" w:firstLine="0"/>
        <w:contextualSpacing/>
        <w:rPr>
          <w:rFonts w:asciiTheme="minorHAnsi" w:hAnsiTheme="minorHAnsi" w:cstheme="minorHAnsi"/>
          <w:sz w:val="22"/>
          <w:szCs w:val="22"/>
        </w:rPr>
      </w:pPr>
      <w:r w:rsidRPr="00AD6BD0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="00DA5489">
        <w:rPr>
          <w:rFonts w:asciiTheme="minorHAnsi" w:hAnsiTheme="minorHAnsi" w:cstheme="minorHAnsi"/>
          <w:sz w:val="22"/>
          <w:szCs w:val="22"/>
        </w:rPr>
        <w:t xml:space="preserve"> </w:t>
      </w:r>
      <w:r w:rsidRPr="00AD6BD0">
        <w:rPr>
          <w:rFonts w:asciiTheme="minorHAnsi" w:hAnsiTheme="minorHAnsi" w:cstheme="minorHAnsi"/>
          <w:sz w:val="22"/>
          <w:szCs w:val="22"/>
        </w:rPr>
        <w:t xml:space="preserve">Umowa nr </w:t>
      </w:r>
      <w:r w:rsidRPr="00AD6BD0">
        <w:rPr>
          <w:rFonts w:asciiTheme="minorHAnsi" w:hAnsiTheme="minorHAnsi" w:cstheme="minorHAnsi"/>
          <w:sz w:val="22"/>
          <w:szCs w:val="22"/>
          <w:lang w:val="en-US" w:eastAsia="en-US" w:bidi="en-US"/>
        </w:rPr>
        <w:t>DAT.XIV.</w:t>
      </w:r>
      <w:r w:rsidRPr="00AD6BD0">
        <w:rPr>
          <w:rFonts w:asciiTheme="minorHAnsi" w:hAnsiTheme="minorHAnsi" w:cstheme="minorHAnsi"/>
          <w:sz w:val="22"/>
          <w:szCs w:val="22"/>
          <w:lang w:val="ru-RU" w:eastAsia="ru-RU" w:bidi="ru-RU"/>
        </w:rPr>
        <w:t>10/2021.</w:t>
      </w:r>
      <w:r w:rsidRPr="00AD6BD0">
        <w:rPr>
          <w:rFonts w:asciiTheme="minorHAnsi" w:hAnsiTheme="minorHAnsi" w:cstheme="minorHAnsi"/>
          <w:sz w:val="22"/>
          <w:szCs w:val="22"/>
        </w:rPr>
        <w:t>KKZ.180 zawarta w dniu 07.04.2021 r. na okres od 01.05.2021 r. do 30.04.2023 r.</w:t>
      </w:r>
    </w:p>
  </w:footnote>
  <w:footnote w:id="7">
    <w:p w:rsidR="00DC174D" w:rsidRPr="00AD6BD0" w:rsidRDefault="00497621" w:rsidP="00506A97">
      <w:pPr>
        <w:pStyle w:val="Footnote10"/>
        <w:shd w:val="clear" w:color="auto" w:fill="auto"/>
        <w:tabs>
          <w:tab w:val="left" w:pos="0"/>
        </w:tabs>
        <w:spacing w:before="120" w:after="240" w:line="300" w:lineRule="auto"/>
        <w:ind w:right="900" w:firstLine="0"/>
        <w:contextualSpacing/>
        <w:rPr>
          <w:rFonts w:asciiTheme="minorHAnsi" w:hAnsiTheme="minorHAnsi" w:cstheme="minorHAnsi"/>
          <w:sz w:val="22"/>
          <w:szCs w:val="22"/>
        </w:rPr>
      </w:pPr>
      <w:r w:rsidRPr="00AD6BD0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="00DA5489">
        <w:rPr>
          <w:rFonts w:asciiTheme="minorHAnsi" w:hAnsiTheme="minorHAnsi" w:cstheme="minorHAnsi"/>
          <w:sz w:val="22"/>
          <w:szCs w:val="22"/>
        </w:rPr>
        <w:t xml:space="preserve"> </w:t>
      </w:r>
      <w:r w:rsidRPr="00AD6BD0">
        <w:rPr>
          <w:rFonts w:asciiTheme="minorHAnsi" w:hAnsiTheme="minorHAnsi" w:cstheme="minorHAnsi"/>
          <w:sz w:val="22"/>
          <w:szCs w:val="22"/>
        </w:rPr>
        <w:t xml:space="preserve">Umowa nr </w:t>
      </w:r>
      <w:r w:rsidRPr="00AD6BD0">
        <w:rPr>
          <w:rFonts w:asciiTheme="minorHAnsi" w:hAnsiTheme="minorHAnsi" w:cstheme="minorHAnsi"/>
          <w:sz w:val="22"/>
          <w:szCs w:val="22"/>
          <w:lang w:val="en-US" w:eastAsia="en-US" w:bidi="en-US"/>
        </w:rPr>
        <w:t>DAT.XVIII.</w:t>
      </w:r>
      <w:r w:rsidRPr="00AD6BD0">
        <w:rPr>
          <w:rFonts w:asciiTheme="minorHAnsi" w:hAnsiTheme="minorHAnsi" w:cstheme="minorHAnsi"/>
          <w:sz w:val="22"/>
          <w:szCs w:val="22"/>
          <w:lang w:val="ru-RU" w:eastAsia="ru-RU" w:bidi="ru-RU"/>
        </w:rPr>
        <w:t>55/2021.</w:t>
      </w:r>
      <w:r w:rsidRPr="00AD6BD0">
        <w:rPr>
          <w:rFonts w:asciiTheme="minorHAnsi" w:hAnsiTheme="minorHAnsi" w:cstheme="minorHAnsi"/>
          <w:sz w:val="22"/>
          <w:szCs w:val="22"/>
        </w:rPr>
        <w:t>KKZ.182 zawarta w dniu 07.04.2021 r. na okres od 07.04.2021 r. do 31.12.2021 r.</w:t>
      </w:r>
    </w:p>
  </w:footnote>
  <w:footnote w:id="8">
    <w:p w:rsidR="00DC174D" w:rsidRPr="00AD6BD0" w:rsidRDefault="00497621" w:rsidP="00506A97">
      <w:pPr>
        <w:pStyle w:val="Footnote10"/>
        <w:shd w:val="clear" w:color="auto" w:fill="auto"/>
        <w:tabs>
          <w:tab w:val="left" w:pos="130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AD6BD0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AD6BD0">
        <w:rPr>
          <w:rFonts w:asciiTheme="minorHAnsi" w:hAnsiTheme="minorHAnsi" w:cstheme="minorHAnsi"/>
          <w:sz w:val="22"/>
          <w:szCs w:val="22"/>
        </w:rPr>
        <w:tab/>
        <w:t xml:space="preserve">Umowa nr </w:t>
      </w:r>
      <w:r w:rsidRPr="00AD6BD0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DAT.XIV.39/2021.EZ.640 </w:t>
      </w:r>
      <w:r w:rsidRPr="00AD6BD0">
        <w:rPr>
          <w:rFonts w:asciiTheme="minorHAnsi" w:hAnsiTheme="minorHAnsi" w:cstheme="minorHAnsi"/>
          <w:sz w:val="22"/>
          <w:szCs w:val="22"/>
        </w:rPr>
        <w:t>zawarta w dniu 28.12.2021 r. na okres od 01.01.2022 r.</w:t>
      </w:r>
    </w:p>
    <w:p w:rsidR="00DC174D" w:rsidRPr="00AD6BD0" w:rsidRDefault="00497621" w:rsidP="00506A97">
      <w:pPr>
        <w:pStyle w:val="Footnote10"/>
        <w:shd w:val="clear" w:color="auto" w:fill="auto"/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AD6BD0">
        <w:rPr>
          <w:rFonts w:asciiTheme="minorHAnsi" w:hAnsiTheme="minorHAnsi" w:cstheme="minorHAnsi"/>
          <w:sz w:val="22"/>
          <w:szCs w:val="22"/>
        </w:rPr>
        <w:t>do 30.06.2022 r.</w:t>
      </w:r>
    </w:p>
  </w:footnote>
  <w:footnote w:id="9">
    <w:p w:rsidR="00DC174D" w:rsidRPr="00AD6BD0" w:rsidRDefault="00497621" w:rsidP="00506A97">
      <w:pPr>
        <w:pStyle w:val="Footnote10"/>
        <w:shd w:val="clear" w:color="auto" w:fill="auto"/>
        <w:tabs>
          <w:tab w:val="left" w:pos="125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AD6BD0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AD6BD0">
        <w:rPr>
          <w:rFonts w:asciiTheme="minorHAnsi" w:hAnsiTheme="minorHAnsi" w:cstheme="minorHAnsi"/>
          <w:sz w:val="22"/>
          <w:szCs w:val="22"/>
        </w:rPr>
        <w:tab/>
        <w:t xml:space="preserve">Umowa nr </w:t>
      </w:r>
      <w:r w:rsidRPr="00AD6BD0">
        <w:rPr>
          <w:rFonts w:asciiTheme="minorHAnsi" w:hAnsiTheme="minorHAnsi" w:cstheme="minorHAnsi"/>
          <w:sz w:val="22"/>
          <w:szCs w:val="22"/>
          <w:lang w:val="en-US" w:eastAsia="en-US" w:bidi="en-US"/>
        </w:rPr>
        <w:t>DAT.XIV.10/2021.KKZ.180.</w:t>
      </w:r>
    </w:p>
  </w:footnote>
  <w:footnote w:id="10">
    <w:p w:rsidR="00DC174D" w:rsidRPr="00AD6BD0" w:rsidRDefault="00497621" w:rsidP="00506A97">
      <w:pPr>
        <w:pStyle w:val="Footnote10"/>
        <w:shd w:val="clear" w:color="auto" w:fill="auto"/>
        <w:tabs>
          <w:tab w:val="left" w:pos="182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AD6BD0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AD6BD0">
        <w:rPr>
          <w:rFonts w:asciiTheme="minorHAnsi" w:hAnsiTheme="minorHAnsi" w:cstheme="minorHAnsi"/>
          <w:sz w:val="22"/>
          <w:szCs w:val="22"/>
        </w:rPr>
        <w:tab/>
        <w:t xml:space="preserve">Umowa nr </w:t>
      </w:r>
      <w:r w:rsidRPr="00AD6BD0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DAT.XIV.10/2021.KKZ.180 </w:t>
      </w:r>
      <w:r w:rsidRPr="00AD6BD0">
        <w:rPr>
          <w:rFonts w:asciiTheme="minorHAnsi" w:hAnsiTheme="minorHAnsi" w:cstheme="minorHAnsi"/>
          <w:sz w:val="22"/>
          <w:szCs w:val="22"/>
        </w:rPr>
        <w:t xml:space="preserve">i umowa nr Umowa nr </w:t>
      </w:r>
      <w:r w:rsidRPr="00AD6BD0">
        <w:rPr>
          <w:rFonts w:asciiTheme="minorHAnsi" w:hAnsiTheme="minorHAnsi" w:cstheme="minorHAnsi"/>
          <w:sz w:val="22"/>
          <w:szCs w:val="22"/>
          <w:lang w:val="en-US" w:eastAsia="en-US" w:bidi="en-US"/>
        </w:rPr>
        <w:t>DAT.XVIII.55/2021.KKZ.182.</w:t>
      </w:r>
    </w:p>
  </w:footnote>
  <w:footnote w:id="11">
    <w:p w:rsidR="00DC174D" w:rsidRPr="00AD6BD0" w:rsidRDefault="00497621" w:rsidP="00506A97">
      <w:pPr>
        <w:pStyle w:val="Footnote10"/>
        <w:shd w:val="clear" w:color="auto" w:fill="auto"/>
        <w:tabs>
          <w:tab w:val="left" w:pos="0"/>
        </w:tabs>
        <w:spacing w:before="120" w:after="240" w:line="300" w:lineRule="auto"/>
        <w:ind w:right="740" w:firstLine="0"/>
        <w:contextualSpacing/>
        <w:rPr>
          <w:rFonts w:asciiTheme="minorHAnsi" w:hAnsiTheme="minorHAnsi" w:cstheme="minorHAnsi"/>
          <w:sz w:val="22"/>
          <w:szCs w:val="22"/>
        </w:rPr>
      </w:pPr>
      <w:r w:rsidRPr="00AD6BD0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="00DA5489">
        <w:rPr>
          <w:rFonts w:asciiTheme="minorHAnsi" w:hAnsiTheme="minorHAnsi" w:cstheme="minorHAnsi"/>
          <w:sz w:val="22"/>
          <w:szCs w:val="22"/>
        </w:rPr>
        <w:t xml:space="preserve"> </w:t>
      </w:r>
      <w:r w:rsidRPr="00AD6BD0">
        <w:rPr>
          <w:rFonts w:asciiTheme="minorHAnsi" w:hAnsiTheme="minorHAnsi" w:cstheme="minorHAnsi"/>
          <w:sz w:val="22"/>
          <w:szCs w:val="22"/>
        </w:rPr>
        <w:t>Okres obowiązywania umowy został ustalony od 01.05.2021 r. tj. 10 dni przed wydaniem zgody Zarządu Dzielnicy Targówek m.st. Warszawy.</w:t>
      </w:r>
    </w:p>
  </w:footnote>
  <w:footnote w:id="12">
    <w:p w:rsidR="00DC174D" w:rsidRPr="00AD6BD0" w:rsidRDefault="00497621" w:rsidP="00506A97">
      <w:pPr>
        <w:pStyle w:val="Footnote10"/>
        <w:shd w:val="clear" w:color="auto" w:fill="auto"/>
        <w:tabs>
          <w:tab w:val="left" w:pos="178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AD6BD0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AD6BD0">
        <w:rPr>
          <w:rFonts w:asciiTheme="minorHAnsi" w:hAnsiTheme="minorHAnsi" w:cstheme="minorHAnsi"/>
          <w:sz w:val="22"/>
          <w:szCs w:val="22"/>
        </w:rPr>
        <w:tab/>
        <w:t xml:space="preserve">Umowy nr </w:t>
      </w:r>
      <w:r w:rsidRPr="00AD6BD0">
        <w:rPr>
          <w:rFonts w:asciiTheme="minorHAnsi" w:hAnsiTheme="minorHAnsi" w:cstheme="minorHAnsi"/>
          <w:sz w:val="22"/>
          <w:szCs w:val="22"/>
          <w:lang w:val="en-US" w:eastAsia="en-US" w:bidi="en-US"/>
        </w:rPr>
        <w:t>DAT.XVIII.</w:t>
      </w:r>
      <w:r w:rsidRPr="00AD6BD0">
        <w:rPr>
          <w:rFonts w:asciiTheme="minorHAnsi" w:hAnsiTheme="minorHAnsi" w:cstheme="minorHAnsi"/>
          <w:sz w:val="22"/>
          <w:szCs w:val="22"/>
          <w:lang w:val="ru-RU" w:eastAsia="ru-RU" w:bidi="ru-RU"/>
        </w:rPr>
        <w:t>17/2021.</w:t>
      </w:r>
      <w:r w:rsidRPr="00AD6BD0">
        <w:rPr>
          <w:rFonts w:asciiTheme="minorHAnsi" w:hAnsiTheme="minorHAnsi" w:cstheme="minorHAnsi"/>
          <w:sz w:val="22"/>
          <w:szCs w:val="22"/>
        </w:rPr>
        <w:t>KKZ.138 z dnia 16.02.2021 r. zawarta w oparciu o umowę dzierżawy</w:t>
      </w:r>
    </w:p>
    <w:p w:rsidR="00DC174D" w:rsidRPr="00AD6BD0" w:rsidRDefault="00497621" w:rsidP="00506A97">
      <w:pPr>
        <w:pStyle w:val="Footnote10"/>
        <w:shd w:val="clear" w:color="auto" w:fill="auto"/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AD6BD0">
        <w:rPr>
          <w:rFonts w:asciiTheme="minorHAnsi" w:hAnsiTheme="minorHAnsi" w:cstheme="minorHAnsi"/>
          <w:sz w:val="22"/>
          <w:szCs w:val="22"/>
        </w:rPr>
        <w:t xml:space="preserve">nr </w:t>
      </w:r>
      <w:r w:rsidRPr="00AD6BD0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2/2021 </w:t>
      </w:r>
      <w:r w:rsidRPr="00AD6BD0">
        <w:rPr>
          <w:rFonts w:asciiTheme="minorHAnsi" w:hAnsiTheme="minorHAnsi" w:cstheme="minorHAnsi"/>
          <w:sz w:val="22"/>
          <w:szCs w:val="22"/>
        </w:rPr>
        <w:t xml:space="preserve">z dnia 16.02.2021 r. oraz zgodę wyrażoną uchwałą nr </w:t>
      </w:r>
      <w:r w:rsidRPr="00AD6BD0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1350/2021 </w:t>
      </w:r>
      <w:r w:rsidRPr="00AD6BD0">
        <w:rPr>
          <w:rFonts w:asciiTheme="minorHAnsi" w:hAnsiTheme="minorHAnsi" w:cstheme="minorHAnsi"/>
          <w:sz w:val="22"/>
          <w:szCs w:val="22"/>
        </w:rPr>
        <w:t>Zarządu Dzielnicy Targówek m.st. Warszawy w dniu 08.02.2021 r. z przeznaczeniem na zwiększenie dostępu do usług sportowo- rekreacyjno-kulturalnych.</w:t>
      </w:r>
    </w:p>
  </w:footnote>
  <w:footnote w:id="13">
    <w:p w:rsidR="00DC174D" w:rsidRPr="00AD6BD0" w:rsidRDefault="00497621" w:rsidP="00506A97">
      <w:pPr>
        <w:pStyle w:val="Footnote10"/>
        <w:shd w:val="clear" w:color="auto" w:fill="auto"/>
        <w:tabs>
          <w:tab w:val="left" w:pos="192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AD6BD0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AD6BD0">
        <w:rPr>
          <w:rFonts w:asciiTheme="minorHAnsi" w:hAnsiTheme="minorHAnsi" w:cstheme="minorHAnsi"/>
          <w:sz w:val="22"/>
          <w:szCs w:val="22"/>
        </w:rPr>
        <w:tab/>
        <w:t xml:space="preserve">Umowa dzierżawy nr </w:t>
      </w:r>
      <w:r w:rsidRPr="00AD6BD0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199/2020 </w:t>
      </w:r>
      <w:r w:rsidRPr="00AD6BD0">
        <w:rPr>
          <w:rFonts w:asciiTheme="minorHAnsi" w:hAnsiTheme="minorHAnsi" w:cstheme="minorHAnsi"/>
          <w:sz w:val="22"/>
          <w:szCs w:val="22"/>
        </w:rPr>
        <w:t>z dnia 30.10.2020 r. zawarta na okres od 30.10.2020 r.</w:t>
      </w:r>
    </w:p>
    <w:p w:rsidR="00DC174D" w:rsidRPr="00AD6BD0" w:rsidRDefault="00497621" w:rsidP="00506A97">
      <w:pPr>
        <w:pStyle w:val="Footnote10"/>
        <w:shd w:val="clear" w:color="auto" w:fill="auto"/>
        <w:spacing w:before="120" w:after="240" w:line="300" w:lineRule="auto"/>
        <w:ind w:right="1100" w:firstLine="0"/>
        <w:contextualSpacing/>
        <w:rPr>
          <w:rFonts w:asciiTheme="minorHAnsi" w:hAnsiTheme="minorHAnsi" w:cstheme="minorHAnsi"/>
          <w:sz w:val="22"/>
          <w:szCs w:val="22"/>
        </w:rPr>
      </w:pPr>
      <w:r w:rsidRPr="00AD6BD0">
        <w:rPr>
          <w:rFonts w:asciiTheme="minorHAnsi" w:hAnsiTheme="minorHAnsi" w:cstheme="minorHAnsi"/>
          <w:sz w:val="22"/>
          <w:szCs w:val="22"/>
        </w:rPr>
        <w:t>do 29.01.2021 r. Na podstawie porozumienia stron z dnia 07.01.2021 r. ww. umowa została rozwiązana z dniem 07.01.2021 r.</w:t>
      </w:r>
    </w:p>
  </w:footnote>
  <w:footnote w:id="14">
    <w:p w:rsidR="00DC174D" w:rsidRPr="00AD6BD0" w:rsidRDefault="00497621" w:rsidP="00506A97">
      <w:pPr>
        <w:pStyle w:val="Footnote10"/>
        <w:shd w:val="clear" w:color="auto" w:fill="auto"/>
        <w:tabs>
          <w:tab w:val="left" w:pos="192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AD6BD0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AD6BD0">
        <w:rPr>
          <w:rFonts w:asciiTheme="minorHAnsi" w:hAnsiTheme="minorHAnsi" w:cstheme="minorHAnsi"/>
          <w:sz w:val="22"/>
          <w:szCs w:val="22"/>
        </w:rPr>
        <w:tab/>
        <w:t>Komunikat nr 23 Ministra Finansów z dnia 16.12.2009 r.</w:t>
      </w:r>
    </w:p>
  </w:footnote>
  <w:footnote w:id="15">
    <w:p w:rsidR="00DC174D" w:rsidRPr="00AD6BD0" w:rsidRDefault="00497621" w:rsidP="00506A97">
      <w:pPr>
        <w:pStyle w:val="Footnote10"/>
        <w:pBdr>
          <w:top w:val="single" w:sz="4" w:space="1" w:color="auto"/>
        </w:pBdr>
        <w:shd w:val="clear" w:color="auto" w:fill="auto"/>
        <w:tabs>
          <w:tab w:val="left" w:pos="187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AD6BD0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AD6BD0">
        <w:rPr>
          <w:rFonts w:asciiTheme="minorHAnsi" w:hAnsiTheme="minorHAnsi" w:cstheme="minorHAnsi"/>
          <w:sz w:val="22"/>
          <w:szCs w:val="22"/>
        </w:rPr>
        <w:tab/>
        <w:t xml:space="preserve">Dz.U. z 2022 r., poz. 1634 </w:t>
      </w:r>
      <w:proofErr w:type="spellStart"/>
      <w:r w:rsidRPr="00AD6BD0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Pr="00AD6BD0">
        <w:rPr>
          <w:rFonts w:asciiTheme="minorHAnsi" w:hAnsiTheme="minorHAnsi" w:cstheme="minorHAnsi"/>
          <w:sz w:val="22"/>
          <w:szCs w:val="22"/>
        </w:rPr>
        <w:t>.</w:t>
      </w:r>
    </w:p>
  </w:footnote>
  <w:footnote w:id="16">
    <w:p w:rsidR="00DC174D" w:rsidRPr="00AD6BD0" w:rsidRDefault="00497621" w:rsidP="00506A97">
      <w:pPr>
        <w:pStyle w:val="Footnote10"/>
        <w:shd w:val="clear" w:color="auto" w:fill="auto"/>
        <w:tabs>
          <w:tab w:val="left" w:pos="187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AD6BD0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AD6BD0">
        <w:rPr>
          <w:rFonts w:asciiTheme="minorHAnsi" w:hAnsiTheme="minorHAnsi" w:cstheme="minorHAnsi"/>
          <w:sz w:val="22"/>
          <w:szCs w:val="22"/>
        </w:rPr>
        <w:tab/>
        <w:t xml:space="preserve">Dz.U. z 2021 r., poz. 1899 </w:t>
      </w:r>
      <w:proofErr w:type="spellStart"/>
      <w:r w:rsidRPr="00AD6BD0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Pr="00AD6BD0">
        <w:rPr>
          <w:rFonts w:asciiTheme="minorHAnsi" w:hAnsiTheme="minorHAnsi" w:cstheme="minorHAnsi"/>
          <w:sz w:val="22"/>
          <w:szCs w:val="22"/>
        </w:rPr>
        <w:t>.</w:t>
      </w:r>
    </w:p>
  </w:footnote>
  <w:footnote w:id="17">
    <w:p w:rsidR="00DC174D" w:rsidRPr="00AD6BD0" w:rsidRDefault="00497621" w:rsidP="00506A97">
      <w:pPr>
        <w:pStyle w:val="Footnote10"/>
        <w:shd w:val="clear" w:color="auto" w:fill="auto"/>
        <w:tabs>
          <w:tab w:val="left" w:pos="0"/>
        </w:tabs>
        <w:spacing w:before="120" w:after="240" w:line="300" w:lineRule="auto"/>
        <w:ind w:right="640" w:firstLine="0"/>
        <w:contextualSpacing/>
        <w:rPr>
          <w:rFonts w:asciiTheme="minorHAnsi" w:hAnsiTheme="minorHAnsi" w:cstheme="minorHAnsi"/>
          <w:sz w:val="22"/>
          <w:szCs w:val="22"/>
        </w:rPr>
      </w:pPr>
      <w:r w:rsidRPr="00AD6BD0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="00035EC3">
        <w:rPr>
          <w:rFonts w:asciiTheme="minorHAnsi" w:hAnsiTheme="minorHAnsi" w:cstheme="minorHAnsi"/>
          <w:sz w:val="22"/>
          <w:szCs w:val="22"/>
        </w:rPr>
        <w:t xml:space="preserve"> </w:t>
      </w:r>
      <w:r w:rsidRPr="00AD6BD0">
        <w:rPr>
          <w:rFonts w:asciiTheme="minorHAnsi" w:hAnsiTheme="minorHAnsi" w:cstheme="minorHAnsi"/>
          <w:sz w:val="22"/>
          <w:szCs w:val="22"/>
        </w:rPr>
        <w:t>Ewa Bończak-Kucharczyk „Ustawa o gospodarce nieruchomościami. Komentarz aktualizowany" LEX/el. 2022.</w:t>
      </w:r>
    </w:p>
  </w:footnote>
  <w:footnote w:id="18">
    <w:p w:rsidR="00DC174D" w:rsidRPr="00AD6BD0" w:rsidRDefault="00497621" w:rsidP="00506A97">
      <w:pPr>
        <w:pStyle w:val="Footnote10"/>
        <w:shd w:val="clear" w:color="auto" w:fill="auto"/>
        <w:tabs>
          <w:tab w:val="left" w:pos="0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AD6BD0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="00035EC3">
        <w:rPr>
          <w:rFonts w:asciiTheme="minorHAnsi" w:hAnsiTheme="minorHAnsi" w:cstheme="minorHAnsi"/>
          <w:sz w:val="22"/>
          <w:szCs w:val="22"/>
        </w:rPr>
        <w:t xml:space="preserve"> </w:t>
      </w:r>
      <w:r w:rsidRPr="00AD6BD0">
        <w:rPr>
          <w:rFonts w:asciiTheme="minorHAnsi" w:hAnsiTheme="minorHAnsi" w:cstheme="minorHAnsi"/>
          <w:sz w:val="22"/>
          <w:szCs w:val="22"/>
        </w:rPr>
        <w:t xml:space="preserve">Zarządzenie nr </w:t>
      </w:r>
      <w:r w:rsidRPr="00AD6BD0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18/2020 </w:t>
      </w:r>
      <w:r w:rsidRPr="00AD6BD0">
        <w:rPr>
          <w:rFonts w:asciiTheme="minorHAnsi" w:hAnsiTheme="minorHAnsi" w:cstheme="minorHAnsi"/>
          <w:sz w:val="22"/>
          <w:szCs w:val="22"/>
        </w:rPr>
        <w:t>Prezydenta m.st. Warszawy z dnia 7 stycznia 2020 r. w sprawie nadania wewnętrznego regulaminu organizacyjnego Urzędu Dzielnicy Targówek Miasta Stołecznego Warszawy w Urzędzie Miasta Stołecznego Warszawy ze zm.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174D" w:rsidRPr="00AD6BD0" w:rsidRDefault="0019192D" w:rsidP="00AD6BD0">
    <w:pPr>
      <w:pStyle w:val="Nagwek"/>
    </w:pPr>
    <w:r>
      <w:rPr>
        <w:noProof/>
      </w:rPr>
      <w:drawing>
        <wp:inline distT="0" distB="0" distL="0" distR="0" wp14:anchorId="33BAD156" wp14:editId="20FD9E18">
          <wp:extent cx="5676900" cy="1066296"/>
          <wp:effectExtent l="0" t="0" r="0" b="635"/>
          <wp:docPr id="2" name="Obraz 2" descr="Prezydent Miasta Stołecznego Warszawy, pl. Bankowy 3/5, 00-950 Warszawa, tel. 22 443 10 01, faks 22 443 10 02, sekretariatprezydenta@um.warszawa.pl, um.warszawa.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Prezydent Miasta Stołecznego Warszawy, pl. Bankowy 3/5, 00-950 Warszawa, tel. 22 443 10 01, faks 22 443 10 02, sekretariatprezydenta@um.warszawa.pl, um.warszawa.pl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76900" cy="10662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A50446"/>
    <w:multiLevelType w:val="multilevel"/>
    <w:tmpl w:val="918C1D2A"/>
    <w:lvl w:ilvl="0">
      <w:start w:val="1"/>
      <w:numFmt w:val="decimal"/>
      <w:lvlText w:val="%1."/>
      <w:lvlJc w:val="left"/>
      <w:rPr>
        <w:rFonts w:asciiTheme="minorHAnsi" w:eastAsia="Arial" w:hAnsiTheme="minorHAnsi" w:cstheme="minorHAns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74D"/>
    <w:rsid w:val="00035EC3"/>
    <w:rsid w:val="00123EA8"/>
    <w:rsid w:val="0012591C"/>
    <w:rsid w:val="0019192D"/>
    <w:rsid w:val="00211EDB"/>
    <w:rsid w:val="003832C0"/>
    <w:rsid w:val="00497621"/>
    <w:rsid w:val="00506A97"/>
    <w:rsid w:val="00525057"/>
    <w:rsid w:val="00656688"/>
    <w:rsid w:val="00846973"/>
    <w:rsid w:val="0089292A"/>
    <w:rsid w:val="00984CC6"/>
    <w:rsid w:val="00990CD9"/>
    <w:rsid w:val="009E3F73"/>
    <w:rsid w:val="00AD6BD0"/>
    <w:rsid w:val="00AF782C"/>
    <w:rsid w:val="00B33009"/>
    <w:rsid w:val="00BA6FE9"/>
    <w:rsid w:val="00DA5489"/>
    <w:rsid w:val="00DC174D"/>
    <w:rsid w:val="00DD3921"/>
    <w:rsid w:val="00DF4E70"/>
    <w:rsid w:val="00F17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FE990A49-555C-4F02-83C3-3FE3D8B77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9292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otnote1">
    <w:name w:val="Footnote|1_"/>
    <w:basedOn w:val="Domylnaczcionkaakapitu"/>
    <w:link w:val="Footnote10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Bodytext3">
    <w:name w:val="Body text|3_"/>
    <w:basedOn w:val="Domylnaczcionkaakapitu"/>
    <w:link w:val="Bodytext30"/>
    <w:rPr>
      <w:rFonts w:ascii="Arial" w:eastAsia="Arial" w:hAnsi="Arial" w:cs="Arial"/>
      <w:b w:val="0"/>
      <w:bCs w:val="0"/>
      <w:i w:val="0"/>
      <w:iCs w:val="0"/>
      <w:smallCaps w:val="0"/>
      <w:strike w:val="0"/>
      <w:w w:val="75"/>
      <w:sz w:val="22"/>
      <w:szCs w:val="22"/>
      <w:u w:val="none"/>
    </w:rPr>
  </w:style>
  <w:style w:type="character" w:customStyle="1" w:styleId="Headerorfooter1">
    <w:name w:val="Header or footer|1_"/>
    <w:basedOn w:val="Domylnaczcionkaakapitu"/>
    <w:link w:val="Headerorfooter10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Headerorfooter11">
    <w:name w:val="Header or footer|1"/>
    <w:basedOn w:val="Headerorfooter1"/>
    <w:semiHidden/>
    <w:unhideWhenUsed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Bodytext4">
    <w:name w:val="Body text|4_"/>
    <w:basedOn w:val="Domylnaczcionkaakapitu"/>
    <w:link w:val="Bodytext40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Bodytext2">
    <w:name w:val="Body text|2_"/>
    <w:basedOn w:val="Domylnaczcionkaakapitu"/>
    <w:link w:val="Bodytext20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Bodytext5">
    <w:name w:val="Body text|5_"/>
    <w:basedOn w:val="Domylnaczcionkaakapitu"/>
    <w:link w:val="Bodytext50"/>
    <w:rPr>
      <w:rFonts w:ascii="Arial" w:eastAsia="Arial" w:hAnsi="Arial" w:cs="Arial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Bodytext2ItalicScaling200">
    <w:name w:val="Body text|2 + Italic;Scaling 200%"/>
    <w:basedOn w:val="Bodytext2"/>
    <w:semiHidden/>
    <w:unhideWhenUsed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200"/>
      <w:position w:val="0"/>
      <w:sz w:val="19"/>
      <w:szCs w:val="19"/>
      <w:u w:val="none"/>
      <w:lang w:val="en-US" w:eastAsia="en-US" w:bidi="en-US"/>
    </w:rPr>
  </w:style>
  <w:style w:type="character" w:customStyle="1" w:styleId="Picturecaption1">
    <w:name w:val="Picture caption|1_"/>
    <w:basedOn w:val="Domylnaczcionkaakapitu"/>
    <w:link w:val="Picturecaption10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Footnote10">
    <w:name w:val="Footnote|1"/>
    <w:basedOn w:val="Normalny"/>
    <w:link w:val="Footnote1"/>
    <w:qFormat/>
    <w:pPr>
      <w:shd w:val="clear" w:color="auto" w:fill="FFFFFF"/>
      <w:spacing w:line="326" w:lineRule="exact"/>
      <w:ind w:hanging="200"/>
    </w:pPr>
    <w:rPr>
      <w:rFonts w:ascii="Arial" w:eastAsia="Arial" w:hAnsi="Arial" w:cs="Arial"/>
      <w:sz w:val="19"/>
      <w:szCs w:val="19"/>
    </w:rPr>
  </w:style>
  <w:style w:type="paragraph" w:customStyle="1" w:styleId="Bodytext30">
    <w:name w:val="Body text|3"/>
    <w:basedOn w:val="Normalny"/>
    <w:link w:val="Bodytext3"/>
    <w:pPr>
      <w:shd w:val="clear" w:color="auto" w:fill="FFFFFF"/>
      <w:spacing w:line="1742" w:lineRule="exact"/>
    </w:pPr>
    <w:rPr>
      <w:rFonts w:ascii="Arial" w:eastAsia="Arial" w:hAnsi="Arial" w:cs="Arial"/>
      <w:w w:val="75"/>
      <w:sz w:val="22"/>
      <w:szCs w:val="22"/>
    </w:rPr>
  </w:style>
  <w:style w:type="paragraph" w:customStyle="1" w:styleId="Headerorfooter10">
    <w:name w:val="Header or footer|1"/>
    <w:basedOn w:val="Normalny"/>
    <w:link w:val="Headerorfooter1"/>
    <w:qFormat/>
    <w:pPr>
      <w:shd w:val="clear" w:color="auto" w:fill="FFFFFF"/>
      <w:spacing w:line="190" w:lineRule="exact"/>
    </w:pPr>
    <w:rPr>
      <w:rFonts w:ascii="Arial" w:eastAsia="Arial" w:hAnsi="Arial" w:cs="Arial"/>
      <w:b/>
      <w:bCs/>
      <w:sz w:val="17"/>
      <w:szCs w:val="17"/>
    </w:rPr>
  </w:style>
  <w:style w:type="paragraph" w:customStyle="1" w:styleId="Bodytext40">
    <w:name w:val="Body text|4"/>
    <w:basedOn w:val="Normalny"/>
    <w:link w:val="Bodytext4"/>
    <w:pPr>
      <w:shd w:val="clear" w:color="auto" w:fill="FFFFFF"/>
      <w:spacing w:after="320" w:line="202" w:lineRule="exact"/>
    </w:pPr>
    <w:rPr>
      <w:rFonts w:ascii="Arial" w:eastAsia="Arial" w:hAnsi="Arial" w:cs="Arial"/>
      <w:sz w:val="14"/>
      <w:szCs w:val="14"/>
    </w:rPr>
  </w:style>
  <w:style w:type="paragraph" w:customStyle="1" w:styleId="Bodytext20">
    <w:name w:val="Body text|2"/>
    <w:basedOn w:val="Normalny"/>
    <w:link w:val="Bodytext2"/>
    <w:qFormat/>
    <w:pPr>
      <w:shd w:val="clear" w:color="auto" w:fill="FFFFFF"/>
      <w:spacing w:before="320" w:after="320" w:line="212" w:lineRule="exact"/>
      <w:ind w:hanging="400"/>
      <w:jc w:val="both"/>
    </w:pPr>
    <w:rPr>
      <w:rFonts w:ascii="Arial" w:eastAsia="Arial" w:hAnsi="Arial" w:cs="Arial"/>
      <w:sz w:val="19"/>
      <w:szCs w:val="19"/>
    </w:rPr>
  </w:style>
  <w:style w:type="paragraph" w:customStyle="1" w:styleId="Bodytext50">
    <w:name w:val="Body text|5"/>
    <w:basedOn w:val="Normalny"/>
    <w:link w:val="Bodytext5"/>
    <w:pPr>
      <w:shd w:val="clear" w:color="auto" w:fill="FFFFFF"/>
      <w:spacing w:before="2260" w:line="322" w:lineRule="exact"/>
    </w:pPr>
    <w:rPr>
      <w:rFonts w:ascii="Arial" w:eastAsia="Arial" w:hAnsi="Arial" w:cs="Arial"/>
      <w:b/>
      <w:bCs/>
      <w:sz w:val="18"/>
      <w:szCs w:val="18"/>
    </w:rPr>
  </w:style>
  <w:style w:type="paragraph" w:customStyle="1" w:styleId="Picturecaption10">
    <w:name w:val="Picture caption|1"/>
    <w:basedOn w:val="Normalny"/>
    <w:link w:val="Picturecaption1"/>
    <w:qFormat/>
    <w:pPr>
      <w:shd w:val="clear" w:color="auto" w:fill="FFFFFF"/>
      <w:spacing w:line="206" w:lineRule="exact"/>
      <w:jc w:val="center"/>
    </w:pPr>
    <w:rPr>
      <w:rFonts w:ascii="Arial" w:eastAsia="Arial" w:hAnsi="Arial" w:cs="Arial"/>
      <w:sz w:val="16"/>
      <w:szCs w:val="16"/>
    </w:rPr>
  </w:style>
  <w:style w:type="paragraph" w:styleId="Nagwek">
    <w:name w:val="header"/>
    <w:basedOn w:val="Normalny"/>
    <w:link w:val="NagwekZnak"/>
    <w:rsid w:val="00F177B7"/>
    <w:pPr>
      <w:widowControl/>
      <w:tabs>
        <w:tab w:val="center" w:pos="4536"/>
        <w:tab w:val="right" w:pos="9072"/>
      </w:tabs>
      <w:spacing w:after="240" w:line="300" w:lineRule="auto"/>
    </w:pPr>
    <w:rPr>
      <w:rFonts w:asciiTheme="minorHAnsi" w:hAnsiTheme="minorHAnsi"/>
      <w:color w:val="auto"/>
      <w:sz w:val="22"/>
      <w:lang w:bidi="ar-SA"/>
    </w:rPr>
  </w:style>
  <w:style w:type="character" w:customStyle="1" w:styleId="NagwekZnak">
    <w:name w:val="Nagłówek Znak"/>
    <w:basedOn w:val="Domylnaczcionkaakapitu"/>
    <w:link w:val="Nagwek"/>
    <w:rsid w:val="00F177B7"/>
    <w:rPr>
      <w:rFonts w:asciiTheme="minorHAnsi" w:hAnsiTheme="minorHAnsi"/>
      <w:sz w:val="22"/>
      <w:lang w:bidi="ar-SA"/>
    </w:rPr>
  </w:style>
  <w:style w:type="paragraph" w:styleId="Stopka">
    <w:name w:val="footer"/>
    <w:basedOn w:val="Normalny"/>
    <w:link w:val="StopkaZnak"/>
    <w:uiPriority w:val="99"/>
    <w:unhideWhenUsed/>
    <w:rsid w:val="00AD6BD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6BD0"/>
    <w:rPr>
      <w:color w:val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89292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1754</Words>
  <Characters>10525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00206BFA04F1221103151638</vt:lpstr>
    </vt:vector>
  </TitlesOfParts>
  <Company>UMSTW</Company>
  <LinksUpToDate>false</LinksUpToDate>
  <CharactersWithSpaces>12255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Wystąpienie pokontrolne</dc:title>
  <dc:subject/>
  <dc:creator>Marzanna Urban</dc:creator>
  <cp:keywords/>
  <cp:lastModifiedBy>Nalazek Izabela (KW)</cp:lastModifiedBy>
  <cp:revision>18</cp:revision>
  <dcterms:created xsi:type="dcterms:W3CDTF">2022-11-03T10:59:00Z</dcterms:created>
  <dcterms:modified xsi:type="dcterms:W3CDTF">2024-04-30T10:53:00Z</dcterms:modified>
</cp:coreProperties>
</file>