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356" w:rsidRDefault="00F30356" w:rsidP="002C25D0">
      <w:pPr>
        <w:pStyle w:val="Nagwek"/>
        <w:spacing w:before="120"/>
        <w:rPr>
          <w:rFonts w:cstheme="minorHAnsi"/>
          <w:szCs w:val="22"/>
        </w:rPr>
      </w:pPr>
      <w:r>
        <w:rPr>
          <w:rFonts w:ascii="Arial" w:hAnsi="Arial" w:cs="Arial"/>
          <w:color w:val="FFFFFF" w:themeColor="background1"/>
          <w:szCs w:val="22"/>
        </w:rPr>
        <w:t xml:space="preserve">                                                                                                        </w:t>
      </w:r>
      <w:r w:rsidR="000676C3" w:rsidRPr="00AE288A">
        <w:rPr>
          <w:rFonts w:cstheme="minorHAnsi"/>
          <w:szCs w:val="22"/>
        </w:rPr>
        <w:t>Warszawa</w:t>
      </w:r>
      <w:r w:rsidR="008B5C11">
        <w:rPr>
          <w:rFonts w:cstheme="minorHAnsi"/>
          <w:szCs w:val="22"/>
        </w:rPr>
        <w:t>,</w:t>
      </w:r>
      <w:r w:rsidR="000676C3" w:rsidRPr="00AE288A">
        <w:rPr>
          <w:rFonts w:cstheme="minorHAnsi"/>
          <w:szCs w:val="22"/>
        </w:rPr>
        <w:t xml:space="preserve"> </w:t>
      </w:r>
      <w:r w:rsidR="00D87903" w:rsidRPr="00AE288A">
        <w:rPr>
          <w:rFonts w:cstheme="minorHAnsi"/>
          <w:szCs w:val="22"/>
        </w:rPr>
        <w:t xml:space="preserve">20 </w:t>
      </w:r>
      <w:r w:rsidR="000676C3" w:rsidRPr="00AE288A">
        <w:rPr>
          <w:rFonts w:cstheme="minorHAnsi"/>
          <w:szCs w:val="22"/>
        </w:rPr>
        <w:t>maja 2022 r.</w:t>
      </w:r>
    </w:p>
    <w:p w:rsidR="00921857" w:rsidRPr="00F30356" w:rsidRDefault="000676C3" w:rsidP="00B22B76">
      <w:pPr>
        <w:pStyle w:val="Nagwek"/>
        <w:spacing w:before="120"/>
        <w:rPr>
          <w:rFonts w:ascii="Arial" w:hAnsi="Arial" w:cs="Arial"/>
          <w:b/>
          <w:color w:val="FFFFFF" w:themeColor="background1"/>
          <w:szCs w:val="22"/>
        </w:rPr>
      </w:pPr>
      <w:r w:rsidRPr="00B527D8">
        <w:rPr>
          <w:rFonts w:cstheme="minorHAnsi"/>
          <w:b/>
          <w:szCs w:val="22"/>
        </w:rPr>
        <w:t>znak sprawy: KW-WGF.1712.1.2022.RGA</w:t>
      </w:r>
    </w:p>
    <w:p w:rsidR="00921857" w:rsidRPr="00B527D8" w:rsidRDefault="000676C3" w:rsidP="003F17CB">
      <w:pPr>
        <w:pStyle w:val="Bodytext40"/>
        <w:shd w:val="clear" w:color="auto" w:fill="auto"/>
        <w:spacing w:before="240" w:after="680" w:line="300" w:lineRule="auto"/>
        <w:ind w:left="5528"/>
        <w:contextualSpacing/>
        <w:rPr>
          <w:rFonts w:asciiTheme="minorHAnsi" w:hAnsiTheme="minorHAnsi" w:cstheme="minorHAnsi"/>
          <w:sz w:val="22"/>
          <w:szCs w:val="22"/>
        </w:rPr>
      </w:pPr>
      <w:r w:rsidRPr="00B527D8">
        <w:rPr>
          <w:rFonts w:asciiTheme="minorHAnsi" w:hAnsiTheme="minorHAnsi" w:cstheme="minorHAnsi"/>
          <w:sz w:val="22"/>
          <w:szCs w:val="22"/>
        </w:rPr>
        <w:t>Pan</w:t>
      </w:r>
    </w:p>
    <w:p w:rsidR="00921857" w:rsidRPr="00B527D8" w:rsidRDefault="000676C3" w:rsidP="003F17CB">
      <w:pPr>
        <w:pStyle w:val="Bodytext40"/>
        <w:shd w:val="clear" w:color="auto" w:fill="auto"/>
        <w:spacing w:before="240" w:after="680" w:line="300" w:lineRule="auto"/>
        <w:ind w:left="5528"/>
        <w:contextualSpacing/>
        <w:rPr>
          <w:rFonts w:asciiTheme="minorHAnsi" w:hAnsiTheme="minorHAnsi" w:cstheme="minorHAnsi"/>
          <w:sz w:val="22"/>
          <w:szCs w:val="22"/>
        </w:rPr>
      </w:pPr>
      <w:r w:rsidRPr="00B527D8">
        <w:rPr>
          <w:rFonts w:asciiTheme="minorHAnsi" w:hAnsiTheme="minorHAnsi" w:cstheme="minorHAnsi"/>
          <w:sz w:val="22"/>
          <w:szCs w:val="22"/>
        </w:rPr>
        <w:t>Krzysztof Strzałkowski Burmistrz</w:t>
      </w:r>
    </w:p>
    <w:p w:rsidR="00921857" w:rsidRPr="00B527D8" w:rsidRDefault="000676C3" w:rsidP="003F17CB">
      <w:pPr>
        <w:pStyle w:val="Bodytext40"/>
        <w:shd w:val="clear" w:color="auto" w:fill="auto"/>
        <w:spacing w:before="240" w:after="680" w:line="300" w:lineRule="auto"/>
        <w:ind w:left="5528"/>
        <w:contextualSpacing/>
        <w:rPr>
          <w:rFonts w:asciiTheme="minorHAnsi" w:hAnsiTheme="minorHAnsi" w:cstheme="minorHAnsi"/>
          <w:sz w:val="22"/>
          <w:szCs w:val="22"/>
        </w:rPr>
      </w:pPr>
      <w:r w:rsidRPr="00B527D8">
        <w:rPr>
          <w:rFonts w:asciiTheme="minorHAnsi" w:hAnsiTheme="minorHAnsi" w:cstheme="minorHAnsi"/>
          <w:sz w:val="22"/>
          <w:szCs w:val="22"/>
        </w:rPr>
        <w:t>Dzielnicy Wola m. st. Warszawy</w:t>
      </w:r>
    </w:p>
    <w:p w:rsidR="00921857" w:rsidRPr="00B527D8" w:rsidRDefault="000676C3" w:rsidP="007071A3">
      <w:pPr>
        <w:pStyle w:val="Nagwek1"/>
        <w:spacing w:before="120" w:after="240" w:line="300" w:lineRule="auto"/>
        <w:ind w:firstLine="709"/>
        <w:jc w:val="center"/>
        <w:rPr>
          <w:rFonts w:asciiTheme="minorHAnsi" w:hAnsiTheme="minorHAnsi"/>
          <w:b/>
          <w:color w:val="auto"/>
          <w:sz w:val="22"/>
          <w:szCs w:val="22"/>
        </w:rPr>
      </w:pPr>
      <w:r w:rsidRPr="00B527D8">
        <w:rPr>
          <w:rFonts w:asciiTheme="minorHAnsi" w:hAnsiTheme="minorHAnsi"/>
          <w:b/>
          <w:color w:val="auto"/>
          <w:sz w:val="22"/>
          <w:szCs w:val="22"/>
        </w:rPr>
        <w:t>Wystąpienie pokontrolne</w:t>
      </w:r>
    </w:p>
    <w:p w:rsidR="00921857" w:rsidRPr="00D87903" w:rsidRDefault="000676C3" w:rsidP="002C25D0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m.st. Warszawy, stanowiącego załącznik do zarządzenia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D87903">
        <w:rPr>
          <w:rFonts w:asciiTheme="minorHAnsi" w:hAnsiTheme="minorHAnsi" w:cstheme="minorHAnsi"/>
          <w:sz w:val="22"/>
          <w:szCs w:val="22"/>
        </w:rPr>
        <w:t xml:space="preserve">Prezydenta m.st. Warszawy z dnia 4 kwietnia 2007 r. w sprawie nadania regulaminu organizacyjnego Urzędu m.st. Warszawy (ze zm.), w związku kontrolą przeprowadzoną przez Biuro Kontroli Urzędu m.st. Warszawy w Urzędzie Dzielnicy Wola m.st. Warszawy, w okresie od 10 stycznia 2022 r. do 4 lutego 2022 r., w zakresie prawidłowości udzielania i rozliczania dotacji udzielanych na realizację zadań publicznych oraz dotacji celowych na zadania inwestycyjne w okresie od 1 stycznia 2020 r. do 31 grudnia 2021 r., której wyniki zostały przedstawione w protokole kontroli podpisanym 21 lutego 2022 r., stosownie do stosownie do § 39 ust. 1 i 2 Zarządzenia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D87903">
        <w:rPr>
          <w:rFonts w:asciiTheme="minorHAnsi" w:hAnsiTheme="minorHAnsi" w:cstheme="minorHAnsi"/>
          <w:sz w:val="22"/>
          <w:szCs w:val="22"/>
        </w:rPr>
        <w:t>Prezydenta m.st. Warszawy z dnia 12 grudnia 2019 r. w sprawie zasad i trybu postępowania kontrolnego (zwanego dalej: Zarządzeniem), przekazuję Panu Burmistrzowi wystąpienie pokontrolne, uwzględniające złożone przez Pana zastrzeżenia do projektu wystąpienia pokontrolnego.</w:t>
      </w:r>
    </w:p>
    <w:p w:rsidR="00307E19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 xml:space="preserve">Dzielnica Wola (dalej: Dzielnica) jest jednostką pomocniczą m.st. Warszawy, której zakres działania i zadań określa statut zatwierdzony uchwałą Nr </w:t>
      </w:r>
      <w:r w:rsidRPr="00D87903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LXX/2182/2010 </w:t>
      </w:r>
      <w:r w:rsidRPr="00D87903">
        <w:rPr>
          <w:rFonts w:asciiTheme="minorHAnsi" w:hAnsiTheme="minorHAnsi" w:cstheme="minorHAnsi"/>
          <w:sz w:val="22"/>
          <w:szCs w:val="22"/>
        </w:rPr>
        <w:t>Rady m.st. Warszawy z dnia 14 stycznia 2010 r.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D87903">
        <w:rPr>
          <w:rFonts w:asciiTheme="minorHAnsi" w:hAnsiTheme="minorHAnsi" w:cstheme="minorHAnsi"/>
          <w:sz w:val="22"/>
          <w:szCs w:val="22"/>
        </w:rPr>
        <w:t xml:space="preserve"> Organizację wewnętrzną Dzielnicy oraz za</w:t>
      </w:r>
      <w:bookmarkStart w:id="0" w:name="_GoBack"/>
      <w:bookmarkEnd w:id="0"/>
      <w:r w:rsidRPr="00D87903">
        <w:rPr>
          <w:rFonts w:asciiTheme="minorHAnsi" w:hAnsiTheme="minorHAnsi" w:cstheme="minorHAnsi"/>
          <w:sz w:val="22"/>
          <w:szCs w:val="22"/>
        </w:rPr>
        <w:t xml:space="preserve">kres zadań komórek organizacyjnych określa regulamin organizacyjny nadany przez Prezydenta m.st. Warszawy zarządzeniem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212/2016 </w:t>
      </w:r>
      <w:r w:rsidRPr="00D87903">
        <w:rPr>
          <w:rFonts w:asciiTheme="minorHAnsi" w:hAnsiTheme="minorHAnsi" w:cstheme="minorHAnsi"/>
          <w:sz w:val="22"/>
          <w:szCs w:val="22"/>
        </w:rPr>
        <w:t>z dnia 19 lutego 2016 r.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D87903">
        <w:rPr>
          <w:rFonts w:asciiTheme="minorHAnsi" w:hAnsiTheme="minorHAnsi" w:cstheme="minorHAnsi"/>
          <w:sz w:val="22"/>
          <w:szCs w:val="22"/>
        </w:rPr>
        <w:t xml:space="preserve"> Zgodnie z regulaminem organizacyjnym Dzielnicy, sprawami z zakresu współpracy z organizacjami pozarządowymi i podmiotami wymienionymi w </w:t>
      </w:r>
      <w:r w:rsidRPr="00D87903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D87903">
        <w:rPr>
          <w:rFonts w:asciiTheme="minorHAnsi" w:hAnsiTheme="minorHAnsi" w:cstheme="minorHAnsi"/>
          <w:sz w:val="22"/>
          <w:szCs w:val="22"/>
        </w:rPr>
        <w:t xml:space="preserve">3 ust. 3 </w:t>
      </w:r>
      <w:r w:rsidRPr="00D87903">
        <w:rPr>
          <w:rFonts w:asciiTheme="minorHAnsi" w:hAnsiTheme="minorHAnsi" w:cstheme="minorHAnsi"/>
          <w:sz w:val="22"/>
          <w:szCs w:val="22"/>
        </w:rPr>
        <w:lastRenderedPageBreak/>
        <w:t>ustawy z dnia 24 kwietnia 2003 r. o działalności pożytku publicznego i o wolontariacie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D87903">
        <w:rPr>
          <w:rFonts w:asciiTheme="minorHAnsi" w:hAnsiTheme="minorHAnsi" w:cstheme="minorHAnsi"/>
          <w:sz w:val="22"/>
          <w:szCs w:val="22"/>
        </w:rPr>
        <w:t xml:space="preserve"> realizującymi zadania publiczne, zajmują się komórki organizacyjne: Wydział Oświaty i Wychowania; Wydział Sportu, Promocji i Komunikacji Społecznej; Wydział Spraw Społecznych i Zdrowia; Wydział Kultury.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W okresie objętym kontrolą Dzielnica przeprowadziła 35 otwartych konkursów ofert na realizację zadań publicznych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D87903">
        <w:rPr>
          <w:rFonts w:asciiTheme="minorHAnsi" w:hAnsiTheme="minorHAnsi" w:cstheme="minorHAnsi"/>
          <w:sz w:val="22"/>
          <w:szCs w:val="22"/>
        </w:rPr>
        <w:t>, w ramach których złożono 310 ofert. Ustalono, że w 9 przypadkach wyniki konkursów ogłoszono z przekroczeniem terminu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D87903">
        <w:rPr>
          <w:rFonts w:asciiTheme="minorHAnsi" w:hAnsiTheme="minorHAnsi" w:cstheme="minorHAnsi"/>
          <w:sz w:val="22"/>
          <w:szCs w:val="22"/>
        </w:rPr>
        <w:t xml:space="preserve"> określonego w § 7 ust. 1 załącznika nr 1 do zarządzenia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339/2019 </w:t>
      </w:r>
      <w:r w:rsidRPr="00D87903">
        <w:rPr>
          <w:rFonts w:asciiTheme="minorHAnsi" w:hAnsiTheme="minorHAnsi" w:cstheme="minorHAnsi"/>
          <w:sz w:val="22"/>
          <w:szCs w:val="22"/>
        </w:rPr>
        <w:t>Prezydenta m.st. Warszawy z dnia 1 marca 2019 r.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D87903">
        <w:rPr>
          <w:rFonts w:asciiTheme="minorHAnsi" w:hAnsiTheme="minorHAnsi" w:cstheme="minorHAnsi"/>
          <w:sz w:val="22"/>
          <w:szCs w:val="22"/>
        </w:rPr>
        <w:t xml:space="preserve"> Z obszernych wyjaśnień złożonych w sprawie wynika, że zwłoka w publikacji wyników konkursów powstawała z przyczyn niezależnych od Dzielnicy. W wyniku przeprowadzonych konkursów zawarto 141 umów na realizację zadań publicznych, w oparciu o które przekazano środki publiczne w łącznej kwocie 4 026 112,00 zł.</w:t>
      </w:r>
      <w:r w:rsidR="00244514">
        <w:rPr>
          <w:rFonts w:asciiTheme="minorHAnsi" w:hAnsiTheme="minorHAnsi" w:cstheme="minorHAnsi"/>
          <w:sz w:val="22"/>
          <w:szCs w:val="22"/>
        </w:rPr>
        <w:t xml:space="preserve"> </w:t>
      </w:r>
      <w:r w:rsidRPr="00D87903">
        <w:rPr>
          <w:rFonts w:asciiTheme="minorHAnsi" w:hAnsiTheme="minorHAnsi" w:cstheme="minorHAnsi"/>
          <w:sz w:val="22"/>
          <w:szCs w:val="22"/>
        </w:rPr>
        <w:t>Kontrolą prawidłowości przeprowadzania konkursów na realizację zadań publicznych, przeprowadzania procesu związanego z oceną ofert, zawarciem umów oraz rozliczeniem zadań finansowych ze środków publicznych w latach 2020-2021, objęto dokumentację związaną z zawartymi 31 umowami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D87903">
        <w:rPr>
          <w:rFonts w:asciiTheme="minorHAnsi" w:hAnsiTheme="minorHAnsi" w:cstheme="minorHAnsi"/>
          <w:sz w:val="22"/>
          <w:szCs w:val="22"/>
        </w:rPr>
        <w:t xml:space="preserve">, na podstawie których przekazano dotacje na </w:t>
      </w:r>
      <w:r w:rsidRPr="00D87903">
        <w:rPr>
          <w:rFonts w:asciiTheme="minorHAnsi" w:hAnsiTheme="minorHAnsi" w:cstheme="minorHAnsi"/>
          <w:sz w:val="22"/>
          <w:szCs w:val="22"/>
        </w:rPr>
        <w:lastRenderedPageBreak/>
        <w:t>łączną kwotę 1 380 223,00 zł (próba 22% zawartych umów, 34% kwot przekazanych dotacji).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Ocenić należy, że procedury związane z ogłoszeniem otwartych konkursów ofert na realizację zadań publicznych, powołaniem komisji konkursowych, procedowaniem związanym z wyborem i oceną ofert, zamieszczaniem stosownych ogłoszeń na elektronicznej tablicy ogłoszeń i stronie internetowej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D87903">
        <w:rPr>
          <w:rFonts w:asciiTheme="minorHAnsi" w:hAnsiTheme="minorHAnsi" w:cstheme="minorHAnsi"/>
          <w:sz w:val="22"/>
          <w:szCs w:val="22"/>
        </w:rPr>
        <w:t>, prowadzone były stosownie do zasad określonych w zarządzeniach Prezydenta m.st. Warszawy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Pr="00D87903">
        <w:rPr>
          <w:rFonts w:asciiTheme="minorHAnsi" w:hAnsiTheme="minorHAnsi" w:cstheme="minorHAnsi"/>
          <w:sz w:val="22"/>
          <w:szCs w:val="22"/>
        </w:rPr>
        <w:t>, z tym, że stwierdzono uchybienia, o których mowa poniżej.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 xml:space="preserve">W podstawie prawnej uchwały z 28 stycznia 2020 r.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3555/2020 </w:t>
      </w:r>
      <w:r w:rsidRPr="00D87903">
        <w:rPr>
          <w:rFonts w:asciiTheme="minorHAnsi" w:hAnsiTheme="minorHAnsi" w:cstheme="minorHAnsi"/>
          <w:sz w:val="22"/>
          <w:szCs w:val="22"/>
        </w:rPr>
        <w:t xml:space="preserve">Zarządu Dzielnicy Wola w sprawie ogłoszenia otwartego konkursu ofert w zakresie organizacji wyjazdowych form wypoczynku dla dzieci i młodzieży w okresie ferii letnich 2020 r. oraz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3556/2020 </w:t>
      </w:r>
      <w:r w:rsidRPr="00D87903">
        <w:rPr>
          <w:rFonts w:asciiTheme="minorHAnsi" w:hAnsiTheme="minorHAnsi" w:cstheme="minorHAnsi"/>
          <w:sz w:val="22"/>
          <w:szCs w:val="22"/>
        </w:rPr>
        <w:t>w sprawie powołania członków komisji konkursowej, nie przywołano przepisów ustawy z dnia 8 marca 1990 r. o samorządzie gminnym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D87903">
        <w:rPr>
          <w:rFonts w:asciiTheme="minorHAnsi" w:hAnsiTheme="minorHAnsi" w:cstheme="minorHAnsi"/>
          <w:sz w:val="22"/>
          <w:szCs w:val="22"/>
        </w:rPr>
        <w:t xml:space="preserve">, co było niezgodne z wzorami określonymi w załącznikach nr 4 i 6 do zarządzenia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339/2019 </w:t>
      </w:r>
      <w:r w:rsidRPr="00D87903">
        <w:rPr>
          <w:rFonts w:asciiTheme="minorHAnsi" w:hAnsiTheme="minorHAnsi" w:cstheme="minorHAnsi"/>
          <w:sz w:val="22"/>
          <w:szCs w:val="22"/>
        </w:rPr>
        <w:t>Prezydenta m.st. Warszawy z dnia 1 marca 2019 r.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Pr="00D87903">
        <w:rPr>
          <w:rFonts w:asciiTheme="minorHAnsi" w:hAnsiTheme="minorHAnsi" w:cstheme="minorHAnsi"/>
          <w:sz w:val="22"/>
          <w:szCs w:val="22"/>
        </w:rPr>
        <w:t xml:space="preserve"> W sprawie Naczelnik Wydziału Oświaty i Wychowania wyjaśniała: „(...) treść ww. uchwał była przygotowana zgodnie z załącznikami do</w:t>
      </w:r>
      <w:r w:rsidR="000D523E">
        <w:rPr>
          <w:rFonts w:asciiTheme="minorHAnsi" w:hAnsiTheme="minorHAnsi" w:cstheme="minorHAnsi"/>
          <w:sz w:val="22"/>
          <w:szCs w:val="22"/>
        </w:rPr>
        <w:t xml:space="preserve"> </w:t>
      </w:r>
      <w:r w:rsidRPr="00D87903">
        <w:rPr>
          <w:rFonts w:asciiTheme="minorHAnsi" w:hAnsiTheme="minorHAnsi" w:cstheme="minorHAnsi"/>
          <w:sz w:val="22"/>
          <w:szCs w:val="22"/>
        </w:rPr>
        <w:t>Zarządzenia [Prezydenta m.st. Warszawy], a wszelkie ich zmiany były dokonane na podstawie wytycznych Wydziału Prawnego dla Dzielnicy Wola".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W „Protokołach oceny ofert" z 2 konkursów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D87903">
        <w:rPr>
          <w:rFonts w:asciiTheme="minorHAnsi" w:hAnsiTheme="minorHAnsi" w:cstheme="minorHAnsi"/>
          <w:sz w:val="22"/>
          <w:szCs w:val="22"/>
        </w:rPr>
        <w:t xml:space="preserve"> oraz w 2 przypadkach w indywidulanych „Protokołach oceny oferty"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D87903">
        <w:rPr>
          <w:rFonts w:asciiTheme="minorHAnsi" w:hAnsiTheme="minorHAnsi" w:cstheme="minorHAnsi"/>
          <w:sz w:val="22"/>
          <w:szCs w:val="22"/>
        </w:rPr>
        <w:t xml:space="preserve"> nie zawarto uzasadnienia stanowiska Komisji Konkursowej, która rekomendowała nieprzyznanie dofinasowania (odrzucenie ofert), pomimo, iż zgodnie z § 6 ust. 13 załącznika nr 1 do zarządzenia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339/2019 </w:t>
      </w:r>
      <w:r w:rsidRPr="00D87903">
        <w:rPr>
          <w:rFonts w:asciiTheme="minorHAnsi" w:hAnsiTheme="minorHAnsi" w:cstheme="minorHAnsi"/>
          <w:sz w:val="22"/>
          <w:szCs w:val="22"/>
        </w:rPr>
        <w:t>Prezydenta m.st. Warszawy z dnia 1 marca 2019 r.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Pr="00D87903">
        <w:rPr>
          <w:rFonts w:asciiTheme="minorHAnsi" w:hAnsiTheme="minorHAnsi" w:cstheme="minorHAnsi"/>
          <w:sz w:val="22"/>
          <w:szCs w:val="22"/>
        </w:rPr>
        <w:t xml:space="preserve"> ocena ofert powinna zostać wpisana do ww. protokołów. W sprawie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t>10</w:t>
      </w:r>
      <w:r w:rsidRPr="00D87903">
        <w:rPr>
          <w:rFonts w:asciiTheme="minorHAnsi" w:hAnsiTheme="minorHAnsi" w:cstheme="minorHAnsi"/>
          <w:sz w:val="22"/>
          <w:szCs w:val="22"/>
        </w:rPr>
        <w:t xml:space="preserve"> Zastępca Burmistrza wyjaśnił: „(...) komisje konkursowe nie wprowadziły do protokołów odrębnego opisu negatywnych uwag wobec ofert, uznając że mają one odzwierciedlenie w punktacji (...)". Naczelnik Wydziału Oświaty i Wychowania wyjaśniła: „(...) w dokumentacji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t>11</w:t>
      </w:r>
      <w:r w:rsidRPr="00D87903">
        <w:rPr>
          <w:rFonts w:asciiTheme="minorHAnsi" w:hAnsiTheme="minorHAnsi" w:cstheme="minorHAnsi"/>
          <w:sz w:val="22"/>
          <w:szCs w:val="22"/>
        </w:rPr>
        <w:t xml:space="preserve"> znajduje się notatka z uwagami komisji oceniającej, z przyczyn technicznych nie zostały one zawarte w protokole". Wskazać należy, że przedmiotowa notatka nie zawierała daty sporządzenia oraz podpisów członków Komisji </w:t>
      </w:r>
      <w:r w:rsidRPr="00D87903">
        <w:rPr>
          <w:rFonts w:asciiTheme="minorHAnsi" w:hAnsiTheme="minorHAnsi" w:cstheme="minorHAnsi"/>
          <w:sz w:val="22"/>
          <w:szCs w:val="22"/>
        </w:rPr>
        <w:lastRenderedPageBreak/>
        <w:t>Konkursowej.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Umowy o powierzenie zadania publicznego z wyłonionymi wykonawcami zostały zawarte w formie pisemnej i sporządzone zgodnie z wytycznymi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D87903">
        <w:rPr>
          <w:rFonts w:asciiTheme="minorHAnsi" w:hAnsiTheme="minorHAnsi" w:cstheme="minorHAnsi"/>
          <w:sz w:val="22"/>
          <w:szCs w:val="22"/>
        </w:rPr>
        <w:t>, z tym, że w 12 przypadkach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D87903">
        <w:rPr>
          <w:rFonts w:asciiTheme="minorHAnsi" w:hAnsiTheme="minorHAnsi" w:cstheme="minorHAnsi"/>
          <w:sz w:val="22"/>
          <w:szCs w:val="22"/>
        </w:rPr>
        <w:t xml:space="preserve"> (38% próby) umowy zostały zawarte z przekroczeniem terminu 60 dni kalendarzowych od dnia ogłoszenia wyników konkursu, czym nie dochowano postanowień § 8 ust. 7 załącznika nr 1 do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339/2019 </w:t>
      </w:r>
      <w:r w:rsidRPr="00D87903">
        <w:rPr>
          <w:rFonts w:asciiTheme="minorHAnsi" w:hAnsiTheme="minorHAnsi" w:cstheme="minorHAnsi"/>
          <w:sz w:val="22"/>
          <w:szCs w:val="22"/>
        </w:rPr>
        <w:t xml:space="preserve">Prezydenta m.st. Warszawy z dnia 1 marca 2019 </w:t>
      </w:r>
      <w:proofErr w:type="spellStart"/>
      <w:r w:rsidRPr="00D87903">
        <w:rPr>
          <w:rFonts w:asciiTheme="minorHAnsi" w:hAnsiTheme="minorHAnsi" w:cstheme="minorHAnsi"/>
          <w:sz w:val="22"/>
          <w:szCs w:val="22"/>
        </w:rPr>
        <w:t>r.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t>s</w:t>
      </w:r>
      <w:proofErr w:type="spellEnd"/>
      <w:r w:rsidRPr="00D87903">
        <w:rPr>
          <w:rFonts w:asciiTheme="minorHAnsi" w:hAnsiTheme="minorHAnsi" w:cstheme="minorHAnsi"/>
          <w:sz w:val="22"/>
          <w:szCs w:val="22"/>
        </w:rPr>
        <w:t xml:space="preserve"> Z obszernych wyjaśnień złożonych w sprawie wynika, że pomimo ogłoszenia wyników konkursów wiele organizacji w 2020 i 2021 roku wstrzymywało się z decyzją o realizacji zadań z uwagi na ograniczenia, zakazy i nakazy wprowadzane rozporządzeniami Rady Ministrów w związku z wystąpieniem epidemii Covid-19.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W zakresie oceny prawidłowości stosownych procedur związanych z rozliczeniem udzielonych dotacji na realizację zadań publicznych stwierdzono, że w 8 dokumentach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D87903">
        <w:rPr>
          <w:rFonts w:asciiTheme="minorHAnsi" w:hAnsiTheme="minorHAnsi" w:cstheme="minorHAnsi"/>
          <w:sz w:val="22"/>
          <w:szCs w:val="22"/>
        </w:rPr>
        <w:t xml:space="preserve"> (25% próby) „Informacja o rozliczeniu z przekazanej dotacji (...) na podstawie zaakceptowanego sprawozdania z wykonania zadania publicznego" nie wskazano daty dokonania akceptacji dokumentu przez Burmistrza Dzielnicy, co było niezgodne z wzorem określonym w załączniku nr 11 do „Instrukcji obiegu i kontroli dokumentów księgowych i finansowych w urzędach dzielnic m.st. Warszawy", stanowiącej załącznik do Zarządzenia nr </w:t>
      </w:r>
      <w:r w:rsidRPr="00D87903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882/2017 </w:t>
      </w:r>
      <w:r w:rsidRPr="00D87903">
        <w:rPr>
          <w:rFonts w:asciiTheme="minorHAnsi" w:hAnsiTheme="minorHAnsi" w:cstheme="minorHAnsi"/>
          <w:sz w:val="22"/>
          <w:szCs w:val="22"/>
        </w:rPr>
        <w:t xml:space="preserve">Prezydenta m.st. Warszawy z dnia 18 maja 2017 </w:t>
      </w:r>
      <w:r w:rsidRPr="00D87903">
        <w:rPr>
          <w:rFonts w:asciiTheme="minorHAnsi" w:hAnsiTheme="minorHAnsi" w:cstheme="minorHAnsi"/>
          <w:sz w:val="22"/>
          <w:szCs w:val="22"/>
        </w:rPr>
        <w:lastRenderedPageBreak/>
        <w:t>r.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D87903">
        <w:rPr>
          <w:rFonts w:asciiTheme="minorHAnsi" w:hAnsiTheme="minorHAnsi" w:cstheme="minorHAnsi"/>
          <w:sz w:val="22"/>
          <w:szCs w:val="22"/>
        </w:rPr>
        <w:t xml:space="preserve"> W sprawie Zastępca Burmistrza wyjaśnił: „(..) przyjęto, że data wpisana na początku pisma u góry pierwszej strony odpowiada dacie złożenia podpisu przez Burmistrza Dzielnicy". Wskazać należy, że data wpisana na początku pisma jest datą jego sporządzenia, której nie można utożsamiać z datą akceptacji dokumentu przez Burmistrza Dzielnicy.</w:t>
      </w:r>
      <w:r w:rsidR="000D523E">
        <w:rPr>
          <w:rFonts w:asciiTheme="minorHAnsi" w:hAnsiTheme="minorHAnsi" w:cstheme="minorHAnsi"/>
          <w:sz w:val="22"/>
          <w:szCs w:val="22"/>
        </w:rPr>
        <w:t xml:space="preserve"> </w:t>
      </w:r>
      <w:r w:rsidRPr="00D87903">
        <w:rPr>
          <w:rFonts w:asciiTheme="minorHAnsi" w:hAnsiTheme="minorHAnsi" w:cstheme="minorHAnsi"/>
          <w:sz w:val="22"/>
          <w:szCs w:val="22"/>
        </w:rPr>
        <w:t>W jednym przypadku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D87903">
        <w:rPr>
          <w:rFonts w:asciiTheme="minorHAnsi" w:hAnsiTheme="minorHAnsi" w:cstheme="minorHAnsi"/>
          <w:sz w:val="22"/>
          <w:szCs w:val="22"/>
        </w:rPr>
        <w:t xml:space="preserve"> różnica pomiędzy datą złożenia sprawozdania z realizacji zadania publicznego w wersji elektronicznej a wersją papierową wynosiła 60 dni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7"/>
      </w:r>
      <w:r w:rsidRPr="00D87903">
        <w:rPr>
          <w:rFonts w:asciiTheme="minorHAnsi" w:hAnsiTheme="minorHAnsi" w:cstheme="minorHAnsi"/>
          <w:sz w:val="22"/>
          <w:szCs w:val="22"/>
        </w:rPr>
        <w:t>. W sprawie Zastępca Burmistrza wyjaśnił: „(...) podczas sprawdzania sprawozdania i dostarczonej dokumentacji przez pracownika Wydziału okazało się, że sprawozdanie wymaga korekt i uzupełnień. W tym celu pracownik Wydziału odblokowywał konto oferenta, by ten mógł dokonać korekt za pośrednictwem programu (...)".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Ustalono, że zgodnie ze złożonym sprawozdaniem z realizacji zadania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D87903">
        <w:rPr>
          <w:rFonts w:asciiTheme="minorHAnsi" w:hAnsiTheme="minorHAnsi" w:cstheme="minorHAnsi"/>
          <w:sz w:val="22"/>
          <w:szCs w:val="22"/>
        </w:rPr>
        <w:t xml:space="preserve"> kwota niewydatkowanych środków dotacji wynosiła 16 221,43 zł. W dniu 30 grudnia 2021 r. (15 dni po terminie określonym w § 11 ust. 2 umowy) wykonawca zadania publicznego dokonał zwrotu niewykorzystanej części dotacji wraz z odsetkami w kwocie 3 317,53 zł. Na dzień przeprowadzania kontroli, tj. 27 stycznia 2022 r. na rachunek bankowy Dzielnicy nie przekazano pozostałej kwoty 12 903,90 zł podlegającej zwrotowi. Zgodnie z wyjaśnieniami złożonymi przez Burmistrza Dzielnicy w toku postępowania pokontrolnego, kwota niewykorzystanej dotacji została zwrócona.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 xml:space="preserve">W latach 2020-2021 Dzielnica w oparciu o procedurę określoną w </w:t>
      </w:r>
      <w:r w:rsidRPr="00D87903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D87903">
        <w:rPr>
          <w:rFonts w:asciiTheme="minorHAnsi" w:hAnsiTheme="minorHAnsi" w:cstheme="minorHAnsi"/>
          <w:sz w:val="22"/>
          <w:szCs w:val="22"/>
        </w:rPr>
        <w:t xml:space="preserve">19a ustawy o pożytku publicznym i wolontariacie („małe dotacje"), zawarła 45 umów na realizację zadań publicznych w łącznej kwocie 347 222,00 zł. Na podstawie dokumentacji </w:t>
      </w:r>
      <w:r w:rsidRPr="00D87903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sz w:val="22"/>
          <w:szCs w:val="22"/>
        </w:rPr>
        <w:t>12 zawartych umów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19"/>
      </w:r>
      <w:r w:rsidRPr="00D87903">
        <w:rPr>
          <w:rFonts w:asciiTheme="minorHAnsi" w:hAnsiTheme="minorHAnsi" w:cstheme="minorHAnsi"/>
          <w:sz w:val="22"/>
          <w:szCs w:val="22"/>
        </w:rPr>
        <w:t>, na łączną kwotę 86 950,00 zł (27 % zawartych umów, 25,04 % ogólnej kwoty przekazanych dotacji) ustalono, że dotacje na zadania publiczne, realizowane w ramach małych dotacji, zostały udzielone i rozliczone zgodnie z zasadami określonymi w zarządzeniach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D87903">
        <w:rPr>
          <w:rFonts w:asciiTheme="minorHAnsi" w:hAnsiTheme="minorHAnsi" w:cstheme="minorHAnsi"/>
          <w:sz w:val="22"/>
          <w:szCs w:val="22"/>
        </w:rPr>
        <w:t xml:space="preserve"> Prezydenta m. st. Warszawy oraz </w:t>
      </w:r>
      <w:r w:rsidRPr="00D87903">
        <w:rPr>
          <w:rFonts w:asciiTheme="minorHAnsi" w:hAnsiTheme="minorHAnsi" w:cstheme="minorHAnsi"/>
          <w:sz w:val="22"/>
          <w:szCs w:val="22"/>
        </w:rPr>
        <w:lastRenderedPageBreak/>
        <w:t>ustawie o pożytku publicznym i wolontariacie.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W okresie objętym kontrolą pracownicy Dzielnicy przeprowadzili łącznie 97 kontroli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1"/>
      </w:r>
      <w:r w:rsidRPr="00D87903">
        <w:rPr>
          <w:rFonts w:asciiTheme="minorHAnsi" w:hAnsiTheme="minorHAnsi" w:cstheme="minorHAnsi"/>
          <w:sz w:val="22"/>
          <w:szCs w:val="22"/>
        </w:rPr>
        <w:t xml:space="preserve"> prawidłowości realizacji zadań publicznych na podstawie umów zawartych w wyniku konkursów oraz 11 kontroli zadań realizowanych w ramach tzw. małych dotacji (łącznie 52% liczby zawartych umów).</w:t>
      </w:r>
      <w:r w:rsidR="000D523E">
        <w:rPr>
          <w:rFonts w:asciiTheme="minorHAnsi" w:hAnsiTheme="minorHAnsi" w:cstheme="minorHAnsi"/>
          <w:sz w:val="22"/>
          <w:szCs w:val="22"/>
        </w:rPr>
        <w:t xml:space="preserve"> </w:t>
      </w:r>
      <w:r w:rsidRPr="00D87903">
        <w:rPr>
          <w:rFonts w:asciiTheme="minorHAnsi" w:hAnsiTheme="minorHAnsi" w:cstheme="minorHAnsi"/>
          <w:sz w:val="22"/>
          <w:szCs w:val="22"/>
        </w:rPr>
        <w:t>Na podstawie losowo wybranych 28 protokołów kontroli ustalono, że 14 kontroli przeprowadzono w miejscu realizacji zadania, 9 kontroli przeprowadzonych w siedzibie Dzielnicy dotyczyło kontroli dokumentów, w 5 przypadkach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2"/>
      </w:r>
      <w:r w:rsidRPr="00D87903">
        <w:rPr>
          <w:rFonts w:asciiTheme="minorHAnsi" w:hAnsiTheme="minorHAnsi" w:cstheme="minorHAnsi"/>
          <w:sz w:val="22"/>
          <w:szCs w:val="22"/>
        </w:rPr>
        <w:t xml:space="preserve"> w protokole nie wskazano miejsca przeprowadzania kontroli.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W 6 protokołach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3"/>
      </w:r>
      <w:r w:rsidRPr="00D87903">
        <w:rPr>
          <w:rFonts w:asciiTheme="minorHAnsi" w:hAnsiTheme="minorHAnsi" w:cstheme="minorHAnsi"/>
          <w:sz w:val="22"/>
          <w:szCs w:val="22"/>
        </w:rPr>
        <w:t xml:space="preserve"> nie podano daty przeprowadzenia kontroli, w 3 protokołach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4"/>
      </w:r>
      <w:r w:rsidRPr="00D87903">
        <w:rPr>
          <w:rFonts w:asciiTheme="minorHAnsi" w:hAnsiTheme="minorHAnsi" w:cstheme="minorHAnsi"/>
          <w:sz w:val="22"/>
          <w:szCs w:val="22"/>
        </w:rPr>
        <w:t xml:space="preserve"> nie przywołano numeru zawartej umowy o dofinasowanie zadania publicznego. Zastępca Burmistrza wyjaśnił: „(...) Protokoły z kontroli dotacji (...) zostaną skorygowane i uzupełnione o brakujące dane, a pracownicy zostali pouczeni o konieczności wypełniania wszystkich danych w dokumentach kontrolnych".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W przypadku 5 notatek z wizyt monitorujących nie wskazano miejsca przeprowadzenia kontroli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5"/>
      </w:r>
      <w:r w:rsidRPr="00D87903">
        <w:rPr>
          <w:rFonts w:asciiTheme="minorHAnsi" w:hAnsiTheme="minorHAnsi" w:cstheme="minorHAnsi"/>
          <w:sz w:val="22"/>
          <w:szCs w:val="22"/>
        </w:rPr>
        <w:t>; w 1 przypadku notatka została sporządzona 6 dni przed zawarciem umowy w sprawie realizacji zadania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6"/>
      </w:r>
      <w:r w:rsidRPr="00D87903">
        <w:rPr>
          <w:rFonts w:asciiTheme="minorHAnsi" w:hAnsiTheme="minorHAnsi" w:cstheme="minorHAnsi"/>
          <w:sz w:val="22"/>
          <w:szCs w:val="22"/>
        </w:rPr>
        <w:t xml:space="preserve">, natomiast z wyjaśnień złożonych przez Głównego Specjalistę w Wydziale Kultury </w:t>
      </w:r>
      <w:r w:rsidRPr="00D87903">
        <w:rPr>
          <w:rFonts w:asciiTheme="minorHAnsi" w:hAnsiTheme="minorHAnsi" w:cstheme="minorHAnsi"/>
          <w:sz w:val="22"/>
          <w:szCs w:val="22"/>
        </w:rPr>
        <w:lastRenderedPageBreak/>
        <w:t>wynika, że była to oczywista omyłka pisarska.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W 2020 roku zawarto umowy z dwiema nadzorowanymi przez Dzielnicę instytucjami kultury o udzielenie dotacji celowej na realizację zadań inwestycyjnych, na łączną kwotę 6 010 000,00 zł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7"/>
      </w:r>
      <w:r w:rsidRPr="00D87903">
        <w:rPr>
          <w:rFonts w:asciiTheme="minorHAnsi" w:hAnsiTheme="minorHAnsi" w:cstheme="minorHAnsi"/>
          <w:sz w:val="22"/>
          <w:szCs w:val="22"/>
        </w:rPr>
        <w:t>wydatki zrealizowane wyniosły łącznie 5 213 500,04 zł. Zmiany w umowach dokonywano na podstawie aneksów, wnioski o przekazanie dotacji składane były na formularzach zgodnych z wzorem określonym w załączniku nr 9 do „Instrukcji obiegu i kontroli dokumentów księgowych i finansowych w urzędach dzielnic m.st. Warszawy"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t>15</w:t>
      </w:r>
      <w:r w:rsidRPr="00D87903">
        <w:rPr>
          <w:rFonts w:asciiTheme="minorHAnsi" w:hAnsiTheme="minorHAnsi" w:cstheme="minorHAnsi"/>
          <w:sz w:val="22"/>
          <w:szCs w:val="22"/>
        </w:rPr>
        <w:t>. Beneficjenci dotacji przedkładali rozliczenia w terminach i na zasadach określonych w umowach.</w:t>
      </w:r>
      <w:r w:rsidR="0075348A">
        <w:rPr>
          <w:rFonts w:asciiTheme="minorHAnsi" w:hAnsiTheme="minorHAnsi" w:cstheme="minorHAnsi"/>
          <w:sz w:val="22"/>
          <w:szCs w:val="22"/>
        </w:rPr>
        <w:t xml:space="preserve"> </w:t>
      </w:r>
      <w:r w:rsidRPr="00D87903">
        <w:rPr>
          <w:rFonts w:asciiTheme="minorHAnsi" w:hAnsiTheme="minorHAnsi" w:cstheme="minorHAnsi"/>
          <w:sz w:val="22"/>
          <w:szCs w:val="22"/>
        </w:rPr>
        <w:t>W ramach realizacji zadania z budżetu obywatelskiego Dzielnica udzieliła Bibliotece Publicznej Dzielnicy Wola m.st. Warszawy dotacji celowej na zadanie pn. „</w:t>
      </w:r>
      <w:proofErr w:type="spellStart"/>
      <w:r w:rsidRPr="00D87903">
        <w:rPr>
          <w:rFonts w:asciiTheme="minorHAnsi" w:hAnsiTheme="minorHAnsi" w:cstheme="minorHAnsi"/>
          <w:sz w:val="22"/>
          <w:szCs w:val="22"/>
        </w:rPr>
        <w:t>Wrzutomaty</w:t>
      </w:r>
      <w:proofErr w:type="spellEnd"/>
      <w:r w:rsidRPr="00D87903">
        <w:rPr>
          <w:rFonts w:asciiTheme="minorHAnsi" w:hAnsiTheme="minorHAnsi" w:cstheme="minorHAnsi"/>
          <w:sz w:val="22"/>
          <w:szCs w:val="22"/>
        </w:rPr>
        <w:t>- zwiększenie dostępności do bibliotek na Woli"</w:t>
      </w:r>
      <w:r w:rsidRPr="00D87903">
        <w:rPr>
          <w:rFonts w:asciiTheme="minorHAnsi" w:hAnsiTheme="minorHAnsi" w:cstheme="minorHAnsi"/>
          <w:sz w:val="22"/>
          <w:szCs w:val="22"/>
          <w:vertAlign w:val="superscript"/>
        </w:rPr>
        <w:footnoteReference w:id="28"/>
      </w:r>
      <w:r w:rsidRPr="00D87903">
        <w:rPr>
          <w:rFonts w:asciiTheme="minorHAnsi" w:hAnsiTheme="minorHAnsi" w:cstheme="minorHAnsi"/>
          <w:sz w:val="22"/>
          <w:szCs w:val="22"/>
        </w:rPr>
        <w:t>. W terminie określonym w umowie złożono sprawozdanie z realizacji zadania oraz dokonano zwrotu niewykorzystanych środków.</w:t>
      </w:r>
      <w:r w:rsidR="0075348A">
        <w:rPr>
          <w:rFonts w:asciiTheme="minorHAnsi" w:hAnsiTheme="minorHAnsi" w:cstheme="minorHAnsi"/>
          <w:sz w:val="22"/>
          <w:szCs w:val="22"/>
        </w:rPr>
        <w:t xml:space="preserve"> </w:t>
      </w:r>
      <w:r w:rsidRPr="00D87903">
        <w:rPr>
          <w:rFonts w:asciiTheme="minorHAnsi" w:hAnsiTheme="minorHAnsi" w:cstheme="minorHAnsi"/>
          <w:sz w:val="22"/>
          <w:szCs w:val="22"/>
        </w:rPr>
        <w:t>Ustalono, ż pracownicy Dzielnicy nie przeprowadzali kontroli prawidłowości realizacji zadań inwestycyjnych finansowanych ze środków dotacji celowej. W obszernych wyjaśnieniach wskazano, że działania w tym zakresie realizowano poprzez zabezpieczenie wymaganych środków w ramach zaplanowanych działań, sporządzanie umów, weryfikację przekazywanych dokumentów księgowych do wypłaty środków dotacji oraz analizę sprawozdań, dodatkowo uzasadniając: „(...) Urząd Dzielnicy Wola nie posiada komórki organizacyjnej, wyspecjalizowanej w zakresie kontroli, która miałaby regulaminową możliwość przeprowadzenia kontroli (...)".</w:t>
      </w:r>
    </w:p>
    <w:p w:rsidR="00921857" w:rsidRPr="00D87903" w:rsidRDefault="000676C3" w:rsidP="00326083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Przedstawiając powyższe ustalenia i oceny wnioskuję, aby przy realizacji kolejnych zadań związanych z udzielaniem dotacji ze środków publicznych:</w:t>
      </w:r>
    </w:p>
    <w:p w:rsidR="00921857" w:rsidRPr="00326083" w:rsidRDefault="000676C3" w:rsidP="00326083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dołożyć staranności, tak aby dochować wszelkich terminów określonych w zarządzeniach Prezydenta m.st. Warszawy w sprawie konkursów na realizację zadań publicznych,</w:t>
      </w:r>
      <w:r w:rsidR="00EA5ACE">
        <w:rPr>
          <w:rFonts w:asciiTheme="minorHAnsi" w:hAnsiTheme="minorHAnsi" w:cstheme="minorHAnsi"/>
          <w:sz w:val="22"/>
          <w:szCs w:val="22"/>
        </w:rPr>
        <w:t xml:space="preserve"> </w:t>
      </w:r>
      <w:r w:rsidRPr="00326083">
        <w:rPr>
          <w:rFonts w:asciiTheme="minorHAnsi" w:hAnsiTheme="minorHAnsi" w:cstheme="minorHAnsi"/>
          <w:sz w:val="22"/>
          <w:szCs w:val="22"/>
        </w:rPr>
        <w:t xml:space="preserve">w szczególności </w:t>
      </w:r>
      <w:r w:rsidRPr="00326083">
        <w:rPr>
          <w:rFonts w:asciiTheme="minorHAnsi" w:hAnsiTheme="minorHAnsi" w:cstheme="minorHAnsi"/>
          <w:sz w:val="22"/>
          <w:szCs w:val="22"/>
        </w:rPr>
        <w:lastRenderedPageBreak/>
        <w:t>w zakresie zamieszczania wyników konkursów, przedkładania projektu umowy do podpisu osobom upoważnionym przez organizację wyłonioną w postępowaniu konkursowym,</w:t>
      </w:r>
    </w:p>
    <w:p w:rsidR="00921857" w:rsidRPr="00D87903" w:rsidRDefault="000676C3" w:rsidP="00326083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87903">
        <w:rPr>
          <w:rFonts w:asciiTheme="minorHAnsi" w:hAnsiTheme="minorHAnsi" w:cstheme="minorHAnsi"/>
          <w:sz w:val="22"/>
          <w:szCs w:val="22"/>
        </w:rPr>
        <w:t>przy prowadzeniu postępowań konkursowych stosować formularze zgodnie z wzorem określonym w załącznikach do zarządzenia Prezydenta m.st. Warszawy w sprawie konkursów na realizację zadań publicznych, gdyż obwiązek ich stosowania obejmuje wszystkie jednostki m.st. Warszawy, prowadzące działalność w ww. zakresie,</w:t>
      </w:r>
    </w:p>
    <w:p w:rsidR="00921857" w:rsidRDefault="000676C3" w:rsidP="00326083">
      <w:pPr>
        <w:pStyle w:val="Bodytext20"/>
        <w:numPr>
          <w:ilvl w:val="0"/>
          <w:numId w:val="1"/>
        </w:numPr>
        <w:shd w:val="clear" w:color="auto" w:fill="auto"/>
        <w:tabs>
          <w:tab w:val="left" w:pos="426"/>
        </w:tabs>
        <w:spacing w:before="120" w:after="240" w:line="300" w:lineRule="auto"/>
        <w:ind w:firstLine="0"/>
        <w:jc w:val="left"/>
      </w:pPr>
      <w:r w:rsidRPr="00326083">
        <w:rPr>
          <w:rFonts w:asciiTheme="minorHAnsi" w:hAnsiTheme="minorHAnsi" w:cstheme="minorHAnsi"/>
          <w:sz w:val="22"/>
          <w:szCs w:val="22"/>
        </w:rPr>
        <w:t>prowadzić rzetelnie dokumentację z prowadzonych postępowań konkursowych, zgodnie</w:t>
      </w:r>
      <w:r w:rsidR="00326083">
        <w:rPr>
          <w:rFonts w:asciiTheme="minorHAnsi" w:hAnsiTheme="minorHAnsi" w:cstheme="minorHAnsi"/>
          <w:sz w:val="22"/>
          <w:szCs w:val="22"/>
        </w:rPr>
        <w:t xml:space="preserve"> </w:t>
      </w:r>
      <w:r w:rsidRPr="00326083">
        <w:rPr>
          <w:rFonts w:asciiTheme="minorHAnsi" w:hAnsiTheme="minorHAnsi" w:cstheme="minorHAnsi"/>
          <w:sz w:val="22"/>
          <w:szCs w:val="22"/>
        </w:rPr>
        <w:t>z wytycznymi określonymi w zarządzeniach Prezydenta m.st. Warszawy w sprawie konkur</w:t>
      </w:r>
      <w:r>
        <w:t xml:space="preserve">sów </w:t>
      </w:r>
    </w:p>
    <w:p w:rsidR="000346E9" w:rsidRPr="00307E19" w:rsidRDefault="00D87903" w:rsidP="00326083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firstLine="0"/>
        <w:jc w:val="left"/>
      </w:pPr>
      <w:r w:rsidRPr="00D87903">
        <w:rPr>
          <w:rFonts w:asciiTheme="minorHAnsi" w:hAnsiTheme="minorHAnsi" w:cstheme="minorHAnsi"/>
          <w:sz w:val="22"/>
          <w:szCs w:val="22"/>
        </w:rPr>
        <w:t>rzetelnie dokumentować prowadzone kontrole prawidłowości realizacji zadań finansowych ze środków publicznych.</w:t>
      </w:r>
    </w:p>
    <w:p w:rsidR="00307E19" w:rsidRPr="00A86A5C" w:rsidRDefault="00307E19" w:rsidP="007B2632">
      <w:pPr>
        <w:pStyle w:val="Bodytext20"/>
        <w:shd w:val="clear" w:color="auto" w:fill="auto"/>
        <w:tabs>
          <w:tab w:val="left" w:pos="350"/>
        </w:tabs>
        <w:spacing w:before="120" w:after="240" w:line="300" w:lineRule="auto"/>
        <w:ind w:firstLine="426"/>
        <w:jc w:val="left"/>
      </w:pPr>
    </w:p>
    <w:p w:rsidR="00A86A5C" w:rsidRPr="00307E19" w:rsidRDefault="0075348A" w:rsidP="007B2632">
      <w:pPr>
        <w:pStyle w:val="Picturecaption1"/>
        <w:shd w:val="clear" w:color="auto" w:fill="auto"/>
        <w:tabs>
          <w:tab w:val="left" w:pos="426"/>
        </w:tabs>
        <w:spacing w:before="120" w:after="240" w:line="300" w:lineRule="auto"/>
        <w:ind w:left="4536"/>
        <w:jc w:val="left"/>
        <w:rPr>
          <w:rFonts w:asciiTheme="minorHAnsi" w:hAnsiTheme="minorHAnsi" w:cstheme="minorHAnsi"/>
          <w:sz w:val="22"/>
          <w:szCs w:val="22"/>
        </w:rPr>
      </w:pPr>
      <w:r w:rsidRPr="00307E19">
        <w:rPr>
          <w:rFonts w:asciiTheme="minorHAnsi" w:hAnsiTheme="minorHAnsi" w:cstheme="minorHAnsi"/>
          <w:sz w:val="22"/>
          <w:szCs w:val="22"/>
        </w:rPr>
        <w:t>PRE</w:t>
      </w:r>
      <w:r w:rsidR="00A86A5C" w:rsidRPr="00307E19">
        <w:rPr>
          <w:rFonts w:asciiTheme="minorHAnsi" w:hAnsiTheme="minorHAnsi" w:cstheme="minorHAnsi"/>
          <w:sz w:val="22"/>
          <w:szCs w:val="22"/>
        </w:rPr>
        <w:t>ZYDENT MIASTA STOŁECZNEGO WARSZAWY</w:t>
      </w:r>
      <w:r w:rsidR="00307E19">
        <w:rPr>
          <w:rFonts w:asciiTheme="minorHAnsi" w:hAnsiTheme="minorHAnsi" w:cstheme="minorHAnsi"/>
          <w:sz w:val="22"/>
          <w:szCs w:val="22"/>
        </w:rPr>
        <w:t xml:space="preserve"> /-/</w:t>
      </w:r>
      <w:r w:rsidR="00B22B76">
        <w:rPr>
          <w:rFonts w:asciiTheme="minorHAnsi" w:hAnsiTheme="minorHAnsi" w:cstheme="minorHAnsi"/>
          <w:sz w:val="22"/>
          <w:szCs w:val="22"/>
        </w:rPr>
        <w:t xml:space="preserve"> </w:t>
      </w:r>
      <w:r w:rsidR="00A86A5C" w:rsidRPr="00307E19">
        <w:rPr>
          <w:rFonts w:asciiTheme="minorHAnsi" w:hAnsiTheme="minorHAnsi" w:cstheme="minorHAnsi"/>
          <w:sz w:val="22"/>
          <w:szCs w:val="22"/>
        </w:rPr>
        <w:t>Rafał Trzaskowski</w:t>
      </w:r>
    </w:p>
    <w:p w:rsidR="00D87903" w:rsidRDefault="00D87903" w:rsidP="00B22B76">
      <w:pPr>
        <w:pStyle w:val="Bodytext20"/>
        <w:shd w:val="clear" w:color="auto" w:fill="auto"/>
        <w:spacing w:before="120" w:after="240" w:line="300" w:lineRule="auto"/>
        <w:ind w:firstLine="709"/>
        <w:jc w:val="left"/>
      </w:pPr>
    </w:p>
    <w:sectPr w:rsidR="00D87903" w:rsidSect="00AE288A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533" w:right="1502" w:bottom="2691" w:left="1585" w:header="0" w:footer="5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417" w:rsidRDefault="00296417">
      <w:r>
        <w:separator/>
      </w:r>
    </w:p>
  </w:endnote>
  <w:endnote w:type="continuationSeparator" w:id="0">
    <w:p w:rsidR="00296417" w:rsidRDefault="0029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5306787"/>
      <w:docPartObj>
        <w:docPartGallery w:val="Page Numbers (Bottom of Page)"/>
        <w:docPartUnique/>
      </w:docPartObj>
    </w:sdtPr>
    <w:sdtEndPr/>
    <w:sdtContent>
      <w:p w:rsidR="00563D71" w:rsidRDefault="00563D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63D71" w:rsidRDefault="00563D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4293293"/>
      <w:docPartObj>
        <w:docPartGallery w:val="Page Numbers (Bottom of Page)"/>
        <w:docPartUnique/>
      </w:docPartObj>
    </w:sdtPr>
    <w:sdtEndPr/>
    <w:sdtContent>
      <w:p w:rsidR="00563D71" w:rsidRDefault="00563D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77C">
          <w:rPr>
            <w:noProof/>
          </w:rPr>
          <w:t>4</w:t>
        </w:r>
        <w:r>
          <w:fldChar w:fldCharType="end"/>
        </w:r>
      </w:p>
    </w:sdtContent>
  </w:sdt>
  <w:p w:rsidR="00921857" w:rsidRDefault="00921857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826422"/>
      <w:docPartObj>
        <w:docPartGallery w:val="Page Numbers (Bottom of Page)"/>
        <w:docPartUnique/>
      </w:docPartObj>
    </w:sdtPr>
    <w:sdtEndPr/>
    <w:sdtContent>
      <w:p w:rsidR="00AE288A" w:rsidRDefault="00AE28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77C">
          <w:rPr>
            <w:noProof/>
          </w:rPr>
          <w:t>1</w:t>
        </w:r>
        <w:r>
          <w:fldChar w:fldCharType="end"/>
        </w:r>
      </w:p>
    </w:sdtContent>
  </w:sdt>
  <w:p w:rsidR="00AE288A" w:rsidRDefault="00AE2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417" w:rsidRDefault="00296417">
      <w:r>
        <w:separator/>
      </w:r>
    </w:p>
  </w:footnote>
  <w:footnote w:type="continuationSeparator" w:id="0">
    <w:p w:rsidR="00296417" w:rsidRDefault="00296417">
      <w:r>
        <w:continuationSeparator/>
      </w:r>
    </w:p>
  </w:footnote>
  <w:footnote w:id="1">
    <w:p w:rsidR="00921857" w:rsidRPr="00D87903" w:rsidRDefault="000676C3" w:rsidP="004A177C">
      <w:pPr>
        <w:pStyle w:val="Footnote10"/>
        <w:shd w:val="clear" w:color="auto" w:fill="auto"/>
        <w:tabs>
          <w:tab w:val="left" w:pos="101"/>
        </w:tabs>
        <w:spacing w:before="120" w:after="240" w:line="300" w:lineRule="auto"/>
        <w:ind w:right="6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załącznik nr 17 do uchwały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LXX/2182/2010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Rady m.st. Warszawy z dnia 14 stycznia 2010 r. w sprawie nadania statutów dzielnicom miasta stołecznego Warszawy (ze zm.).</w:t>
      </w:r>
    </w:p>
  </w:footnote>
  <w:footnote w:id="2">
    <w:p w:rsidR="00921857" w:rsidRPr="00D87903" w:rsidRDefault="000676C3" w:rsidP="004A177C">
      <w:pPr>
        <w:pStyle w:val="Footnote10"/>
        <w:shd w:val="clear" w:color="auto" w:fill="auto"/>
        <w:tabs>
          <w:tab w:val="left" w:pos="106"/>
        </w:tabs>
        <w:spacing w:before="120" w:after="240" w:line="300" w:lineRule="auto"/>
        <w:ind w:right="3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212/2016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Prezydenta m.st. Warszawy z dnia 19 lutego 2016 r. w sprawie nadania wewnętrznego regulaminu organizacyjnego Urzędu Dzielnicy Wola Miasta Stołecznego Warszawy w Urzędzie Miasta Stołecznego Warszawy (ze zm.).</w:t>
      </w:r>
    </w:p>
  </w:footnote>
  <w:footnote w:id="3">
    <w:p w:rsidR="00921857" w:rsidRDefault="000676C3" w:rsidP="004A177C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contextualSpacing/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>Dz. U. 2020 r. poz. 1057 (ze zm.).</w:t>
      </w:r>
    </w:p>
  </w:footnote>
  <w:footnote w:id="4">
    <w:p w:rsidR="00921857" w:rsidRPr="00D87903" w:rsidRDefault="000676C3" w:rsidP="004A177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w zakresie zadań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kultury przeprowadzono 1 konkurs w 2020 r. i 1 konkurs w 2021 r.; w zakresie zadań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sportu i rekreacji przeprowadzono 4 konkursy w 2020 r. i 4 konkursy w 2021 r.; w zakresie zadań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oświaty i wychowania przeprowadzono 1 konkurs w 2020 r. i 1 konkurs w 2021 r.; w zakresie zadań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spraw społecznych i zdrowia przeprowadzono 13 konkursów w 2020 r. i 10 konkursów w 2021 r.</w:t>
      </w:r>
    </w:p>
  </w:footnote>
  <w:footnote w:id="5">
    <w:p w:rsidR="00921857" w:rsidRPr="00D87903" w:rsidRDefault="000676C3" w:rsidP="004A177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right="50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konkursów o numerach technicznych: 11455 (74 dni), 11459 (90 dni), 12435 (75 dni), 14489 (64 dni), 184230 (61 dni), 18637 (68 dni), 191410 (68 dni), 190586 (68 dni), 189913 (68 dni).</w:t>
      </w:r>
    </w:p>
  </w:footnote>
  <w:footnote w:id="6">
    <w:p w:rsidR="00921857" w:rsidRPr="00D87903" w:rsidRDefault="0075348A" w:rsidP="004A177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ind w:right="760"/>
        <w:contextualSpacing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vertAlign w:val="superscript"/>
        </w:rPr>
        <w:t>8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339/2019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 xml:space="preserve">Prezydenta m.st. Warszawy z dnia 1 marca 2019 r. w sprawie procedury konkursowej dotyczącej przyznawania dotacji organizacjom pozarządowym i podmiotom wymienionym w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art.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>3 ust. 3 ustawy z dnia 24 kwietnia 2003 roku o działalności pożytku publicznego i o wolontariacie</w:t>
      </w:r>
      <w:r w:rsidR="00E40DC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 xml:space="preserve">(ze zm.); Zarządzenie nr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601/2019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 xml:space="preserve">Prezydenta m.st. Warszawy z dnia 9 kwietnia 2019 r. w sprawie procedury konkursowej dotyczącej przyznawania dotacji na realizację zadań zleconych z zakresu administracji rządowej w zakresie pomocy społecznej, przeciwdziałania przemocy w rodzinie oraz nieodpłatnej pomocy prawnej (ze </w:t>
      </w:r>
      <w:proofErr w:type="spellStart"/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>zm</w:t>
      </w:r>
      <w:proofErr w:type="spellEnd"/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 xml:space="preserve"> ).</w:t>
      </w:r>
    </w:p>
  </w:footnote>
  <w:footnote w:id="7">
    <w:p w:rsidR="00921857" w:rsidRPr="00D87903" w:rsidRDefault="0075348A" w:rsidP="004A177C">
      <w:pPr>
        <w:pStyle w:val="Footnote10"/>
        <w:shd w:val="clear" w:color="auto" w:fill="auto"/>
        <w:tabs>
          <w:tab w:val="left" w:pos="115"/>
        </w:tabs>
        <w:spacing w:before="120" w:after="240" w:line="300" w:lineRule="auto"/>
        <w:ind w:right="360"/>
        <w:contextualSpacing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vertAlign w:val="superscript"/>
        </w:rPr>
        <w:t>6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 zakresu zadań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 xml:space="preserve">kultury 13 umów; z zakresu zadań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 xml:space="preserve">sportu i rekreacji 8 umów; z zakresu zadań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 xml:space="preserve">oświaty i wychowania 4 umowy; z zakresu zadań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="000676C3" w:rsidRPr="00D87903">
        <w:rPr>
          <w:rFonts w:asciiTheme="minorHAnsi" w:hAnsiTheme="minorHAnsi" w:cstheme="minorHAnsi"/>
          <w:b w:val="0"/>
          <w:sz w:val="22"/>
          <w:szCs w:val="22"/>
        </w:rPr>
        <w:t>spraw społecznych i zdrowia 6 umów.</w:t>
      </w:r>
    </w:p>
  </w:footnote>
  <w:footnote w:id="8">
    <w:p w:rsidR="00921857" w:rsidRPr="00D87903" w:rsidRDefault="0075348A" w:rsidP="004A177C">
      <w:pPr>
        <w:pStyle w:val="Footnote10"/>
        <w:shd w:val="clear" w:color="auto" w:fill="auto"/>
        <w:tabs>
          <w:tab w:val="left" w:pos="110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vertAlign w:val="superscript"/>
        </w:rPr>
        <w:t xml:space="preserve">7 </w:t>
      </w:r>
      <w:hyperlink r:id="rId1" w:history="1">
        <w:r w:rsidR="000676C3" w:rsidRPr="00D87903">
          <w:rPr>
            <w:rFonts w:asciiTheme="minorHAnsi" w:hAnsiTheme="minorHAnsi" w:cstheme="minorHAnsi"/>
            <w:b w:val="0"/>
            <w:sz w:val="22"/>
            <w:szCs w:val="22"/>
            <w:lang w:val="en-US" w:eastAsia="en-US" w:bidi="en-US"/>
          </w:rPr>
          <w:t>https://um.warszawa.pl/waw/ngo</w:t>
        </w:r>
      </w:hyperlink>
    </w:p>
  </w:footnote>
  <w:footnote w:id="9">
    <w:p w:rsidR="00921857" w:rsidRDefault="000676C3" w:rsidP="004A177C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contextualSpacing/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>Dz. U. z 2022 r. poz. 559.</w:t>
      </w:r>
    </w:p>
  </w:footnote>
  <w:footnote w:id="10">
    <w:p w:rsidR="00921857" w:rsidRPr="00D87903" w:rsidRDefault="000676C3" w:rsidP="004A177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>zadanie pn. „Zajęcia rekreacyjno-sportowe dla mieszkańców Woli" w którym odrzucono 5 ofert spośród</w:t>
      </w:r>
      <w:r w:rsidR="00A86A5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7 poddanych ocenie; zadanie pn. „Sport i rekreacja osób niepełnosprawnych", w którym odrzucono 1 ofertę spośród 2 poddanych ocenie.</w:t>
      </w:r>
    </w:p>
  </w:footnote>
  <w:footnote w:id="11">
    <w:p w:rsidR="00921857" w:rsidRPr="00D87903" w:rsidRDefault="000676C3" w:rsidP="004A177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złożonych w otwartym konkursie ofert na zadanie pn. „Organizacja wyjazdowych form wypoczynku dla dzieci i młodzieży w okresie ferii letnich 2020" przez podmioty: W.S.S.P. </w:t>
      </w:r>
      <w:r w:rsidRPr="00D87903">
        <w:rPr>
          <w:rFonts w:asciiTheme="minorHAnsi" w:hAnsiTheme="minorHAnsi" w:cstheme="minorHAnsi"/>
          <w:b w:val="0"/>
          <w:sz w:val="22"/>
          <w:szCs w:val="22"/>
          <w:lang w:val="de-DE" w:eastAsia="de-DE" w:bidi="de-DE"/>
        </w:rPr>
        <w:t xml:space="preserve">„M.B.V.C."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oraz SKF „A[..)P".</w:t>
      </w:r>
    </w:p>
  </w:footnote>
  <w:footnote w:id="12">
    <w:p w:rsidR="00921857" w:rsidRPr="00D87903" w:rsidRDefault="000676C3" w:rsidP="004A177C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>rozporządzenie Przewodniczącego Komitetu ds. Pożytku Publicznego z dnia 24 października 2018 r. w sprawie wzorów ofert i ramowych wzorów umów dotyczących realizacji zadań publicznych oraz wzorów sprawozdań</w:t>
      </w:r>
      <w:r w:rsidR="00A86A5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wykonania zadań (Dz. U. z 2018 r. poz. 2057).</w:t>
      </w:r>
    </w:p>
  </w:footnote>
  <w:footnote w:id="13">
    <w:p w:rsidR="00921857" w:rsidRPr="00D87903" w:rsidRDefault="000676C3" w:rsidP="004A177C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Umowy nr: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WOL/WSZ/PU-B/VI/1/6/10-46-2020-872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18.06.2020 r. (93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WOL/WSZ/PU-B/VI/1/6/10-51-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2020-873 z 09.06.2020 r. (92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WOL/WKU-B/VII/1/1-11-2021-1158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12.05.2021 r. (72 dni); WOL/WKU-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B/VII/1/1-12-2021-1157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2.05.2021г.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(72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WOL/WSP-S/B/VIII/2/6/115/2020-829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03.06.2020 r. (77 dni); WOL/WSP-S/B/2/2/116/2020-815</w:t>
      </w:r>
    </w:p>
    <w:p w:rsidR="00921857" w:rsidRPr="00D87903" w:rsidRDefault="000676C3" w:rsidP="004A177C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03.06.2020 r. (77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WOL/WSP-S/B/VIII/2/2/126/2020-853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07.06.2020 r. (81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 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2/2/117/2020-828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04.06.2020 r. (78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WOL/WSP-S/B/VIII/2/1/120/2020/854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01.06.2020 r. (75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WOL/WSP-S/B/VII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1/2/1/104/2020-818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03.06.2020 r. (77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WOL/WSP-S/B/VI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11/2/1/105/2020/820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21.07.2020 r. (125 dni);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WOL/WSP-S/B/VIII/2/1/121/2020-817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01.06.2020 r. (75 dni).</w:t>
      </w:r>
    </w:p>
  </w:footnote>
  <w:footnote w:id="14">
    <w:p w:rsidR="00921857" w:rsidRPr="00D87903" w:rsidRDefault="000676C3" w:rsidP="004A177C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Umowy numer: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WOL/WSP-S/B/VIII/2/1/105/2020-820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21.07.2020r.;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WOL/WSP-S/B/VIII/2/1/121/2020-817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01.06.2020 r.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WOL/WSP-S/B/VI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1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1/2/1/104/2020-818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03.06.2020 r.;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WOL/WSP-S/B/VIII/2/1/126/2020-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853 z 07.06.2020 r.;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WOL/WSP-S/B/VIII/2/1/117/2020-828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04.06.2020 r..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WOL/WSP-S/B/VIII/2/</w:t>
      </w:r>
    </w:p>
    <w:p w:rsidR="00921857" w:rsidRPr="00D87903" w:rsidRDefault="000676C3" w:rsidP="004A177C">
      <w:pPr>
        <w:pStyle w:val="Footnote10"/>
        <w:shd w:val="clear" w:color="auto" w:fill="auto"/>
        <w:spacing w:before="120" w:after="240" w:line="300" w:lineRule="auto"/>
        <w:ind w:right="6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2/116/2020-815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03.06.2020 r.;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WOL/WSP-S/B/VIII/2/1/125/2020-854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01.06.2020 r., Nr WOL/WSP-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S/B/VIII/2/6/115/2020-829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03.06.2020 r.</w:t>
      </w:r>
    </w:p>
  </w:footnote>
  <w:footnote w:id="15">
    <w:p w:rsidR="00921857" w:rsidRPr="00D87903" w:rsidRDefault="000676C3" w:rsidP="004A177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882/2017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Prezydenta m.st. Warszawy z 18 maja 2017 r. w sprawie wprowadzenia instrukcji obiegu i kontroli dokumentów księgowych i finansowych w urzędach dzielnic m.st. Warszawy (ze zm.).</w:t>
      </w:r>
    </w:p>
  </w:footnote>
  <w:footnote w:id="16">
    <w:p w:rsidR="00921857" w:rsidRPr="00D87903" w:rsidRDefault="000676C3" w:rsidP="004A177C">
      <w:pPr>
        <w:pStyle w:val="Footnote10"/>
        <w:shd w:val="clear" w:color="auto" w:fill="auto"/>
        <w:tabs>
          <w:tab w:val="left" w:pos="16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zadanie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„Better Together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- Dzielnicowe Spotkania Piłkarskie" realizowane przez KS „A.M. GOOL sp. z o.o."</w:t>
      </w:r>
    </w:p>
  </w:footnote>
  <w:footnote w:id="17">
    <w:p w:rsidR="00921857" w:rsidRPr="00D87903" w:rsidRDefault="000676C3" w:rsidP="004A177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right="4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>sprawozdanie z wykonania zadania w wersji elektronicznej złożono 14 grudnia 2020 r., natomiast w wersji papierowej 12 lutego 2021 r.</w:t>
      </w:r>
    </w:p>
  </w:footnote>
  <w:footnote w:id="18">
    <w:p w:rsidR="00921857" w:rsidRPr="00D87903" w:rsidRDefault="000676C3" w:rsidP="004A177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ind w:right="9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WOL/WSZ/PU-B/VI/1/6/10-50-2020-776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dnia 29 kwietnia 2020 r. z terminem realizacji 01.03.2020 r.-30.11.2021 r.</w:t>
      </w:r>
    </w:p>
  </w:footnote>
  <w:footnote w:id="19">
    <w:p w:rsidR="00921857" w:rsidRDefault="000676C3" w:rsidP="004A177C">
      <w:pPr>
        <w:pStyle w:val="Footnote10"/>
        <w:shd w:val="clear" w:color="auto" w:fill="auto"/>
        <w:tabs>
          <w:tab w:val="left" w:pos="168"/>
        </w:tabs>
        <w:spacing w:before="120" w:after="240" w:line="300" w:lineRule="auto"/>
        <w:contextualSpacing/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 zakresu zadań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kultury 6 umów; z zakresu zadań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oświaty i wychowania 2 umowy; z zakresu zadań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spraw społecznych i zdrowia 4 umowy.</w:t>
      </w:r>
    </w:p>
  </w:footnote>
  <w:footnote w:id="20">
    <w:p w:rsidR="00921857" w:rsidRPr="00D87903" w:rsidRDefault="000676C3" w:rsidP="004A177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Zarządzenie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454/2019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Prezydenta m.st. Warszawy z dnia 14 marca 2019 r. w sprawie małych dotacji (ze zm.); od 5 lipca 2021 r. Zarządzenie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1097/2021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Prezydenta m.st. Warszawy z dnia 5 lipca 2021 r. w sprawie procedury małych dotacji.</w:t>
      </w:r>
    </w:p>
  </w:footnote>
  <w:footnote w:id="21">
    <w:p w:rsidR="00921857" w:rsidRPr="00D87903" w:rsidRDefault="000676C3" w:rsidP="004A177C">
      <w:pPr>
        <w:pStyle w:val="Footnote10"/>
        <w:shd w:val="clear" w:color="auto" w:fill="auto"/>
        <w:tabs>
          <w:tab w:val="left" w:pos="173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>Wydział Oświaty i Wychowania przeprowadził 5 kontroli w 2021 r.; Wydział Spraw Społecznych i Zdrowia przeprowadzi 42 kontrole w 2020 r. i 22 w 2021 r.; Wydział Sportu, Promocji i Komunikacji przeprowadził 4 kontrole w 2020 r. i 13 w 2021 r.; Wydział Kultury przeprowadził 1 wizytę monitorująca w 2020 r. i 10 w 2021 r.</w:t>
      </w:r>
    </w:p>
  </w:footnote>
  <w:footnote w:id="22">
    <w:p w:rsidR="00921857" w:rsidRPr="00D87903" w:rsidRDefault="000676C3" w:rsidP="004A177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right="56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umów: zadanie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Better Together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- zawody piłkarskie (2021 r.); 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WOL/WSP-S/B/VIII/2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/І/ 121/2020817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01.06.2020 r.; 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WOL/WSP-S/B/VIII/2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/І/ 105/2020/829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21.07.2020 r.; zadanie realizowane przez UKS Bielik; zadanie realizowane przez Stowarzyszenie Grom.</w:t>
      </w:r>
    </w:p>
  </w:footnote>
  <w:footnote w:id="23">
    <w:p w:rsidR="00921857" w:rsidRPr="00D87903" w:rsidRDefault="000676C3" w:rsidP="004A177C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right="38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umów: zadanie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Better Together -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zawody piłkarskie (2021 r.); 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WOL/WSP-S/B/VIII/2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/І/ 121/2020817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01.06.2020 r.; 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WOL/WSP-S/B/VIII/2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/І/105/2020/829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z 21.07.2020 r.; 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>WOL/WSP-S-B/VI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1</w:t>
      </w:r>
      <w:r w:rsidRPr="00D87903">
        <w:rPr>
          <w:rFonts w:asciiTheme="minorHAnsi" w:hAnsiTheme="minorHAnsi" w:cstheme="minorHAnsi"/>
          <w:b w:val="0"/>
          <w:sz w:val="22"/>
          <w:szCs w:val="22"/>
          <w:lang w:val="ru-RU" w:eastAsia="ru-RU" w:bidi="ru-RU"/>
        </w:rPr>
        <w:t xml:space="preserve">1/2/6/7/2021-1033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28.04.2021 r.; zadanie realizowane przez UKS Bielik; zadanie realizowane przez Stowarzyszenie Grom.</w:t>
      </w:r>
    </w:p>
  </w:footnote>
  <w:footnote w:id="24">
    <w:p w:rsidR="00921857" w:rsidRPr="00D87903" w:rsidRDefault="000676C3" w:rsidP="004A177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right="40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Dot.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umów: zadanie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Better Together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- zawody piłkarskie (2021 r.); zadanie realizowane przez UKS Bielik; zadanie realizowane przez Stowarzyszenie Grom.</w:t>
      </w:r>
    </w:p>
  </w:footnote>
  <w:footnote w:id="25">
    <w:p w:rsidR="00921857" w:rsidRPr="00D87903" w:rsidRDefault="000676C3" w:rsidP="004A177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>notatka z 4 lipca 2021 r., notatka z 9 października 2021 r., notatka z 3 czerwca 2021 r., notka z 13 czerwca 2021 r., notatka z 3 czerwca 2021 r.</w:t>
      </w:r>
    </w:p>
  </w:footnote>
  <w:footnote w:id="26">
    <w:p w:rsidR="00921857" w:rsidRPr="00D87903" w:rsidRDefault="000676C3" w:rsidP="004A177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right="80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Notatka z 3 czerwca 2021 r. natomiast umowę nr WOL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WOL/WKU-B/VII/1/1-14-2021-1428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zawarto 9 czerwca 2021 r.</w:t>
      </w:r>
    </w:p>
  </w:footnote>
  <w:footnote w:id="27">
    <w:p w:rsidR="00921857" w:rsidRPr="00D87903" w:rsidRDefault="000676C3" w:rsidP="004A177C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right="92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WOL/WKU-C/WOL/VII/P3/20-2020/21-6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21 lutego 2020 r. (wraz z aneksami) zawarta z Biblioteką Publiczną w Dzielnicy Wola na realizację inwestycji w latach 2020-2021 w łącznej kwocie</w:t>
      </w:r>
    </w:p>
    <w:p w:rsidR="00921857" w:rsidRPr="00D87903" w:rsidRDefault="000676C3" w:rsidP="004A177C">
      <w:pPr>
        <w:pStyle w:val="Footnote10"/>
        <w:shd w:val="clear" w:color="auto" w:fill="auto"/>
        <w:spacing w:before="120" w:after="240" w:line="300" w:lineRule="auto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D87903">
        <w:rPr>
          <w:rFonts w:asciiTheme="minorHAnsi" w:hAnsiTheme="minorHAnsi" w:cstheme="minorHAnsi"/>
          <w:b w:val="0"/>
          <w:sz w:val="22"/>
          <w:szCs w:val="22"/>
        </w:rPr>
        <w:t>1 230 000,00 zł, na zadanie pt. Modernizacja Wypożyczalni Obcojęzycznych nr 115 -„</w:t>
      </w:r>
      <w:proofErr w:type="spellStart"/>
      <w:r w:rsidRPr="00D87903">
        <w:rPr>
          <w:rFonts w:asciiTheme="minorHAnsi" w:hAnsiTheme="minorHAnsi" w:cstheme="minorHAnsi"/>
          <w:b w:val="0"/>
          <w:sz w:val="22"/>
          <w:szCs w:val="22"/>
        </w:rPr>
        <w:t>Poiiglotka</w:t>
      </w:r>
      <w:proofErr w:type="spellEnd"/>
      <w:r w:rsidRPr="00D87903">
        <w:rPr>
          <w:rFonts w:asciiTheme="minorHAnsi" w:hAnsiTheme="minorHAnsi" w:cstheme="minorHAnsi"/>
          <w:b w:val="0"/>
          <w:sz w:val="22"/>
          <w:szCs w:val="22"/>
        </w:rPr>
        <w:t xml:space="preserve">" wraz zakupem wyposażenia"; 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WOL/WKU-C/WOL/VII/P3/11-2020/21-3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z 19 lutego 2020 r. (wraz z aneksami) zawarta z</w:t>
      </w:r>
      <w:r>
        <w:t xml:space="preserve">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Wolskim Centrum Kultury na realizację inwestycji w latach 2020-2021 w łącznej kwocie 4 780 000 zł, której przedmiotem była modernizacja amfiteatru w Parku Sowińskiego przy ul. Elekcyjnej 17.</w:t>
      </w:r>
    </w:p>
  </w:footnote>
  <w:footnote w:id="28">
    <w:p w:rsidR="00921857" w:rsidRDefault="000676C3" w:rsidP="004A177C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contextualSpacing/>
      </w:pPr>
      <w:r w:rsidRPr="00D87903">
        <w:rPr>
          <w:rFonts w:asciiTheme="minorHAnsi" w:hAnsiTheme="minorHAnsi" w:cstheme="minorHAnsi"/>
          <w:b w:val="0"/>
          <w:sz w:val="22"/>
          <w:szCs w:val="22"/>
          <w:vertAlign w:val="superscript"/>
        </w:rPr>
        <w:footnoteRef/>
      </w:r>
      <w:r w:rsidRPr="00D87903">
        <w:rPr>
          <w:rFonts w:asciiTheme="minorHAnsi" w:hAnsiTheme="minorHAnsi" w:cstheme="minorHAnsi"/>
          <w:b w:val="0"/>
          <w:sz w:val="22"/>
          <w:szCs w:val="22"/>
        </w:rPr>
        <w:tab/>
        <w:t xml:space="preserve">Umowa nr </w:t>
      </w:r>
      <w:r w:rsidRPr="00D87903">
        <w:rPr>
          <w:rFonts w:asciiTheme="minorHAnsi" w:hAnsiTheme="minorHAnsi" w:cstheme="minorHAnsi"/>
          <w:b w:val="0"/>
          <w:sz w:val="22"/>
          <w:szCs w:val="22"/>
          <w:lang w:val="en-US" w:eastAsia="en-US" w:bidi="en-US"/>
        </w:rPr>
        <w:t xml:space="preserve">WOL/WKU-C/WOL/VII/P3/21-9 </w:t>
      </w:r>
      <w:r w:rsidRPr="00D87903">
        <w:rPr>
          <w:rFonts w:asciiTheme="minorHAnsi" w:hAnsiTheme="minorHAnsi" w:cstheme="minorHAnsi"/>
          <w:b w:val="0"/>
          <w:sz w:val="22"/>
          <w:szCs w:val="22"/>
        </w:rPr>
        <w:t>o udzielenie dotacji celowej na kwotę 86 500,00 zł.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88A" w:rsidRDefault="00AE288A" w:rsidP="00563D71">
    <w:pPr>
      <w:pStyle w:val="Nagwek1"/>
      <w:spacing w:before="0" w:after="240" w:line="300" w:lineRule="auto"/>
      <w:contextualSpacing/>
    </w:pPr>
    <w:r>
      <w:rPr>
        <w:noProof/>
        <w:lang w:bidi="ar-SA"/>
      </w:rPr>
      <w:drawing>
        <wp:inline distT="0" distB="0" distL="0" distR="0" wp14:anchorId="08A4DE7B" wp14:editId="37F7BF8B">
          <wp:extent cx="5596255" cy="1051148"/>
          <wp:effectExtent l="0" t="0" r="4445" b="0"/>
          <wp:docPr id="5" name="Obraz 5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6255" cy="1051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313A3"/>
    <w:multiLevelType w:val="multilevel"/>
    <w:tmpl w:val="1352842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57"/>
    <w:rsid w:val="00026DAC"/>
    <w:rsid w:val="000346E9"/>
    <w:rsid w:val="000676C3"/>
    <w:rsid w:val="000D523E"/>
    <w:rsid w:val="00244514"/>
    <w:rsid w:val="00296417"/>
    <w:rsid w:val="002C25D0"/>
    <w:rsid w:val="00307E19"/>
    <w:rsid w:val="00326083"/>
    <w:rsid w:val="00361EB6"/>
    <w:rsid w:val="003F17CB"/>
    <w:rsid w:val="003F3B8B"/>
    <w:rsid w:val="004A177C"/>
    <w:rsid w:val="00556A75"/>
    <w:rsid w:val="00563D71"/>
    <w:rsid w:val="00590F89"/>
    <w:rsid w:val="00653EE1"/>
    <w:rsid w:val="006948B6"/>
    <w:rsid w:val="007071A3"/>
    <w:rsid w:val="0075348A"/>
    <w:rsid w:val="0075594A"/>
    <w:rsid w:val="00775A20"/>
    <w:rsid w:val="007B2632"/>
    <w:rsid w:val="008133C6"/>
    <w:rsid w:val="008B5C11"/>
    <w:rsid w:val="00917EB1"/>
    <w:rsid w:val="00921857"/>
    <w:rsid w:val="00985810"/>
    <w:rsid w:val="00A86A5C"/>
    <w:rsid w:val="00AE288A"/>
    <w:rsid w:val="00B22B76"/>
    <w:rsid w:val="00B527D8"/>
    <w:rsid w:val="00B70B34"/>
    <w:rsid w:val="00C5326B"/>
    <w:rsid w:val="00CA7419"/>
    <w:rsid w:val="00D87903"/>
    <w:rsid w:val="00E40DC7"/>
    <w:rsid w:val="00EA5ACE"/>
    <w:rsid w:val="00F3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C93AE41-CEAE-4D7B-9C38-6FFBA869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7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w w:val="75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lang w:val="ru-RU" w:eastAsia="ru-RU" w:bidi="ru-RU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35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line="268" w:lineRule="exact"/>
      <w:outlineLvl w:val="0"/>
    </w:pPr>
    <w:rPr>
      <w:rFonts w:ascii="Arial" w:eastAsia="Arial" w:hAnsi="Arial" w:cs="Arial"/>
      <w:b/>
      <w:bCs/>
      <w:w w:val="75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580" w:line="206" w:lineRule="exact"/>
    </w:pPr>
    <w:rPr>
      <w:rFonts w:ascii="Arial" w:eastAsia="Arial" w:hAnsi="Arial" w:cs="Arial"/>
      <w:sz w:val="14"/>
      <w:szCs w:val="14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580" w:after="220" w:line="212" w:lineRule="exact"/>
      <w:ind w:hanging="400"/>
      <w:jc w:val="right"/>
    </w:pPr>
    <w:rPr>
      <w:rFonts w:ascii="Arial" w:eastAsia="Arial" w:hAnsi="Arial" w:cs="Arial"/>
      <w:sz w:val="19"/>
      <w:szCs w:val="19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before="220" w:after="340" w:line="200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92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  <w:lang w:val="ru-RU" w:eastAsia="ru-RU" w:bidi="ru-RU"/>
    </w:rPr>
  </w:style>
  <w:style w:type="paragraph" w:styleId="Nagwek">
    <w:name w:val="header"/>
    <w:basedOn w:val="Normalny"/>
    <w:link w:val="NagwekZnak"/>
    <w:rsid w:val="00D87903"/>
    <w:pPr>
      <w:widowControl/>
      <w:tabs>
        <w:tab w:val="center" w:pos="4536"/>
        <w:tab w:val="right" w:pos="9072"/>
      </w:tabs>
      <w:spacing w:after="240" w:line="300" w:lineRule="auto"/>
    </w:pPr>
    <w:rPr>
      <w:rFonts w:asciiTheme="minorHAnsi" w:hAnsiTheme="minorHAnsi"/>
      <w:color w:val="auto"/>
      <w:sz w:val="22"/>
      <w:lang w:bidi="ar-SA"/>
    </w:rPr>
  </w:style>
  <w:style w:type="character" w:customStyle="1" w:styleId="NagwekZnak">
    <w:name w:val="Nagłówek Znak"/>
    <w:basedOn w:val="Domylnaczcionkaakapitu"/>
    <w:link w:val="Nagwek"/>
    <w:rsid w:val="00D87903"/>
    <w:rPr>
      <w:rFonts w:asciiTheme="minorHAnsi" w:hAnsiTheme="minorHAnsi"/>
      <w:sz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775A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A20"/>
    <w:rPr>
      <w:color w:val="000000"/>
    </w:rPr>
  </w:style>
  <w:style w:type="paragraph" w:styleId="Akapitzlist">
    <w:name w:val="List Paragraph"/>
    <w:basedOn w:val="Normalny"/>
    <w:uiPriority w:val="34"/>
    <w:qFormat/>
    <w:rsid w:val="00A86A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07E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88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m.warszawa.pl/waw/n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1815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 pokontrolne</vt:lpstr>
    </vt:vector>
  </TitlesOfParts>
  <Company>UMSTW</Company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Marzanna Urban</dc:creator>
  <cp:keywords/>
  <cp:lastModifiedBy>Nalazek Izabela (KW)</cp:lastModifiedBy>
  <cp:revision>19</cp:revision>
  <dcterms:created xsi:type="dcterms:W3CDTF">2022-05-24T12:32:00Z</dcterms:created>
  <dcterms:modified xsi:type="dcterms:W3CDTF">2024-04-30T10:22:00Z</dcterms:modified>
</cp:coreProperties>
</file>