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7188" w14:textId="64957BEC" w:rsidR="001019EB" w:rsidRPr="001A7A48" w:rsidRDefault="001019EB" w:rsidP="000A713F">
      <w:pPr>
        <w:spacing w:before="120" w:after="240" w:line="300" w:lineRule="auto"/>
        <w:ind w:left="5954"/>
        <w:rPr>
          <w:rFonts w:eastAsia="Times New Roman" w:cstheme="minorHAnsi"/>
          <w:color w:val="000000"/>
          <w:lang w:eastAsia="pl-PL"/>
        </w:rPr>
      </w:pPr>
      <w:r w:rsidRPr="001A7A48">
        <w:rPr>
          <w:rFonts w:eastAsia="Times New Roman" w:cstheme="minorHAnsi"/>
          <w:color w:val="000000"/>
          <w:lang w:eastAsia="pl-PL"/>
        </w:rPr>
        <w:t>Warszawa,</w:t>
      </w:r>
      <w:r w:rsidR="000A713F">
        <w:rPr>
          <w:rFonts w:eastAsia="Times New Roman" w:cstheme="minorHAnsi"/>
          <w:color w:val="000000"/>
          <w:lang w:eastAsia="pl-PL"/>
        </w:rPr>
        <w:t xml:space="preserve"> 16 </w:t>
      </w:r>
      <w:r w:rsidR="005C54D1">
        <w:rPr>
          <w:rFonts w:eastAsia="Times New Roman" w:cstheme="minorHAnsi"/>
          <w:color w:val="000000"/>
          <w:lang w:eastAsia="pl-PL"/>
        </w:rPr>
        <w:t>października</w:t>
      </w:r>
      <w:r w:rsidR="005C54D1" w:rsidRPr="001A7A48">
        <w:rPr>
          <w:rFonts w:eastAsia="Times New Roman" w:cstheme="minorHAnsi"/>
          <w:color w:val="000000"/>
          <w:lang w:eastAsia="pl-PL"/>
        </w:rPr>
        <w:t xml:space="preserve"> </w:t>
      </w:r>
      <w:r w:rsidR="00974072" w:rsidRPr="001A7A48">
        <w:rPr>
          <w:rFonts w:eastAsia="Times New Roman" w:cstheme="minorHAnsi"/>
          <w:color w:val="000000"/>
          <w:lang w:eastAsia="pl-PL"/>
        </w:rPr>
        <w:t>2024</w:t>
      </w:r>
      <w:r w:rsidRPr="001A7A48">
        <w:rPr>
          <w:rFonts w:eastAsia="Times New Roman" w:cstheme="minorHAnsi"/>
          <w:color w:val="000000"/>
          <w:lang w:eastAsia="pl-PL"/>
        </w:rPr>
        <w:t xml:space="preserve"> r.</w:t>
      </w:r>
    </w:p>
    <w:p w14:paraId="2FA5964A" w14:textId="5A0937AB" w:rsidR="001019EB" w:rsidRPr="000A713F" w:rsidRDefault="001019EB" w:rsidP="000A713F">
      <w:pPr>
        <w:spacing w:before="120" w:after="240" w:line="300" w:lineRule="auto"/>
        <w:rPr>
          <w:rFonts w:eastAsia="Times New Roman" w:cstheme="minorHAnsi"/>
          <w:b/>
          <w:color w:val="000000"/>
          <w:lang w:eastAsia="pl-PL"/>
        </w:rPr>
      </w:pPr>
      <w:r w:rsidRPr="000A713F">
        <w:rPr>
          <w:rFonts w:eastAsia="Times New Roman" w:cstheme="minorHAnsi"/>
          <w:b/>
          <w:color w:val="000000"/>
          <w:lang w:eastAsia="pl-PL"/>
        </w:rPr>
        <w:t>Znak sprawy:</w:t>
      </w:r>
      <w:r w:rsidR="00DB58B6" w:rsidRPr="000A713F">
        <w:rPr>
          <w:rFonts w:eastAsia="Times New Roman" w:cstheme="minorHAnsi"/>
          <w:b/>
          <w:color w:val="000000"/>
          <w:lang w:eastAsia="pl-PL"/>
        </w:rPr>
        <w:t xml:space="preserve"> KW-ZSS.1712.</w:t>
      </w:r>
      <w:r w:rsidR="00C77939" w:rsidRPr="000A713F">
        <w:rPr>
          <w:rFonts w:eastAsia="Times New Roman" w:cstheme="minorHAnsi"/>
          <w:b/>
          <w:color w:val="000000"/>
          <w:lang w:eastAsia="pl-PL"/>
        </w:rPr>
        <w:t>44</w:t>
      </w:r>
      <w:r w:rsidR="00DB58B6" w:rsidRPr="000A713F">
        <w:rPr>
          <w:rFonts w:eastAsia="Times New Roman" w:cstheme="minorHAnsi"/>
          <w:b/>
          <w:color w:val="000000"/>
          <w:lang w:eastAsia="pl-PL"/>
        </w:rPr>
        <w:t>.2024</w:t>
      </w:r>
      <w:r w:rsidRPr="000A713F">
        <w:rPr>
          <w:rFonts w:eastAsia="Times New Roman" w:cstheme="minorHAnsi"/>
          <w:b/>
          <w:color w:val="000000"/>
          <w:lang w:eastAsia="pl-PL"/>
        </w:rPr>
        <w:t>.MPU</w:t>
      </w:r>
    </w:p>
    <w:p w14:paraId="62E95E51" w14:textId="77777777" w:rsidR="003B1059" w:rsidRPr="000A713F" w:rsidRDefault="003B1059" w:rsidP="000A713F">
      <w:pPr>
        <w:spacing w:before="240" w:after="680" w:line="300" w:lineRule="auto"/>
        <w:ind w:left="5670"/>
        <w:contextualSpacing/>
        <w:rPr>
          <w:rFonts w:eastAsia="Times New Roman" w:cstheme="minorHAnsi"/>
          <w:b/>
          <w:lang w:eastAsia="pl-PL"/>
        </w:rPr>
      </w:pPr>
      <w:r w:rsidRPr="000A713F">
        <w:rPr>
          <w:rFonts w:eastAsia="Times New Roman" w:cstheme="minorHAnsi"/>
          <w:b/>
          <w:lang w:eastAsia="pl-PL"/>
        </w:rPr>
        <w:t>Pani</w:t>
      </w:r>
    </w:p>
    <w:p w14:paraId="2DD430E7" w14:textId="77777777" w:rsidR="003B1059" w:rsidRPr="000A713F" w:rsidRDefault="003B1059" w:rsidP="000A713F">
      <w:pPr>
        <w:spacing w:before="240" w:after="680" w:line="300" w:lineRule="auto"/>
        <w:ind w:left="5670"/>
        <w:contextualSpacing/>
        <w:rPr>
          <w:rFonts w:eastAsia="Times New Roman" w:cstheme="minorHAnsi"/>
          <w:b/>
          <w:lang w:eastAsia="pl-PL"/>
        </w:rPr>
      </w:pPr>
      <w:r w:rsidRPr="000A713F">
        <w:rPr>
          <w:rFonts w:eastAsia="Times New Roman" w:cstheme="minorHAnsi"/>
          <w:b/>
          <w:lang w:eastAsia="pl-PL"/>
        </w:rPr>
        <w:t>Katarzyna Omen</w:t>
      </w:r>
    </w:p>
    <w:p w14:paraId="4064E1D7" w14:textId="77777777" w:rsidR="003B1059" w:rsidRPr="000A713F" w:rsidRDefault="003B1059" w:rsidP="000A713F">
      <w:pPr>
        <w:spacing w:before="240" w:after="680" w:line="300" w:lineRule="auto"/>
        <w:ind w:left="5670"/>
        <w:contextualSpacing/>
        <w:rPr>
          <w:rFonts w:eastAsia="Times New Roman" w:cstheme="minorHAnsi"/>
          <w:b/>
          <w:lang w:eastAsia="pl-PL"/>
        </w:rPr>
      </w:pPr>
      <w:r w:rsidRPr="000A713F">
        <w:rPr>
          <w:rFonts w:eastAsia="Times New Roman" w:cstheme="minorHAnsi"/>
          <w:b/>
          <w:lang w:eastAsia="pl-PL"/>
        </w:rPr>
        <w:t>Dyrektor</w:t>
      </w:r>
    </w:p>
    <w:p w14:paraId="7938B95D" w14:textId="77777777" w:rsidR="003B1059" w:rsidRPr="000A713F" w:rsidRDefault="003B1059" w:rsidP="000A713F">
      <w:pPr>
        <w:spacing w:before="240" w:after="680" w:line="300" w:lineRule="auto"/>
        <w:ind w:left="5670"/>
        <w:contextualSpacing/>
        <w:rPr>
          <w:rFonts w:eastAsia="Times New Roman" w:cstheme="minorHAnsi"/>
          <w:b/>
          <w:lang w:eastAsia="pl-PL"/>
        </w:rPr>
      </w:pPr>
      <w:r w:rsidRPr="000A713F">
        <w:rPr>
          <w:rFonts w:eastAsia="Times New Roman" w:cstheme="minorHAnsi"/>
          <w:b/>
          <w:lang w:eastAsia="pl-PL"/>
        </w:rPr>
        <w:t>Ośrodka Pomocy Społecznej</w:t>
      </w:r>
    </w:p>
    <w:p w14:paraId="102C10D6" w14:textId="77777777" w:rsidR="003B1059" w:rsidRPr="000A713F" w:rsidRDefault="003B1059" w:rsidP="000A713F">
      <w:pPr>
        <w:spacing w:before="240" w:after="680" w:line="300" w:lineRule="auto"/>
        <w:ind w:left="5670"/>
        <w:contextualSpacing/>
        <w:rPr>
          <w:rFonts w:eastAsia="Times New Roman" w:cstheme="minorHAnsi"/>
          <w:b/>
          <w:lang w:eastAsia="pl-PL"/>
        </w:rPr>
      </w:pPr>
      <w:r w:rsidRPr="000A713F">
        <w:rPr>
          <w:rFonts w:eastAsia="Times New Roman" w:cstheme="minorHAnsi"/>
          <w:b/>
          <w:lang w:eastAsia="pl-PL"/>
        </w:rPr>
        <w:t>Dzielnicy Ochota m.st. Warszawy</w:t>
      </w:r>
    </w:p>
    <w:p w14:paraId="5E69F1A1" w14:textId="77777777" w:rsidR="005C54D1" w:rsidRPr="000A713F" w:rsidRDefault="005C54D1" w:rsidP="000A713F">
      <w:pPr>
        <w:pStyle w:val="Nagwek1"/>
        <w:ind w:left="340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A713F">
        <w:rPr>
          <w:rFonts w:asciiTheme="minorHAnsi" w:hAnsiTheme="minorHAnsi" w:cstheme="minorHAnsi"/>
          <w:b/>
          <w:bCs/>
          <w:color w:val="auto"/>
          <w:sz w:val="22"/>
          <w:szCs w:val="22"/>
        </w:rPr>
        <w:t>Wystąpienie pokontrolne</w:t>
      </w:r>
    </w:p>
    <w:p w14:paraId="0C0D8561" w14:textId="6EF7B9A6" w:rsidR="001019EB" w:rsidRPr="00F828A6" w:rsidRDefault="001019EB" w:rsidP="000A713F">
      <w:pPr>
        <w:spacing w:before="120" w:after="240" w:line="300" w:lineRule="auto"/>
        <w:rPr>
          <w:rFonts w:eastAsia="Cambria" w:cstheme="minorHAnsi"/>
          <w:bCs/>
          <w:kern w:val="2"/>
          <w:lang w:eastAsia="pl-PL"/>
        </w:rPr>
      </w:pPr>
      <w:r w:rsidRPr="001A7A48">
        <w:rPr>
          <w:rFonts w:eastAsia="Cambria" w:cstheme="minorHAnsi"/>
          <w:bCs/>
          <w:kern w:val="2"/>
          <w:lang w:eastAsia="pl-PL"/>
        </w:rPr>
        <w:t xml:space="preserve">Na podstawie § 22 ust. 10 Regulaminu organizacyjnego Urzędu Miasta Stołecznego Warszawy, stanowiącego załącznik do zarządzenia Nr 312/2007 Prezydenta Miasta Stołecznego Warszawy z dnia 4 kwietnia 2007 r. w sprawie nadania regulaminu organizacyjnego Urzędu Miasta Stołecznego Warszawy (ze zm.), w związku z kontrolą przeprowadzoną przez Biuro Kontroli Urzędu m.st. Warszawy w </w:t>
      </w:r>
      <w:r w:rsidRPr="001A7A48">
        <w:rPr>
          <w:rFonts w:eastAsia="Times New Roman" w:cstheme="minorHAnsi"/>
          <w:lang w:eastAsia="pl-PL"/>
        </w:rPr>
        <w:t xml:space="preserve">Ośrodku Pomocy Społecznej Dzielnicy </w:t>
      </w:r>
      <w:r w:rsidR="003B1059" w:rsidRPr="001A7A48">
        <w:rPr>
          <w:rFonts w:cstheme="minorHAnsi"/>
        </w:rPr>
        <w:t>Ochota</w:t>
      </w:r>
      <w:r w:rsidR="003B1059" w:rsidRPr="001A7A48">
        <w:rPr>
          <w:rFonts w:eastAsia="Times New Roman" w:cstheme="minorHAnsi"/>
          <w:lang w:eastAsia="pl-PL"/>
        </w:rPr>
        <w:t xml:space="preserve"> </w:t>
      </w:r>
      <w:r w:rsidRPr="001A7A48">
        <w:rPr>
          <w:rFonts w:eastAsia="Times New Roman" w:cstheme="minorHAnsi"/>
          <w:lang w:eastAsia="pl-PL"/>
        </w:rPr>
        <w:t xml:space="preserve">m.st. Warszawy </w:t>
      </w:r>
      <w:r w:rsidRPr="001A7A48">
        <w:rPr>
          <w:rFonts w:eastAsia="Cambria" w:cstheme="minorHAnsi"/>
          <w:bCs/>
          <w:kern w:val="2"/>
          <w:lang w:eastAsia="pl-PL"/>
        </w:rPr>
        <w:t xml:space="preserve">w okresie </w:t>
      </w:r>
      <w:r w:rsidR="003B3A7C" w:rsidRPr="001A7A48">
        <w:rPr>
          <w:rFonts w:eastAsia="Times New Roman" w:cstheme="minorHAnsi"/>
          <w:lang w:eastAsia="x-none"/>
        </w:rPr>
        <w:t xml:space="preserve">od </w:t>
      </w:r>
      <w:r w:rsidR="00B17F03" w:rsidRPr="001A7A48">
        <w:rPr>
          <w:rFonts w:cstheme="minorHAnsi"/>
          <w:iCs/>
        </w:rPr>
        <w:t xml:space="preserve">18 </w:t>
      </w:r>
      <w:r w:rsidR="00FC60FA" w:rsidRPr="001A7A48">
        <w:rPr>
          <w:rFonts w:cstheme="minorHAnsi"/>
          <w:iCs/>
        </w:rPr>
        <w:t xml:space="preserve">lipca </w:t>
      </w:r>
      <w:r w:rsidR="003B3A7C" w:rsidRPr="001A7A48">
        <w:rPr>
          <w:rFonts w:eastAsia="Times New Roman" w:cstheme="minorHAnsi"/>
          <w:lang w:eastAsia="x-none"/>
        </w:rPr>
        <w:t xml:space="preserve">2024 r. do </w:t>
      </w:r>
      <w:r w:rsidR="00B17F03" w:rsidRPr="001A7A48">
        <w:rPr>
          <w:rFonts w:cstheme="minorHAnsi"/>
        </w:rPr>
        <w:t>9</w:t>
      </w:r>
      <w:r w:rsidR="007C2602">
        <w:rPr>
          <w:rFonts w:cstheme="minorHAnsi"/>
        </w:rPr>
        <w:t> </w:t>
      </w:r>
      <w:r w:rsidR="00B17F03" w:rsidRPr="001A7A48">
        <w:rPr>
          <w:rFonts w:cstheme="minorHAnsi"/>
        </w:rPr>
        <w:t>sierpnia</w:t>
      </w:r>
      <w:r w:rsidR="003B3A7C" w:rsidRPr="001A7A48">
        <w:rPr>
          <w:rFonts w:eastAsia="Times New Roman" w:cstheme="minorHAnsi"/>
          <w:lang w:eastAsia="x-none"/>
        </w:rPr>
        <w:t xml:space="preserve"> 2024</w:t>
      </w:r>
      <w:r w:rsidRPr="001A7A48">
        <w:rPr>
          <w:rFonts w:eastAsia="Times New Roman" w:cstheme="minorHAnsi"/>
          <w:lang w:eastAsia="x-none"/>
        </w:rPr>
        <w:t xml:space="preserve"> r</w:t>
      </w:r>
      <w:r w:rsidRPr="001A7A48">
        <w:rPr>
          <w:rFonts w:eastAsia="Cambria" w:cstheme="minorHAnsi"/>
          <w:bCs/>
          <w:kern w:val="2"/>
          <w:lang w:eastAsia="pl-PL"/>
        </w:rPr>
        <w:t xml:space="preserve">., w przedmiocie </w:t>
      </w:r>
      <w:r w:rsidR="004A5DA5" w:rsidRPr="001A7A48">
        <w:rPr>
          <w:rFonts w:cstheme="minorHAnsi"/>
        </w:rPr>
        <w:t xml:space="preserve">udzielania form wsparcia dostępnych w ramach </w:t>
      </w:r>
      <w:r w:rsidR="000830EF" w:rsidRPr="001A7A48">
        <w:rPr>
          <w:rFonts w:cstheme="minorHAnsi"/>
        </w:rPr>
        <w:t xml:space="preserve">Wieloletniego Rządowego Programu „Posiłek w szkole i w domu na lata 2019-2023” </w:t>
      </w:r>
      <w:r w:rsidR="004A5DA5" w:rsidRPr="001A7A48">
        <w:rPr>
          <w:rFonts w:cstheme="minorHAnsi"/>
        </w:rPr>
        <w:t>przez</w:t>
      </w:r>
      <w:r w:rsidR="00374AA3" w:rsidRPr="001A7A48">
        <w:rPr>
          <w:rFonts w:eastAsia="Cambria" w:cstheme="minorHAnsi"/>
          <w:bCs/>
          <w:kern w:val="2"/>
          <w:lang w:eastAsia="pl-PL"/>
        </w:rPr>
        <w:t xml:space="preserve"> </w:t>
      </w:r>
      <w:r w:rsidR="004A5DA5" w:rsidRPr="001A7A48">
        <w:rPr>
          <w:rFonts w:eastAsia="Cambria" w:cstheme="minorHAnsi"/>
          <w:bCs/>
          <w:kern w:val="2"/>
          <w:lang w:eastAsia="pl-PL"/>
        </w:rPr>
        <w:t>Ośrodek</w:t>
      </w:r>
      <w:r w:rsidRPr="001A7A48">
        <w:rPr>
          <w:rFonts w:eastAsia="Cambria" w:cstheme="minorHAnsi"/>
          <w:bCs/>
          <w:kern w:val="2"/>
          <w:lang w:eastAsia="pl-PL"/>
        </w:rPr>
        <w:t xml:space="preserve"> Pomocy Społecznej</w:t>
      </w:r>
      <w:r w:rsidRPr="001A7A48">
        <w:rPr>
          <w:rFonts w:eastAsia="Times New Roman" w:cstheme="minorHAnsi"/>
          <w:lang w:eastAsia="pl-PL"/>
        </w:rPr>
        <w:t xml:space="preserve"> Dzielnicy </w:t>
      </w:r>
      <w:r w:rsidR="00B17F03" w:rsidRPr="001A7A48">
        <w:rPr>
          <w:rFonts w:cstheme="minorHAnsi"/>
        </w:rPr>
        <w:t>Ochota</w:t>
      </w:r>
      <w:r w:rsidR="00B17F03" w:rsidRPr="001A7A48">
        <w:rPr>
          <w:rFonts w:eastAsia="Times New Roman" w:cstheme="minorHAnsi"/>
          <w:lang w:eastAsia="pl-PL"/>
        </w:rPr>
        <w:t xml:space="preserve"> </w:t>
      </w:r>
      <w:r w:rsidRPr="001A7A48">
        <w:rPr>
          <w:rFonts w:eastAsia="Times New Roman" w:cstheme="minorHAnsi"/>
          <w:lang w:eastAsia="pl-PL"/>
        </w:rPr>
        <w:t>m.st. Warszawy</w:t>
      </w:r>
      <w:r w:rsidRPr="001A7A48">
        <w:rPr>
          <w:rFonts w:eastAsia="Cambria" w:cstheme="minorHAnsi"/>
          <w:bCs/>
          <w:kern w:val="2"/>
          <w:lang w:eastAsia="pl-PL"/>
        </w:rPr>
        <w:t>, której wyniki zostały przedstawione w Pr</w:t>
      </w:r>
      <w:r w:rsidR="00DF07DD" w:rsidRPr="001A7A48">
        <w:rPr>
          <w:rFonts w:eastAsia="Cambria" w:cstheme="minorHAnsi"/>
          <w:bCs/>
          <w:kern w:val="2"/>
          <w:lang w:eastAsia="pl-PL"/>
        </w:rPr>
        <w:t xml:space="preserve">otokole kontroli podpisanym </w:t>
      </w:r>
      <w:r w:rsidR="004A5DA5" w:rsidRPr="001A7A48">
        <w:rPr>
          <w:rFonts w:eastAsia="Cambria" w:cstheme="minorHAnsi"/>
          <w:bCs/>
          <w:kern w:val="2"/>
          <w:lang w:eastAsia="pl-PL"/>
        </w:rPr>
        <w:t>19 sierp</w:t>
      </w:r>
      <w:r w:rsidR="00DF07DD" w:rsidRPr="001A7A48">
        <w:rPr>
          <w:rFonts w:eastAsia="Cambria" w:cstheme="minorHAnsi"/>
          <w:bCs/>
          <w:kern w:val="2"/>
          <w:lang w:eastAsia="pl-PL"/>
        </w:rPr>
        <w:t>nia 2024</w:t>
      </w:r>
      <w:r w:rsidRPr="001A7A48">
        <w:rPr>
          <w:rFonts w:eastAsia="Cambria" w:cstheme="minorHAnsi"/>
          <w:bCs/>
          <w:kern w:val="2"/>
          <w:lang w:eastAsia="pl-PL"/>
        </w:rPr>
        <w:t xml:space="preserve"> r., stosownie do </w:t>
      </w:r>
      <w:r w:rsidR="00F828A6" w:rsidRPr="006278B3">
        <w:rPr>
          <w:rFonts w:eastAsia="Cambria" w:cstheme="minorHAnsi"/>
          <w:bCs/>
          <w:kern w:val="2"/>
          <w:lang w:eastAsia="pl-PL"/>
        </w:rPr>
        <w:t>§ 39 ust. 1 i 4</w:t>
      </w:r>
      <w:r w:rsidR="00F828A6">
        <w:rPr>
          <w:rFonts w:eastAsia="Cambria" w:cstheme="minorHAnsi"/>
          <w:bCs/>
          <w:kern w:val="2"/>
          <w:lang w:eastAsia="pl-PL"/>
        </w:rPr>
        <w:t xml:space="preserve"> </w:t>
      </w:r>
      <w:r w:rsidRPr="001A7A48">
        <w:rPr>
          <w:rFonts w:eastAsia="Cambria" w:cstheme="minorHAnsi"/>
          <w:bCs/>
          <w:kern w:val="2"/>
          <w:lang w:eastAsia="pl-PL"/>
        </w:rPr>
        <w:t xml:space="preserve">Zarządzenia </w:t>
      </w:r>
      <w:r w:rsidRPr="001A7A48">
        <w:rPr>
          <w:rFonts w:eastAsia="Times New Roman" w:cstheme="minorHAnsi"/>
          <w:lang w:eastAsia="pl-PL"/>
        </w:rPr>
        <w:t xml:space="preserve">nr 1837/2019 Prezydenta Miasta Stołecznego Warszawy z dnia 12 grudnia 2019 r. </w:t>
      </w:r>
      <w:r w:rsidR="00875216" w:rsidRPr="001A7A48">
        <w:rPr>
          <w:rFonts w:eastAsia="Cambria" w:cstheme="minorHAnsi"/>
          <w:bCs/>
          <w:kern w:val="2"/>
          <w:lang w:eastAsia="pl-PL"/>
        </w:rPr>
        <w:t xml:space="preserve">w </w:t>
      </w:r>
      <w:r w:rsidRPr="001A7A48">
        <w:rPr>
          <w:rFonts w:eastAsia="Cambria" w:cstheme="minorHAnsi"/>
          <w:bCs/>
          <w:kern w:val="2"/>
          <w:lang w:eastAsia="pl-PL"/>
        </w:rPr>
        <w:t>sprawie zasad i trybu postępowania kontrolnego (zwanego dalej: Zarządzeniem), przekazuję Pan</w:t>
      </w:r>
      <w:r w:rsidR="00B17F03" w:rsidRPr="001A7A48">
        <w:rPr>
          <w:rFonts w:eastAsia="Cambria" w:cstheme="minorHAnsi"/>
          <w:bCs/>
          <w:kern w:val="2"/>
          <w:lang w:eastAsia="pl-PL"/>
        </w:rPr>
        <w:t>i</w:t>
      </w:r>
      <w:r w:rsidR="00311BB7" w:rsidRPr="001A7A48">
        <w:rPr>
          <w:rFonts w:eastAsia="Cambria" w:cstheme="minorHAnsi"/>
          <w:bCs/>
          <w:kern w:val="2"/>
          <w:lang w:eastAsia="pl-PL"/>
        </w:rPr>
        <w:t xml:space="preserve"> </w:t>
      </w:r>
      <w:r w:rsidR="005C54D1">
        <w:rPr>
          <w:rFonts w:eastAsia="Cambria" w:cstheme="minorHAnsi"/>
          <w:bCs/>
          <w:kern w:val="2"/>
          <w:lang w:eastAsia="pl-PL"/>
        </w:rPr>
        <w:t>niniejsze</w:t>
      </w:r>
      <w:r w:rsidRPr="001A7A48">
        <w:rPr>
          <w:rFonts w:eastAsia="Cambria" w:cstheme="minorHAnsi"/>
          <w:bCs/>
          <w:kern w:val="2"/>
          <w:lang w:eastAsia="pl-PL"/>
        </w:rPr>
        <w:t xml:space="preserve"> </w:t>
      </w:r>
      <w:r w:rsidR="005C54D1">
        <w:rPr>
          <w:rFonts w:eastAsia="Cambria" w:cstheme="minorHAnsi"/>
          <w:bCs/>
          <w:kern w:val="2"/>
          <w:lang w:eastAsia="pl-PL"/>
        </w:rPr>
        <w:t>wystąpienie</w:t>
      </w:r>
      <w:r w:rsidR="005C54D1" w:rsidRPr="00521B70">
        <w:rPr>
          <w:rFonts w:eastAsia="Cambria" w:cstheme="minorHAnsi"/>
          <w:bCs/>
          <w:kern w:val="2"/>
          <w:lang w:eastAsia="pl-PL"/>
        </w:rPr>
        <w:t xml:space="preserve"> pokontrolne</w:t>
      </w:r>
      <w:r w:rsidRPr="001A7A48">
        <w:rPr>
          <w:rFonts w:eastAsia="Cambria" w:cstheme="minorHAnsi"/>
          <w:bCs/>
          <w:kern w:val="2"/>
          <w:lang w:eastAsia="pl-PL"/>
        </w:rPr>
        <w:t>.</w:t>
      </w:r>
    </w:p>
    <w:p w14:paraId="24A6F11A" w14:textId="38DFA124" w:rsidR="007B2B4D" w:rsidRPr="001A7A48" w:rsidRDefault="007B2B4D" w:rsidP="000A713F">
      <w:pPr>
        <w:autoSpaceDE w:val="0"/>
        <w:autoSpaceDN w:val="0"/>
        <w:adjustRightInd w:val="0"/>
        <w:spacing w:before="120" w:after="240" w:line="300" w:lineRule="auto"/>
        <w:rPr>
          <w:rFonts w:eastAsia="NSimSun" w:cstheme="minorHAnsi"/>
          <w:color w:val="000000"/>
          <w:lang w:eastAsia="zh-CN"/>
        </w:rPr>
      </w:pPr>
      <w:r w:rsidRPr="001A7A48">
        <w:rPr>
          <w:rFonts w:eastAsia="NSimSun" w:cstheme="minorHAnsi"/>
          <w:color w:val="000000"/>
          <w:lang w:eastAsia="zh-CN"/>
        </w:rPr>
        <w:t xml:space="preserve">Pomoc w formie posiłków była </w:t>
      </w:r>
      <w:r w:rsidR="007C2602" w:rsidRPr="001A7A48">
        <w:rPr>
          <w:rFonts w:eastAsia="NSimSun" w:cstheme="minorHAnsi"/>
          <w:color w:val="000000"/>
          <w:lang w:eastAsia="zh-CN"/>
        </w:rPr>
        <w:t xml:space="preserve">świadczona </w:t>
      </w:r>
      <w:r w:rsidR="007C2602">
        <w:rPr>
          <w:rFonts w:eastAsia="NSimSun" w:cstheme="minorHAnsi"/>
          <w:color w:val="000000"/>
          <w:lang w:eastAsia="zh-CN"/>
        </w:rPr>
        <w:t>przez</w:t>
      </w:r>
      <w:r w:rsidR="007C2602" w:rsidRPr="007C2602">
        <w:rPr>
          <w:rFonts w:eastAsia="Times New Roman" w:cstheme="minorHAnsi"/>
          <w:lang w:eastAsia="pl-PL"/>
        </w:rPr>
        <w:t xml:space="preserve"> </w:t>
      </w:r>
      <w:r w:rsidR="007C2602" w:rsidRPr="001A7A48">
        <w:rPr>
          <w:rFonts w:eastAsia="Times New Roman" w:cstheme="minorHAnsi"/>
          <w:lang w:eastAsia="pl-PL"/>
        </w:rPr>
        <w:t>Ośrod</w:t>
      </w:r>
      <w:r w:rsidR="007C2602">
        <w:rPr>
          <w:rFonts w:eastAsia="Times New Roman" w:cstheme="minorHAnsi"/>
          <w:lang w:eastAsia="pl-PL"/>
        </w:rPr>
        <w:t>ek</w:t>
      </w:r>
      <w:r w:rsidR="007C2602" w:rsidRPr="001A7A48">
        <w:rPr>
          <w:rFonts w:eastAsia="Times New Roman" w:cstheme="minorHAnsi"/>
          <w:lang w:eastAsia="pl-PL"/>
        </w:rPr>
        <w:t xml:space="preserve"> Pomocy Społecznej Dzielnicy </w:t>
      </w:r>
      <w:r w:rsidR="007C2602" w:rsidRPr="001A7A48">
        <w:rPr>
          <w:rFonts w:cstheme="minorHAnsi"/>
        </w:rPr>
        <w:t>Ochota</w:t>
      </w:r>
      <w:r w:rsidR="007C2602" w:rsidRPr="001A7A48">
        <w:rPr>
          <w:rFonts w:eastAsia="Times New Roman" w:cstheme="minorHAnsi"/>
          <w:lang w:eastAsia="pl-PL"/>
        </w:rPr>
        <w:t xml:space="preserve"> m.st.</w:t>
      </w:r>
      <w:r w:rsidR="004C653B">
        <w:rPr>
          <w:rFonts w:eastAsia="Times New Roman" w:cstheme="minorHAnsi"/>
          <w:lang w:eastAsia="pl-PL"/>
        </w:rPr>
        <w:t> </w:t>
      </w:r>
      <w:r w:rsidR="007C2602" w:rsidRPr="001A7A48">
        <w:rPr>
          <w:rFonts w:eastAsia="Times New Roman" w:cstheme="minorHAnsi"/>
          <w:lang w:eastAsia="pl-PL"/>
        </w:rPr>
        <w:t>Warszawy</w:t>
      </w:r>
      <w:r w:rsidR="007C2602">
        <w:rPr>
          <w:rFonts w:eastAsia="Times New Roman" w:cstheme="minorHAnsi"/>
          <w:lang w:eastAsia="pl-PL"/>
        </w:rPr>
        <w:t xml:space="preserve"> (zwany dalej: Ośrodkiem/OPS)</w:t>
      </w:r>
      <w:r w:rsidR="007C2602">
        <w:rPr>
          <w:rFonts w:eastAsia="NSimSun" w:cstheme="minorHAnsi"/>
          <w:color w:val="000000"/>
          <w:lang w:eastAsia="zh-CN"/>
        </w:rPr>
        <w:t xml:space="preserve"> na podstawie</w:t>
      </w:r>
      <w:r w:rsidRPr="001A7A48">
        <w:rPr>
          <w:rFonts w:eastAsia="NSimSun" w:cstheme="minorHAnsi"/>
          <w:color w:val="000000"/>
          <w:lang w:eastAsia="zh-CN"/>
        </w:rPr>
        <w:t xml:space="preserve"> Uchwał</w:t>
      </w:r>
      <w:r w:rsidR="007C2602">
        <w:rPr>
          <w:rFonts w:eastAsia="NSimSun" w:cstheme="minorHAnsi"/>
          <w:color w:val="000000"/>
          <w:lang w:eastAsia="zh-CN"/>
        </w:rPr>
        <w:t>y</w:t>
      </w:r>
      <w:r w:rsidRPr="001A7A48">
        <w:rPr>
          <w:rFonts w:eastAsia="NSimSun" w:cstheme="minorHAnsi"/>
          <w:color w:val="000000"/>
          <w:lang w:eastAsia="zh-CN"/>
        </w:rPr>
        <w:t xml:space="preserve"> Rady Ministrów Nr 140 z dnia 15</w:t>
      </w:r>
      <w:r w:rsidR="00B34A59">
        <w:rPr>
          <w:rFonts w:eastAsia="NSimSun" w:cstheme="minorHAnsi"/>
          <w:color w:val="000000"/>
          <w:lang w:eastAsia="zh-CN"/>
        </w:rPr>
        <w:t> </w:t>
      </w:r>
      <w:r w:rsidRPr="001A7A48">
        <w:rPr>
          <w:rFonts w:eastAsia="NSimSun" w:cstheme="minorHAnsi"/>
          <w:color w:val="000000"/>
          <w:lang w:eastAsia="zh-CN"/>
        </w:rPr>
        <w:t>października 2018 r. w sprawie ustanowienia wieloletniego rządowego programu Posiłek w szkole i w domu na lata 2019-2023</w:t>
      </w:r>
      <w:r w:rsidR="007C2602">
        <w:rPr>
          <w:rFonts w:eastAsia="NSimSun" w:cstheme="minorHAnsi"/>
          <w:color w:val="000000"/>
          <w:lang w:eastAsia="zh-CN"/>
        </w:rPr>
        <w:t xml:space="preserve"> (zwanego dalej: Programem)</w:t>
      </w:r>
      <w:r w:rsidR="007C2602">
        <w:rPr>
          <w:rStyle w:val="Odwoanieprzypisudolnego"/>
          <w:rFonts w:eastAsia="NSimSun" w:cstheme="minorHAnsi"/>
          <w:color w:val="000000"/>
          <w:lang w:eastAsia="zh-CN"/>
        </w:rPr>
        <w:footnoteReference w:id="1"/>
      </w:r>
      <w:r w:rsidRPr="001A7A48">
        <w:rPr>
          <w:rFonts w:eastAsia="NSimSun" w:cstheme="minorHAnsi"/>
          <w:color w:val="000000"/>
          <w:lang w:eastAsia="zh-CN"/>
        </w:rPr>
        <w:t xml:space="preserve"> oraz na podstawie Uchwały Rady m.st.</w:t>
      </w:r>
      <w:r w:rsidR="00B34A59">
        <w:rPr>
          <w:rFonts w:eastAsia="NSimSun" w:cstheme="minorHAnsi"/>
          <w:color w:val="000000"/>
          <w:lang w:eastAsia="zh-CN"/>
        </w:rPr>
        <w:t> </w:t>
      </w:r>
      <w:r w:rsidRPr="001A7A48">
        <w:rPr>
          <w:rFonts w:eastAsia="NSimSun" w:cstheme="minorHAnsi"/>
          <w:color w:val="000000"/>
          <w:lang w:eastAsia="zh-CN"/>
        </w:rPr>
        <w:t xml:space="preserve">Warszawy Nr XXXVII/843/2004 z dnia 16 września 2004 r. w sprawie szczegółowych warunków przyznawania i odpłatności za usługi opiekuńcze oraz zasad zwrotu wydatków za świadczenia </w:t>
      </w:r>
      <w:r w:rsidRPr="00B34A59">
        <w:rPr>
          <w:rFonts w:eastAsia="NSimSun" w:cstheme="minorHAnsi"/>
          <w:color w:val="000000"/>
          <w:lang w:eastAsia="zh-CN"/>
        </w:rPr>
        <w:t>z</w:t>
      </w:r>
      <w:r w:rsidR="00B34A59" w:rsidRPr="00B34A59">
        <w:rPr>
          <w:rStyle w:val="Odwoaniedokomentarza"/>
          <w:sz w:val="22"/>
          <w:szCs w:val="22"/>
        </w:rPr>
        <w:t>  p</w:t>
      </w:r>
      <w:r w:rsidRPr="001A7A48">
        <w:rPr>
          <w:rFonts w:eastAsia="NSimSun" w:cstheme="minorHAnsi"/>
          <w:color w:val="000000"/>
          <w:lang w:eastAsia="zh-CN"/>
        </w:rPr>
        <w:t>omocy społecznej realizowane przez m.st. Warszawę w zakresie zadań własnych gminy</w:t>
      </w:r>
      <w:r w:rsidR="007C2602">
        <w:rPr>
          <w:rStyle w:val="Odwoanieprzypisudolnego"/>
          <w:rFonts w:eastAsia="NSimSun" w:cstheme="minorHAnsi"/>
          <w:color w:val="000000"/>
          <w:lang w:eastAsia="zh-CN"/>
        </w:rPr>
        <w:footnoteReference w:id="2"/>
      </w:r>
      <w:r w:rsidR="007C2602">
        <w:rPr>
          <w:rFonts w:eastAsia="NSimSun" w:cstheme="minorHAnsi"/>
          <w:color w:val="000000"/>
          <w:lang w:eastAsia="zh-CN"/>
        </w:rPr>
        <w:t>.</w:t>
      </w:r>
      <w:r w:rsidRPr="001A7A48">
        <w:rPr>
          <w:rFonts w:eastAsia="NSimSun" w:cstheme="minorHAnsi"/>
          <w:color w:val="000000"/>
          <w:lang w:eastAsia="zh-CN"/>
        </w:rPr>
        <w:t xml:space="preserve"> Zadanie finansowane było ze środków budżetu państwa w ramach dotacji celowej oraz środków własnych gminy.</w:t>
      </w:r>
    </w:p>
    <w:p w14:paraId="337C349C" w14:textId="54E38E87" w:rsidR="007B2B4D" w:rsidRPr="001A7A48" w:rsidRDefault="0059195F" w:rsidP="000A713F">
      <w:pPr>
        <w:autoSpaceDE w:val="0"/>
        <w:autoSpaceDN w:val="0"/>
        <w:adjustRightInd w:val="0"/>
        <w:spacing w:before="120" w:after="240" w:line="300" w:lineRule="auto"/>
        <w:contextualSpacing/>
        <w:rPr>
          <w:rFonts w:eastAsia="NSimSun" w:cstheme="minorHAnsi"/>
          <w:color w:val="000000"/>
          <w:lang w:eastAsia="zh-CN"/>
        </w:rPr>
      </w:pPr>
      <w:r w:rsidRPr="001A7A48">
        <w:rPr>
          <w:rFonts w:eastAsia="NSimSun" w:cstheme="minorHAnsi"/>
          <w:color w:val="000000"/>
          <w:lang w:eastAsia="zh-CN"/>
        </w:rPr>
        <w:t>Adresaci</w:t>
      </w:r>
      <w:r w:rsidR="007B2B4D" w:rsidRPr="001A7A48">
        <w:rPr>
          <w:rFonts w:eastAsia="NSimSun" w:cstheme="minorHAnsi"/>
          <w:color w:val="000000"/>
          <w:lang w:eastAsia="zh-CN"/>
        </w:rPr>
        <w:t xml:space="preserve"> programu </w:t>
      </w:r>
      <w:r w:rsidRPr="001A7A48">
        <w:rPr>
          <w:rFonts w:eastAsia="NSimSun" w:cstheme="minorHAnsi"/>
          <w:color w:val="000000"/>
          <w:lang w:eastAsia="zh-CN"/>
        </w:rPr>
        <w:t>to</w:t>
      </w:r>
      <w:r w:rsidR="007B2B4D" w:rsidRPr="001A7A48">
        <w:rPr>
          <w:rFonts w:eastAsia="NSimSun" w:cstheme="minorHAnsi"/>
          <w:color w:val="000000"/>
          <w:lang w:eastAsia="zh-CN"/>
        </w:rPr>
        <w:t>:</w:t>
      </w:r>
    </w:p>
    <w:p w14:paraId="3EFB070F" w14:textId="7635C295" w:rsidR="007B2B4D" w:rsidRPr="001A7A48" w:rsidRDefault="007B2B4D" w:rsidP="000A713F">
      <w:pPr>
        <w:numPr>
          <w:ilvl w:val="0"/>
          <w:numId w:val="25"/>
        </w:numPr>
        <w:suppressAutoHyphens/>
        <w:autoSpaceDE w:val="0"/>
        <w:autoSpaceDN w:val="0"/>
        <w:adjustRightInd w:val="0"/>
        <w:spacing w:before="120" w:after="240" w:line="300" w:lineRule="auto"/>
        <w:ind w:left="714" w:hanging="357"/>
        <w:contextualSpacing/>
        <w:textAlignment w:val="baseline"/>
        <w:rPr>
          <w:rFonts w:eastAsia="NSimSun" w:cstheme="minorHAnsi"/>
          <w:color w:val="000000"/>
          <w:kern w:val="2"/>
          <w:lang w:eastAsia="zh-CN"/>
        </w:rPr>
      </w:pPr>
      <w:r w:rsidRPr="001A7A48">
        <w:rPr>
          <w:rFonts w:eastAsia="NSimSun" w:cstheme="minorHAnsi"/>
          <w:color w:val="000000"/>
          <w:kern w:val="2"/>
          <w:lang w:eastAsia="zh-CN"/>
        </w:rPr>
        <w:t>dzieci do czasu ukończenia nauki w szkole podstawowej;</w:t>
      </w:r>
    </w:p>
    <w:p w14:paraId="3F4AA1BE" w14:textId="0776CC89" w:rsidR="007B2B4D" w:rsidRPr="001A7A48" w:rsidRDefault="007B2B4D" w:rsidP="000A713F">
      <w:pPr>
        <w:numPr>
          <w:ilvl w:val="0"/>
          <w:numId w:val="25"/>
        </w:numPr>
        <w:suppressAutoHyphens/>
        <w:autoSpaceDE w:val="0"/>
        <w:autoSpaceDN w:val="0"/>
        <w:adjustRightInd w:val="0"/>
        <w:spacing w:before="120" w:after="240" w:line="300" w:lineRule="auto"/>
        <w:ind w:left="714" w:hanging="357"/>
        <w:contextualSpacing/>
        <w:textAlignment w:val="baseline"/>
        <w:rPr>
          <w:rFonts w:eastAsia="NSimSun" w:cstheme="minorHAnsi"/>
          <w:color w:val="000000"/>
          <w:kern w:val="2"/>
          <w:lang w:eastAsia="zh-CN"/>
        </w:rPr>
      </w:pPr>
      <w:r w:rsidRPr="001A7A48">
        <w:rPr>
          <w:rFonts w:eastAsia="NSimSun" w:cstheme="minorHAnsi"/>
          <w:color w:val="000000"/>
          <w:kern w:val="2"/>
          <w:lang w:eastAsia="zh-CN"/>
        </w:rPr>
        <w:lastRenderedPageBreak/>
        <w:t>uczniowie do czasu ukończenia szkoły ponadgimnazjalnej;</w:t>
      </w:r>
    </w:p>
    <w:p w14:paraId="2D2BC0F4" w14:textId="739167BA" w:rsidR="007B2B4D" w:rsidRPr="001A7A48" w:rsidRDefault="007B2B4D" w:rsidP="000A713F">
      <w:pPr>
        <w:numPr>
          <w:ilvl w:val="0"/>
          <w:numId w:val="25"/>
        </w:numPr>
        <w:suppressAutoHyphens/>
        <w:autoSpaceDE w:val="0"/>
        <w:autoSpaceDN w:val="0"/>
        <w:adjustRightInd w:val="0"/>
        <w:spacing w:before="120" w:after="240" w:line="300" w:lineRule="auto"/>
        <w:ind w:left="714" w:hanging="357"/>
        <w:textAlignment w:val="baseline"/>
        <w:rPr>
          <w:rFonts w:eastAsia="NSimSun" w:cstheme="minorHAnsi"/>
          <w:color w:val="000000"/>
          <w:kern w:val="2"/>
          <w:lang w:eastAsia="zh-CN"/>
        </w:rPr>
      </w:pPr>
      <w:r w:rsidRPr="001A7A48">
        <w:rPr>
          <w:rFonts w:eastAsia="NSimSun" w:cstheme="minorHAnsi"/>
          <w:color w:val="000000"/>
          <w:kern w:val="2"/>
          <w:lang w:eastAsia="zh-CN"/>
        </w:rPr>
        <w:t xml:space="preserve">osoby i rodziny znajdujące się w trudnych sytuacjach, o których mowa </w:t>
      </w:r>
      <w:r w:rsidR="000B1888">
        <w:rPr>
          <w:rFonts w:eastAsia="NSimSun" w:cstheme="minorHAnsi"/>
          <w:color w:val="000000"/>
          <w:kern w:val="2"/>
          <w:lang w:eastAsia="zh-CN"/>
        </w:rPr>
        <w:t xml:space="preserve">w </w:t>
      </w:r>
      <w:r w:rsidRPr="001A7A48">
        <w:rPr>
          <w:rFonts w:eastAsia="NSimSun" w:cstheme="minorHAnsi"/>
          <w:color w:val="000000"/>
          <w:kern w:val="2"/>
          <w:lang w:eastAsia="zh-CN"/>
        </w:rPr>
        <w:t>ustaw</w:t>
      </w:r>
      <w:r w:rsidR="000B1888">
        <w:rPr>
          <w:rFonts w:eastAsia="NSimSun" w:cstheme="minorHAnsi"/>
          <w:color w:val="000000"/>
          <w:kern w:val="2"/>
          <w:lang w:eastAsia="zh-CN"/>
        </w:rPr>
        <w:t>ie</w:t>
      </w:r>
      <w:r w:rsidRPr="001A7A48">
        <w:rPr>
          <w:rFonts w:eastAsia="NSimSun" w:cstheme="minorHAnsi"/>
          <w:color w:val="000000"/>
          <w:kern w:val="2"/>
          <w:lang w:eastAsia="zh-CN"/>
        </w:rPr>
        <w:t xml:space="preserve"> o</w:t>
      </w:r>
      <w:r w:rsidR="000B1888">
        <w:rPr>
          <w:rFonts w:eastAsia="NSimSun" w:cstheme="minorHAnsi"/>
          <w:color w:val="000000"/>
          <w:kern w:val="2"/>
          <w:lang w:eastAsia="zh-CN"/>
        </w:rPr>
        <w:t xml:space="preserve"> </w:t>
      </w:r>
      <w:r w:rsidRPr="001A7A48">
        <w:rPr>
          <w:rFonts w:eastAsia="NSimSun" w:cstheme="minorHAnsi"/>
          <w:color w:val="000000"/>
          <w:kern w:val="2"/>
          <w:lang w:eastAsia="zh-CN"/>
        </w:rPr>
        <w:t>pomocy społecznej.</w:t>
      </w:r>
    </w:p>
    <w:p w14:paraId="02961CB2" w14:textId="2C45411C" w:rsidR="007B2B4D" w:rsidRPr="001A7A48" w:rsidRDefault="007B2B4D" w:rsidP="000A713F">
      <w:pPr>
        <w:autoSpaceDE w:val="0"/>
        <w:autoSpaceDN w:val="0"/>
        <w:adjustRightInd w:val="0"/>
        <w:spacing w:before="120" w:after="240" w:line="300" w:lineRule="auto"/>
        <w:rPr>
          <w:rFonts w:eastAsia="NSimSun" w:cstheme="minorHAnsi"/>
          <w:color w:val="000000"/>
          <w:lang w:eastAsia="zh-CN"/>
        </w:rPr>
      </w:pPr>
      <w:r w:rsidRPr="001A7A48">
        <w:rPr>
          <w:rFonts w:eastAsia="NSimSun" w:cstheme="minorHAnsi"/>
          <w:color w:val="000000"/>
          <w:lang w:eastAsia="zh-CN"/>
        </w:rPr>
        <w:t xml:space="preserve">Głównym celem programu było ograniczenie zjawiska niedożywienia dzieci i młodzieży z rodzin o niskich dochodach lub znajdujących się w trudnej sytuacji, ze szczególnym uwzględnieniem uczniów oraz osób dorosłych (samotnych, w podeszłym wieku, chorych lub niepełnosprawnych). Założeniem Programu była poprawa stanu zdrowia dzieci i młodzieży oraz kształtowanie u nich prawidłowych nawyków żywieniowych. </w:t>
      </w:r>
      <w:r w:rsidR="003E314C" w:rsidRPr="001A7A48">
        <w:rPr>
          <w:rFonts w:eastAsia="NSimSun" w:cstheme="minorHAnsi"/>
          <w:color w:val="000000"/>
          <w:lang w:eastAsia="zh-CN"/>
        </w:rPr>
        <w:t>Wsparcie w ramach Programu przyznawane było osobom i rodzinom, których dochód nie przekraczał 200 % kryterium dochodowego określonego w art. 8 ustawy o</w:t>
      </w:r>
      <w:r w:rsidR="00B34A59">
        <w:rPr>
          <w:rFonts w:eastAsia="NSimSun" w:cstheme="minorHAnsi"/>
          <w:color w:val="000000"/>
          <w:lang w:eastAsia="zh-CN"/>
        </w:rPr>
        <w:t> </w:t>
      </w:r>
      <w:r w:rsidR="003E314C" w:rsidRPr="001A7A48">
        <w:rPr>
          <w:rFonts w:eastAsia="NSimSun" w:cstheme="minorHAnsi"/>
          <w:color w:val="000000"/>
          <w:lang w:eastAsia="zh-CN"/>
        </w:rPr>
        <w:t>pomocy społecznej</w:t>
      </w:r>
      <w:r w:rsidR="003E314C" w:rsidRPr="001A7A48">
        <w:rPr>
          <w:rStyle w:val="Odwoanieprzypisudolnego"/>
          <w:rFonts w:eastAsia="NSimSun" w:cstheme="minorHAnsi"/>
          <w:color w:val="000000"/>
          <w:lang w:eastAsia="zh-CN"/>
        </w:rPr>
        <w:footnoteReference w:id="3"/>
      </w:r>
      <w:r w:rsidR="003E314C" w:rsidRPr="001A7A48">
        <w:rPr>
          <w:rFonts w:eastAsia="NSimSun" w:cstheme="minorHAnsi"/>
          <w:color w:val="000000"/>
          <w:lang w:eastAsia="zh-CN"/>
        </w:rPr>
        <w:t>.</w:t>
      </w:r>
    </w:p>
    <w:p w14:paraId="47B5B0F2" w14:textId="3FB10031" w:rsidR="00C75507" w:rsidRPr="001A7A48" w:rsidRDefault="003E314C" w:rsidP="000A713F">
      <w:pPr>
        <w:suppressAutoHyphens/>
        <w:spacing w:before="120" w:after="240" w:line="300" w:lineRule="auto"/>
        <w:textAlignment w:val="baseline"/>
        <w:rPr>
          <w:rFonts w:eastAsia="Calibri" w:cstheme="minorHAnsi"/>
        </w:rPr>
      </w:pPr>
      <w:r>
        <w:rPr>
          <w:rFonts w:eastAsia="Calibri" w:cstheme="minorHAnsi"/>
          <w:kern w:val="2"/>
        </w:rPr>
        <w:t>W celu</w:t>
      </w:r>
      <w:r w:rsidR="007B2B4D" w:rsidRPr="001A7A48">
        <w:rPr>
          <w:rFonts w:eastAsia="Calibri" w:cstheme="minorHAnsi"/>
          <w:kern w:val="2"/>
        </w:rPr>
        <w:t xml:space="preserve"> realizacji Programu pomiędzy Wojewodą Mazowieckim a Gminą: Miasto Stołeczne Warszawa </w:t>
      </w:r>
      <w:r w:rsidRPr="001A7A48">
        <w:rPr>
          <w:rFonts w:eastAsia="Calibri" w:cstheme="minorHAnsi"/>
          <w:kern w:val="2"/>
        </w:rPr>
        <w:t xml:space="preserve">zawarta została </w:t>
      </w:r>
      <w:r w:rsidR="007B2B4D" w:rsidRPr="001A7A48">
        <w:rPr>
          <w:rFonts w:eastAsia="Calibri" w:cstheme="minorHAnsi"/>
          <w:kern w:val="2"/>
        </w:rPr>
        <w:t xml:space="preserve">umowa nr WPS-I.946.1.264.2023 z dnia </w:t>
      </w:r>
      <w:r w:rsidR="00A53E9E">
        <w:rPr>
          <w:rFonts w:eastAsia="Calibri" w:cstheme="minorHAnsi"/>
          <w:kern w:val="2"/>
        </w:rPr>
        <w:t>7 kwietnia</w:t>
      </w:r>
      <w:r w:rsidR="007B2B4D" w:rsidRPr="001A7A48">
        <w:rPr>
          <w:rFonts w:eastAsia="Calibri" w:cstheme="minorHAnsi"/>
          <w:kern w:val="2"/>
        </w:rPr>
        <w:t xml:space="preserve"> 2023</w:t>
      </w:r>
      <w:r>
        <w:rPr>
          <w:rFonts w:eastAsia="Calibri" w:cstheme="minorHAnsi"/>
          <w:kern w:val="2"/>
        </w:rPr>
        <w:t> </w:t>
      </w:r>
      <w:r w:rsidR="007B2B4D" w:rsidRPr="001A7A48">
        <w:rPr>
          <w:rFonts w:eastAsia="Calibri" w:cstheme="minorHAnsi"/>
          <w:kern w:val="2"/>
        </w:rPr>
        <w:t>r.</w:t>
      </w:r>
      <w:r>
        <w:rPr>
          <w:rStyle w:val="Odwoanieprzypisudolnego"/>
          <w:rFonts w:eastAsia="Calibri" w:cstheme="minorHAnsi"/>
          <w:kern w:val="2"/>
        </w:rPr>
        <w:footnoteReference w:id="4"/>
      </w:r>
      <w:r w:rsidR="007B2B4D" w:rsidRPr="001A7A48">
        <w:rPr>
          <w:rFonts w:eastAsia="Calibri" w:cstheme="minorHAnsi"/>
          <w:kern w:val="2"/>
        </w:rPr>
        <w:t xml:space="preserve"> </w:t>
      </w:r>
      <w:r w:rsidR="00C75507" w:rsidRPr="001A7A48">
        <w:rPr>
          <w:rFonts w:eastAsia="NSimSun" w:cstheme="minorHAnsi"/>
          <w:color w:val="000000"/>
          <w:lang w:eastAsia="zh-CN"/>
        </w:rPr>
        <w:t xml:space="preserve">Ośrodek realizował zadania wynikające z Programu przy udziale innych jednostek organizacyjnych Dzielnicy, w tym placówek wychowawczych i oświatowych. Łącznie programem objęto </w:t>
      </w:r>
      <w:r w:rsidR="00C75507" w:rsidRPr="001A7A48">
        <w:rPr>
          <w:rFonts w:eastAsia="NSimSun" w:cstheme="minorHAnsi"/>
          <w:bCs/>
          <w:color w:val="000000"/>
          <w:lang w:eastAsia="zh-CN"/>
        </w:rPr>
        <w:t>710 osób</w:t>
      </w:r>
      <w:r w:rsidR="00C75507" w:rsidRPr="001A7A48">
        <w:rPr>
          <w:rFonts w:eastAsia="NSimSun" w:cstheme="minorHAnsi"/>
          <w:color w:val="000000"/>
          <w:lang w:eastAsia="zh-CN"/>
        </w:rPr>
        <w:t xml:space="preserve">. </w:t>
      </w:r>
      <w:r w:rsidR="00C75507" w:rsidRPr="001A7A48">
        <w:rPr>
          <w:rFonts w:eastAsia="NSimSun" w:cstheme="minorHAnsi"/>
          <w:bCs/>
          <w:color w:val="000000"/>
          <w:lang w:eastAsia="zh-CN"/>
        </w:rPr>
        <w:t>Kwota dotacji wyniosła 510</w:t>
      </w:r>
      <w:r w:rsidR="00115B12">
        <w:rPr>
          <w:rFonts w:eastAsia="NSimSun" w:cstheme="minorHAnsi"/>
          <w:bCs/>
          <w:color w:val="000000"/>
          <w:lang w:eastAsia="zh-CN"/>
        </w:rPr>
        <w:t> </w:t>
      </w:r>
      <w:r w:rsidR="00C75507" w:rsidRPr="001A7A48">
        <w:rPr>
          <w:rFonts w:eastAsia="NSimSun" w:cstheme="minorHAnsi"/>
          <w:bCs/>
          <w:color w:val="000000"/>
          <w:lang w:eastAsia="zh-CN"/>
        </w:rPr>
        <w:t>000 zł. Środki własne wyniosły 340 000 zł</w:t>
      </w:r>
      <w:r w:rsidR="00C75507" w:rsidRPr="001A7A48">
        <w:rPr>
          <w:rFonts w:eastAsia="NSimSun" w:cstheme="minorHAnsi"/>
          <w:bCs/>
          <w:color w:val="000000"/>
          <w:vertAlign w:val="superscript"/>
          <w:lang w:eastAsia="zh-CN"/>
        </w:rPr>
        <w:footnoteReference w:id="5"/>
      </w:r>
      <w:r w:rsidR="00C75507" w:rsidRPr="001A7A48">
        <w:rPr>
          <w:rFonts w:eastAsia="NSimSun" w:cstheme="minorHAnsi"/>
          <w:bCs/>
          <w:color w:val="000000"/>
          <w:lang w:eastAsia="zh-CN"/>
        </w:rPr>
        <w:t>. Łącznie koszt Programu w roku 2023 wyniósł 850 000,00 zł.</w:t>
      </w:r>
    </w:p>
    <w:p w14:paraId="770FEC9D" w14:textId="7BC6B49E" w:rsidR="0094260A" w:rsidRPr="007E6AA6" w:rsidRDefault="00F151E3" w:rsidP="000A713F">
      <w:pPr>
        <w:pStyle w:val="Tekstpodstawowywcity"/>
        <w:tabs>
          <w:tab w:val="left" w:pos="0"/>
        </w:tabs>
        <w:spacing w:before="120" w:after="240" w:line="300" w:lineRule="auto"/>
        <w:ind w:left="0"/>
        <w:rPr>
          <w:rFonts w:eastAsia="Cambria" w:cstheme="minorHAnsi"/>
          <w:bCs/>
          <w:kern w:val="2"/>
          <w:lang w:eastAsia="pl-PL"/>
        </w:rPr>
      </w:pPr>
      <w:r w:rsidRPr="001A7A48">
        <w:rPr>
          <w:rFonts w:eastAsia="Times New Roman" w:cstheme="minorHAnsi"/>
          <w:lang w:eastAsia="pl-PL"/>
        </w:rPr>
        <w:t xml:space="preserve">Przeprowadzona kontrola w Ośrodku </w:t>
      </w:r>
      <w:r w:rsidRPr="001A7A48">
        <w:rPr>
          <w:rFonts w:eastAsia="Cambria" w:cstheme="minorHAnsi"/>
          <w:bCs/>
          <w:kern w:val="2"/>
          <w:lang w:eastAsia="pl-PL"/>
        </w:rPr>
        <w:t>obejmowała prowadzenie 16</w:t>
      </w:r>
      <w:r w:rsidR="007E6AA6">
        <w:rPr>
          <w:rFonts w:eastAsia="Cambria" w:cstheme="minorHAnsi"/>
          <w:bCs/>
          <w:kern w:val="2"/>
          <w:lang w:eastAsia="pl-PL"/>
        </w:rPr>
        <w:t xml:space="preserve"> postępowań administracyjnych w </w:t>
      </w:r>
      <w:r w:rsidRPr="001A7A48">
        <w:rPr>
          <w:rFonts w:eastAsia="Cambria" w:cstheme="minorHAnsi"/>
          <w:bCs/>
          <w:kern w:val="2"/>
          <w:lang w:eastAsia="pl-PL"/>
        </w:rPr>
        <w:t xml:space="preserve">zakresie </w:t>
      </w:r>
      <w:r w:rsidRPr="001A7A48">
        <w:rPr>
          <w:rFonts w:eastAsia="Calibri" w:cstheme="minorHAnsi"/>
          <w:kern w:val="2"/>
        </w:rPr>
        <w:t xml:space="preserve">wydanych w sprawie zasiłków celowych, realizowanych w gotówce i talonach do Hali Banacha oraz w formie posiłku </w:t>
      </w:r>
      <w:r w:rsidR="00A05E7C">
        <w:rPr>
          <w:rFonts w:eastAsia="Calibri" w:cstheme="minorHAnsi"/>
          <w:kern w:val="2"/>
        </w:rPr>
        <w:t>w</w:t>
      </w:r>
      <w:r w:rsidRPr="001A7A48">
        <w:rPr>
          <w:rFonts w:eastAsia="Calibri" w:cstheme="minorHAnsi"/>
          <w:kern w:val="2"/>
        </w:rPr>
        <w:t xml:space="preserve"> szk</w:t>
      </w:r>
      <w:r w:rsidR="00A05E7C">
        <w:rPr>
          <w:rFonts w:eastAsia="Calibri" w:cstheme="minorHAnsi"/>
          <w:kern w:val="2"/>
        </w:rPr>
        <w:t>ole</w:t>
      </w:r>
      <w:r w:rsidRPr="001A7A48">
        <w:rPr>
          <w:rFonts w:eastAsia="Calibri" w:cstheme="minorHAnsi"/>
          <w:kern w:val="2"/>
        </w:rPr>
        <w:t xml:space="preserve"> i przedszkol</w:t>
      </w:r>
      <w:r w:rsidR="00A05E7C">
        <w:rPr>
          <w:rFonts w:eastAsia="Calibri" w:cstheme="minorHAnsi"/>
          <w:kern w:val="2"/>
        </w:rPr>
        <w:t>u</w:t>
      </w:r>
      <w:r w:rsidRPr="001A7A48">
        <w:rPr>
          <w:rFonts w:eastAsia="Calibri" w:cstheme="minorHAnsi"/>
          <w:kern w:val="2"/>
        </w:rPr>
        <w:t xml:space="preserve"> w roku 2023. Wszystkie decyzje administracyjne były wydane w sprawie przyznania świadczenia.</w:t>
      </w:r>
      <w:r w:rsidR="0037243E">
        <w:rPr>
          <w:rFonts w:eastAsia="Cambria" w:cstheme="minorHAnsi"/>
          <w:bCs/>
          <w:kern w:val="2"/>
          <w:lang w:eastAsia="pl-PL"/>
        </w:rPr>
        <w:t xml:space="preserve"> </w:t>
      </w:r>
      <w:r w:rsidR="00916D86" w:rsidRPr="001A7A48">
        <w:rPr>
          <w:rFonts w:eastAsia="Cambria" w:cstheme="minorHAnsi"/>
          <w:bCs/>
          <w:kern w:val="2"/>
          <w:lang w:eastAsia="pl-PL"/>
        </w:rPr>
        <w:t>Kontroli</w:t>
      </w:r>
      <w:r w:rsidR="00A92F69" w:rsidRPr="001A7A48">
        <w:rPr>
          <w:rFonts w:eastAsia="Cambria" w:cstheme="minorHAnsi"/>
          <w:bCs/>
          <w:kern w:val="2"/>
          <w:lang w:eastAsia="pl-PL"/>
        </w:rPr>
        <w:t xml:space="preserve"> </w:t>
      </w:r>
      <w:r w:rsidR="00916D86" w:rsidRPr="001A7A48">
        <w:rPr>
          <w:rFonts w:eastAsia="Cambria" w:cstheme="minorHAnsi"/>
          <w:bCs/>
          <w:kern w:val="2"/>
          <w:lang w:eastAsia="pl-PL"/>
        </w:rPr>
        <w:t>poddano</w:t>
      </w:r>
      <w:r w:rsidR="00080958" w:rsidRPr="001A7A48">
        <w:rPr>
          <w:rFonts w:eastAsia="Cambria" w:cstheme="minorHAnsi"/>
          <w:bCs/>
          <w:kern w:val="2"/>
          <w:lang w:eastAsia="pl-PL"/>
        </w:rPr>
        <w:t xml:space="preserve"> również</w:t>
      </w:r>
      <w:r w:rsidRPr="001A7A48">
        <w:rPr>
          <w:rFonts w:eastAsia="Cambria" w:cstheme="minorHAnsi"/>
          <w:bCs/>
          <w:kern w:val="2"/>
          <w:lang w:eastAsia="pl-PL"/>
        </w:rPr>
        <w:t xml:space="preserve"> wydatki</w:t>
      </w:r>
      <w:r w:rsidR="00AB0B40" w:rsidRPr="001A7A48">
        <w:rPr>
          <w:rFonts w:eastAsia="Cambria" w:cstheme="minorHAnsi"/>
          <w:bCs/>
          <w:kern w:val="2"/>
          <w:lang w:eastAsia="pl-PL"/>
        </w:rPr>
        <w:t xml:space="preserve"> dla ww. 16 decyzji administracyjnych</w:t>
      </w:r>
      <w:r w:rsidR="00A05E7C">
        <w:rPr>
          <w:rStyle w:val="Odwoanieprzypisudolnego"/>
          <w:rFonts w:eastAsia="Cambria" w:cstheme="minorHAnsi"/>
          <w:bCs/>
          <w:kern w:val="2"/>
          <w:lang w:eastAsia="pl-PL"/>
        </w:rPr>
        <w:footnoteReference w:id="6"/>
      </w:r>
      <w:r w:rsidR="006870CD">
        <w:rPr>
          <w:rFonts w:eastAsia="Cambria" w:cstheme="minorHAnsi"/>
          <w:bCs/>
          <w:kern w:val="2"/>
          <w:lang w:eastAsia="pl-PL"/>
        </w:rPr>
        <w:t>. Analiza przedmiotowych wydatków wykazała prawidłową proporcję finansowania ustaloną w Programie, tj. 60% wydatków fina</w:t>
      </w:r>
      <w:r w:rsidR="00B525D7">
        <w:rPr>
          <w:rFonts w:eastAsia="Cambria" w:cstheme="minorHAnsi"/>
          <w:bCs/>
          <w:kern w:val="2"/>
          <w:lang w:eastAsia="pl-PL"/>
        </w:rPr>
        <w:t>n</w:t>
      </w:r>
      <w:r w:rsidR="006870CD">
        <w:rPr>
          <w:rFonts w:eastAsia="Cambria" w:cstheme="minorHAnsi"/>
          <w:bCs/>
          <w:kern w:val="2"/>
          <w:lang w:eastAsia="pl-PL"/>
        </w:rPr>
        <w:t>sowana</w:t>
      </w:r>
      <w:r w:rsidR="0037243E">
        <w:rPr>
          <w:rFonts w:eastAsia="Cambria" w:cstheme="minorHAnsi"/>
          <w:bCs/>
          <w:kern w:val="2"/>
          <w:lang w:eastAsia="pl-PL"/>
        </w:rPr>
        <w:t xml:space="preserve"> była</w:t>
      </w:r>
      <w:r w:rsidR="006870CD">
        <w:rPr>
          <w:rFonts w:eastAsia="Cambria" w:cstheme="minorHAnsi"/>
          <w:bCs/>
          <w:kern w:val="2"/>
          <w:lang w:eastAsia="pl-PL"/>
        </w:rPr>
        <w:t xml:space="preserve"> z otrzymanych dotacji od Wojewody i 40% wydatków finansowana </w:t>
      </w:r>
      <w:r w:rsidR="0037243E">
        <w:rPr>
          <w:rFonts w:eastAsia="Cambria" w:cstheme="minorHAnsi"/>
          <w:bCs/>
          <w:kern w:val="2"/>
          <w:lang w:eastAsia="pl-PL"/>
        </w:rPr>
        <w:t xml:space="preserve">była </w:t>
      </w:r>
      <w:r w:rsidR="006870CD">
        <w:rPr>
          <w:rFonts w:eastAsia="Cambria" w:cstheme="minorHAnsi"/>
          <w:bCs/>
          <w:kern w:val="2"/>
          <w:lang w:eastAsia="pl-PL"/>
        </w:rPr>
        <w:t>ze środków własnych.</w:t>
      </w:r>
    </w:p>
    <w:p w14:paraId="50A167AB" w14:textId="606F7D9D" w:rsidR="000E15E0" w:rsidRPr="001A7A48" w:rsidRDefault="003F7ACE" w:rsidP="000A713F">
      <w:pPr>
        <w:tabs>
          <w:tab w:val="left" w:pos="0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1A7A48">
        <w:rPr>
          <w:rFonts w:eastAsia="Times New Roman" w:cstheme="minorHAnsi"/>
          <w:lang w:eastAsia="pl-PL"/>
        </w:rPr>
        <w:t xml:space="preserve">W toku kontroli stwierdzono </w:t>
      </w:r>
      <w:r w:rsidR="0059195F" w:rsidRPr="001A7A48">
        <w:rPr>
          <w:rFonts w:eastAsia="Times New Roman" w:cstheme="minorHAnsi"/>
          <w:lang w:eastAsia="pl-PL"/>
        </w:rPr>
        <w:t>nieprawidłowoś</w:t>
      </w:r>
      <w:r w:rsidR="003F0981">
        <w:rPr>
          <w:rFonts w:eastAsia="Times New Roman" w:cstheme="minorHAnsi"/>
          <w:lang w:eastAsia="pl-PL"/>
        </w:rPr>
        <w:t>ć w</w:t>
      </w:r>
      <w:r w:rsidR="008F2774" w:rsidRPr="001A7A48">
        <w:rPr>
          <w:rFonts w:eastAsia="Times New Roman" w:cstheme="minorHAnsi"/>
          <w:lang w:eastAsia="pl-PL"/>
        </w:rPr>
        <w:t xml:space="preserve"> zakresie sprawy</w:t>
      </w:r>
      <w:r w:rsidR="0014331D" w:rsidRPr="001A7A48">
        <w:rPr>
          <w:rFonts w:eastAsia="Times New Roman" w:cstheme="minorHAnsi"/>
          <w:lang w:eastAsia="pl-PL"/>
        </w:rPr>
        <w:t xml:space="preserve">, </w:t>
      </w:r>
      <w:r w:rsidR="008F2774" w:rsidRPr="001A7A48">
        <w:rPr>
          <w:rFonts w:eastAsia="Times New Roman" w:cstheme="minorHAnsi"/>
          <w:lang w:eastAsia="pl-PL"/>
        </w:rPr>
        <w:t xml:space="preserve">w </w:t>
      </w:r>
      <w:r w:rsidR="0014331D" w:rsidRPr="001A7A48">
        <w:rPr>
          <w:rFonts w:eastAsia="Times New Roman" w:cstheme="minorHAnsi"/>
          <w:lang w:eastAsia="pl-PL"/>
        </w:rPr>
        <w:t>której S</w:t>
      </w:r>
      <w:r w:rsidR="003F0981">
        <w:rPr>
          <w:rFonts w:eastAsia="Times New Roman" w:cstheme="minorHAnsi"/>
          <w:lang w:eastAsia="pl-PL"/>
        </w:rPr>
        <w:t xml:space="preserve">amorządowe </w:t>
      </w:r>
      <w:r w:rsidR="0014331D" w:rsidRPr="001A7A48">
        <w:rPr>
          <w:rFonts w:eastAsia="Times New Roman" w:cstheme="minorHAnsi"/>
          <w:lang w:eastAsia="pl-PL"/>
        </w:rPr>
        <w:t>K</w:t>
      </w:r>
      <w:r w:rsidR="003F0981">
        <w:rPr>
          <w:rFonts w:eastAsia="Times New Roman" w:cstheme="minorHAnsi"/>
          <w:lang w:eastAsia="pl-PL"/>
        </w:rPr>
        <w:t xml:space="preserve">olegium </w:t>
      </w:r>
      <w:r w:rsidR="0014331D" w:rsidRPr="001A7A48">
        <w:rPr>
          <w:rFonts w:eastAsia="Times New Roman" w:cstheme="minorHAnsi"/>
          <w:lang w:eastAsia="pl-PL"/>
        </w:rPr>
        <w:t>O</w:t>
      </w:r>
      <w:r w:rsidR="003F0981">
        <w:rPr>
          <w:rFonts w:eastAsia="Times New Roman" w:cstheme="minorHAnsi"/>
          <w:lang w:eastAsia="pl-PL"/>
        </w:rPr>
        <w:t>dwoławcze</w:t>
      </w:r>
      <w:r w:rsidR="0014331D" w:rsidRPr="001A7A48">
        <w:rPr>
          <w:rFonts w:eastAsia="Times New Roman" w:cstheme="minorHAnsi"/>
          <w:lang w:eastAsia="pl-PL"/>
        </w:rPr>
        <w:t xml:space="preserve"> uchyliło </w:t>
      </w:r>
      <w:r w:rsidR="008F2774" w:rsidRPr="001A7A48">
        <w:rPr>
          <w:rFonts w:eastAsia="Times New Roman" w:cstheme="minorHAnsi"/>
          <w:lang w:eastAsia="pl-PL"/>
        </w:rPr>
        <w:t>zaskarżoną</w:t>
      </w:r>
      <w:r w:rsidR="0014331D" w:rsidRPr="001A7A48">
        <w:rPr>
          <w:rFonts w:eastAsia="Times New Roman" w:cstheme="minorHAnsi"/>
          <w:lang w:eastAsia="pl-PL"/>
        </w:rPr>
        <w:t xml:space="preserve"> decyzję oraz umorzyło postę</w:t>
      </w:r>
      <w:r w:rsidR="008F2774" w:rsidRPr="001A7A48">
        <w:rPr>
          <w:rFonts w:eastAsia="Times New Roman" w:cstheme="minorHAnsi"/>
          <w:lang w:eastAsia="pl-PL"/>
        </w:rPr>
        <w:t>powanie w przedmiocie</w:t>
      </w:r>
      <w:r w:rsidR="0014331D" w:rsidRPr="001A7A48">
        <w:rPr>
          <w:rFonts w:eastAsia="Times New Roman" w:cstheme="minorHAnsi"/>
          <w:lang w:eastAsia="pl-PL"/>
        </w:rPr>
        <w:t xml:space="preserve"> </w:t>
      </w:r>
      <w:r w:rsidR="008F2774" w:rsidRPr="001A7A48">
        <w:rPr>
          <w:rFonts w:eastAsia="Times New Roman" w:cstheme="minorHAnsi"/>
          <w:lang w:eastAsia="pl-PL"/>
        </w:rPr>
        <w:t>przyznania pomocy matce klientki</w:t>
      </w:r>
      <w:r w:rsidR="003F0981">
        <w:rPr>
          <w:rFonts w:eastAsia="Times New Roman" w:cstheme="minorHAnsi"/>
          <w:lang w:eastAsia="pl-PL"/>
        </w:rPr>
        <w:t xml:space="preserve">. </w:t>
      </w:r>
      <w:r w:rsidR="0037243E">
        <w:rPr>
          <w:rFonts w:eastAsia="Times New Roman" w:cstheme="minorHAnsi"/>
          <w:lang w:eastAsia="pl-PL"/>
        </w:rPr>
        <w:t xml:space="preserve">Przedmiotowa </w:t>
      </w:r>
      <w:r w:rsidR="003F0981">
        <w:rPr>
          <w:rFonts w:eastAsia="Times New Roman" w:cstheme="minorHAnsi"/>
          <w:lang w:eastAsia="pl-PL"/>
        </w:rPr>
        <w:t>nieprawidłowość dotyczyła</w:t>
      </w:r>
      <w:r w:rsidR="00B525D7">
        <w:rPr>
          <w:rFonts w:eastAsia="Times New Roman" w:cstheme="minorHAnsi"/>
          <w:lang w:eastAsia="pl-PL"/>
        </w:rPr>
        <w:t xml:space="preserve"> </w:t>
      </w:r>
      <w:r w:rsidR="003F0981">
        <w:rPr>
          <w:rFonts w:eastAsia="Times New Roman" w:cstheme="minorHAnsi"/>
          <w:lang w:eastAsia="pl-PL"/>
        </w:rPr>
        <w:t>z jednej strony</w:t>
      </w:r>
      <w:r w:rsidR="0014331D" w:rsidRPr="001A7A48">
        <w:rPr>
          <w:rFonts w:eastAsia="Times New Roman" w:cstheme="minorHAnsi"/>
          <w:lang w:eastAsia="pl-PL"/>
        </w:rPr>
        <w:t xml:space="preserve"> błędnie wystawionej decyzji </w:t>
      </w:r>
      <w:r w:rsidR="008F2774" w:rsidRPr="001A7A48">
        <w:rPr>
          <w:rFonts w:eastAsia="Times New Roman" w:cstheme="minorHAnsi"/>
          <w:lang w:eastAsia="pl-PL"/>
        </w:rPr>
        <w:t>administracyjne</w:t>
      </w:r>
      <w:r w:rsidR="002D4215">
        <w:rPr>
          <w:rFonts w:eastAsia="Times New Roman" w:cstheme="minorHAnsi"/>
          <w:lang w:eastAsia="pl-PL"/>
        </w:rPr>
        <w:t>j</w:t>
      </w:r>
      <w:r w:rsidR="008F2774" w:rsidRPr="001A7A48">
        <w:rPr>
          <w:rFonts w:eastAsia="Times New Roman" w:cstheme="minorHAnsi"/>
          <w:lang w:eastAsia="pl-PL"/>
        </w:rPr>
        <w:t xml:space="preserve"> z</w:t>
      </w:r>
      <w:r w:rsidR="003F0981">
        <w:rPr>
          <w:rFonts w:eastAsia="Times New Roman" w:cstheme="minorHAnsi"/>
          <w:lang w:eastAsia="pl-PL"/>
        </w:rPr>
        <w:t xml:space="preserve"> powodu</w:t>
      </w:r>
      <w:r w:rsidR="008F2774" w:rsidRPr="001A7A48">
        <w:rPr>
          <w:rFonts w:eastAsia="Times New Roman" w:cstheme="minorHAnsi"/>
          <w:lang w:eastAsia="pl-PL"/>
        </w:rPr>
        <w:t xml:space="preserve"> wskazani</w:t>
      </w:r>
      <w:r w:rsidR="003F0981">
        <w:rPr>
          <w:rFonts w:eastAsia="Times New Roman" w:cstheme="minorHAnsi"/>
          <w:lang w:eastAsia="pl-PL"/>
        </w:rPr>
        <w:t>a jako</w:t>
      </w:r>
      <w:r w:rsidR="008F2774" w:rsidRPr="001A7A48">
        <w:rPr>
          <w:rFonts w:eastAsia="Times New Roman" w:cstheme="minorHAnsi"/>
          <w:lang w:eastAsia="pl-PL"/>
        </w:rPr>
        <w:t xml:space="preserve"> adresat</w:t>
      </w:r>
      <w:r w:rsidR="003F0981">
        <w:rPr>
          <w:rFonts w:eastAsia="Times New Roman" w:cstheme="minorHAnsi"/>
          <w:lang w:eastAsia="pl-PL"/>
        </w:rPr>
        <w:t>a</w:t>
      </w:r>
      <w:r w:rsidR="008F2774" w:rsidRPr="001A7A48">
        <w:rPr>
          <w:rFonts w:eastAsia="Times New Roman" w:cstheme="minorHAnsi"/>
          <w:lang w:eastAsia="pl-PL"/>
        </w:rPr>
        <w:t xml:space="preserve"> </w:t>
      </w:r>
      <w:r w:rsidR="0014331D" w:rsidRPr="001A7A48">
        <w:rPr>
          <w:rFonts w:eastAsia="Times New Roman" w:cstheme="minorHAnsi"/>
          <w:lang w:eastAsia="pl-PL"/>
        </w:rPr>
        <w:t>matk</w:t>
      </w:r>
      <w:r w:rsidR="008F2774" w:rsidRPr="001A7A48">
        <w:rPr>
          <w:rFonts w:eastAsia="Times New Roman" w:cstheme="minorHAnsi"/>
          <w:lang w:eastAsia="pl-PL"/>
        </w:rPr>
        <w:t>i</w:t>
      </w:r>
      <w:r w:rsidR="0014331D" w:rsidRPr="001A7A48">
        <w:rPr>
          <w:rFonts w:eastAsia="Times New Roman" w:cstheme="minorHAnsi"/>
          <w:lang w:eastAsia="pl-PL"/>
        </w:rPr>
        <w:t xml:space="preserve"> wnioskodawczyni zamiast </w:t>
      </w:r>
      <w:r w:rsidR="008F2774" w:rsidRPr="001A7A48">
        <w:rPr>
          <w:rFonts w:eastAsia="Times New Roman" w:cstheme="minorHAnsi"/>
          <w:lang w:eastAsia="pl-PL"/>
        </w:rPr>
        <w:t>sam</w:t>
      </w:r>
      <w:r w:rsidR="003F0981">
        <w:rPr>
          <w:rFonts w:eastAsia="Times New Roman" w:cstheme="minorHAnsi"/>
          <w:lang w:eastAsia="pl-PL"/>
        </w:rPr>
        <w:t>ej</w:t>
      </w:r>
      <w:r w:rsidR="008F2774" w:rsidRPr="001A7A48">
        <w:rPr>
          <w:rFonts w:eastAsia="Times New Roman" w:cstheme="minorHAnsi"/>
          <w:lang w:eastAsia="pl-PL"/>
        </w:rPr>
        <w:t xml:space="preserve"> </w:t>
      </w:r>
      <w:r w:rsidR="0014331D" w:rsidRPr="001A7A48">
        <w:rPr>
          <w:rFonts w:eastAsia="Times New Roman" w:cstheme="minorHAnsi"/>
          <w:lang w:eastAsia="pl-PL"/>
        </w:rPr>
        <w:t>wnioskodawczyni</w:t>
      </w:r>
      <w:r w:rsidR="003F0981">
        <w:rPr>
          <w:rFonts w:eastAsia="Times New Roman" w:cstheme="minorHAnsi"/>
          <w:lang w:eastAsia="pl-PL"/>
        </w:rPr>
        <w:t>, z drugiej strony</w:t>
      </w:r>
      <w:r w:rsidR="00B525D7">
        <w:rPr>
          <w:rFonts w:eastAsia="Times New Roman" w:cstheme="minorHAnsi"/>
          <w:lang w:eastAsia="pl-PL"/>
        </w:rPr>
        <w:t xml:space="preserve"> </w:t>
      </w:r>
      <w:r w:rsidR="00062E85" w:rsidRPr="003F0981">
        <w:rPr>
          <w:rFonts w:eastAsia="Times New Roman" w:cstheme="minorHAnsi"/>
          <w:lang w:eastAsia="pl-PL"/>
        </w:rPr>
        <w:t>wypełnienia/wskazania wywiad</w:t>
      </w:r>
      <w:r w:rsidR="003F0981">
        <w:rPr>
          <w:rFonts w:eastAsia="Times New Roman" w:cstheme="minorHAnsi"/>
          <w:lang w:eastAsia="pl-PL"/>
        </w:rPr>
        <w:t>u</w:t>
      </w:r>
      <w:r w:rsidR="00062E85" w:rsidRPr="003F0981">
        <w:rPr>
          <w:rFonts w:eastAsia="Times New Roman" w:cstheme="minorHAnsi"/>
          <w:lang w:eastAsia="pl-PL"/>
        </w:rPr>
        <w:t xml:space="preserve"> </w:t>
      </w:r>
      <w:r w:rsidR="00062E85" w:rsidRPr="003F0981">
        <w:rPr>
          <w:rFonts w:cstheme="minorHAnsi"/>
        </w:rPr>
        <w:t>rodzinn</w:t>
      </w:r>
      <w:r w:rsidR="003F0981">
        <w:rPr>
          <w:rFonts w:cstheme="minorHAnsi"/>
        </w:rPr>
        <w:t>ego</w:t>
      </w:r>
      <w:r w:rsidR="00062E85" w:rsidRPr="003F0981">
        <w:rPr>
          <w:rFonts w:cstheme="minorHAnsi"/>
        </w:rPr>
        <w:t xml:space="preserve"> środowiskow</w:t>
      </w:r>
      <w:r w:rsidR="003F0981">
        <w:rPr>
          <w:rFonts w:cstheme="minorHAnsi"/>
        </w:rPr>
        <w:t>ego</w:t>
      </w:r>
      <w:r w:rsidR="00062E85" w:rsidRPr="003F0981">
        <w:rPr>
          <w:rFonts w:cstheme="minorHAnsi"/>
        </w:rPr>
        <w:t xml:space="preserve">/Kwestionariusz Rodzinnego Wywiadu Środowiskowego </w:t>
      </w:r>
      <w:r w:rsidR="003F0981">
        <w:rPr>
          <w:rFonts w:cstheme="minorHAnsi"/>
        </w:rPr>
        <w:t xml:space="preserve">na </w:t>
      </w:r>
      <w:r w:rsidR="00062E85" w:rsidRPr="003F0981">
        <w:rPr>
          <w:rFonts w:cstheme="minorHAnsi"/>
        </w:rPr>
        <w:t>matk</w:t>
      </w:r>
      <w:r w:rsidR="003F0981">
        <w:rPr>
          <w:rFonts w:cstheme="minorHAnsi"/>
        </w:rPr>
        <w:t>ę</w:t>
      </w:r>
      <w:r w:rsidR="00062E85" w:rsidRPr="003F0981">
        <w:rPr>
          <w:rFonts w:cstheme="minorHAnsi"/>
        </w:rPr>
        <w:t xml:space="preserve"> wnioskodawczyni zamiast </w:t>
      </w:r>
      <w:r w:rsidR="003F0981">
        <w:rPr>
          <w:rFonts w:cstheme="minorHAnsi"/>
        </w:rPr>
        <w:t xml:space="preserve">na </w:t>
      </w:r>
      <w:r w:rsidR="00062E85" w:rsidRPr="003F0981">
        <w:rPr>
          <w:rFonts w:cstheme="minorHAnsi"/>
        </w:rPr>
        <w:t>samą wnioskodawczynię.</w:t>
      </w:r>
      <w:r w:rsidR="00B525D7">
        <w:rPr>
          <w:rFonts w:cstheme="minorHAnsi"/>
        </w:rPr>
        <w:t xml:space="preserve"> </w:t>
      </w:r>
      <w:r w:rsidR="000E15E0" w:rsidRPr="001A7A48">
        <w:rPr>
          <w:rFonts w:eastAsia="Calibri" w:cstheme="minorHAnsi"/>
        </w:rPr>
        <w:t>P</w:t>
      </w:r>
      <w:r w:rsidR="003F0981">
        <w:rPr>
          <w:rFonts w:eastAsia="Calibri" w:cstheme="minorHAnsi"/>
        </w:rPr>
        <w:t>owyższe</w:t>
      </w:r>
      <w:r w:rsidR="000E15E0" w:rsidRPr="001A7A48">
        <w:rPr>
          <w:rFonts w:eastAsia="Calibri" w:cstheme="minorHAnsi"/>
        </w:rPr>
        <w:t xml:space="preserve"> bł</w:t>
      </w:r>
      <w:r w:rsidR="003F0981">
        <w:rPr>
          <w:rFonts w:eastAsia="Calibri" w:cstheme="minorHAnsi"/>
        </w:rPr>
        <w:t>ę</w:t>
      </w:r>
      <w:r w:rsidR="000E15E0" w:rsidRPr="001A7A48">
        <w:rPr>
          <w:rFonts w:eastAsia="Calibri" w:cstheme="minorHAnsi"/>
        </w:rPr>
        <w:t>d</w:t>
      </w:r>
      <w:r w:rsidR="003F0981">
        <w:rPr>
          <w:rFonts w:eastAsia="Calibri" w:cstheme="minorHAnsi"/>
        </w:rPr>
        <w:t>y</w:t>
      </w:r>
      <w:r w:rsidR="000E15E0" w:rsidRPr="001A7A48">
        <w:rPr>
          <w:rFonts w:eastAsia="Calibri" w:cstheme="minorHAnsi"/>
        </w:rPr>
        <w:t xml:space="preserve"> został</w:t>
      </w:r>
      <w:r w:rsidR="003F0981">
        <w:rPr>
          <w:rFonts w:eastAsia="Calibri" w:cstheme="minorHAnsi"/>
        </w:rPr>
        <w:t>y</w:t>
      </w:r>
      <w:r w:rsidR="000E15E0" w:rsidRPr="001A7A48">
        <w:rPr>
          <w:rFonts w:eastAsia="Calibri" w:cstheme="minorHAnsi"/>
        </w:rPr>
        <w:t xml:space="preserve"> </w:t>
      </w:r>
      <w:r w:rsidR="00A53573" w:rsidRPr="001A7A48">
        <w:rPr>
          <w:rFonts w:eastAsia="Calibri" w:cstheme="minorHAnsi"/>
        </w:rPr>
        <w:t>zgłoszon</w:t>
      </w:r>
      <w:r w:rsidR="003F0981">
        <w:rPr>
          <w:rFonts w:eastAsia="Calibri" w:cstheme="minorHAnsi"/>
        </w:rPr>
        <w:t>e</w:t>
      </w:r>
      <w:r w:rsidR="00A53573" w:rsidRPr="001A7A48">
        <w:rPr>
          <w:rFonts w:eastAsia="Calibri" w:cstheme="minorHAnsi"/>
        </w:rPr>
        <w:t xml:space="preserve"> przez matkę klientki, która </w:t>
      </w:r>
      <w:r w:rsidR="000E15E0" w:rsidRPr="001A7A48">
        <w:rPr>
          <w:rFonts w:eastAsia="Calibri" w:cstheme="minorHAnsi"/>
        </w:rPr>
        <w:lastRenderedPageBreak/>
        <w:t xml:space="preserve">złożyła odwołanie od wskazanej wyżej decyzji. Organ I instancji uznając zasadność podniesionego przez </w:t>
      </w:r>
      <w:r w:rsidR="00A53573" w:rsidRPr="001A7A48">
        <w:rPr>
          <w:rFonts w:eastAsia="Calibri" w:cstheme="minorHAnsi"/>
        </w:rPr>
        <w:t>matkę</w:t>
      </w:r>
      <w:r w:rsidR="000E15E0" w:rsidRPr="001A7A48">
        <w:rPr>
          <w:rFonts w:eastAsia="Calibri" w:cstheme="minorHAnsi"/>
        </w:rPr>
        <w:t xml:space="preserve"> zarzutu zwrócił się z prośbą do Samorządowego Kolegium Odwoławczego o stwierdzenie nieważności wydanej decyzji na podstawie art. 156 § 1 pkt 4 Kodeksu postępowania administracyjnego – wskazując, że decyzja została skierowana do osoby niebędącej stroną postępowania. Samorządowe Kolegium Odwoławcze w Warszawie decyzją na podstawie art. 138 § 1 pkt 2 Kodeksu postępowania administracyjnego orzekło o uchyleniu w całości wydanej w</w:t>
      </w:r>
      <w:r w:rsidR="003F0981">
        <w:rPr>
          <w:rFonts w:eastAsia="Calibri" w:cstheme="minorHAnsi"/>
        </w:rPr>
        <w:t> </w:t>
      </w:r>
      <w:r w:rsidR="000E15E0" w:rsidRPr="001A7A48">
        <w:rPr>
          <w:rFonts w:eastAsia="Calibri" w:cstheme="minorHAnsi"/>
        </w:rPr>
        <w:t>sprawie decyzji administracyjne</w:t>
      </w:r>
      <w:r w:rsidR="002D4215">
        <w:rPr>
          <w:rFonts w:eastAsia="Calibri" w:cstheme="minorHAnsi"/>
        </w:rPr>
        <w:t>j</w:t>
      </w:r>
      <w:r w:rsidR="000E15E0" w:rsidRPr="001A7A48">
        <w:rPr>
          <w:rFonts w:eastAsia="Calibri" w:cstheme="minorHAnsi"/>
        </w:rPr>
        <w:t xml:space="preserve"> i umorzyło postępowanie w sprawie przyznania </w:t>
      </w:r>
      <w:r w:rsidR="00A53573" w:rsidRPr="001A7A48">
        <w:rPr>
          <w:rFonts w:eastAsia="Calibri" w:cstheme="minorHAnsi"/>
        </w:rPr>
        <w:t>matce</w:t>
      </w:r>
      <w:r w:rsidR="000E15E0" w:rsidRPr="001A7A48">
        <w:rPr>
          <w:rFonts w:eastAsia="Calibri" w:cstheme="minorHAnsi"/>
        </w:rPr>
        <w:t xml:space="preserve"> świadczenia pieniężnego. Następnie Ośrodek Pomocy Społecznej Dzielnicy Ochota m.st. Warszawy naprawił popełniony błąd i wydał decyzj</w:t>
      </w:r>
      <w:r w:rsidR="002D4215">
        <w:rPr>
          <w:rFonts w:eastAsia="Calibri" w:cstheme="minorHAnsi"/>
        </w:rPr>
        <w:t>ę</w:t>
      </w:r>
      <w:r w:rsidR="000E15E0" w:rsidRPr="001A7A48">
        <w:rPr>
          <w:rFonts w:eastAsia="Calibri" w:cstheme="minorHAnsi"/>
        </w:rPr>
        <w:t xml:space="preserve"> o przyznaniu świadczenia pieniężnego na rzeczywistego wnioskodawcę</w:t>
      </w:r>
      <w:r w:rsidR="003F0981">
        <w:rPr>
          <w:rFonts w:eastAsia="Calibri" w:cstheme="minorHAnsi"/>
        </w:rPr>
        <w:t>,</w:t>
      </w:r>
      <w:r w:rsidR="000E15E0" w:rsidRPr="001A7A48">
        <w:rPr>
          <w:rFonts w:eastAsia="Calibri" w:cstheme="minorHAnsi"/>
        </w:rPr>
        <w:t xml:space="preserve"> tj. </w:t>
      </w:r>
      <w:r w:rsidR="00A60014" w:rsidRPr="001A7A48">
        <w:rPr>
          <w:rFonts w:eastAsia="Calibri" w:cstheme="minorHAnsi"/>
        </w:rPr>
        <w:t>córkę.</w:t>
      </w:r>
    </w:p>
    <w:p w14:paraId="52DFA6E3" w14:textId="4C7571F3" w:rsidR="0059195F" w:rsidRPr="000A713F" w:rsidRDefault="0059195F" w:rsidP="000A713F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1A7A48">
        <w:rPr>
          <w:rFonts w:eastAsia="Times New Roman" w:cstheme="minorHAnsi"/>
          <w:lang w:eastAsia="pl-PL"/>
        </w:rPr>
        <w:t>Ponadto w toku kontroli stwierdzono poniższe uchybienia:</w:t>
      </w:r>
    </w:p>
    <w:p w14:paraId="03B9D0E9" w14:textId="57C47047" w:rsidR="0059195F" w:rsidRPr="001A7A48" w:rsidRDefault="00A60014" w:rsidP="000A713F">
      <w:pPr>
        <w:pStyle w:val="Akapitzlist"/>
        <w:numPr>
          <w:ilvl w:val="0"/>
          <w:numId w:val="17"/>
        </w:numPr>
        <w:tabs>
          <w:tab w:val="left" w:pos="0"/>
        </w:tabs>
        <w:spacing w:before="120" w:after="240" w:line="300" w:lineRule="auto"/>
        <w:ind w:left="284" w:hanging="284"/>
        <w:contextualSpacing w:val="0"/>
        <w:rPr>
          <w:rFonts w:eastAsia="Times New Roman" w:cstheme="minorHAnsi"/>
          <w:lang w:eastAsia="pl-PL"/>
        </w:rPr>
      </w:pPr>
      <w:r w:rsidRPr="001A7A48">
        <w:rPr>
          <w:rFonts w:eastAsia="Times New Roman" w:cstheme="minorHAnsi"/>
          <w:lang w:eastAsia="pl-PL"/>
        </w:rPr>
        <w:t>1 przypadek braku podpisu osoby sporządzającej na</w:t>
      </w:r>
      <w:r w:rsidRPr="001A7A48">
        <w:rPr>
          <w:rFonts w:cstheme="minorHAnsi"/>
        </w:rPr>
        <w:t xml:space="preserve"> Opisie stanowiska Głównej Księgowej.</w:t>
      </w:r>
    </w:p>
    <w:p w14:paraId="26143520" w14:textId="0E598D7C" w:rsidR="00A60014" w:rsidRPr="001A7A48" w:rsidRDefault="00A60014" w:rsidP="000A713F">
      <w:pPr>
        <w:pStyle w:val="Akapitzlist"/>
        <w:numPr>
          <w:ilvl w:val="0"/>
          <w:numId w:val="17"/>
        </w:numPr>
        <w:tabs>
          <w:tab w:val="left" w:pos="0"/>
        </w:tabs>
        <w:spacing w:before="120" w:after="240" w:line="300" w:lineRule="auto"/>
        <w:ind w:left="284" w:hanging="284"/>
        <w:rPr>
          <w:rFonts w:eastAsia="Times New Roman" w:cstheme="minorHAnsi"/>
          <w:lang w:eastAsia="pl-PL"/>
        </w:rPr>
      </w:pPr>
      <w:r w:rsidRPr="001A7A48">
        <w:rPr>
          <w:rFonts w:eastAsia="Times New Roman" w:cstheme="minorHAnsi"/>
          <w:lang w:eastAsia="pl-PL"/>
        </w:rPr>
        <w:t>5 przypadków</w:t>
      </w:r>
      <w:r w:rsidRPr="001A7A48">
        <w:rPr>
          <w:rStyle w:val="Odwoanieprzypisudolnego"/>
          <w:rFonts w:eastAsia="Times New Roman" w:cstheme="minorHAnsi"/>
          <w:lang w:eastAsia="pl-PL"/>
        </w:rPr>
        <w:footnoteReference w:id="7"/>
      </w:r>
      <w:r w:rsidRPr="001A7A48">
        <w:rPr>
          <w:rFonts w:eastAsia="Calibri" w:cstheme="minorHAnsi"/>
        </w:rPr>
        <w:t xml:space="preserve"> braku daty odebrania dokumentu</w:t>
      </w:r>
      <w:r w:rsidR="00B72797" w:rsidRPr="001A7A48">
        <w:rPr>
          <w:rFonts w:eastAsia="Calibri" w:cstheme="minorHAnsi"/>
        </w:rPr>
        <w:t xml:space="preserve"> na decyzji administracyjnej</w:t>
      </w:r>
      <w:r w:rsidRPr="001A7A48">
        <w:rPr>
          <w:rFonts w:eastAsia="Calibri" w:cstheme="minorHAnsi"/>
        </w:rPr>
        <w:t>.</w:t>
      </w:r>
    </w:p>
    <w:p w14:paraId="13C59B44" w14:textId="15EBDB84" w:rsidR="00A60014" w:rsidRPr="001A7A48" w:rsidRDefault="00455403" w:rsidP="000A713F">
      <w:pPr>
        <w:tabs>
          <w:tab w:val="left" w:pos="0"/>
        </w:tabs>
        <w:spacing w:before="120" w:after="240" w:line="300" w:lineRule="auto"/>
        <w:ind w:left="284"/>
        <w:rPr>
          <w:rFonts w:eastAsia="Calibri" w:cstheme="minorHAnsi"/>
        </w:rPr>
      </w:pPr>
      <w:r w:rsidRPr="001A7A48">
        <w:rPr>
          <w:rFonts w:eastAsia="Times New Roman" w:cstheme="minorHAnsi"/>
          <w:lang w:eastAsia="pl-PL"/>
        </w:rPr>
        <w:t xml:space="preserve">Ustalono, że na 5 </w:t>
      </w:r>
      <w:r w:rsidR="003F0981">
        <w:rPr>
          <w:rFonts w:eastAsia="Times New Roman" w:cstheme="minorHAnsi"/>
          <w:lang w:eastAsia="pl-PL"/>
        </w:rPr>
        <w:t>w</w:t>
      </w:r>
      <w:r w:rsidRPr="001A7A48">
        <w:rPr>
          <w:rFonts w:eastAsia="Times New Roman" w:cstheme="minorHAnsi"/>
          <w:lang w:eastAsia="pl-PL"/>
        </w:rPr>
        <w:t xml:space="preserve">w. decyzjach administracyjnych </w:t>
      </w:r>
      <w:r w:rsidRPr="001A7A48">
        <w:rPr>
          <w:rFonts w:eastAsia="Calibri" w:cstheme="minorHAnsi"/>
        </w:rPr>
        <w:t>widniej</w:t>
      </w:r>
      <w:r w:rsidR="00103C8D" w:rsidRPr="001A7A48">
        <w:rPr>
          <w:rFonts w:eastAsia="Calibri" w:cstheme="minorHAnsi"/>
        </w:rPr>
        <w:t>e</w:t>
      </w:r>
      <w:r w:rsidRPr="001A7A48">
        <w:rPr>
          <w:rFonts w:eastAsia="Calibri" w:cstheme="minorHAnsi"/>
        </w:rPr>
        <w:t xml:space="preserve"> podpis klienta OPS, ale braku</w:t>
      </w:r>
      <w:r w:rsidR="00103C8D" w:rsidRPr="001A7A48">
        <w:rPr>
          <w:rFonts w:eastAsia="Calibri" w:cstheme="minorHAnsi"/>
        </w:rPr>
        <w:t>je daty odebrania dokumentu.</w:t>
      </w:r>
    </w:p>
    <w:p w14:paraId="3EAC0851" w14:textId="14512183" w:rsidR="00103C8D" w:rsidRPr="001A7A48" w:rsidRDefault="00103C8D" w:rsidP="000A713F">
      <w:pPr>
        <w:pStyle w:val="Akapitzlist"/>
        <w:numPr>
          <w:ilvl w:val="0"/>
          <w:numId w:val="17"/>
        </w:numPr>
        <w:tabs>
          <w:tab w:val="left" w:pos="0"/>
        </w:tabs>
        <w:spacing w:before="120" w:after="240" w:line="300" w:lineRule="auto"/>
        <w:ind w:left="284" w:hanging="284"/>
        <w:rPr>
          <w:rFonts w:eastAsia="Times New Roman" w:cstheme="minorHAnsi"/>
          <w:lang w:eastAsia="pl-PL"/>
        </w:rPr>
      </w:pPr>
      <w:r w:rsidRPr="001A7A48">
        <w:rPr>
          <w:rFonts w:eastAsia="Times New Roman" w:cstheme="minorHAnsi"/>
          <w:lang w:eastAsia="pl-PL"/>
        </w:rPr>
        <w:t xml:space="preserve">Brak wskazania nazwy </w:t>
      </w:r>
      <w:r w:rsidR="003F0981">
        <w:rPr>
          <w:rFonts w:eastAsia="Times New Roman" w:cstheme="minorHAnsi"/>
          <w:lang w:eastAsia="pl-PL"/>
        </w:rPr>
        <w:t>P</w:t>
      </w:r>
      <w:r w:rsidRPr="001A7A48">
        <w:rPr>
          <w:rFonts w:eastAsia="Times New Roman" w:cstheme="minorHAnsi"/>
          <w:lang w:eastAsia="pl-PL"/>
        </w:rPr>
        <w:t>rogramu na dokumentach księgowych, które dotyczyły Programu.</w:t>
      </w:r>
    </w:p>
    <w:p w14:paraId="195D7A69" w14:textId="28539C90" w:rsidR="00A60014" w:rsidRPr="001A7A48" w:rsidRDefault="00575890" w:rsidP="000A713F">
      <w:pPr>
        <w:spacing w:before="120" w:after="240" w:line="300" w:lineRule="auto"/>
        <w:ind w:left="284"/>
        <w:rPr>
          <w:rFonts w:eastAsia="Times New Roman" w:cstheme="minorHAnsi"/>
          <w:lang w:eastAsia="pl-PL"/>
        </w:rPr>
      </w:pPr>
      <w:r w:rsidRPr="001A7A48">
        <w:rPr>
          <w:rFonts w:eastAsia="Times New Roman" w:cstheme="minorHAnsi"/>
          <w:lang w:eastAsia="pl-PL"/>
        </w:rPr>
        <w:t>U</w:t>
      </w:r>
      <w:r w:rsidR="00103C8D" w:rsidRPr="001A7A48">
        <w:rPr>
          <w:rFonts w:eastAsia="Times New Roman" w:cstheme="minorHAnsi"/>
          <w:lang w:eastAsia="pl-PL"/>
        </w:rPr>
        <w:t xml:space="preserve">stalono, </w:t>
      </w:r>
      <w:r w:rsidRPr="001A7A48">
        <w:rPr>
          <w:rFonts w:eastAsia="Times New Roman" w:cstheme="minorHAnsi"/>
          <w:lang w:eastAsia="pl-PL"/>
        </w:rPr>
        <w:t>ż</w:t>
      </w:r>
      <w:r w:rsidR="00103C8D" w:rsidRPr="001A7A48">
        <w:rPr>
          <w:rFonts w:eastAsia="Times New Roman" w:cstheme="minorHAnsi"/>
          <w:lang w:eastAsia="pl-PL"/>
        </w:rPr>
        <w:t xml:space="preserve">e </w:t>
      </w:r>
      <w:r w:rsidRPr="001A7A48">
        <w:rPr>
          <w:rFonts w:eastAsia="Times New Roman" w:cstheme="minorHAnsi"/>
          <w:lang w:eastAsia="pl-PL"/>
        </w:rPr>
        <w:t>w</w:t>
      </w:r>
      <w:r w:rsidRPr="001A7A48">
        <w:rPr>
          <w:rFonts w:eastAsia="Calibri" w:cstheme="minorHAnsi"/>
        </w:rPr>
        <w:t xml:space="preserve"> ramach wytypowanej próby dokumentów księgowych (noty księgowe; listy wypłat) opisy merytoryczne, dekretacje księgowe oraz pieczęć jednostki zamieszczane były co do zasady bezpośrednio na odwrocie dowodu. OPS w ramach opisów stosował adnotację „program rządowy” bez wskazywania nazwy Programu. Natomiast zgodnie z § 4 ust. 2 Umowy nr WPS-I.946.1.264.2023, każdy dokument księgowy, poświadczający dokonanie wydatku, opłaconego w całości lub w części ze środków pochodzących z dotacji, Gmina oraz jej jednostki organizacyjne realizujące Program mają obowiązek opatrzyć na odwrocie pieczęcią podmiotu oraz sporządzonym w sposób trwały opisem zawierającym informacje, z jakich środków wydatkowana kwota została pokryta oraz jakie było przeznaczenie opłaconej należności. Informacja ta powinna być podpisana przez osobę odpowiedzialną za rozliczenie finansowe Programu w jednostce organizacyjnej pomocy społecznej Gminy.</w:t>
      </w:r>
    </w:p>
    <w:p w14:paraId="1CB4FB43" w14:textId="673C2E57" w:rsidR="002D4215" w:rsidRDefault="002D4215" w:rsidP="000A713F">
      <w:pPr>
        <w:spacing w:before="120"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Działania Jednostki oceniono pozytywnie z zastrzeżeniem ww. nieprawidłowości i uchybień.</w:t>
      </w:r>
    </w:p>
    <w:p w14:paraId="6FF0456E" w14:textId="77777777" w:rsidR="00F828A6" w:rsidRPr="000A713F" w:rsidRDefault="00F828A6" w:rsidP="000A713F">
      <w:pPr>
        <w:spacing w:before="120" w:after="240" w:line="300" w:lineRule="auto"/>
        <w:rPr>
          <w:rFonts w:cstheme="minorHAnsi"/>
          <w:bCs/>
        </w:rPr>
      </w:pPr>
      <w:r w:rsidRPr="000A713F">
        <w:rPr>
          <w:rFonts w:cstheme="minorHAnsi"/>
          <w:bCs/>
        </w:rPr>
        <w:t>Przedstawiając powyższe ustalenia i oceny zalecam:</w:t>
      </w:r>
    </w:p>
    <w:p w14:paraId="0ACABE9D" w14:textId="220EA205" w:rsidR="00F828A6" w:rsidRPr="0041628F" w:rsidRDefault="00AA5F2D" w:rsidP="000A713F">
      <w:pPr>
        <w:pStyle w:val="Akapitzlist"/>
        <w:numPr>
          <w:ilvl w:val="0"/>
          <w:numId w:val="31"/>
        </w:numPr>
        <w:spacing w:before="120" w:after="240" w:line="300" w:lineRule="auto"/>
        <w:ind w:left="714" w:hanging="357"/>
        <w:contextualSpacing w:val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Prawidłowo wskazywać </w:t>
      </w:r>
      <w:r w:rsidR="00CF22B6">
        <w:rPr>
          <w:rFonts w:eastAsia="Times New Roman" w:cstheme="minorHAnsi"/>
          <w:lang w:eastAsia="pl-PL"/>
        </w:rPr>
        <w:t>stronę post</w:t>
      </w:r>
      <w:r w:rsidR="00953592">
        <w:rPr>
          <w:rFonts w:eastAsia="Times New Roman" w:cstheme="minorHAnsi"/>
          <w:lang w:eastAsia="pl-PL"/>
        </w:rPr>
        <w:t>ę</w:t>
      </w:r>
      <w:r w:rsidR="00CF22B6">
        <w:rPr>
          <w:rFonts w:eastAsia="Times New Roman" w:cstheme="minorHAnsi"/>
          <w:lang w:eastAsia="pl-PL"/>
        </w:rPr>
        <w:t xml:space="preserve">powania zarówno podczas wystawianej decyzji administracyjnej jak i podczas wypełniania </w:t>
      </w:r>
      <w:r w:rsidR="00CF22B6" w:rsidRPr="003F0981">
        <w:rPr>
          <w:rFonts w:cstheme="minorHAnsi"/>
        </w:rPr>
        <w:t>Kwestionariusz</w:t>
      </w:r>
      <w:r w:rsidR="00CF22B6">
        <w:rPr>
          <w:rFonts w:cstheme="minorHAnsi"/>
        </w:rPr>
        <w:t>a</w:t>
      </w:r>
      <w:r w:rsidR="00CF22B6" w:rsidRPr="003F0981">
        <w:rPr>
          <w:rFonts w:cstheme="minorHAnsi"/>
        </w:rPr>
        <w:t xml:space="preserve"> Rodzinnego Wywiadu Środowiskowego</w:t>
      </w:r>
      <w:r w:rsidR="00CF22B6">
        <w:rPr>
          <w:rFonts w:cstheme="minorHAnsi"/>
        </w:rPr>
        <w:t>.</w:t>
      </w:r>
    </w:p>
    <w:p w14:paraId="2A1CEA3F" w14:textId="06FADCDA" w:rsidR="00CF22B6" w:rsidRPr="00AF19F5" w:rsidRDefault="00AF19F5" w:rsidP="000A713F">
      <w:pPr>
        <w:pStyle w:val="Akapitzlist"/>
        <w:numPr>
          <w:ilvl w:val="0"/>
          <w:numId w:val="31"/>
        </w:numPr>
        <w:spacing w:before="120" w:after="240" w:line="300" w:lineRule="auto"/>
        <w:ind w:left="714" w:hanging="357"/>
        <w:contextualSpacing w:val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Zachować należytą staranność przy sporządzaniu</w:t>
      </w:r>
      <w:r w:rsidR="0041628F" w:rsidRPr="0041628F">
        <w:rPr>
          <w:rFonts w:eastAsia="Times New Roman" w:cstheme="minorHAnsi"/>
          <w:lang w:eastAsia="pl-PL"/>
        </w:rPr>
        <w:t xml:space="preserve"> </w:t>
      </w:r>
      <w:r w:rsidR="0041628F">
        <w:rPr>
          <w:rFonts w:eastAsia="Times New Roman" w:cstheme="minorHAnsi"/>
          <w:lang w:eastAsia="pl-PL"/>
        </w:rPr>
        <w:t xml:space="preserve">i weryfikacji </w:t>
      </w:r>
      <w:r>
        <w:rPr>
          <w:rFonts w:eastAsia="Times New Roman" w:cstheme="minorHAnsi"/>
          <w:lang w:eastAsia="pl-PL"/>
        </w:rPr>
        <w:t xml:space="preserve">dokumentu: </w:t>
      </w:r>
      <w:r w:rsidR="0041628F" w:rsidRPr="0041628F">
        <w:rPr>
          <w:rFonts w:cstheme="minorHAnsi"/>
        </w:rPr>
        <w:t>Opis stanowiska</w:t>
      </w:r>
      <w:r w:rsidR="0041628F">
        <w:rPr>
          <w:rFonts w:cstheme="minorHAnsi"/>
        </w:rPr>
        <w:t xml:space="preserve"> </w:t>
      </w:r>
      <w:r>
        <w:rPr>
          <w:rFonts w:cstheme="minorHAnsi"/>
        </w:rPr>
        <w:t xml:space="preserve">dla </w:t>
      </w:r>
      <w:r w:rsidR="0041628F">
        <w:rPr>
          <w:rFonts w:cstheme="minorHAnsi"/>
        </w:rPr>
        <w:t>danego</w:t>
      </w:r>
      <w:r w:rsidR="0041628F" w:rsidRPr="0041628F">
        <w:rPr>
          <w:rFonts w:cstheme="minorHAnsi"/>
        </w:rPr>
        <w:t xml:space="preserve"> pracownika</w:t>
      </w:r>
      <w:r w:rsidR="0041628F">
        <w:rPr>
          <w:rFonts w:cstheme="minorHAnsi"/>
        </w:rPr>
        <w:t xml:space="preserve"> </w:t>
      </w:r>
      <w:r>
        <w:rPr>
          <w:rFonts w:cstheme="minorHAnsi"/>
        </w:rPr>
        <w:t>i parafować dokument przez wszystkie wskazane w nim nadzorujące osoby.</w:t>
      </w:r>
    </w:p>
    <w:p w14:paraId="573ADED3" w14:textId="4D75E2A7" w:rsidR="00953592" w:rsidRDefault="00953592" w:rsidP="000A713F">
      <w:pPr>
        <w:pStyle w:val="Akapitzlist"/>
        <w:numPr>
          <w:ilvl w:val="0"/>
          <w:numId w:val="31"/>
        </w:numPr>
        <w:spacing w:before="120" w:after="240" w:line="300" w:lineRule="auto"/>
        <w:ind w:left="714" w:hanging="357"/>
        <w:contextualSpacing w:val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Dołożyć szczególnej staranności i na bieżąco uzupełniać/wskazywać daty na decyzjach administracyjnych odbieranych osobiście przez klientów OPS</w:t>
      </w:r>
      <w:r w:rsidR="00FE73C0">
        <w:rPr>
          <w:rFonts w:eastAsia="Times New Roman" w:cstheme="minorHAnsi"/>
          <w:lang w:eastAsia="pl-PL"/>
        </w:rPr>
        <w:t>, celem zachowania ścieżki audytu.</w:t>
      </w:r>
    </w:p>
    <w:p w14:paraId="4E8B148B" w14:textId="4D9E8DAE" w:rsidR="00953592" w:rsidRDefault="00FE73C0" w:rsidP="000A713F">
      <w:pPr>
        <w:pStyle w:val="Akapitzlist"/>
        <w:numPr>
          <w:ilvl w:val="0"/>
          <w:numId w:val="31"/>
        </w:numPr>
        <w:spacing w:before="120" w:after="240" w:line="300" w:lineRule="auto"/>
        <w:ind w:left="714" w:hanging="357"/>
        <w:contextualSpacing w:val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Wskazywać nazwy Programów/dotacji</w:t>
      </w:r>
      <w:r w:rsidRPr="00FE73C0">
        <w:rPr>
          <w:rFonts w:eastAsia="Times New Roman" w:cstheme="minorHAnsi"/>
          <w:lang w:eastAsia="pl-PL"/>
        </w:rPr>
        <w:t xml:space="preserve"> na dokumentach księgowych, które </w:t>
      </w:r>
      <w:r>
        <w:rPr>
          <w:rFonts w:eastAsia="Times New Roman" w:cstheme="minorHAnsi"/>
          <w:lang w:eastAsia="pl-PL"/>
        </w:rPr>
        <w:t>ich dotyczyły realizowanych</w:t>
      </w:r>
      <w:r w:rsidR="00AF19F5">
        <w:rPr>
          <w:rFonts w:eastAsia="Times New Roman" w:cstheme="minorHAnsi"/>
          <w:lang w:eastAsia="pl-PL"/>
        </w:rPr>
        <w:t>/wrażanych</w:t>
      </w:r>
      <w:r>
        <w:rPr>
          <w:rFonts w:eastAsia="Times New Roman" w:cstheme="minorHAnsi"/>
          <w:lang w:eastAsia="pl-PL"/>
        </w:rPr>
        <w:t xml:space="preserve"> przez OPS.</w:t>
      </w:r>
    </w:p>
    <w:p w14:paraId="56AE3BB4" w14:textId="64A51FFE" w:rsidR="004B28E5" w:rsidRPr="004B28E5" w:rsidRDefault="004B28E5" w:rsidP="000A713F">
      <w:pPr>
        <w:spacing w:before="120" w:after="240" w:line="300" w:lineRule="auto"/>
        <w:rPr>
          <w:rFonts w:eastAsia="Times New Roman" w:cstheme="minorHAnsi"/>
          <w:lang w:eastAsia="pl-PL"/>
        </w:rPr>
      </w:pPr>
      <w:r>
        <w:rPr>
          <w:lang w:eastAsia="pl-PL"/>
        </w:rPr>
        <w:t>Po kontroli wpłynęło do Biura Kontroli pismo</w:t>
      </w:r>
      <w:r>
        <w:rPr>
          <w:rStyle w:val="Odwoanieprzypisudolnego"/>
          <w:lang w:eastAsia="pl-PL"/>
        </w:rPr>
        <w:footnoteReference w:id="8"/>
      </w:r>
      <w:r>
        <w:rPr>
          <w:lang w:eastAsia="pl-PL"/>
        </w:rPr>
        <w:t>, którym Dyrektor OPS poinformowała, że został</w:t>
      </w:r>
      <w:r w:rsidR="00D75898">
        <w:rPr>
          <w:lang w:eastAsia="pl-PL"/>
        </w:rPr>
        <w:t>y w </w:t>
      </w:r>
      <w:r>
        <w:rPr>
          <w:lang w:eastAsia="pl-PL"/>
        </w:rPr>
        <w:t>podjęte stosowne działania, wynikające ze stwierdzonych uchybień, tj.:</w:t>
      </w:r>
      <w:r w:rsidR="00E54AA7">
        <w:rPr>
          <w:lang w:eastAsia="pl-PL"/>
        </w:rPr>
        <w:t xml:space="preserve"> uzupełniony został podpis osoby sporządzającej opis stanowiska Głównej Księgowej; wszyscy pracownicy Działu Pomocy Środowiskowej i Usługowej zostali pouczeni i zobowiązani do każdorazowego uzyskania od osób odbierających decyzje administracyjne osobiście, także wpisu dotyczącego daty odbioru. na potrzeby każdorazowego pełnego wskazywania w dokumentach księgowych nazwy Wieloletniego Rządowego Programu „Posiłek w szkole i</w:t>
      </w:r>
      <w:r w:rsidR="00D75898">
        <w:rPr>
          <w:lang w:eastAsia="pl-PL"/>
        </w:rPr>
        <w:t xml:space="preserve"> </w:t>
      </w:r>
      <w:r w:rsidR="00E54AA7">
        <w:rPr>
          <w:lang w:eastAsia="pl-PL"/>
        </w:rPr>
        <w:t>w domu”</w:t>
      </w:r>
      <w:r w:rsidR="00A30A4D">
        <w:rPr>
          <w:lang w:eastAsia="pl-PL"/>
        </w:rPr>
        <w:t xml:space="preserve">, została zamówiona dla Ośrodka pieczęć z pełną nazwą programu, co umożliwi jednolite poświadczenie dokonanego wydatku z podziałem na źródła finansowania pochodzące z dotacji i ze środków własnych Gminy. W związku z powyższym odstępuje się od zalecenia </w:t>
      </w:r>
      <w:r w:rsidR="00E81F14">
        <w:rPr>
          <w:lang w:eastAsia="pl-PL"/>
        </w:rPr>
        <w:t>wprowadza</w:t>
      </w:r>
      <w:r w:rsidR="00A30A4D">
        <w:rPr>
          <w:lang w:eastAsia="pl-PL"/>
        </w:rPr>
        <w:t xml:space="preserve">nia </w:t>
      </w:r>
      <w:r w:rsidR="00E81F14">
        <w:rPr>
          <w:lang w:eastAsia="pl-PL"/>
        </w:rPr>
        <w:t>działań naprawczych dla ww. uchybień.</w:t>
      </w:r>
    </w:p>
    <w:p w14:paraId="466DD4D0" w14:textId="245EE444" w:rsidR="00F828A6" w:rsidRPr="00F57C2D" w:rsidRDefault="00F828A6" w:rsidP="000A713F">
      <w:pPr>
        <w:spacing w:before="120" w:after="240" w:line="300" w:lineRule="auto"/>
        <w:ind w:left="68"/>
        <w:rPr>
          <w:rFonts w:ascii="Calibri" w:hAnsi="Calibri" w:cs="Times New Roman"/>
        </w:rPr>
      </w:pPr>
      <w:r w:rsidRPr="00F57C2D">
        <w:rPr>
          <w:rFonts w:ascii="Calibri" w:hAnsi="Calibri" w:cs="Times New Roman"/>
        </w:rPr>
        <w:t>Na podstawie § 22 ust. 10 Regulaminu organizacyjnego oraz § 41 ust</w:t>
      </w:r>
      <w:r>
        <w:rPr>
          <w:rFonts w:ascii="Calibri" w:hAnsi="Calibri" w:cs="Times New Roman"/>
        </w:rPr>
        <w:t>. 1 Zarządzenia oczekuję od Pani</w:t>
      </w:r>
      <w:r w:rsidRPr="00F57C2D">
        <w:rPr>
          <w:rFonts w:ascii="Calibri" w:hAnsi="Calibri" w:cs="Times New Roman"/>
        </w:rPr>
        <w:t xml:space="preserve"> Dyrektor w terminie nie dłuższym niż 30 dni od daty doręczenia niniejszego Wystąpienia pokontrolnego, informacji o sposobie realizacji zaleceń pokontrolnych i wykorzystaniu uwag zawartych w Wystąpieniu pokontrolnym lub przyczynach braku realizacji zaleceń pokontrolnych lub niewykorzystaniu uwag bądź o innym sposobie usunięcia stwierdzonych nieprawidłowości lub uchybień.</w:t>
      </w:r>
    </w:p>
    <w:p w14:paraId="7E8A0055" w14:textId="5C175D41" w:rsidR="00F828A6" w:rsidRDefault="00F828A6" w:rsidP="000A713F">
      <w:pPr>
        <w:spacing w:before="120" w:after="240" w:line="30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Jednocześnie n</w:t>
      </w:r>
      <w:r w:rsidRPr="008A3B38">
        <w:rPr>
          <w:rFonts w:ascii="Calibri" w:hAnsi="Calibri" w:cs="Times New Roman"/>
        </w:rPr>
        <w:t xml:space="preserve">a podstawie § 41 ust. 1 Zarządzenia zobowiązuje </w:t>
      </w:r>
      <w:r>
        <w:rPr>
          <w:rFonts w:ascii="Calibri" w:hAnsi="Calibri" w:cs="Times New Roman"/>
        </w:rPr>
        <w:t>Panią Dyrektor do przekazania kopii ww. i</w:t>
      </w:r>
      <w:r w:rsidRPr="008A3B38">
        <w:rPr>
          <w:rFonts w:ascii="Calibri" w:hAnsi="Calibri" w:cs="Times New Roman"/>
        </w:rPr>
        <w:t xml:space="preserve">nformacji </w:t>
      </w:r>
      <w:r>
        <w:rPr>
          <w:rFonts w:ascii="Calibri" w:hAnsi="Calibri" w:cs="Times New Roman"/>
        </w:rPr>
        <w:t>Burmistrzowi Dzielnicy Ochota</w:t>
      </w:r>
      <w:r w:rsidRPr="008A3B38">
        <w:rPr>
          <w:rFonts w:ascii="Calibri" w:hAnsi="Calibri" w:cs="Times New Roman"/>
        </w:rPr>
        <w:t xml:space="preserve"> m.st. Warszawy.</w:t>
      </w:r>
    </w:p>
    <w:p w14:paraId="21093B9A" w14:textId="77724A72" w:rsidR="000A713F" w:rsidRPr="008A3B38" w:rsidRDefault="000A713F" w:rsidP="000A713F">
      <w:pPr>
        <w:spacing w:before="120" w:after="240" w:line="300" w:lineRule="auto"/>
        <w:ind w:left="6521"/>
        <w:rPr>
          <w:rFonts w:ascii="Calibri" w:hAnsi="Calibri" w:cs="Times New Roman"/>
        </w:rPr>
      </w:pPr>
      <w:r>
        <w:rPr>
          <w:rFonts w:ascii="Calibri" w:hAnsi="Calibri" w:cs="Times New Roman"/>
        </w:rPr>
        <w:t>DYREKTOR BIURA KONTROLI /-/ Ewa Graniewska</w:t>
      </w:r>
    </w:p>
    <w:p w14:paraId="0F3BB5BE" w14:textId="77777777" w:rsidR="00F828A6" w:rsidRPr="000A713F" w:rsidRDefault="00F828A6" w:rsidP="000A713F">
      <w:pPr>
        <w:spacing w:before="120" w:after="240" w:line="300" w:lineRule="auto"/>
        <w:rPr>
          <w:rFonts w:ascii="Calibri" w:hAnsi="Calibri" w:cs="Times New Roman"/>
        </w:rPr>
      </w:pPr>
      <w:r w:rsidRPr="000A713F">
        <w:rPr>
          <w:rFonts w:ascii="Calibri" w:hAnsi="Calibri" w:cs="Times New Roman"/>
        </w:rPr>
        <w:t>Do wiadomości:</w:t>
      </w:r>
    </w:p>
    <w:p w14:paraId="095731FC" w14:textId="3CB2D98E" w:rsidR="003E0F7E" w:rsidRPr="001A7A48" w:rsidRDefault="00F828A6" w:rsidP="000A713F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F828A6">
        <w:rPr>
          <w:rFonts w:eastAsia="Times New Roman" w:cstheme="minorHAnsi"/>
          <w:lang w:eastAsia="pl-PL"/>
        </w:rPr>
        <w:t>Pan Piotr Krasnodębski – Burmistrz</w:t>
      </w:r>
      <w:r w:rsidRPr="00F828A6">
        <w:rPr>
          <w:rFonts w:ascii="Calibri" w:hAnsi="Calibri" w:cs="Times New Roman"/>
        </w:rPr>
        <w:t xml:space="preserve"> Dzielnicy Ochota m.st. Warszawy.</w:t>
      </w:r>
    </w:p>
    <w:sectPr w:rsidR="003E0F7E" w:rsidRPr="001A7A48" w:rsidSect="004655BF"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399B" w14:textId="77777777" w:rsidR="00D43381" w:rsidRDefault="00D43381" w:rsidP="001019EB">
      <w:pPr>
        <w:spacing w:after="0" w:line="240" w:lineRule="auto"/>
      </w:pPr>
      <w:r>
        <w:separator/>
      </w:r>
    </w:p>
  </w:endnote>
  <w:endnote w:type="continuationSeparator" w:id="0">
    <w:p w14:paraId="69B2CDF6" w14:textId="77777777" w:rsidR="00D43381" w:rsidRDefault="00D43381" w:rsidP="0010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2076"/>
      <w:docPartObj>
        <w:docPartGallery w:val="Page Numbers (Bottom of Page)"/>
        <w:docPartUnique/>
      </w:docPartObj>
    </w:sdtPr>
    <w:sdtEndPr/>
    <w:sdtContent>
      <w:sdt>
        <w:sdtPr>
          <w:id w:val="885687257"/>
          <w:docPartObj>
            <w:docPartGallery w:val="Page Numbers (Top of Page)"/>
            <w:docPartUnique/>
          </w:docPartObj>
        </w:sdtPr>
        <w:sdtEndPr/>
        <w:sdtContent>
          <w:p w14:paraId="3EECB841" w14:textId="24778E2A" w:rsidR="000A713F" w:rsidRDefault="000A713F" w:rsidP="000A713F">
            <w:pPr>
              <w:pStyle w:val="Stopka"/>
              <w:jc w:val="right"/>
            </w:pPr>
            <w:r w:rsidRPr="000A713F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0A713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A713F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0A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A71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A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A713F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0A713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A713F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0A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A71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A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295364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FFA9F9" w14:textId="338416B2" w:rsidR="000A713F" w:rsidRDefault="000A713F" w:rsidP="000A713F">
            <w:pPr>
              <w:pStyle w:val="Stopka"/>
              <w:jc w:val="right"/>
            </w:pPr>
            <w:r w:rsidRPr="000A713F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0A713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A713F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0A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A71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A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A713F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0A713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A713F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0A713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A713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A713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6E541" w14:textId="77777777" w:rsidR="00D43381" w:rsidRDefault="00D43381" w:rsidP="001019EB">
      <w:pPr>
        <w:spacing w:after="0" w:line="240" w:lineRule="auto"/>
      </w:pPr>
      <w:r>
        <w:separator/>
      </w:r>
    </w:p>
  </w:footnote>
  <w:footnote w:type="continuationSeparator" w:id="0">
    <w:p w14:paraId="677BF6A7" w14:textId="77777777" w:rsidR="00D43381" w:rsidRDefault="00D43381" w:rsidP="001019EB">
      <w:pPr>
        <w:spacing w:after="0" w:line="240" w:lineRule="auto"/>
      </w:pPr>
      <w:r>
        <w:continuationSeparator/>
      </w:r>
    </w:p>
  </w:footnote>
  <w:footnote w:id="1">
    <w:p w14:paraId="3F4AB63F" w14:textId="5F73CE65" w:rsidR="007C2602" w:rsidRPr="00B525D7" w:rsidRDefault="007C2602" w:rsidP="000A713F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525D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525D7">
        <w:rPr>
          <w:rFonts w:asciiTheme="minorHAnsi" w:hAnsiTheme="minorHAnsi" w:cstheme="minorHAnsi"/>
          <w:sz w:val="22"/>
          <w:szCs w:val="22"/>
        </w:rPr>
        <w:t xml:space="preserve"> </w:t>
      </w:r>
      <w:r w:rsidRPr="00B525D7">
        <w:rPr>
          <w:rFonts w:asciiTheme="minorHAnsi" w:eastAsia="NSimSun" w:hAnsiTheme="minorHAnsi" w:cstheme="minorHAnsi"/>
          <w:color w:val="000000"/>
          <w:sz w:val="22"/>
          <w:szCs w:val="22"/>
          <w:lang w:eastAsia="zh-CN"/>
        </w:rPr>
        <w:t>zmienionej Uchwałą nr 264 Rady Ministrów z dnia 28 grudnia 2022 r.</w:t>
      </w:r>
    </w:p>
  </w:footnote>
  <w:footnote w:id="2">
    <w:p w14:paraId="32FFF47F" w14:textId="4CFCFADB" w:rsidR="007C2602" w:rsidRPr="00B525D7" w:rsidRDefault="007C2602" w:rsidP="000A713F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525D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525D7">
        <w:rPr>
          <w:rFonts w:asciiTheme="minorHAnsi" w:hAnsiTheme="minorHAnsi" w:cstheme="minorHAnsi"/>
          <w:sz w:val="22"/>
          <w:szCs w:val="22"/>
        </w:rPr>
        <w:t xml:space="preserve"> </w:t>
      </w:r>
      <w:r w:rsidRPr="00B525D7">
        <w:rPr>
          <w:rFonts w:asciiTheme="minorHAnsi" w:eastAsia="NSimSun" w:hAnsiTheme="minorHAnsi" w:cstheme="minorHAnsi"/>
          <w:color w:val="000000"/>
          <w:sz w:val="22"/>
          <w:szCs w:val="22"/>
          <w:lang w:eastAsia="zh-CN"/>
        </w:rPr>
        <w:t>zmieniona Uchwałą Rady m.st. Warszawy Nr LXXXI/2655/2023 z 25 maja 2023 r.</w:t>
      </w:r>
    </w:p>
  </w:footnote>
  <w:footnote w:id="3">
    <w:p w14:paraId="359445DE" w14:textId="408864A5" w:rsidR="003E314C" w:rsidRPr="00B525D7" w:rsidRDefault="003E314C" w:rsidP="000A713F">
      <w:pPr>
        <w:pStyle w:val="Tekstprzypisudolnego"/>
        <w:spacing w:before="20" w:after="20"/>
        <w:rPr>
          <w:rFonts w:asciiTheme="minorHAnsi" w:hAnsiTheme="minorHAnsi" w:cstheme="minorHAnsi"/>
          <w:kern w:val="2"/>
          <w:sz w:val="22"/>
          <w:szCs w:val="22"/>
        </w:rPr>
      </w:pPr>
      <w:r w:rsidRPr="00B525D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525D7">
        <w:rPr>
          <w:rFonts w:asciiTheme="minorHAnsi" w:hAnsiTheme="minorHAnsi" w:cstheme="minorHAnsi"/>
          <w:sz w:val="22"/>
          <w:szCs w:val="22"/>
        </w:rPr>
        <w:t xml:space="preserve"> Ustawa z dnia 12 marca 2004 roku o pomocy społecznej (</w:t>
      </w:r>
      <w:r w:rsidRPr="00B525D7">
        <w:rPr>
          <w:rFonts w:asciiTheme="minorHAnsi" w:hAnsiTheme="minorHAnsi" w:cstheme="minorHAnsi"/>
          <w:kern w:val="2"/>
          <w:sz w:val="22"/>
          <w:szCs w:val="22"/>
          <w:lang w:eastAsia="zh-CN"/>
        </w:rPr>
        <w:t>Dz. U. z 202</w:t>
      </w:r>
      <w:r w:rsidR="00814223">
        <w:rPr>
          <w:rFonts w:asciiTheme="minorHAnsi" w:hAnsiTheme="minorHAnsi" w:cstheme="minorHAnsi"/>
          <w:kern w:val="2"/>
          <w:sz w:val="22"/>
          <w:szCs w:val="22"/>
          <w:lang w:eastAsia="zh-CN"/>
        </w:rPr>
        <w:t>4</w:t>
      </w:r>
      <w:r w:rsidRPr="00B525D7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 r. poz. </w:t>
      </w:r>
      <w:r w:rsidR="00814223">
        <w:rPr>
          <w:rFonts w:asciiTheme="minorHAnsi" w:hAnsiTheme="minorHAnsi" w:cstheme="minorHAnsi"/>
          <w:kern w:val="2"/>
          <w:sz w:val="22"/>
          <w:szCs w:val="22"/>
          <w:lang w:eastAsia="zh-CN"/>
        </w:rPr>
        <w:t>1283</w:t>
      </w:r>
      <w:r w:rsidR="00814223" w:rsidRPr="00B525D7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 </w:t>
      </w:r>
      <w:r w:rsidRPr="00B525D7">
        <w:rPr>
          <w:rFonts w:asciiTheme="minorHAnsi" w:hAnsiTheme="minorHAnsi" w:cstheme="minorHAnsi"/>
          <w:kern w:val="2"/>
          <w:sz w:val="22"/>
          <w:szCs w:val="22"/>
          <w:lang w:eastAsia="zh-CN"/>
        </w:rPr>
        <w:t>z</w:t>
      </w:r>
      <w:r w:rsidR="00814223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 późn.</w:t>
      </w:r>
      <w:r w:rsidRPr="00B525D7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 zm.)</w:t>
      </w:r>
    </w:p>
  </w:footnote>
  <w:footnote w:id="4">
    <w:p w14:paraId="0DB69188" w14:textId="047F55FB" w:rsidR="003E314C" w:rsidRPr="00B525D7" w:rsidRDefault="003E314C" w:rsidP="000A713F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525D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525D7">
        <w:rPr>
          <w:rFonts w:asciiTheme="minorHAnsi" w:hAnsiTheme="minorHAnsi" w:cstheme="minorHAnsi"/>
          <w:sz w:val="22"/>
          <w:szCs w:val="22"/>
        </w:rPr>
        <w:t xml:space="preserve"> </w:t>
      </w:r>
      <w:r w:rsidRPr="00B525D7">
        <w:rPr>
          <w:rFonts w:asciiTheme="minorHAnsi" w:eastAsia="Calibri" w:hAnsiTheme="minorHAnsi" w:cstheme="minorHAnsi"/>
          <w:kern w:val="2"/>
          <w:sz w:val="22"/>
          <w:szCs w:val="22"/>
        </w:rPr>
        <w:t xml:space="preserve">zmieniona Aneksem nr 1 z dnia </w:t>
      </w:r>
      <w:r w:rsidR="00A53E9E">
        <w:rPr>
          <w:rFonts w:asciiTheme="minorHAnsi" w:eastAsia="Calibri" w:hAnsiTheme="minorHAnsi" w:cstheme="minorHAnsi"/>
          <w:kern w:val="2"/>
          <w:sz w:val="22"/>
          <w:szCs w:val="22"/>
        </w:rPr>
        <w:t>11</w:t>
      </w:r>
      <w:r w:rsidRPr="00B525D7">
        <w:rPr>
          <w:rFonts w:asciiTheme="minorHAnsi" w:eastAsia="Calibri" w:hAnsiTheme="minorHAnsi" w:cstheme="minorHAnsi"/>
          <w:kern w:val="2"/>
          <w:sz w:val="22"/>
          <w:szCs w:val="22"/>
        </w:rPr>
        <w:t> sierpnia 2023 r. i Aneksem nr 2 z dnia 3</w:t>
      </w:r>
      <w:r w:rsidR="00A53E9E">
        <w:rPr>
          <w:rFonts w:asciiTheme="minorHAnsi" w:eastAsia="Calibri" w:hAnsiTheme="minorHAnsi" w:cstheme="minorHAnsi"/>
          <w:kern w:val="2"/>
          <w:sz w:val="22"/>
          <w:szCs w:val="22"/>
        </w:rPr>
        <w:t>0</w:t>
      </w:r>
      <w:r w:rsidRPr="00B525D7">
        <w:rPr>
          <w:rFonts w:asciiTheme="minorHAnsi" w:eastAsia="Calibri" w:hAnsiTheme="minorHAnsi" w:cstheme="minorHAnsi"/>
          <w:kern w:val="2"/>
          <w:sz w:val="22"/>
          <w:szCs w:val="22"/>
        </w:rPr>
        <w:t> października 2023 r.</w:t>
      </w:r>
    </w:p>
  </w:footnote>
  <w:footnote w:id="5">
    <w:p w14:paraId="25422AC6" w14:textId="3D1E7FAC" w:rsidR="00C75507" w:rsidRPr="00B525D7" w:rsidRDefault="00C75507" w:rsidP="000A713F">
      <w:pPr>
        <w:pStyle w:val="Default"/>
        <w:spacing w:before="20" w:after="20"/>
        <w:rPr>
          <w:rFonts w:asciiTheme="minorHAnsi" w:eastAsia="NSimSun" w:hAnsiTheme="minorHAnsi" w:cstheme="minorHAnsi"/>
          <w:sz w:val="22"/>
          <w:szCs w:val="22"/>
          <w:lang w:eastAsia="zh-CN"/>
        </w:rPr>
      </w:pPr>
      <w:r w:rsidRPr="00B525D7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525D7">
        <w:rPr>
          <w:rFonts w:asciiTheme="minorHAnsi" w:hAnsiTheme="minorHAnsi" w:cstheme="minorHAnsi"/>
          <w:sz w:val="22"/>
          <w:szCs w:val="22"/>
        </w:rPr>
        <w:t xml:space="preserve"> Dane pozyskane ze </w:t>
      </w:r>
      <w:r w:rsidRPr="00B525D7">
        <w:rPr>
          <w:rFonts w:asciiTheme="minorHAnsi" w:eastAsia="NSimSun" w:hAnsiTheme="minorHAnsi" w:cstheme="minorHAnsi"/>
          <w:sz w:val="22"/>
          <w:szCs w:val="22"/>
          <w:lang w:eastAsia="zh-CN"/>
        </w:rPr>
        <w:t>Sprawozdania z działalności Ośrodka Pomocy Społecznej Dzielnicy Ochota m.st.</w:t>
      </w:r>
      <w:r w:rsidR="004C653B">
        <w:rPr>
          <w:rFonts w:asciiTheme="minorHAnsi" w:eastAsia="NSimSun" w:hAnsiTheme="minorHAnsi" w:cstheme="minorHAnsi"/>
          <w:sz w:val="22"/>
          <w:szCs w:val="22"/>
          <w:lang w:eastAsia="zh-CN"/>
        </w:rPr>
        <w:t> </w:t>
      </w:r>
      <w:r w:rsidRPr="00B525D7">
        <w:rPr>
          <w:rFonts w:asciiTheme="minorHAnsi" w:eastAsia="NSimSun" w:hAnsiTheme="minorHAnsi" w:cstheme="minorHAnsi"/>
          <w:sz w:val="22"/>
          <w:szCs w:val="22"/>
          <w:lang w:eastAsia="zh-CN"/>
        </w:rPr>
        <w:t>Warszawy w roku 2023, stanowiące załącznik do uchwały Nr 221/XLVI/2024 Rady Dzielnicy Ochota m.st. Warszawy z 11 marca 2024 r. i ze sprawozdania do MRPiPS.</w:t>
      </w:r>
    </w:p>
  </w:footnote>
  <w:footnote w:id="6">
    <w:p w14:paraId="0380ED06" w14:textId="429F2BF3" w:rsidR="00A05E7C" w:rsidRPr="007E6AA6" w:rsidRDefault="00A05E7C" w:rsidP="000A713F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7E6AA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E6AA6">
        <w:rPr>
          <w:rFonts w:asciiTheme="minorHAnsi" w:hAnsiTheme="minorHAnsi" w:cstheme="minorHAnsi"/>
          <w:sz w:val="22"/>
          <w:szCs w:val="22"/>
        </w:rPr>
        <w:t xml:space="preserve"> </w:t>
      </w:r>
      <w:r w:rsidR="006870CD" w:rsidRPr="007E6AA6">
        <w:rPr>
          <w:rFonts w:asciiTheme="minorHAnsi" w:eastAsia="Calibri" w:hAnsiTheme="minorHAnsi" w:cstheme="minorHAnsi"/>
          <w:sz w:val="22"/>
          <w:szCs w:val="22"/>
        </w:rPr>
        <w:t xml:space="preserve">wydatek zaksięgowany w miesiącu wrześniu 2023 r. w łącznej kwocie 1 680,00 zł; </w:t>
      </w:r>
      <w:r w:rsidR="006870CD" w:rsidRPr="007E6AA6">
        <w:rPr>
          <w:rFonts w:asciiTheme="minorHAnsi" w:eastAsia="Cambria" w:hAnsiTheme="minorHAnsi" w:cstheme="minorHAnsi"/>
          <w:bCs/>
          <w:kern w:val="2"/>
          <w:sz w:val="22"/>
          <w:szCs w:val="22"/>
        </w:rPr>
        <w:t>wydatki poniesione na podstawie obciążenia notą księgową i list</w:t>
      </w:r>
      <w:r w:rsidR="00692661">
        <w:rPr>
          <w:rFonts w:asciiTheme="minorHAnsi" w:eastAsia="Cambria" w:hAnsiTheme="minorHAnsi" w:cstheme="minorHAnsi"/>
          <w:bCs/>
          <w:kern w:val="2"/>
          <w:sz w:val="22"/>
          <w:szCs w:val="22"/>
        </w:rPr>
        <w:t>ą wypłat</w:t>
      </w:r>
      <w:r w:rsidR="006870CD" w:rsidRPr="007E6AA6">
        <w:rPr>
          <w:rFonts w:asciiTheme="minorHAnsi" w:eastAsia="Cambria" w:hAnsiTheme="minorHAnsi" w:cstheme="minorHAnsi"/>
          <w:bCs/>
          <w:kern w:val="2"/>
          <w:sz w:val="22"/>
          <w:szCs w:val="22"/>
        </w:rPr>
        <w:t xml:space="preserve"> poniesione na sfinansowanie posiłków w szkole, przedszkolu oraz środki pieniężnie przekazane na konto osobiste klientów OPS łącznie wyniosły 5651,25 zł</w:t>
      </w:r>
      <w:r w:rsidR="00B34A59">
        <w:rPr>
          <w:rFonts w:asciiTheme="minorHAnsi" w:eastAsia="Cambria" w:hAnsiTheme="minorHAnsi" w:cstheme="minorHAnsi"/>
          <w:bCs/>
          <w:kern w:val="2"/>
          <w:sz w:val="22"/>
          <w:szCs w:val="22"/>
        </w:rPr>
        <w:t>.</w:t>
      </w:r>
    </w:p>
  </w:footnote>
  <w:footnote w:id="7">
    <w:p w14:paraId="17CC7E68" w14:textId="4A23481E" w:rsidR="00A60014" w:rsidRPr="007E6AA6" w:rsidRDefault="00A60014" w:rsidP="000A713F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7E6AA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E6AA6">
        <w:rPr>
          <w:rFonts w:asciiTheme="minorHAnsi" w:hAnsiTheme="minorHAnsi" w:cstheme="minorHAnsi"/>
          <w:sz w:val="22"/>
          <w:szCs w:val="22"/>
        </w:rPr>
        <w:t xml:space="preserve"> </w:t>
      </w:r>
      <w:r w:rsidR="00455403" w:rsidRPr="007E6AA6">
        <w:rPr>
          <w:rFonts w:asciiTheme="minorHAnsi" w:hAnsiTheme="minorHAnsi" w:cstheme="minorHAnsi"/>
          <w:sz w:val="22"/>
          <w:szCs w:val="22"/>
        </w:rPr>
        <w:t xml:space="preserve">dotyczy decyzji: </w:t>
      </w:r>
      <w:r w:rsidR="00455403" w:rsidRPr="007E6AA6">
        <w:rPr>
          <w:rFonts w:asciiTheme="minorHAnsi" w:eastAsia="Calibri" w:hAnsiTheme="minorHAnsi" w:cstheme="minorHAnsi"/>
          <w:sz w:val="22"/>
          <w:szCs w:val="22"/>
          <w:lang w:eastAsia="en-US"/>
        </w:rPr>
        <w:t>nr OPS.5102.4191.15258.2023 z dnia 16.08.2023 r.; nr OPS.5102.4235.08441.2023 z</w:t>
      </w:r>
      <w:r w:rsidR="00B34A59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455403" w:rsidRPr="007E6AA6">
        <w:rPr>
          <w:rFonts w:asciiTheme="minorHAnsi" w:eastAsia="Calibri" w:hAnsiTheme="minorHAnsi" w:cstheme="minorHAnsi"/>
          <w:sz w:val="22"/>
          <w:szCs w:val="22"/>
          <w:lang w:eastAsia="en-US"/>
        </w:rPr>
        <w:t>dnia 21.08.2023 r.; OPS.5102.3384.05903.2023 z dnia 03.07.2023 r.; OPS.5102.3928.10939.2023 z</w:t>
      </w:r>
      <w:r w:rsidR="007F724C" w:rsidRPr="007E6AA6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455403" w:rsidRPr="007E6AA6">
        <w:rPr>
          <w:rFonts w:asciiTheme="minorHAnsi" w:eastAsia="Calibri" w:hAnsiTheme="minorHAnsi" w:cstheme="minorHAnsi"/>
          <w:sz w:val="22"/>
          <w:szCs w:val="22"/>
          <w:lang w:eastAsia="en-US"/>
        </w:rPr>
        <w:t>dnia 02.08.2023 r. i OPS.5102.3933.02724.2023 z dnia 02.08.2023 r.</w:t>
      </w:r>
    </w:p>
  </w:footnote>
  <w:footnote w:id="8">
    <w:p w14:paraId="1B7E1A7F" w14:textId="77DF906E" w:rsidR="004B28E5" w:rsidRPr="001C677B" w:rsidRDefault="004B28E5" w:rsidP="000A713F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1C677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1C677B" w:rsidRPr="001C677B">
        <w:rPr>
          <w:rFonts w:asciiTheme="minorHAnsi" w:hAnsiTheme="minorHAnsi" w:cstheme="minorHAnsi"/>
          <w:sz w:val="22"/>
          <w:szCs w:val="22"/>
        </w:rPr>
        <w:t>Znak sprawy: OPS.DK.0810.2.2024.KO (7) z dnia 3 października 2024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6411" w14:textId="77777777" w:rsidR="004655BF" w:rsidRDefault="004655BF">
    <w:pPr>
      <w:pStyle w:val="Nagwek"/>
    </w:pPr>
    <w:r>
      <w:rPr>
        <w:noProof/>
      </w:rPr>
      <w:drawing>
        <wp:inline distT="0" distB="0" distL="0" distR="0" wp14:anchorId="1874C3BA" wp14:editId="528575CF">
          <wp:extent cx="5760720" cy="1082040"/>
          <wp:effectExtent l="0" t="0" r="0" b="3810"/>
          <wp:doc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A48"/>
    <w:multiLevelType w:val="hybridMultilevel"/>
    <w:tmpl w:val="6B529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29D"/>
    <w:multiLevelType w:val="hybridMultilevel"/>
    <w:tmpl w:val="7C0EA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5DFB"/>
    <w:multiLevelType w:val="hybridMultilevel"/>
    <w:tmpl w:val="3EA83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F0004"/>
    <w:multiLevelType w:val="hybridMultilevel"/>
    <w:tmpl w:val="9EB88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2367"/>
    <w:multiLevelType w:val="hybridMultilevel"/>
    <w:tmpl w:val="DA00F388"/>
    <w:lvl w:ilvl="0" w:tplc="6E82E8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94F89"/>
    <w:multiLevelType w:val="hybridMultilevel"/>
    <w:tmpl w:val="0430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55BAC"/>
    <w:multiLevelType w:val="hybridMultilevel"/>
    <w:tmpl w:val="F1DC2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10C9F"/>
    <w:multiLevelType w:val="hybridMultilevel"/>
    <w:tmpl w:val="E64A6C2A"/>
    <w:lvl w:ilvl="0" w:tplc="0415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27EE1C3F"/>
    <w:multiLevelType w:val="hybridMultilevel"/>
    <w:tmpl w:val="7CFAF656"/>
    <w:lvl w:ilvl="0" w:tplc="B0BA3F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E579D"/>
    <w:multiLevelType w:val="hybridMultilevel"/>
    <w:tmpl w:val="EE6EACB4"/>
    <w:lvl w:ilvl="0" w:tplc="B7887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815A7"/>
    <w:multiLevelType w:val="hybridMultilevel"/>
    <w:tmpl w:val="0F429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87ECD"/>
    <w:multiLevelType w:val="hybridMultilevel"/>
    <w:tmpl w:val="1D665772"/>
    <w:lvl w:ilvl="0" w:tplc="89C00138">
      <w:start w:val="1"/>
      <w:numFmt w:val="lowerLetter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6A672E"/>
    <w:multiLevelType w:val="hybridMultilevel"/>
    <w:tmpl w:val="E2BE5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23BB0"/>
    <w:multiLevelType w:val="hybridMultilevel"/>
    <w:tmpl w:val="D49048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45626A"/>
    <w:multiLevelType w:val="hybridMultilevel"/>
    <w:tmpl w:val="18DABB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54D06"/>
    <w:multiLevelType w:val="hybridMultilevel"/>
    <w:tmpl w:val="2E6C3A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91FDA"/>
    <w:multiLevelType w:val="hybridMultilevel"/>
    <w:tmpl w:val="1CA09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577257"/>
    <w:multiLevelType w:val="hybridMultilevel"/>
    <w:tmpl w:val="CB8AE3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1D6E3A"/>
    <w:multiLevelType w:val="hybridMultilevel"/>
    <w:tmpl w:val="E13A1588"/>
    <w:lvl w:ilvl="0" w:tplc="73A01AF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25C3E"/>
    <w:multiLevelType w:val="hybridMultilevel"/>
    <w:tmpl w:val="9BC09D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491747"/>
    <w:multiLevelType w:val="hybridMultilevel"/>
    <w:tmpl w:val="7A0EF4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0B666DF"/>
    <w:multiLevelType w:val="hybridMultilevel"/>
    <w:tmpl w:val="3392CD4A"/>
    <w:lvl w:ilvl="0" w:tplc="AD24E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9C2880"/>
    <w:multiLevelType w:val="hybridMultilevel"/>
    <w:tmpl w:val="8AA20578"/>
    <w:lvl w:ilvl="0" w:tplc="420AE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C0ABA"/>
    <w:multiLevelType w:val="hybridMultilevel"/>
    <w:tmpl w:val="76B8FC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90EB1"/>
    <w:multiLevelType w:val="hybridMultilevel"/>
    <w:tmpl w:val="C8948FD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02A47B4"/>
    <w:multiLevelType w:val="hybridMultilevel"/>
    <w:tmpl w:val="224870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D262F3"/>
    <w:multiLevelType w:val="hybridMultilevel"/>
    <w:tmpl w:val="7AA69034"/>
    <w:lvl w:ilvl="0" w:tplc="BDE44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A62669"/>
    <w:multiLevelType w:val="hybridMultilevel"/>
    <w:tmpl w:val="88581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857C8"/>
    <w:multiLevelType w:val="hybridMultilevel"/>
    <w:tmpl w:val="68D069FC"/>
    <w:lvl w:ilvl="0" w:tplc="7C2C3B1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F233BB"/>
    <w:multiLevelType w:val="hybridMultilevel"/>
    <w:tmpl w:val="E2FC9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43945"/>
    <w:multiLevelType w:val="hybridMultilevel"/>
    <w:tmpl w:val="030E85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556264">
    <w:abstractNumId w:val="28"/>
  </w:num>
  <w:num w:numId="2" w16cid:durableId="729302558">
    <w:abstractNumId w:val="7"/>
  </w:num>
  <w:num w:numId="3" w16cid:durableId="756757234">
    <w:abstractNumId w:val="4"/>
  </w:num>
  <w:num w:numId="4" w16cid:durableId="1856142952">
    <w:abstractNumId w:val="25"/>
  </w:num>
  <w:num w:numId="5" w16cid:durableId="1757938730">
    <w:abstractNumId w:val="13"/>
  </w:num>
  <w:num w:numId="6" w16cid:durableId="651521493">
    <w:abstractNumId w:val="24"/>
  </w:num>
  <w:num w:numId="7" w16cid:durableId="1930236720">
    <w:abstractNumId w:val="6"/>
  </w:num>
  <w:num w:numId="8" w16cid:durableId="1244611363">
    <w:abstractNumId w:val="1"/>
  </w:num>
  <w:num w:numId="9" w16cid:durableId="139658410">
    <w:abstractNumId w:val="30"/>
  </w:num>
  <w:num w:numId="10" w16cid:durableId="1669939452">
    <w:abstractNumId w:val="20"/>
  </w:num>
  <w:num w:numId="11" w16cid:durableId="1844935488">
    <w:abstractNumId w:val="19"/>
  </w:num>
  <w:num w:numId="12" w16cid:durableId="835531468">
    <w:abstractNumId w:val="17"/>
  </w:num>
  <w:num w:numId="13" w16cid:durableId="1684357179">
    <w:abstractNumId w:val="0"/>
  </w:num>
  <w:num w:numId="14" w16cid:durableId="282225555">
    <w:abstractNumId w:val="16"/>
  </w:num>
  <w:num w:numId="15" w16cid:durableId="622343757">
    <w:abstractNumId w:val="21"/>
  </w:num>
  <w:num w:numId="16" w16cid:durableId="1664776045">
    <w:abstractNumId w:val="18"/>
  </w:num>
  <w:num w:numId="17" w16cid:durableId="247807026">
    <w:abstractNumId w:val="5"/>
  </w:num>
  <w:num w:numId="18" w16cid:durableId="2012294620">
    <w:abstractNumId w:val="11"/>
  </w:num>
  <w:num w:numId="19" w16cid:durableId="343553209">
    <w:abstractNumId w:val="22"/>
  </w:num>
  <w:num w:numId="20" w16cid:durableId="2117435068">
    <w:abstractNumId w:val="10"/>
  </w:num>
  <w:num w:numId="21" w16cid:durableId="1961565463">
    <w:abstractNumId w:val="23"/>
  </w:num>
  <w:num w:numId="22" w16cid:durableId="927810270">
    <w:abstractNumId w:val="15"/>
  </w:num>
  <w:num w:numId="23" w16cid:durableId="980306115">
    <w:abstractNumId w:val="8"/>
  </w:num>
  <w:num w:numId="24" w16cid:durableId="1643995195">
    <w:abstractNumId w:val="27"/>
  </w:num>
  <w:num w:numId="25" w16cid:durableId="1614553456">
    <w:abstractNumId w:val="12"/>
  </w:num>
  <w:num w:numId="26" w16cid:durableId="232545821">
    <w:abstractNumId w:val="29"/>
  </w:num>
  <w:num w:numId="27" w16cid:durableId="1671365691">
    <w:abstractNumId w:val="26"/>
  </w:num>
  <w:num w:numId="28" w16cid:durableId="1348680583">
    <w:abstractNumId w:val="14"/>
  </w:num>
  <w:num w:numId="29" w16cid:durableId="1561402280">
    <w:abstractNumId w:val="2"/>
  </w:num>
  <w:num w:numId="30" w16cid:durableId="615143233">
    <w:abstractNumId w:val="9"/>
  </w:num>
  <w:num w:numId="31" w16cid:durableId="1880775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B6"/>
    <w:rsid w:val="00004809"/>
    <w:rsid w:val="00036A20"/>
    <w:rsid w:val="00042298"/>
    <w:rsid w:val="00045752"/>
    <w:rsid w:val="000607BB"/>
    <w:rsid w:val="00062E85"/>
    <w:rsid w:val="00080958"/>
    <w:rsid w:val="000830EF"/>
    <w:rsid w:val="000870D0"/>
    <w:rsid w:val="00093008"/>
    <w:rsid w:val="00097756"/>
    <w:rsid w:val="000A57D4"/>
    <w:rsid w:val="000A713F"/>
    <w:rsid w:val="000B1888"/>
    <w:rsid w:val="000E15E0"/>
    <w:rsid w:val="000E2E50"/>
    <w:rsid w:val="000F12B6"/>
    <w:rsid w:val="000F6232"/>
    <w:rsid w:val="001019EB"/>
    <w:rsid w:val="00103C8D"/>
    <w:rsid w:val="00110944"/>
    <w:rsid w:val="001129E0"/>
    <w:rsid w:val="00115B12"/>
    <w:rsid w:val="0014331D"/>
    <w:rsid w:val="00145545"/>
    <w:rsid w:val="00145CF9"/>
    <w:rsid w:val="001553AF"/>
    <w:rsid w:val="0015574F"/>
    <w:rsid w:val="00161099"/>
    <w:rsid w:val="00180CBB"/>
    <w:rsid w:val="00182878"/>
    <w:rsid w:val="00187C51"/>
    <w:rsid w:val="001970A7"/>
    <w:rsid w:val="001A31B8"/>
    <w:rsid w:val="001A5DDD"/>
    <w:rsid w:val="001A7A48"/>
    <w:rsid w:val="001B4298"/>
    <w:rsid w:val="001B599F"/>
    <w:rsid w:val="001C2BD4"/>
    <w:rsid w:val="001C677B"/>
    <w:rsid w:val="001E3B68"/>
    <w:rsid w:val="001E70AF"/>
    <w:rsid w:val="002110DB"/>
    <w:rsid w:val="00216347"/>
    <w:rsid w:val="00224FCE"/>
    <w:rsid w:val="00240AC9"/>
    <w:rsid w:val="002567B4"/>
    <w:rsid w:val="002675FC"/>
    <w:rsid w:val="00273102"/>
    <w:rsid w:val="00276693"/>
    <w:rsid w:val="00280986"/>
    <w:rsid w:val="002C0BD3"/>
    <w:rsid w:val="002D00FA"/>
    <w:rsid w:val="002D4215"/>
    <w:rsid w:val="002F3CE5"/>
    <w:rsid w:val="00311BB7"/>
    <w:rsid w:val="00312FB7"/>
    <w:rsid w:val="00327170"/>
    <w:rsid w:val="00335E92"/>
    <w:rsid w:val="003360B1"/>
    <w:rsid w:val="00345B1E"/>
    <w:rsid w:val="00346A4B"/>
    <w:rsid w:val="00361D06"/>
    <w:rsid w:val="0037243E"/>
    <w:rsid w:val="00374AA3"/>
    <w:rsid w:val="00375F88"/>
    <w:rsid w:val="0038402B"/>
    <w:rsid w:val="003B1059"/>
    <w:rsid w:val="003B3A7C"/>
    <w:rsid w:val="003D5798"/>
    <w:rsid w:val="003E0F7E"/>
    <w:rsid w:val="003E314C"/>
    <w:rsid w:val="003E6D62"/>
    <w:rsid w:val="003F0981"/>
    <w:rsid w:val="003F2999"/>
    <w:rsid w:val="003F7ACE"/>
    <w:rsid w:val="003F7EF4"/>
    <w:rsid w:val="00414D5E"/>
    <w:rsid w:val="0041628F"/>
    <w:rsid w:val="00450E8B"/>
    <w:rsid w:val="00451017"/>
    <w:rsid w:val="00455403"/>
    <w:rsid w:val="00460350"/>
    <w:rsid w:val="0046284B"/>
    <w:rsid w:val="004655BF"/>
    <w:rsid w:val="00485603"/>
    <w:rsid w:val="00491879"/>
    <w:rsid w:val="004A4599"/>
    <w:rsid w:val="004A5DA5"/>
    <w:rsid w:val="004B200F"/>
    <w:rsid w:val="004B28E5"/>
    <w:rsid w:val="004B3FA2"/>
    <w:rsid w:val="004C3C6A"/>
    <w:rsid w:val="004C653B"/>
    <w:rsid w:val="004D4F05"/>
    <w:rsid w:val="004D786F"/>
    <w:rsid w:val="004E29EA"/>
    <w:rsid w:val="004E7D24"/>
    <w:rsid w:val="00515BAB"/>
    <w:rsid w:val="00521B70"/>
    <w:rsid w:val="005626CD"/>
    <w:rsid w:val="00564848"/>
    <w:rsid w:val="005678B5"/>
    <w:rsid w:val="00575890"/>
    <w:rsid w:val="0059195F"/>
    <w:rsid w:val="005929EC"/>
    <w:rsid w:val="005A46ED"/>
    <w:rsid w:val="005B5594"/>
    <w:rsid w:val="005C3BB3"/>
    <w:rsid w:val="005C54D1"/>
    <w:rsid w:val="005D0B94"/>
    <w:rsid w:val="005D1BE2"/>
    <w:rsid w:val="005D221E"/>
    <w:rsid w:val="005E0E06"/>
    <w:rsid w:val="005E7788"/>
    <w:rsid w:val="00606E11"/>
    <w:rsid w:val="006070C8"/>
    <w:rsid w:val="006114CE"/>
    <w:rsid w:val="0062259A"/>
    <w:rsid w:val="00645E16"/>
    <w:rsid w:val="00646934"/>
    <w:rsid w:val="006708DB"/>
    <w:rsid w:val="006870CD"/>
    <w:rsid w:val="006923FC"/>
    <w:rsid w:val="00692661"/>
    <w:rsid w:val="006948BD"/>
    <w:rsid w:val="006A367E"/>
    <w:rsid w:val="006B6451"/>
    <w:rsid w:val="006D5585"/>
    <w:rsid w:val="006F2961"/>
    <w:rsid w:val="00705141"/>
    <w:rsid w:val="00733F05"/>
    <w:rsid w:val="00734207"/>
    <w:rsid w:val="00736647"/>
    <w:rsid w:val="00746ABB"/>
    <w:rsid w:val="00751A0B"/>
    <w:rsid w:val="007568D3"/>
    <w:rsid w:val="00796770"/>
    <w:rsid w:val="007A3AA6"/>
    <w:rsid w:val="007A4119"/>
    <w:rsid w:val="007A42FD"/>
    <w:rsid w:val="007A7788"/>
    <w:rsid w:val="007B2B4D"/>
    <w:rsid w:val="007B564D"/>
    <w:rsid w:val="007B7B39"/>
    <w:rsid w:val="007C2602"/>
    <w:rsid w:val="007C2C9C"/>
    <w:rsid w:val="007C5968"/>
    <w:rsid w:val="007D536F"/>
    <w:rsid w:val="007E6AA6"/>
    <w:rsid w:val="007F724C"/>
    <w:rsid w:val="00802E16"/>
    <w:rsid w:val="00814223"/>
    <w:rsid w:val="008279A7"/>
    <w:rsid w:val="00841E29"/>
    <w:rsid w:val="0084783B"/>
    <w:rsid w:val="00852D25"/>
    <w:rsid w:val="008618A4"/>
    <w:rsid w:val="00875216"/>
    <w:rsid w:val="0087765A"/>
    <w:rsid w:val="008857D0"/>
    <w:rsid w:val="008A147E"/>
    <w:rsid w:val="008A690A"/>
    <w:rsid w:val="008A7A75"/>
    <w:rsid w:val="008B1661"/>
    <w:rsid w:val="008B3698"/>
    <w:rsid w:val="008B791F"/>
    <w:rsid w:val="008C0E6E"/>
    <w:rsid w:val="008D24EF"/>
    <w:rsid w:val="008D379A"/>
    <w:rsid w:val="008E42EB"/>
    <w:rsid w:val="008E6892"/>
    <w:rsid w:val="008E69FB"/>
    <w:rsid w:val="008F2774"/>
    <w:rsid w:val="009005A5"/>
    <w:rsid w:val="009146AB"/>
    <w:rsid w:val="00914CAC"/>
    <w:rsid w:val="00916D86"/>
    <w:rsid w:val="0094260A"/>
    <w:rsid w:val="00945079"/>
    <w:rsid w:val="00945AC6"/>
    <w:rsid w:val="00953592"/>
    <w:rsid w:val="00967480"/>
    <w:rsid w:val="009733B6"/>
    <w:rsid w:val="00974072"/>
    <w:rsid w:val="0098065D"/>
    <w:rsid w:val="0098631C"/>
    <w:rsid w:val="00990F7D"/>
    <w:rsid w:val="00996BAB"/>
    <w:rsid w:val="00996FA6"/>
    <w:rsid w:val="009A27DA"/>
    <w:rsid w:val="009B26A0"/>
    <w:rsid w:val="009C2F90"/>
    <w:rsid w:val="009E1D6D"/>
    <w:rsid w:val="009E422B"/>
    <w:rsid w:val="009F33C3"/>
    <w:rsid w:val="009F35E5"/>
    <w:rsid w:val="00A00C7F"/>
    <w:rsid w:val="00A00CEB"/>
    <w:rsid w:val="00A04918"/>
    <w:rsid w:val="00A05E7C"/>
    <w:rsid w:val="00A05ED5"/>
    <w:rsid w:val="00A11696"/>
    <w:rsid w:val="00A17E74"/>
    <w:rsid w:val="00A30A4D"/>
    <w:rsid w:val="00A40364"/>
    <w:rsid w:val="00A50B84"/>
    <w:rsid w:val="00A53573"/>
    <w:rsid w:val="00A53E9E"/>
    <w:rsid w:val="00A54610"/>
    <w:rsid w:val="00A60014"/>
    <w:rsid w:val="00A85131"/>
    <w:rsid w:val="00A92F69"/>
    <w:rsid w:val="00AA3613"/>
    <w:rsid w:val="00AA5F2D"/>
    <w:rsid w:val="00AB0B40"/>
    <w:rsid w:val="00AB1239"/>
    <w:rsid w:val="00AC4991"/>
    <w:rsid w:val="00AE6161"/>
    <w:rsid w:val="00AF19F5"/>
    <w:rsid w:val="00B0028B"/>
    <w:rsid w:val="00B031E0"/>
    <w:rsid w:val="00B17F03"/>
    <w:rsid w:val="00B276DB"/>
    <w:rsid w:val="00B3258F"/>
    <w:rsid w:val="00B334C0"/>
    <w:rsid w:val="00B34A59"/>
    <w:rsid w:val="00B40615"/>
    <w:rsid w:val="00B525D7"/>
    <w:rsid w:val="00B52C90"/>
    <w:rsid w:val="00B60A9D"/>
    <w:rsid w:val="00B662ED"/>
    <w:rsid w:val="00B67242"/>
    <w:rsid w:val="00B72797"/>
    <w:rsid w:val="00B86B8B"/>
    <w:rsid w:val="00B90297"/>
    <w:rsid w:val="00BA4E80"/>
    <w:rsid w:val="00BA52CF"/>
    <w:rsid w:val="00BA7D72"/>
    <w:rsid w:val="00BB7EAC"/>
    <w:rsid w:val="00BC175D"/>
    <w:rsid w:val="00BC19A3"/>
    <w:rsid w:val="00BD170B"/>
    <w:rsid w:val="00BE2754"/>
    <w:rsid w:val="00BE6929"/>
    <w:rsid w:val="00C047D2"/>
    <w:rsid w:val="00C04F67"/>
    <w:rsid w:val="00C147B8"/>
    <w:rsid w:val="00C17E35"/>
    <w:rsid w:val="00C202EE"/>
    <w:rsid w:val="00C2568B"/>
    <w:rsid w:val="00C27D83"/>
    <w:rsid w:val="00C42624"/>
    <w:rsid w:val="00C44D34"/>
    <w:rsid w:val="00C45759"/>
    <w:rsid w:val="00C555A6"/>
    <w:rsid w:val="00C60BF5"/>
    <w:rsid w:val="00C75507"/>
    <w:rsid w:val="00C77939"/>
    <w:rsid w:val="00CA0BBB"/>
    <w:rsid w:val="00CA0F54"/>
    <w:rsid w:val="00CA5774"/>
    <w:rsid w:val="00CC088A"/>
    <w:rsid w:val="00CC11B8"/>
    <w:rsid w:val="00CC2AA2"/>
    <w:rsid w:val="00CD79A8"/>
    <w:rsid w:val="00CE6F52"/>
    <w:rsid w:val="00CF22B6"/>
    <w:rsid w:val="00CF429B"/>
    <w:rsid w:val="00CF591F"/>
    <w:rsid w:val="00D073F1"/>
    <w:rsid w:val="00D12FDA"/>
    <w:rsid w:val="00D222C3"/>
    <w:rsid w:val="00D276BE"/>
    <w:rsid w:val="00D3338A"/>
    <w:rsid w:val="00D36092"/>
    <w:rsid w:val="00D43381"/>
    <w:rsid w:val="00D43A71"/>
    <w:rsid w:val="00D442DC"/>
    <w:rsid w:val="00D55CC2"/>
    <w:rsid w:val="00D572FB"/>
    <w:rsid w:val="00D749D0"/>
    <w:rsid w:val="00D75898"/>
    <w:rsid w:val="00D77DA2"/>
    <w:rsid w:val="00D834D6"/>
    <w:rsid w:val="00D917AF"/>
    <w:rsid w:val="00DA4632"/>
    <w:rsid w:val="00DA7EDB"/>
    <w:rsid w:val="00DB0467"/>
    <w:rsid w:val="00DB4946"/>
    <w:rsid w:val="00DB58B6"/>
    <w:rsid w:val="00DB5C9F"/>
    <w:rsid w:val="00DC2FD2"/>
    <w:rsid w:val="00DD088B"/>
    <w:rsid w:val="00DD2288"/>
    <w:rsid w:val="00DD239C"/>
    <w:rsid w:val="00DF07DD"/>
    <w:rsid w:val="00DF1301"/>
    <w:rsid w:val="00DF22B9"/>
    <w:rsid w:val="00DF57BE"/>
    <w:rsid w:val="00E00F6C"/>
    <w:rsid w:val="00E13C97"/>
    <w:rsid w:val="00E22E12"/>
    <w:rsid w:val="00E273BB"/>
    <w:rsid w:val="00E46BA0"/>
    <w:rsid w:val="00E46EA0"/>
    <w:rsid w:val="00E54AA7"/>
    <w:rsid w:val="00E62356"/>
    <w:rsid w:val="00E8178C"/>
    <w:rsid w:val="00E81F14"/>
    <w:rsid w:val="00E821BC"/>
    <w:rsid w:val="00E92449"/>
    <w:rsid w:val="00EA6921"/>
    <w:rsid w:val="00EB157D"/>
    <w:rsid w:val="00EB7B01"/>
    <w:rsid w:val="00EC41EC"/>
    <w:rsid w:val="00EE31A3"/>
    <w:rsid w:val="00F075DF"/>
    <w:rsid w:val="00F1515A"/>
    <w:rsid w:val="00F151E3"/>
    <w:rsid w:val="00F16006"/>
    <w:rsid w:val="00F17F54"/>
    <w:rsid w:val="00F405CF"/>
    <w:rsid w:val="00F61DA1"/>
    <w:rsid w:val="00F65918"/>
    <w:rsid w:val="00F828A6"/>
    <w:rsid w:val="00F934FB"/>
    <w:rsid w:val="00F95D5E"/>
    <w:rsid w:val="00FC090F"/>
    <w:rsid w:val="00FC0916"/>
    <w:rsid w:val="00FC60FA"/>
    <w:rsid w:val="00FE0F88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1D90"/>
  <w15:chartTrackingRefBased/>
  <w15:docId w15:val="{DD91C97A-B004-4F92-B424-283E900A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71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1019EB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019EB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019EB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1019E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1019EB"/>
  </w:style>
  <w:style w:type="paragraph" w:styleId="Stopka">
    <w:name w:val="footer"/>
    <w:basedOn w:val="Normalny"/>
    <w:link w:val="StopkaZnak"/>
    <w:uiPriority w:val="99"/>
    <w:unhideWhenUsed/>
    <w:rsid w:val="001019E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1019EB"/>
  </w:style>
  <w:style w:type="paragraph" w:styleId="Tekstprzypisudolnego">
    <w:name w:val="footnote text"/>
    <w:basedOn w:val="Normalny"/>
    <w:link w:val="TekstprzypisudolnegoZnak"/>
    <w:uiPriority w:val="99"/>
    <w:unhideWhenUsed/>
    <w:rsid w:val="001019EB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019EB"/>
    <w:rPr>
      <w:sz w:val="20"/>
      <w:szCs w:val="20"/>
    </w:rPr>
  </w:style>
  <w:style w:type="character" w:styleId="Odwoanieprzypisudolnego">
    <w:name w:val="footnote reference"/>
    <w:aliases w:val="Odwo³anie przypisu,Odwołanie przypisu,FZ,Footnote symbol,Voetnootverwijzing,Footnote reference number"/>
    <w:basedOn w:val="Domylnaczcionkaakapitu"/>
    <w:uiPriority w:val="99"/>
    <w:unhideWhenUsed/>
    <w:rsid w:val="001019E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19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19EB"/>
  </w:style>
  <w:style w:type="paragraph" w:styleId="Akapitzlist">
    <w:name w:val="List Paragraph"/>
    <w:basedOn w:val="Normalny"/>
    <w:uiPriority w:val="34"/>
    <w:qFormat/>
    <w:rsid w:val="003F7A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8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8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8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8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848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92F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92F69"/>
  </w:style>
  <w:style w:type="paragraph" w:customStyle="1" w:styleId="paragraph">
    <w:name w:val="paragraph"/>
    <w:basedOn w:val="Normalny"/>
    <w:rsid w:val="008E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03C8D"/>
    <w:pPr>
      <w:spacing w:after="0" w:line="240" w:lineRule="auto"/>
    </w:pPr>
  </w:style>
  <w:style w:type="paragraph" w:customStyle="1" w:styleId="Default">
    <w:name w:val="Default"/>
    <w:rsid w:val="00C755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A71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19895F04E92A46B69FE94C26DA13B6" ma:contentTypeVersion="15" ma:contentTypeDescription="Utwórz nowy dokument." ma:contentTypeScope="" ma:versionID="655565e9bbbb8e39f9198ef15e2df70d">
  <xsd:schema xmlns:xsd="http://www.w3.org/2001/XMLSchema" xmlns:xs="http://www.w3.org/2001/XMLSchema" xmlns:p="http://schemas.microsoft.com/office/2006/metadata/properties" xmlns:ns1="http://schemas.microsoft.com/sharepoint/v3" xmlns:ns3="5476ff9d-3d4a-417c-8a95-608ae30f4cfa" targetNamespace="http://schemas.microsoft.com/office/2006/metadata/properties" ma:root="true" ma:fieldsID="1ad910d1b878739e42d0fb399f84f0ae" ns1:_="" ns3:_="">
    <xsd:import namespace="http://schemas.microsoft.com/sharepoint/v3"/>
    <xsd:import namespace="5476ff9d-3d4a-417c-8a95-608ae30f4c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ff9d-3d4a-417c-8a95-608ae30f4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2B75D-0513-43C5-BA8A-79A06C1F1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BA61F35-E1C5-45BB-B6F1-1D1DA6681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4C286-AEE9-47F2-8C27-C94EC47A6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76ff9d-3d4a-417c-8a95-608ae30f4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EE3AEC-30C4-4617-9F4C-64FAAE7D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1302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Purchała Marzena (KW)</dc:creator>
  <cp:keywords/>
  <dc:description/>
  <cp:lastModifiedBy>Kowalczyk Monika (KW)</cp:lastModifiedBy>
  <cp:revision>9</cp:revision>
  <cp:lastPrinted>2024-10-11T12:44:00Z</cp:lastPrinted>
  <dcterms:created xsi:type="dcterms:W3CDTF">2024-10-11T09:22:00Z</dcterms:created>
  <dcterms:modified xsi:type="dcterms:W3CDTF">2024-10-28T10:59:00Z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0x0101003719895F04E92A46B69FE94C26DA13B6</vt:lpwstr>
  </property>
</Properties>
</file>