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5481" w14:textId="7511122C" w:rsidR="0001309B" w:rsidRDefault="00BF50D8" w:rsidP="00D2267B">
      <w:pPr>
        <w:pStyle w:val="Bodytext20"/>
        <w:shd w:val="clear" w:color="auto" w:fill="auto"/>
        <w:spacing w:before="120" w:after="240" w:line="300" w:lineRule="auto"/>
        <w:ind w:left="6521"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Warszawa,</w:t>
      </w:r>
      <w:r w:rsidR="006A34FD" w:rsidRPr="00650CEA">
        <w:rPr>
          <w:rFonts w:asciiTheme="minorHAnsi" w:hAnsiTheme="minorHAnsi" w:cstheme="minorHAnsi"/>
          <w:sz w:val="22"/>
          <w:szCs w:val="22"/>
        </w:rPr>
        <w:t xml:space="preserve">23 </w:t>
      </w:r>
      <w:r w:rsidRPr="00650CEA">
        <w:rPr>
          <w:rFonts w:asciiTheme="minorHAnsi" w:hAnsiTheme="minorHAnsi" w:cstheme="minorHAnsi"/>
          <w:sz w:val="22"/>
          <w:szCs w:val="22"/>
        </w:rPr>
        <w:t>maja 2024 r.</w:t>
      </w:r>
    </w:p>
    <w:p w14:paraId="07DF3628" w14:textId="0AA7C4B1" w:rsidR="00656CBA" w:rsidRPr="00D2267B" w:rsidRDefault="00414986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D2267B">
        <w:rPr>
          <w:rFonts w:asciiTheme="minorHAnsi" w:hAnsiTheme="minorHAnsi" w:cstheme="minorHAnsi"/>
          <w:b/>
          <w:bCs/>
          <w:sz w:val="22"/>
          <w:szCs w:val="22"/>
        </w:rPr>
        <w:t>Znak sprawy:</w:t>
      </w:r>
      <w:r w:rsidR="00D2267B" w:rsidRPr="00D2267B">
        <w:rPr>
          <w:rFonts w:asciiTheme="minorHAnsi" w:hAnsiTheme="minorHAnsi" w:cstheme="minorHAnsi"/>
          <w:b/>
          <w:bCs/>
          <w:sz w:val="22"/>
          <w:szCs w:val="22"/>
        </w:rPr>
        <w:t xml:space="preserve"> KW-WIA.1712.47.2023.ASM</w:t>
      </w:r>
    </w:p>
    <w:p w14:paraId="5F025482" w14:textId="77777777" w:rsidR="0001309B" w:rsidRPr="00D2267B" w:rsidRDefault="00BF50D8" w:rsidP="00656CBA">
      <w:pPr>
        <w:pStyle w:val="Bodytext20"/>
        <w:shd w:val="clear" w:color="auto" w:fill="auto"/>
        <w:spacing w:before="240" w:after="680" w:line="300" w:lineRule="auto"/>
        <w:ind w:left="5001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2267B">
        <w:rPr>
          <w:rFonts w:asciiTheme="minorHAnsi" w:hAnsiTheme="minorHAnsi" w:cstheme="minorHAnsi"/>
          <w:b/>
          <w:bCs/>
          <w:sz w:val="22"/>
          <w:szCs w:val="22"/>
        </w:rPr>
        <w:t>Pan</w:t>
      </w:r>
    </w:p>
    <w:p w14:paraId="5F025483" w14:textId="1BC27EB5" w:rsidR="0001309B" w:rsidRPr="00D2267B" w:rsidRDefault="00BF50D8" w:rsidP="00656CBA">
      <w:pPr>
        <w:pStyle w:val="Bodytext20"/>
        <w:shd w:val="clear" w:color="auto" w:fill="auto"/>
        <w:spacing w:before="240" w:after="680" w:line="300" w:lineRule="auto"/>
        <w:ind w:left="5001" w:right="1784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2267B">
        <w:rPr>
          <w:rFonts w:asciiTheme="minorHAnsi" w:hAnsiTheme="minorHAnsi" w:cstheme="minorHAnsi"/>
          <w:b/>
          <w:bCs/>
          <w:sz w:val="22"/>
          <w:szCs w:val="22"/>
        </w:rPr>
        <w:t>Krzysztof</w:t>
      </w:r>
      <w:r w:rsidR="00656CBA" w:rsidRPr="00D226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2267B">
        <w:rPr>
          <w:rFonts w:asciiTheme="minorHAnsi" w:hAnsiTheme="minorHAnsi" w:cstheme="minorHAnsi"/>
          <w:b/>
          <w:bCs/>
          <w:sz w:val="22"/>
          <w:szCs w:val="22"/>
        </w:rPr>
        <w:t>Rosiński Dyrektor</w:t>
      </w:r>
    </w:p>
    <w:p w14:paraId="7D7960BA" w14:textId="77777777" w:rsidR="006A34FD" w:rsidRPr="00D2267B" w:rsidRDefault="00BF50D8" w:rsidP="00656CBA">
      <w:pPr>
        <w:pStyle w:val="Bodytext20"/>
        <w:shd w:val="clear" w:color="auto" w:fill="auto"/>
        <w:spacing w:before="240" w:after="680" w:line="300" w:lineRule="auto"/>
        <w:ind w:left="5001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2267B">
        <w:rPr>
          <w:rFonts w:asciiTheme="minorHAnsi" w:hAnsiTheme="minorHAnsi" w:cstheme="minorHAnsi"/>
          <w:b/>
          <w:bCs/>
          <w:sz w:val="22"/>
          <w:szCs w:val="22"/>
        </w:rPr>
        <w:t>Ośrodka Sportu i Rekreacji m.st. Warszawy</w:t>
      </w:r>
    </w:p>
    <w:p w14:paraId="3C32CDBE" w14:textId="77777777" w:rsidR="006A34FD" w:rsidRPr="00D2267B" w:rsidRDefault="00BF50D8" w:rsidP="00656CBA">
      <w:pPr>
        <w:pStyle w:val="Bodytext20"/>
        <w:shd w:val="clear" w:color="auto" w:fill="auto"/>
        <w:spacing w:before="240" w:after="680" w:line="300" w:lineRule="auto"/>
        <w:ind w:left="5001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2267B">
        <w:rPr>
          <w:rFonts w:asciiTheme="minorHAnsi" w:hAnsiTheme="minorHAnsi" w:cstheme="minorHAnsi"/>
          <w:b/>
          <w:bCs/>
          <w:sz w:val="22"/>
          <w:szCs w:val="22"/>
        </w:rPr>
        <w:t>w Dzielnicy Mokotów</w:t>
      </w:r>
    </w:p>
    <w:p w14:paraId="45F94B99" w14:textId="77777777" w:rsidR="002A0E7A" w:rsidRPr="00D2267B" w:rsidRDefault="00BF50D8" w:rsidP="00656CBA">
      <w:pPr>
        <w:pStyle w:val="Bodytext20"/>
        <w:shd w:val="clear" w:color="auto" w:fill="auto"/>
        <w:spacing w:before="240" w:after="680" w:line="300" w:lineRule="auto"/>
        <w:ind w:left="5001" w:firstLine="0"/>
        <w:contextualSpacing/>
        <w:rPr>
          <w:rFonts w:asciiTheme="minorHAnsi" w:hAnsiTheme="minorHAnsi" w:cstheme="minorHAnsi"/>
          <w:b/>
          <w:bCs/>
          <w:sz w:val="22"/>
          <w:szCs w:val="22"/>
          <w:lang w:val="ru-RU" w:eastAsia="ru-RU" w:bidi="ru-RU"/>
        </w:rPr>
      </w:pPr>
      <w:r w:rsidRPr="00D2267B">
        <w:rPr>
          <w:rFonts w:asciiTheme="minorHAnsi" w:hAnsiTheme="minorHAnsi" w:cstheme="minorHAnsi"/>
          <w:b/>
          <w:bCs/>
          <w:sz w:val="22"/>
          <w:szCs w:val="22"/>
        </w:rPr>
        <w:t xml:space="preserve">ul. Olkuska </w:t>
      </w:r>
      <w:r w:rsidRPr="00D2267B">
        <w:rPr>
          <w:rFonts w:asciiTheme="minorHAnsi" w:hAnsiTheme="minorHAnsi" w:cstheme="minorHAnsi"/>
          <w:b/>
          <w:bCs/>
          <w:sz w:val="22"/>
          <w:szCs w:val="22"/>
          <w:lang w:val="ru-RU" w:eastAsia="ru-RU" w:bidi="ru-RU"/>
        </w:rPr>
        <w:t>3/1</w:t>
      </w:r>
    </w:p>
    <w:p w14:paraId="5F025484" w14:textId="1B23C2EA" w:rsidR="0001309B" w:rsidRPr="00D2267B" w:rsidRDefault="00BF50D8" w:rsidP="00656CBA">
      <w:pPr>
        <w:pStyle w:val="Bodytext20"/>
        <w:shd w:val="clear" w:color="auto" w:fill="auto"/>
        <w:spacing w:before="240" w:after="680" w:line="300" w:lineRule="auto"/>
        <w:ind w:left="5001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2267B">
        <w:rPr>
          <w:rFonts w:asciiTheme="minorHAnsi" w:hAnsiTheme="minorHAnsi" w:cstheme="minorHAnsi"/>
          <w:b/>
          <w:bCs/>
          <w:sz w:val="22"/>
          <w:szCs w:val="22"/>
          <w:lang w:val="ru-RU" w:eastAsia="ru-RU" w:bidi="ru-RU"/>
        </w:rPr>
        <w:t xml:space="preserve"> </w:t>
      </w:r>
      <w:r w:rsidRPr="00D2267B">
        <w:rPr>
          <w:rFonts w:asciiTheme="minorHAnsi" w:hAnsiTheme="minorHAnsi" w:cstheme="minorHAnsi"/>
          <w:b/>
          <w:bCs/>
          <w:sz w:val="22"/>
          <w:szCs w:val="22"/>
        </w:rPr>
        <w:t>02-604 Warszawa</w:t>
      </w:r>
    </w:p>
    <w:p w14:paraId="5F025485" w14:textId="77777777" w:rsidR="0001309B" w:rsidRPr="00D2267B" w:rsidRDefault="00BF50D8" w:rsidP="00D2267B">
      <w:pPr>
        <w:pStyle w:val="Bodytext20"/>
        <w:shd w:val="clear" w:color="auto" w:fill="auto"/>
        <w:spacing w:before="120" w:after="240" w:line="300" w:lineRule="auto"/>
        <w:ind w:left="3119" w:right="4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D2267B">
        <w:rPr>
          <w:rFonts w:asciiTheme="minorHAnsi" w:hAnsiTheme="minorHAnsi" w:cstheme="minorHAnsi"/>
          <w:b/>
          <w:bCs/>
          <w:sz w:val="22"/>
          <w:szCs w:val="22"/>
        </w:rPr>
        <w:t>Wystąpienie pokontrolne</w:t>
      </w:r>
    </w:p>
    <w:p w14:paraId="5F025486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650CE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650CEA">
        <w:rPr>
          <w:rFonts w:asciiTheme="minorHAnsi" w:hAnsiTheme="minorHAnsi" w:cstheme="minorHAnsi"/>
          <w:sz w:val="22"/>
          <w:szCs w:val="22"/>
        </w:rPr>
        <w:t xml:space="preserve">Prezydenta miasta stołecznego Warszawy z dnia 4 kwietnia 2007 r. w sprawie nadania regulaminu organizacyjnego Urzędu miasta stołecznego Warszawy (z późn. zm.), w związku z kontrolą przeprowadzoną przez Biuro Kontroli Urzędu m.st. Warszawy w Ośrodku Sportu i Rekreacji m.st. Warszawy w Dzielnicy Mokotów (dalej; „OSiR Mokotów" lub „Ośrodek") w okresie od 29 czerwca 2023 r. do 4 sierpnia 2023 r., w zakresie tematu pn.: „Konserwacje i remonty obiektów oraz zamawianie usług i środków do bieżącego funkcjonowania jednostki", której wyniki zostały przedstawione w protokole kontroli podpisanym 26 września 2023 r., stosownie do § 39 ust. 1 i ust. 4 Zarządzenia nr </w:t>
      </w:r>
      <w:r w:rsidRPr="00650CE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650CEA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(zwanego dalej: „Zarządzeniem"), przekazuję Panu niniejsze wystąpienie pokontrolne.</w:t>
      </w:r>
    </w:p>
    <w:p w14:paraId="5F025487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Celem kontroli było sprawdzenie i ocena działań podejmowanych przez OSiR Mokotów, w zakresie; konserwacji i remontów obiektów, zamawiania usług i środków do bieżącego funkcjonowania Ośrodka oraz efektywności energetycznej zarządzanych obiektów.</w:t>
      </w:r>
    </w:p>
    <w:p w14:paraId="5F025488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W związku z powyższym kontrolą objęto;</w:t>
      </w:r>
    </w:p>
    <w:p w14:paraId="5F025489" w14:textId="77777777" w:rsidR="0001309B" w:rsidRPr="00650CEA" w:rsidRDefault="00BF50D8" w:rsidP="00650CEA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1 postępowanie o udzielenie zamówienia publicznego o wartości powyżej 130 000 zł;</w:t>
      </w:r>
    </w:p>
    <w:p w14:paraId="5F02548A" w14:textId="77777777" w:rsidR="0001309B" w:rsidRPr="00650CEA" w:rsidRDefault="00BF50D8" w:rsidP="00650CEA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7 postępowań o udzielanie zamówień publicznych o wartości poniżej 130 000 zł;</w:t>
      </w:r>
    </w:p>
    <w:p w14:paraId="5F02548B" w14:textId="77777777" w:rsidR="0001309B" w:rsidRPr="00650CEA" w:rsidRDefault="00BF50D8" w:rsidP="00650CEA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system zakupu towarów i usług z uwzględnieniem podziału na poszczególne grupy zamawianych towarów lub usług oraz szacowania ich wartości;</w:t>
      </w:r>
    </w:p>
    <w:p w14:paraId="5F02548C" w14:textId="573E2309" w:rsidR="0001309B" w:rsidRPr="00650CEA" w:rsidRDefault="00BF50D8" w:rsidP="00650CEA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prowadzenie Książek Obiektów Budowlanych (dalej: „KOB") dla wszystkich obiektów zarządzanych przez OSiR Mokotów oraz wywiązywanie się zarządcy obiektu budowlanego</w:t>
      </w:r>
      <w:r w:rsidR="008F73B6" w:rsidRPr="00650CEA">
        <w:rPr>
          <w:rFonts w:asciiTheme="minorHAnsi" w:hAnsiTheme="minorHAnsi" w:cstheme="minorHAnsi"/>
          <w:sz w:val="22"/>
          <w:szCs w:val="22"/>
        </w:rPr>
        <w:t xml:space="preserve"> </w:t>
      </w:r>
      <w:r w:rsidRPr="00650CEA">
        <w:rPr>
          <w:rFonts w:asciiTheme="minorHAnsi" w:hAnsiTheme="minorHAnsi" w:cstheme="minorHAnsi"/>
          <w:sz w:val="22"/>
          <w:szCs w:val="22"/>
        </w:rPr>
        <w:t xml:space="preserve">z obowiązków określonych w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 xml:space="preserve">61 ustawy z dnia 7 lipca 1994 r. Prawo budowlane (dalej: </w:t>
      </w:r>
      <w:r w:rsidRPr="00650CEA">
        <w:rPr>
          <w:rFonts w:asciiTheme="minorHAnsi" w:hAnsiTheme="minorHAnsi" w:cstheme="minorHAnsi"/>
          <w:sz w:val="22"/>
          <w:szCs w:val="22"/>
        </w:rPr>
        <w:lastRenderedPageBreak/>
        <w:t>„Prawo budowlane")</w:t>
      </w: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650CEA">
        <w:rPr>
          <w:rFonts w:asciiTheme="minorHAnsi" w:hAnsiTheme="minorHAnsi" w:cstheme="minorHAnsi"/>
          <w:sz w:val="22"/>
          <w:szCs w:val="22"/>
        </w:rPr>
        <w:t>, w tym przeprowadzono oględziny obiektów należących do Ośrodka;</w:t>
      </w:r>
    </w:p>
    <w:p w14:paraId="5F02548D" w14:textId="77777777" w:rsidR="0001309B" w:rsidRPr="00650CEA" w:rsidRDefault="00BF50D8" w:rsidP="00650CEA">
      <w:pPr>
        <w:pStyle w:val="Bodytext20"/>
        <w:numPr>
          <w:ilvl w:val="0"/>
          <w:numId w:val="1"/>
        </w:numPr>
        <w:shd w:val="clear" w:color="auto" w:fill="auto"/>
        <w:tabs>
          <w:tab w:val="left" w:pos="350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działania OSiR Mokotów dotyczące optymalizacji zużycia energii cieplnej i elektrycznej.</w:t>
      </w:r>
    </w:p>
    <w:p w14:paraId="5F02548E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Czynności kontrolne wykazały:</w:t>
      </w:r>
    </w:p>
    <w:p w14:paraId="5F02548F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Ad 1.</w:t>
      </w:r>
    </w:p>
    <w:p w14:paraId="5F025490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W objętym kontrolą postępowaniu</w:t>
      </w: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650CEA">
        <w:rPr>
          <w:rFonts w:asciiTheme="minorHAnsi" w:hAnsiTheme="minorHAnsi" w:cstheme="minorHAnsi"/>
          <w:sz w:val="22"/>
          <w:szCs w:val="22"/>
        </w:rPr>
        <w:t xml:space="preserve"> sporządzono wniosek o udzielenie zamówienia publicznego, w którym wskazano m.in. rodzaj przedmiotu zamówienia, tryb przeprowadzania procedury oraz merytoryczne uzasadnienie zamówienia. Na wniosku znajduje się potwierdzenie dostępności środków finansowych oraz akceptacja Kierownika Zamawiającego. Zgodnie z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>267 ustawy z dnia 11 września 2019 r. Prawo zamówień publicznych (dalej: „ustawa pzp") w Biuletynie Zamówień Publicznych (dalej: „BZP") zamieszczono ogłoszenia: o zamówieniu, o wyniku postępowania oraz o wykonaniu umowy. Wraz z ogłoszeniem o zamówieniu opublikowano Specyfikację Warunków Zamówienia (dalej: „SWZ"). Ponadto spełniając wymogi określone w ww. ustawie przedstawiono Kierownikowi Zamawiającego propozycję wyboru najkorzystniejszej oferty oraz opublikowano ją w BZP. Następnie OSiR Mokotów podpisał umowę z Wykonawcą, którego oferta została oceniona najwyżej, po czym terminowo odebrano przedmiot umowy bez uwag i wypłacono Wykonawcy umowne wynagrodzenie.</w:t>
      </w:r>
    </w:p>
    <w:p w14:paraId="5F025491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Ad 2.</w:t>
      </w:r>
    </w:p>
    <w:p w14:paraId="5F025492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W 4 postępowaniach</w:t>
      </w: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650CEA">
        <w:rPr>
          <w:rFonts w:asciiTheme="minorHAnsi" w:hAnsiTheme="minorHAnsi" w:cstheme="minorHAnsi"/>
          <w:sz w:val="22"/>
          <w:szCs w:val="22"/>
        </w:rPr>
        <w:t xml:space="preserve"> z 7 objętych kontrolą, wnioski dotyczyły zakupów na kwoty nieprzekraczające 50 000 zł, natomiast 3 pozostałe postępowania to zakupy powyżej 50 000 zł</w:t>
      </w: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650CEA">
        <w:rPr>
          <w:rFonts w:asciiTheme="minorHAnsi" w:hAnsiTheme="minorHAnsi" w:cstheme="minorHAnsi"/>
          <w:sz w:val="22"/>
          <w:szCs w:val="22"/>
        </w:rPr>
        <w:t xml:space="preserve">. Zamówienia poniżej </w:t>
      </w:r>
      <w:r w:rsidRPr="00650CEA">
        <w:rPr>
          <w:rFonts w:asciiTheme="minorHAnsi" w:hAnsiTheme="minorHAnsi" w:cstheme="minorHAnsi"/>
          <w:sz w:val="22"/>
          <w:szCs w:val="22"/>
        </w:rPr>
        <w:lastRenderedPageBreak/>
        <w:t xml:space="preserve">130 000 zł realizowane były według Regulaminu udzielania zamówień publicznych w OSiR m.st. Warszawy w Dzielnicy Mokotów wprowadzonego Zarządzeniem nr </w:t>
      </w:r>
      <w:r w:rsidRPr="00650CE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1/2021 </w:t>
      </w:r>
      <w:r w:rsidRPr="00650CEA">
        <w:rPr>
          <w:rFonts w:asciiTheme="minorHAnsi" w:hAnsiTheme="minorHAnsi" w:cstheme="minorHAnsi"/>
          <w:sz w:val="22"/>
          <w:szCs w:val="22"/>
        </w:rPr>
        <w:t xml:space="preserve">z dnia 4 stycznia 2021 r. i zmienionego Zarządzeniem nr </w:t>
      </w:r>
      <w:r w:rsidRPr="00650CE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29/2021 </w:t>
      </w:r>
      <w:r w:rsidRPr="00650CEA">
        <w:rPr>
          <w:rFonts w:asciiTheme="minorHAnsi" w:hAnsiTheme="minorHAnsi" w:cstheme="minorHAnsi"/>
          <w:sz w:val="22"/>
          <w:szCs w:val="22"/>
        </w:rPr>
        <w:t xml:space="preserve">z dnia 11 października 2021 r. oraz Zarządzeniem nr </w:t>
      </w:r>
      <w:r w:rsidRPr="00650CE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1/2022 </w:t>
      </w:r>
      <w:r w:rsidRPr="00650CEA">
        <w:rPr>
          <w:rFonts w:asciiTheme="minorHAnsi" w:hAnsiTheme="minorHAnsi" w:cstheme="minorHAnsi"/>
          <w:sz w:val="22"/>
          <w:szCs w:val="22"/>
        </w:rPr>
        <w:t>z dnia 3 stycznia 2022 r. (dalej: „Regulamin udzielania zamówień publicznych w OSiR Mokotów"). We wszystkich postępowaniach sporządzono zapotrzebowanie/prośbę o wyrażenie zgody na zamówienie oraz wniosek o udzielenie zamówienia. Wnioski zostały przygotowane według załączników do ww. Regulaminu i zawierały m.in. określenie rodzaju przedmiotu zamówienia, tryb przeprowadzenia procedury oraz uzasadnienie merytoryczne zamówienia, a także potwierdzenie dostępności środków finansowych oraz akceptację Kierownika Zamawiającego. Następnie stosownie do wymogów określonych w Regulaminie udzielania zamówień publicznych w OSiR Mokotów, do zakupów poniżej 10 000 zł sporządzono zlecenia wykonania zamówienia (z wyłączeniem wniosku nr 266/2022</w:t>
      </w: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650CEA">
        <w:rPr>
          <w:rFonts w:asciiTheme="minorHAnsi" w:hAnsiTheme="minorHAnsi" w:cstheme="minorHAnsi"/>
          <w:sz w:val="22"/>
          <w:szCs w:val="22"/>
        </w:rPr>
        <w:t xml:space="preserve">), a w przypadku zakupów powyżej 10 000 zł zawarto z Wykonawcami umowy na realizację przedmiotu zamówienia. Wszystkie objęte kontrolą zamówienia zostały zrealizowane, a Wykonawcom wypłacono wynagrodzenie zgodnie z przedstawionymi przez nich fakturami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>Vat.</w:t>
      </w:r>
    </w:p>
    <w:p w14:paraId="5F025493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Ad 3.</w:t>
      </w:r>
    </w:p>
    <w:p w14:paraId="5F025494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Wydatki o wartości poniżej 130 000 zł planowano w oparciu o plan zamówień publicznych, który jest tworzony na podstawie posiadanego budżetu. Zgodnie z Regulaminem udzielania zamówień publicznych w OSiR Mokotów oraz wyjaśnieniami Dyrektora Ośrodka, zamówienia na kwoty do 15 000 zł nie wymagają przeprowadzenia rozeznania rynku, co może prowadzić do niegospodarności oraz zamawiania usług, dostaw i robót budowlanych po zawyżonych cenach.</w:t>
      </w:r>
    </w:p>
    <w:p w14:paraId="5F025495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W okresie objętym kontrolą OSiR Mokotów posiadał Rejestry zamówień o wartości do 130 000 zł netto ze wskazaniem przedmiotu zamówienia, wartości zamówienia netto i brutto oraz wykonawcy. Ośrodek sporządzał roczne plany finansowe łącznie dla wszystkich obiektów oraz zamieszczał w BZP roczne sprawozdania z udzielonych zamówieniach publicznych.</w:t>
      </w:r>
    </w:p>
    <w:p w14:paraId="5F025496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Ad 4.</w:t>
      </w:r>
    </w:p>
    <w:p w14:paraId="5F025497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W ramach struktury organizacyjnej przy OSiR Mokotów funkcjonuje 5 obiektów sportowych wraz z infrastrukturą techniczną, w tym 4 budynki, tj.:</w:t>
      </w:r>
    </w:p>
    <w:p w14:paraId="5F025498" w14:textId="77777777" w:rsidR="0001309B" w:rsidRPr="00650CEA" w:rsidRDefault="00BF50D8" w:rsidP="00650CEA">
      <w:pPr>
        <w:pStyle w:val="Bodytext20"/>
        <w:numPr>
          <w:ilvl w:val="0"/>
          <w:numId w:val="2"/>
        </w:numPr>
        <w:shd w:val="clear" w:color="auto" w:fill="auto"/>
        <w:tabs>
          <w:tab w:val="left" w:pos="833"/>
        </w:tabs>
        <w:spacing w:before="120" w:after="240" w:line="300" w:lineRule="auto"/>
        <w:ind w:left="500"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Kompleks Sportowy z basenem i halą sportową - ul. Niegocińska 2A,</w:t>
      </w:r>
    </w:p>
    <w:p w14:paraId="5F025499" w14:textId="77777777" w:rsidR="0001309B" w:rsidRPr="00650CEA" w:rsidRDefault="00BF50D8" w:rsidP="00650CEA">
      <w:pPr>
        <w:pStyle w:val="Bodytext20"/>
        <w:numPr>
          <w:ilvl w:val="0"/>
          <w:numId w:val="2"/>
        </w:numPr>
        <w:shd w:val="clear" w:color="auto" w:fill="auto"/>
        <w:tabs>
          <w:tab w:val="left" w:pos="833"/>
        </w:tabs>
        <w:spacing w:before="120" w:after="240" w:line="300" w:lineRule="auto"/>
        <w:ind w:left="500"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„Moje boisko - Orlik 2012" - ul. Kazimierzowska 58,</w:t>
      </w:r>
    </w:p>
    <w:p w14:paraId="5F02549A" w14:textId="77777777" w:rsidR="0001309B" w:rsidRPr="00650CEA" w:rsidRDefault="00BF50D8" w:rsidP="00650CEA">
      <w:pPr>
        <w:pStyle w:val="Bodytext20"/>
        <w:numPr>
          <w:ilvl w:val="0"/>
          <w:numId w:val="2"/>
        </w:numPr>
        <w:shd w:val="clear" w:color="auto" w:fill="auto"/>
        <w:tabs>
          <w:tab w:val="left" w:pos="833"/>
        </w:tabs>
        <w:spacing w:before="120" w:after="240" w:line="300" w:lineRule="auto"/>
        <w:ind w:left="500"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„Moje boisko - Orlik 2012" - ul. Chełmska 23,</w:t>
      </w:r>
    </w:p>
    <w:p w14:paraId="5F02549B" w14:textId="77777777" w:rsidR="0001309B" w:rsidRPr="00650CEA" w:rsidRDefault="00BF50D8" w:rsidP="00650CEA">
      <w:pPr>
        <w:pStyle w:val="Bodytext20"/>
        <w:numPr>
          <w:ilvl w:val="0"/>
          <w:numId w:val="2"/>
        </w:numPr>
        <w:shd w:val="clear" w:color="auto" w:fill="auto"/>
        <w:tabs>
          <w:tab w:val="left" w:pos="833"/>
        </w:tabs>
        <w:spacing w:before="120" w:after="240" w:line="300" w:lineRule="auto"/>
        <w:ind w:left="500"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lastRenderedPageBreak/>
        <w:t>Kąpielisko przy Jeziorku Czerniakowskim - ul. Jeziorna 4,</w:t>
      </w:r>
    </w:p>
    <w:p w14:paraId="5F02549C" w14:textId="77777777" w:rsidR="0001309B" w:rsidRPr="00650CEA" w:rsidRDefault="00BF50D8" w:rsidP="00650CEA">
      <w:pPr>
        <w:pStyle w:val="Bodytext20"/>
        <w:numPr>
          <w:ilvl w:val="0"/>
          <w:numId w:val="2"/>
        </w:numPr>
        <w:shd w:val="clear" w:color="auto" w:fill="auto"/>
        <w:tabs>
          <w:tab w:val="left" w:pos="833"/>
        </w:tabs>
        <w:spacing w:before="120" w:after="240" w:line="300" w:lineRule="auto"/>
        <w:ind w:left="500"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Skatepark </w:t>
      </w:r>
      <w:r w:rsidRPr="00650CEA">
        <w:rPr>
          <w:rFonts w:asciiTheme="minorHAnsi" w:hAnsiTheme="minorHAnsi" w:cstheme="minorHAnsi"/>
          <w:sz w:val="22"/>
          <w:szCs w:val="22"/>
        </w:rPr>
        <w:t>- ul. Japońska (obiekt sportowy nie posiada budynku).</w:t>
      </w:r>
    </w:p>
    <w:p w14:paraId="5F02549D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>G4 ust. 1 ustawy Prawo budowlane, dla każdego budynku prowadzona jest książka obiektu budowlanego</w:t>
      </w: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650CEA">
        <w:rPr>
          <w:rFonts w:asciiTheme="minorHAnsi" w:hAnsiTheme="minorHAnsi" w:cstheme="minorHAnsi"/>
          <w:sz w:val="22"/>
          <w:szCs w:val="22"/>
        </w:rPr>
        <w:t>, w której dokonywane są wpisy z przeprowadzonych przeglądów stanu technicznego obiektu, dotyczące m.in.: elementów budynku, instalacji i urządzeń służących ochronie środowiska oraz przewodów kominowych</w:t>
      </w: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650CEA">
        <w:rPr>
          <w:rFonts w:asciiTheme="minorHAnsi" w:hAnsiTheme="minorHAnsi" w:cstheme="minorHAnsi"/>
          <w:sz w:val="22"/>
          <w:szCs w:val="22"/>
        </w:rPr>
        <w:t>.</w:t>
      </w:r>
    </w:p>
    <w:p w14:paraId="5F02549E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Dla wszystkich obiektów budowlanych pozostających w zarządzie OSiR Mokotów poprawnie przeprowadzano przeglądy stanu technicznego, wymagane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>62 ust. 1 ustawy Prawo budowlane.</w:t>
      </w:r>
    </w:p>
    <w:p w14:paraId="5F02549F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Ponadto podczas kontroli przeprowadzono oględziny i sprawdzono stan techniczny obiektów budowlanych należących do OSiR Mokotów, w wyniku których dokonano oceny stanu elewacji oraz stolarki okiennej i drzwiowej. W obiektach zauważono m.in. zacieki i zarysowania elewacji, wykwity mchu/pleśni na elewacji, korozję poręczy i balustrad oraz podjazdu do budynku, uszkodzenie instalacji odgromowej (w 1 budynku), ubytki i odpryski w stolarce okiennej oraz drzwiowej, spurchlenia i odpryski tynku wewnątrz budynków, przesunięcia i zacieki na panelach sufitowych, w tym braki części paneli, a także ubytki i spękania płytek podłogowych.</w:t>
      </w:r>
    </w:p>
    <w:p w14:paraId="5F0254A0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Zgodnie z informacjami przekazanymi przez OSiR Mokotów obiekty zarządzane przez Ośrodek nie były poddawane termomodernizacji. Kompleks Sportowy przy ul. Niegocińskiej 2A został wybudowany w 2016 r. zgodnie z wymogami termoizolacyjnymi, zaplecza sanitarne obiektów przy ul. Kazimierzowskiej 58 i ul. Chełmskiej 23 zostały wykonane w zabudowie modułowej z ociepleniem i nie są przewidziane do termomodernizacji, natomiast w budynku przy ul. Jeziornej 4 planowany jest kapitalny remont.</w:t>
      </w:r>
    </w:p>
    <w:p w14:paraId="5F0254A1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W toku kontroli ustalono, że OSiR Mokotów w okresie objętym kontrolą przygotowywał plany remontów i konserwacji nadzorowanych obiektów. Do kontroli przedstawiono również wykazy prac wykonywanych zarówno przez pracowników OSiR Mokotów w zakresie bieżących konserwacji i remontów, jak i prac remontowych oraz konserwacyjnych wykonywanych przez podmioty zewnętrzne. Ponadto, zgodnie z zapisami zakresów czynności i obowiązków Kierownika obiektów nadzorowanych przez Ośrodek, na każdy rok okresu objętego kontrolą sporządzono plany przeglądów obiektów.</w:t>
      </w:r>
    </w:p>
    <w:p w14:paraId="5F0254A2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W trakcie kontroli ustalono, że w OSiR Mokotów nie doszło do katastrofy budowlanej oraz nie były </w:t>
      </w:r>
      <w:r w:rsidRPr="00650CEA">
        <w:rPr>
          <w:rFonts w:asciiTheme="minorHAnsi" w:hAnsiTheme="minorHAnsi" w:cstheme="minorHAnsi"/>
          <w:sz w:val="22"/>
          <w:szCs w:val="22"/>
        </w:rPr>
        <w:lastRenderedPageBreak/>
        <w:t>przeprowadzane kontrole organów nadzoru budowlanego.</w:t>
      </w:r>
    </w:p>
    <w:p w14:paraId="5F0254A3" w14:textId="77777777" w:rsidR="0001309B" w:rsidRPr="00650CEA" w:rsidRDefault="00BF50D8" w:rsidP="00650CEA">
      <w:pPr>
        <w:pStyle w:val="Heading110"/>
        <w:keepNext/>
        <w:keepLines/>
        <w:shd w:val="clear" w:color="auto" w:fill="auto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bookmarkStart w:id="0" w:name="bookmark0"/>
      <w:r w:rsidRPr="00650CEA">
        <w:rPr>
          <w:rFonts w:asciiTheme="minorHAnsi" w:hAnsiTheme="minorHAnsi" w:cstheme="minorHAnsi"/>
          <w:sz w:val="22"/>
          <w:szCs w:val="22"/>
        </w:rPr>
        <w:t>Ad 5.</w:t>
      </w:r>
      <w:bookmarkEnd w:id="0"/>
    </w:p>
    <w:p w14:paraId="5F0254A4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Zużycie energii elektrycznej w obiektach zarządzanych przez OSiR Mokotów przestawia się następująco:</w:t>
      </w:r>
    </w:p>
    <w:p w14:paraId="5F0254A5" w14:textId="77777777" w:rsidR="0001309B" w:rsidRPr="00650CEA" w:rsidRDefault="00BF50D8" w:rsidP="00650CEA">
      <w:pPr>
        <w:pStyle w:val="Bodytext20"/>
        <w:numPr>
          <w:ilvl w:val="0"/>
          <w:numId w:val="3"/>
        </w:numPr>
        <w:shd w:val="clear" w:color="auto" w:fill="auto"/>
        <w:tabs>
          <w:tab w:val="left" w:pos="440"/>
        </w:tabs>
        <w:spacing w:before="120" w:after="240" w:line="300" w:lineRule="auto"/>
        <w:ind w:left="180"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w 2021 r. zużyto 553 165 </w:t>
      </w:r>
      <w:r w:rsidRPr="00650CEA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kWh </w:t>
      </w:r>
      <w:r w:rsidRPr="00650CEA">
        <w:rPr>
          <w:rFonts w:asciiTheme="minorHAnsi" w:hAnsiTheme="minorHAnsi" w:cstheme="minorHAnsi"/>
          <w:sz w:val="22"/>
          <w:szCs w:val="22"/>
        </w:rPr>
        <w:t>na kwotę brutto 210 820,02 zł,</w:t>
      </w:r>
    </w:p>
    <w:p w14:paraId="5F0254A6" w14:textId="77777777" w:rsidR="0001309B" w:rsidRPr="00650CEA" w:rsidRDefault="00BF50D8" w:rsidP="00650CEA">
      <w:pPr>
        <w:pStyle w:val="Bodytext20"/>
        <w:numPr>
          <w:ilvl w:val="0"/>
          <w:numId w:val="3"/>
        </w:numPr>
        <w:shd w:val="clear" w:color="auto" w:fill="auto"/>
        <w:tabs>
          <w:tab w:val="left" w:pos="440"/>
        </w:tabs>
        <w:spacing w:before="120" w:after="240" w:line="300" w:lineRule="auto"/>
        <w:ind w:left="180"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w 2022 r. zużyto 612 884 </w:t>
      </w:r>
      <w:r w:rsidRPr="00650CEA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kWh </w:t>
      </w:r>
      <w:r w:rsidRPr="00650CEA">
        <w:rPr>
          <w:rFonts w:asciiTheme="minorHAnsi" w:hAnsiTheme="minorHAnsi" w:cstheme="minorHAnsi"/>
          <w:sz w:val="22"/>
          <w:szCs w:val="22"/>
        </w:rPr>
        <w:t>na kwotę brutto 298 848,05 zł,</w:t>
      </w:r>
    </w:p>
    <w:p w14:paraId="5F0254A7" w14:textId="77777777" w:rsidR="0001309B" w:rsidRPr="00650CEA" w:rsidRDefault="00BF50D8" w:rsidP="00650CEA">
      <w:pPr>
        <w:pStyle w:val="Bodytext20"/>
        <w:numPr>
          <w:ilvl w:val="0"/>
          <w:numId w:val="3"/>
        </w:numPr>
        <w:shd w:val="clear" w:color="auto" w:fill="auto"/>
        <w:tabs>
          <w:tab w:val="left" w:pos="440"/>
        </w:tabs>
        <w:spacing w:before="120" w:after="240" w:line="300" w:lineRule="auto"/>
        <w:ind w:left="180"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w 2023 r. (do 31 maja) zużyto 300 931 </w:t>
      </w:r>
      <w:r w:rsidRPr="00650CEA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kWh </w:t>
      </w:r>
      <w:r w:rsidRPr="00650CEA">
        <w:rPr>
          <w:rFonts w:asciiTheme="minorHAnsi" w:hAnsiTheme="minorHAnsi" w:cstheme="minorHAnsi"/>
          <w:sz w:val="22"/>
          <w:szCs w:val="22"/>
        </w:rPr>
        <w:t>na kwotę brutto 292 415,62 zł.</w:t>
      </w:r>
    </w:p>
    <w:p w14:paraId="5F0254A8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Zużycie energii cieplnej w Kompleksie Sportowym przy ul. Niegocińskiej 2A</w:t>
      </w: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650CEA">
        <w:rPr>
          <w:rFonts w:asciiTheme="minorHAnsi" w:hAnsiTheme="minorHAnsi" w:cstheme="minorHAnsi"/>
          <w:sz w:val="22"/>
          <w:szCs w:val="22"/>
        </w:rPr>
        <w:t xml:space="preserve"> przestawia się następująco:</w:t>
      </w:r>
    </w:p>
    <w:p w14:paraId="5F0254A9" w14:textId="77777777" w:rsidR="0001309B" w:rsidRPr="00650CEA" w:rsidRDefault="00BF50D8" w:rsidP="00650CEA">
      <w:pPr>
        <w:pStyle w:val="Bodytext20"/>
        <w:numPr>
          <w:ilvl w:val="0"/>
          <w:numId w:val="3"/>
        </w:numPr>
        <w:shd w:val="clear" w:color="auto" w:fill="auto"/>
        <w:tabs>
          <w:tab w:val="left" w:pos="440"/>
        </w:tabs>
        <w:spacing w:before="120" w:after="240" w:line="300" w:lineRule="auto"/>
        <w:ind w:left="180"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w 2021 r. zużyto 4322,20 GJ na kwotę brutto 301129,34 zł,</w:t>
      </w:r>
    </w:p>
    <w:p w14:paraId="5F0254AA" w14:textId="77777777" w:rsidR="0001309B" w:rsidRPr="00650CEA" w:rsidRDefault="00BF50D8" w:rsidP="00650CEA">
      <w:pPr>
        <w:pStyle w:val="Bodytext20"/>
        <w:numPr>
          <w:ilvl w:val="0"/>
          <w:numId w:val="3"/>
        </w:numPr>
        <w:shd w:val="clear" w:color="auto" w:fill="auto"/>
        <w:tabs>
          <w:tab w:val="left" w:pos="440"/>
        </w:tabs>
        <w:spacing w:before="120" w:after="240" w:line="300" w:lineRule="auto"/>
        <w:ind w:left="180"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w 2022 r. zużyto 3657,60 GJ na kwotę brutto 294 095,23 zł,</w:t>
      </w:r>
    </w:p>
    <w:p w14:paraId="5F0254AB" w14:textId="77777777" w:rsidR="0001309B" w:rsidRPr="00650CEA" w:rsidRDefault="00BF50D8" w:rsidP="00650CEA">
      <w:pPr>
        <w:pStyle w:val="Bodytext20"/>
        <w:numPr>
          <w:ilvl w:val="0"/>
          <w:numId w:val="3"/>
        </w:numPr>
        <w:shd w:val="clear" w:color="auto" w:fill="auto"/>
        <w:tabs>
          <w:tab w:val="left" w:pos="440"/>
        </w:tabs>
        <w:spacing w:before="120" w:after="240" w:line="300" w:lineRule="auto"/>
        <w:ind w:left="180"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w 2023 r. (do 31 maja) zużyto 2255,40 GJ na kwotę brutto 341720,03 zł.</w:t>
      </w:r>
    </w:p>
    <w:p w14:paraId="5F0254AC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Zużycie energii cieplnej w 2022 r. spadło w porównaniu ze zużyciem w 2021 r., do czego przyczyniły się korzystne warunki atmosferyczne w 2022 r. oraz wydłużony czas przerwy technologicznej. Jednocześnie zużycie energii cieplnej w latach 2021-2023 wzrosło w porównaniu z rokiem 2020, kiedy to zamknięto obiekty w związku z pandemią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COVID-19. </w:t>
      </w:r>
      <w:r w:rsidRPr="00650CEA">
        <w:rPr>
          <w:rFonts w:asciiTheme="minorHAnsi" w:hAnsiTheme="minorHAnsi" w:cstheme="minorHAnsi"/>
          <w:sz w:val="22"/>
          <w:szCs w:val="22"/>
        </w:rPr>
        <w:t xml:space="preserve">Zużycie energii cieplnej w 2023 r. plasuje się na poziomie porównywalnym do roku 2022 w analogicznym okresie. Natomiast zużycie energii elektrycznej wzrosło zarówno w 2022 r. w stosunku do 2021 r., jak i w latach 2021-2023 w porównaniu do roku 2020, na co wpływ miało m.in. luzowanie obostrzeń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COVID-owych, </w:t>
      </w:r>
      <w:r w:rsidRPr="00650CEA">
        <w:rPr>
          <w:rFonts w:asciiTheme="minorHAnsi" w:hAnsiTheme="minorHAnsi" w:cstheme="minorHAnsi"/>
          <w:sz w:val="22"/>
          <w:szCs w:val="22"/>
        </w:rPr>
        <w:t>stopniowe przywracanie obiektów OSiR do użytkowania, przeprowadzenie modernizacji wentylacji hali sportowej oraz rozbudowa stacji uzdatniania wody basenu sportowego.</w:t>
      </w:r>
    </w:p>
    <w:p w14:paraId="5F0254AD" w14:textId="5F049AF1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W okresie objętym kontrolą OSiR Mokotów kontynuując działania podjęte w roku 2019 w ramach „Planu optymalizacji zużycia energii cieplnej i elektrycznej"</w:t>
      </w: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650CEA">
        <w:rPr>
          <w:rFonts w:asciiTheme="minorHAnsi" w:hAnsiTheme="minorHAnsi" w:cstheme="minorHAnsi"/>
          <w:sz w:val="22"/>
          <w:szCs w:val="22"/>
        </w:rPr>
        <w:t xml:space="preserve"> dokonał kolejnych wymian źródeł oświetlenia na energooszczędne - w Kompleksie Sportowym przy ul. Niegocińskiej 2A oraz na boisku piłkarskim w obiekcie „Moje Boisko - Orlik 2012" przy ul. Kazimierzowskiej 58. Ponadto w 2022 r., w ramach zmniejszenia zużycia wody ciepłej i energii cieplnej wykorzystywanej na jej podgrzanie, wymieniono głowice nat</w:t>
      </w:r>
      <w:r w:rsidR="00E62751">
        <w:rPr>
          <w:rFonts w:asciiTheme="minorHAnsi" w:hAnsiTheme="minorHAnsi" w:cstheme="minorHAnsi"/>
          <w:sz w:val="22"/>
          <w:szCs w:val="22"/>
        </w:rPr>
        <w:t>r</w:t>
      </w:r>
      <w:r w:rsidRPr="00650CEA">
        <w:rPr>
          <w:rFonts w:asciiTheme="minorHAnsi" w:hAnsiTheme="minorHAnsi" w:cstheme="minorHAnsi"/>
          <w:sz w:val="22"/>
          <w:szCs w:val="22"/>
        </w:rPr>
        <w:t xml:space="preserve">yskowe i perlatory w najbardziej użytkowych miejscach w Kompleksie Sportowym przy ul. Niegocińskiej 2A. Jednocześnie na podstawie Zarządzenia nr </w:t>
      </w:r>
      <w:r w:rsidRPr="00650CE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19/2022 </w:t>
      </w:r>
      <w:r w:rsidRPr="00650CEA">
        <w:rPr>
          <w:rFonts w:asciiTheme="minorHAnsi" w:hAnsiTheme="minorHAnsi" w:cstheme="minorHAnsi"/>
          <w:sz w:val="22"/>
          <w:szCs w:val="22"/>
        </w:rPr>
        <w:t xml:space="preserve">Dyrektora OSiR Mokotów z 21 września 2022 r. skrócono godziny pracy obiektów Ośrodka, co spowodowało </w:t>
      </w:r>
      <w:r w:rsidRPr="00650CEA">
        <w:rPr>
          <w:rFonts w:asciiTheme="minorHAnsi" w:hAnsiTheme="minorHAnsi" w:cstheme="minorHAnsi"/>
          <w:sz w:val="22"/>
          <w:szCs w:val="22"/>
        </w:rPr>
        <w:lastRenderedPageBreak/>
        <w:t>zmniejszenie wykorzystania oświetlenia boisk zewnętrznych oraz podjęto decyzję o zamknięciu Kompleksu Sportowego w okresie 24-31 grudnia 2022 r. Równocześnie Ośrodek opracował „Działania i procedury ograniczające zużycie energii elektrycznej", dzięki kt</w:t>
      </w:r>
      <w:r w:rsidR="00936F07">
        <w:rPr>
          <w:rFonts w:asciiTheme="minorHAnsi" w:hAnsiTheme="minorHAnsi" w:cstheme="minorHAnsi"/>
          <w:sz w:val="22"/>
          <w:szCs w:val="22"/>
        </w:rPr>
        <w:t>ór</w:t>
      </w:r>
      <w:r w:rsidRPr="00650CEA">
        <w:rPr>
          <w:rFonts w:asciiTheme="minorHAnsi" w:hAnsiTheme="minorHAnsi" w:cstheme="minorHAnsi"/>
          <w:sz w:val="22"/>
          <w:szCs w:val="22"/>
        </w:rPr>
        <w:t>ym m.in. skrócono godziny pracy sauny i groty solnej, ograniczono liczbę drukarek oraz innych urządzeń elektrycznych (np. czajniki elekt</w:t>
      </w:r>
      <w:r w:rsidR="00524C07">
        <w:rPr>
          <w:rFonts w:asciiTheme="minorHAnsi" w:hAnsiTheme="minorHAnsi" w:cstheme="minorHAnsi"/>
          <w:sz w:val="22"/>
          <w:szCs w:val="22"/>
        </w:rPr>
        <w:t>r</w:t>
      </w:r>
      <w:r w:rsidRPr="00650CEA">
        <w:rPr>
          <w:rFonts w:asciiTheme="minorHAnsi" w:hAnsiTheme="minorHAnsi" w:cstheme="minorHAnsi"/>
          <w:sz w:val="22"/>
          <w:szCs w:val="22"/>
        </w:rPr>
        <w:t>yczne), a także wprowadzono zasadę wyłączania urządzeń elektrycznych z zasilania.</w:t>
      </w:r>
    </w:p>
    <w:p w14:paraId="5F0254AE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Odnosząc się do wytycznych zawartych w piśmie Biura Infrastruktury z dnia 27 czerwca 2023 r. ws. planu działania w zakresie miejskiej efektywności energetycznej, OSiR Mokotów zamierza przystąpić do ww. planu w zakresie fotowoltaiki oraz zainstalowania Systemu do Zarządzania Energią w węźle cieplnym. W związku z powyższym - ze względu na konstrukcje dachów zarządzanych budynków uniemożliwiające montaż paneli fotowoltaicznych - Ośrodek podjął rozmowy mające na celu zamontowanie takich paneli na dachu budynku szkoły graniczącego z jednym z obiektów OSiR. Jednocześnie w ramach „Planu modernizacji oświetlenia obiektów OSiR Mokotów oszczędności energii elektrycznej i cieplnej" (przeznaczonego do realizacji w latach 2019-2024) Ośrodek planuje wymienić oświetlenia na LEDowe w kolejnych obiektach.</w:t>
      </w:r>
    </w:p>
    <w:p w14:paraId="5F0254AF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Powyższymi działaniami Ośrodek wypełnił minimum obowiązku wynikającego z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>6 ust 1 i 2 ustawy z dnia 20 maja 2016 r. o efektywności energetycznej</w:t>
      </w: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r w:rsidRPr="00650CEA">
        <w:rPr>
          <w:rFonts w:asciiTheme="minorHAnsi" w:hAnsiTheme="minorHAnsi" w:cstheme="minorHAnsi"/>
          <w:sz w:val="22"/>
          <w:szCs w:val="22"/>
        </w:rPr>
        <w:t>.</w:t>
      </w:r>
    </w:p>
    <w:p w14:paraId="5F0254B0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left="480"/>
        <w:rPr>
          <w:rFonts w:asciiTheme="minorHAnsi" w:hAnsiTheme="minorHAnsi" w:cstheme="minorHAnsi"/>
          <w:sz w:val="22"/>
          <w:szCs w:val="22"/>
        </w:rPr>
      </w:pPr>
      <w:r w:rsidRPr="00650CEA">
        <w:rPr>
          <w:rStyle w:val="Bodytext21"/>
          <w:rFonts w:asciiTheme="minorHAnsi" w:hAnsiTheme="minorHAnsi" w:cstheme="minorHAnsi"/>
          <w:sz w:val="22"/>
          <w:szCs w:val="22"/>
        </w:rPr>
        <w:t>W wyniku kontroli stwierdzono następujące nieprawidłowości i uchybienia:</w:t>
      </w:r>
    </w:p>
    <w:p w14:paraId="5F0254B1" w14:textId="77777777" w:rsidR="0001309B" w:rsidRPr="00650CEA" w:rsidRDefault="00BF50D8" w:rsidP="00650CEA">
      <w:pPr>
        <w:pStyle w:val="Bodytext20"/>
        <w:numPr>
          <w:ilvl w:val="0"/>
          <w:numId w:val="4"/>
        </w:numPr>
        <w:shd w:val="clear" w:color="auto" w:fill="auto"/>
        <w:tabs>
          <w:tab w:val="left" w:pos="269"/>
        </w:tabs>
        <w:spacing w:before="120" w:after="240" w:line="300" w:lineRule="auto"/>
        <w:ind w:left="48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W zakresie planowania zamówień publicznych:</w:t>
      </w:r>
    </w:p>
    <w:p w14:paraId="5F0254B2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left="48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- Naruszono normę wynikającą z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>23 ust. 4 ustawy pzp, tj. zapewnienie przez zamawiającego aktualności planu postępowań o udzielenie zamówień, ponieważ nie dokonano aktualizacji Planu postępowań o udzielenia zamówień na rok 2022 w zakresie planowanego zamówienia na „Dostawę energii cieplnej do obiektu przy ul. Niegocińskiej 2a" na kwotę 360 000 zł, mimo iż w lipcu 2022 r. podpisano umowę w przedmiotowym zakresie na kwotę 155 000 zł brutto</w:t>
      </w:r>
    </w:p>
    <w:p w14:paraId="5F0254B3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left="460" w:right="640"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(126 016,26 zł netto). Według wyjaśnień Dyrektora OSiR Mokotów „brak aktualizacji Planu zamówień publicznych stanowi uchybienie pracownika".</w:t>
      </w:r>
    </w:p>
    <w:p w14:paraId="5F0254B4" w14:textId="77777777" w:rsidR="0001309B" w:rsidRPr="008A6B97" w:rsidRDefault="00BF50D8" w:rsidP="00650CEA">
      <w:pPr>
        <w:pStyle w:val="Bodytext50"/>
        <w:numPr>
          <w:ilvl w:val="0"/>
          <w:numId w:val="4"/>
        </w:numPr>
        <w:shd w:val="clear" w:color="auto" w:fill="auto"/>
        <w:tabs>
          <w:tab w:val="left" w:pos="436"/>
        </w:tabs>
        <w:spacing w:before="120" w:after="240" w:line="300" w:lineRule="auto"/>
        <w:ind w:left="460" w:right="64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A6B97">
        <w:rPr>
          <w:rFonts w:asciiTheme="minorHAnsi" w:hAnsiTheme="minorHAnsi" w:cstheme="minorHAnsi"/>
          <w:b w:val="0"/>
          <w:bCs w:val="0"/>
          <w:sz w:val="22"/>
          <w:szCs w:val="22"/>
        </w:rPr>
        <w:t>W zakresie udzielenia zamówienia publicznego oraz podpisania umowy w postępowaniu nr ZP/2/2022 o wartości powyżej 130 000 zł:</w:t>
      </w:r>
    </w:p>
    <w:p w14:paraId="5F0254B5" w14:textId="77777777" w:rsidR="0001309B" w:rsidRPr="00650CEA" w:rsidRDefault="00BF50D8" w:rsidP="00650CEA">
      <w:pPr>
        <w:pStyle w:val="Bodytext20"/>
        <w:numPr>
          <w:ilvl w:val="0"/>
          <w:numId w:val="3"/>
        </w:numPr>
        <w:shd w:val="clear" w:color="auto" w:fill="auto"/>
        <w:tabs>
          <w:tab w:val="left" w:pos="440"/>
        </w:tabs>
        <w:spacing w:before="120" w:after="240" w:line="300" w:lineRule="auto"/>
        <w:ind w:left="460" w:hanging="28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lastRenderedPageBreak/>
        <w:t xml:space="preserve">W ogłoszeniu o zamówieniu oraz w SWZ jako adres strony internetowej prowadzonego postępowania podano adres: https//miniportal.uzp.gov.pl.pl, a więc nie strony konkretnego postępowania, a jedynie strony głównej miniportalu. Powyższe nie spełniało wymogów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 xml:space="preserve">133 ust. 1 ustawy pzp, zgodnie z którym zamawiający zapewnia na stronie internetowej prowadzonego postępowania bezpłatny, pełny, </w:t>
      </w:r>
      <w:r w:rsidRPr="00650CEA">
        <w:rPr>
          <w:rStyle w:val="Bodytext21"/>
          <w:rFonts w:asciiTheme="minorHAnsi" w:hAnsiTheme="minorHAnsi" w:cstheme="minorHAnsi"/>
          <w:sz w:val="22"/>
          <w:szCs w:val="22"/>
        </w:rPr>
        <w:t>bezpośredni</w:t>
      </w:r>
      <w:r w:rsidRPr="00650CEA">
        <w:rPr>
          <w:rFonts w:asciiTheme="minorHAnsi" w:hAnsiTheme="minorHAnsi" w:cstheme="minorHAnsi"/>
          <w:sz w:val="22"/>
          <w:szCs w:val="22"/>
        </w:rPr>
        <w:t xml:space="preserve"> i nieograniczony dostęp do specyfikacji warunków zamówienia. Ponadto nie spełniono wymagań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>134 ust. 1 pkt 1 ustawy pzp stanowiącego m.in. o tym, że SWZ zawiera co najmniej adres poczty elektronicznej oraz strony internetowej prowadzonego postępowania. W ustawie pzp ustawodawca rozróżnia stronę internetową prowadzonego postępowania od strony internetowej będącej ogólnodostępnym narzędziem do prowadzenia komunikacji z wykonawcami wszystkich chętnych zamawiających. Stąd też strona internetowa prowadzonego postępowania to miejsce, w którym zamawiający będzie prowadził postępowanie i to poprzez tę stronę będą składane oferty, wnioski o dopuszczenie do udziału w postępowaniu lub konkursie, które będą musiały być przekazane do zamawiającego poprzez system teleinformatyczny. Reasumując-strona prowadzonego postępowania to system teleinformatyczny, który umożliwi elektroniczną komunikację pomiędzy zamawiającymi a wykonawcami. Wskazana w ogłoszeniu wyłącznie ogólna strona internetowa miniportalu uniemożliwia taką komunikację</w:t>
      </w: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  <w:r w:rsidRPr="00650CEA">
        <w:rPr>
          <w:rFonts w:asciiTheme="minorHAnsi" w:hAnsiTheme="minorHAnsi" w:cstheme="minorHAnsi"/>
          <w:sz w:val="22"/>
          <w:szCs w:val="22"/>
        </w:rPr>
        <w:t>;</w:t>
      </w:r>
    </w:p>
    <w:p w14:paraId="5F0254B6" w14:textId="77777777" w:rsidR="0001309B" w:rsidRPr="00650CEA" w:rsidRDefault="00BF50D8" w:rsidP="00650CEA">
      <w:pPr>
        <w:pStyle w:val="Bodytext20"/>
        <w:numPr>
          <w:ilvl w:val="0"/>
          <w:numId w:val="3"/>
        </w:numPr>
        <w:shd w:val="clear" w:color="auto" w:fill="auto"/>
        <w:tabs>
          <w:tab w:val="left" w:pos="445"/>
        </w:tabs>
        <w:spacing w:before="120" w:after="240" w:line="300" w:lineRule="auto"/>
        <w:ind w:left="460" w:hanging="28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W przekazanych do kontroli dokumentach postępowania nie zawarto uzasadnienia braku podziału zamówienia na części, co było niezgodne z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>91 ust. 2 ustawy pzp, w myśl którego Zamawiający wskazuje w dokumentach zamówienia powody niedokonania podziału zamówienia na części. Decyzja zamawiającego o podziale zamówienia na części lub niedokonania tego podziału musi uwzględniać sytuację podmiotową wykonawców, tj. zamawiający zobowiązany jest zbadać, czyjego decyzja nie naruszy zasady konkurencyjności i zasady równego traktowania wykonawców. Krajowa Izba Odwoławcza w niniejszej sprawie wyraża pogląd, że zasadność dzielenia zamówień na części powinna odzwierciedlać aspekt zwiększania konkurencji na rynku danych usług czy dostaw</w:t>
      </w: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650CEA">
        <w:rPr>
          <w:rFonts w:asciiTheme="minorHAnsi" w:hAnsiTheme="minorHAnsi" w:cstheme="minorHAnsi"/>
          <w:sz w:val="22"/>
          <w:szCs w:val="22"/>
        </w:rPr>
        <w:t>;</w:t>
      </w:r>
    </w:p>
    <w:p w14:paraId="5F0254BB" w14:textId="3E12F1E9" w:rsidR="0001309B" w:rsidRDefault="00BF50D8" w:rsidP="008F10F8">
      <w:pPr>
        <w:pStyle w:val="Bodytext20"/>
        <w:numPr>
          <w:ilvl w:val="0"/>
          <w:numId w:val="3"/>
        </w:numPr>
        <w:shd w:val="clear" w:color="auto" w:fill="auto"/>
        <w:tabs>
          <w:tab w:val="left" w:pos="445"/>
        </w:tabs>
        <w:spacing w:before="120" w:after="240" w:line="300" w:lineRule="auto"/>
        <w:ind w:left="460" w:hanging="28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Według przedstawionej do kontroli dokumentacji zamówienia jako dokumentację z szacowania wartości zamówienia przyjęto kosztorysy inwestorskie przygotowane przez </w:t>
      </w:r>
      <w:r w:rsidR="00B420E6" w:rsidRPr="00B420E6">
        <w:rPr>
          <w:rStyle w:val="Bodytext2BoldItalic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(dane zanonimizowane) </w:t>
      </w:r>
      <w:r w:rsidRPr="007F7F07">
        <w:rPr>
          <w:rFonts w:asciiTheme="minorHAnsi" w:hAnsiTheme="minorHAnsi" w:cstheme="minorHAnsi"/>
          <w:sz w:val="22"/>
          <w:szCs w:val="22"/>
        </w:rPr>
        <w:t>j</w:t>
      </w: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erence w:id="13"/>
      </w:r>
      <w:r w:rsidRPr="007F7F07">
        <w:rPr>
          <w:rFonts w:asciiTheme="minorHAnsi" w:hAnsiTheme="minorHAnsi" w:cstheme="minorHAnsi"/>
          <w:sz w:val="22"/>
          <w:szCs w:val="22"/>
        </w:rPr>
        <w:t>, natomiast w protokole z postępowania w trybie</w:t>
      </w:r>
      <w:r w:rsidR="007F7F07">
        <w:rPr>
          <w:rFonts w:asciiTheme="minorHAnsi" w:hAnsiTheme="minorHAnsi" w:cstheme="minorHAnsi"/>
          <w:sz w:val="22"/>
          <w:szCs w:val="22"/>
        </w:rPr>
        <w:t xml:space="preserve"> </w:t>
      </w:r>
      <w:r w:rsidRPr="007F7F07">
        <w:rPr>
          <w:rFonts w:asciiTheme="minorHAnsi" w:hAnsiTheme="minorHAnsi" w:cstheme="minorHAnsi"/>
          <w:sz w:val="22"/>
          <w:szCs w:val="22"/>
        </w:rPr>
        <w:t>podstawowym wskazano, że szacowania wartości zamówienia dokonał</w:t>
      </w:r>
      <w:r w:rsidR="007F7F07" w:rsidRPr="00650CEA">
        <w:rPr>
          <w:rFonts w:asciiTheme="minorHAnsi" w:hAnsiTheme="minorHAnsi" w:cstheme="minorHAnsi"/>
          <w:sz w:val="22"/>
          <w:szCs w:val="22"/>
        </w:rPr>
        <w:t xml:space="preserve"> </w:t>
      </w:r>
      <w:r w:rsidR="007F7F07" w:rsidRPr="00B420E6">
        <w:rPr>
          <w:rStyle w:val="Bodytext2BoldItalic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(dane zanonimizowane)</w:t>
      </w:r>
      <w:r w:rsidR="007F7F07">
        <w:rPr>
          <w:rFonts w:asciiTheme="minorHAnsi" w:hAnsiTheme="minorHAnsi" w:cstheme="minorHAnsi"/>
          <w:sz w:val="22"/>
          <w:szCs w:val="22"/>
        </w:rPr>
        <w:t xml:space="preserve"> </w:t>
      </w:r>
      <w:r w:rsidRPr="007F7F07">
        <w:rPr>
          <w:rFonts w:asciiTheme="minorHAnsi" w:hAnsiTheme="minorHAnsi" w:cstheme="minorHAnsi"/>
          <w:sz w:val="22"/>
          <w:szCs w:val="22"/>
        </w:rPr>
        <w:t>W ww. aktach brak jest jednak dokumentacji potwierdzającej dokonania szacowania wartości zamówienia przez</w:t>
      </w:r>
      <w:r w:rsidR="008F10F8" w:rsidRPr="00650CEA">
        <w:rPr>
          <w:rFonts w:asciiTheme="minorHAnsi" w:hAnsiTheme="minorHAnsi" w:cstheme="minorHAnsi"/>
          <w:sz w:val="22"/>
          <w:szCs w:val="22"/>
        </w:rPr>
        <w:t xml:space="preserve"> </w:t>
      </w:r>
      <w:r w:rsidR="008F10F8" w:rsidRPr="00B420E6">
        <w:rPr>
          <w:rStyle w:val="Bodytext2BoldItalic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(dane zanonimizowane) </w:t>
      </w:r>
      <w:r w:rsidRPr="007F7F07">
        <w:rPr>
          <w:rFonts w:asciiTheme="minorHAnsi" w:hAnsiTheme="minorHAnsi" w:cstheme="minorHAnsi"/>
          <w:sz w:val="22"/>
          <w:szCs w:val="22"/>
        </w:rPr>
        <w:t>Powyższe wskazuje na niezachowanie należytej</w:t>
      </w:r>
      <w:r w:rsidR="008F10F8">
        <w:rPr>
          <w:rFonts w:asciiTheme="minorHAnsi" w:hAnsiTheme="minorHAnsi" w:cstheme="minorHAnsi"/>
          <w:sz w:val="22"/>
          <w:szCs w:val="22"/>
        </w:rPr>
        <w:t xml:space="preserve"> </w:t>
      </w:r>
      <w:r w:rsidRPr="008F10F8">
        <w:rPr>
          <w:rFonts w:asciiTheme="minorHAnsi" w:hAnsiTheme="minorHAnsi" w:cstheme="minorHAnsi"/>
          <w:sz w:val="22"/>
          <w:szCs w:val="22"/>
        </w:rPr>
        <w:t>staranności w prowadzeniu dokumentacji postępowania o udzielenie zamówienia publicznego;</w:t>
      </w:r>
    </w:p>
    <w:p w14:paraId="5F0254BE" w14:textId="6E24B145" w:rsidR="0001309B" w:rsidRPr="003B3AB7" w:rsidRDefault="00BF50D8" w:rsidP="003B3AB7">
      <w:pPr>
        <w:pStyle w:val="Bodytext20"/>
        <w:numPr>
          <w:ilvl w:val="0"/>
          <w:numId w:val="3"/>
        </w:numPr>
        <w:shd w:val="clear" w:color="auto" w:fill="auto"/>
        <w:tabs>
          <w:tab w:val="left" w:pos="445"/>
        </w:tabs>
        <w:spacing w:before="120" w:after="240" w:line="300" w:lineRule="auto"/>
        <w:ind w:left="460" w:hanging="280"/>
        <w:rPr>
          <w:rFonts w:asciiTheme="minorHAnsi" w:hAnsiTheme="minorHAnsi" w:cstheme="minorHAnsi"/>
          <w:sz w:val="22"/>
          <w:szCs w:val="22"/>
        </w:rPr>
      </w:pPr>
      <w:r w:rsidRPr="008F10F8">
        <w:rPr>
          <w:rFonts w:asciiTheme="minorHAnsi" w:hAnsiTheme="minorHAnsi" w:cstheme="minorHAnsi"/>
          <w:sz w:val="22"/>
          <w:szCs w:val="22"/>
        </w:rPr>
        <w:t xml:space="preserve">Zgodnie z § 11 umowy nr OS/MOK nr </w:t>
      </w:r>
      <w:r w:rsidRPr="008F10F8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30/2022 </w:t>
      </w:r>
      <w:r w:rsidRPr="008F10F8">
        <w:rPr>
          <w:rFonts w:asciiTheme="minorHAnsi" w:hAnsiTheme="minorHAnsi" w:cstheme="minorHAnsi"/>
          <w:sz w:val="22"/>
          <w:szCs w:val="22"/>
        </w:rPr>
        <w:t>tożsamej ze wzorem umowy będącym</w:t>
      </w:r>
      <w:r w:rsidR="008F10F8" w:rsidRPr="008F10F8">
        <w:rPr>
          <w:rFonts w:asciiTheme="minorHAnsi" w:hAnsiTheme="minorHAnsi" w:cstheme="minorHAnsi"/>
          <w:sz w:val="22"/>
          <w:szCs w:val="22"/>
        </w:rPr>
        <w:t xml:space="preserve"> </w:t>
      </w:r>
      <w:r w:rsidRPr="008F10F8">
        <w:rPr>
          <w:rFonts w:asciiTheme="minorHAnsi" w:hAnsiTheme="minorHAnsi" w:cstheme="minorHAnsi"/>
          <w:sz w:val="22"/>
          <w:szCs w:val="22"/>
        </w:rPr>
        <w:lastRenderedPageBreak/>
        <w:t>załącznikiem do SWZ w postępowaniu nr ZP/2/2022, Wykonawca miał obowiązek posiadać podczas podpisywania ww. umowy oraz przedłożyć Zamawiającemu aktualne i ważne przez cały okres obowiązywania umowy polisy ubezpieczeniowe dotyczące: odpowiedzialności cywilnej w zakresie prowadzonej działalności związanej z przedmiotem zamówienia na sumę gwarancyjną minimum 200 000 zł (dalej: „OC") oraz wszystkich ryzyk na wartość kontraktu wymienioną w § 6 ust. 1 ww. umowy (tj. 183 270 zł) w okresie wykonywania jej przedmiotu.</w:t>
      </w:r>
      <w:r w:rsidR="003B3AB7">
        <w:rPr>
          <w:rFonts w:asciiTheme="minorHAnsi" w:hAnsiTheme="minorHAnsi" w:cstheme="minorHAnsi"/>
          <w:sz w:val="22"/>
          <w:szCs w:val="22"/>
        </w:rPr>
        <w:t xml:space="preserve"> </w:t>
      </w:r>
      <w:r w:rsidRPr="003B3AB7">
        <w:rPr>
          <w:rFonts w:asciiTheme="minorHAnsi" w:hAnsiTheme="minorHAnsi" w:cstheme="minorHAnsi"/>
          <w:sz w:val="22"/>
          <w:szCs w:val="22"/>
        </w:rPr>
        <w:t xml:space="preserve">W dokumentacji przedstawionej do kontroli znajdowało się wyłącznie ubezpieczenie OC, natomiast brak było dokumentów na potwierdzenie drugiego z ww. ubezpieczeń. Dyrektor OSiR Mokotów nie zdołał w trakcie kontroli wyjaśnić, dlaczego nie wymagał wszystkich ubezpieczeń. W związku z powyższym, umowę OS/MOK nr </w:t>
      </w:r>
      <w:r w:rsidRPr="003B3AB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30/2022 </w:t>
      </w:r>
      <w:r w:rsidRPr="003B3AB7">
        <w:rPr>
          <w:rFonts w:asciiTheme="minorHAnsi" w:hAnsiTheme="minorHAnsi" w:cstheme="minorHAnsi"/>
          <w:sz w:val="22"/>
          <w:szCs w:val="22"/>
        </w:rPr>
        <w:t>zawarto z naruszeniem postanowień dokumentacji postępowania.</w:t>
      </w:r>
    </w:p>
    <w:p w14:paraId="5F0254BF" w14:textId="77777777" w:rsidR="0001309B" w:rsidRPr="00650CEA" w:rsidRDefault="00BF50D8" w:rsidP="00650CEA">
      <w:pPr>
        <w:pStyle w:val="Bodytext20"/>
        <w:numPr>
          <w:ilvl w:val="0"/>
          <w:numId w:val="4"/>
        </w:numPr>
        <w:shd w:val="clear" w:color="auto" w:fill="auto"/>
        <w:tabs>
          <w:tab w:val="left" w:pos="571"/>
        </w:tabs>
        <w:spacing w:before="120" w:after="240" w:line="300" w:lineRule="auto"/>
        <w:ind w:left="400" w:hanging="18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W zakresie udzielania oraz rozliczania zamówień publicznych o wartości poniżej 130 000 zł:</w:t>
      </w:r>
    </w:p>
    <w:p w14:paraId="5F0254C1" w14:textId="3B2CFBBA" w:rsidR="0001309B" w:rsidRPr="001D5FD1" w:rsidRDefault="00BF50D8" w:rsidP="001D5FD1">
      <w:pPr>
        <w:pStyle w:val="Bodytext20"/>
        <w:numPr>
          <w:ilvl w:val="0"/>
          <w:numId w:val="3"/>
        </w:numPr>
        <w:shd w:val="clear" w:color="auto" w:fill="auto"/>
        <w:tabs>
          <w:tab w:val="left" w:pos="480"/>
        </w:tabs>
        <w:spacing w:before="120" w:after="240" w:line="300" w:lineRule="auto"/>
        <w:ind w:left="560" w:hanging="34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W OSiR Mokotów brak było dokumentacji dotyczącej szacowania wartości zamówienia sporządzonej w terminie, o którym mowa w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>36 ustawy pzp, realizowanego w trybie do</w:t>
      </w:r>
      <w:r w:rsidR="001D5FD1">
        <w:rPr>
          <w:rFonts w:asciiTheme="minorHAnsi" w:hAnsiTheme="minorHAnsi" w:cstheme="minorHAnsi"/>
          <w:sz w:val="22"/>
          <w:szCs w:val="22"/>
        </w:rPr>
        <w:t xml:space="preserve"> </w:t>
      </w:r>
      <w:r w:rsidRPr="001D5FD1">
        <w:rPr>
          <w:rFonts w:asciiTheme="minorHAnsi" w:hAnsiTheme="minorHAnsi" w:cstheme="minorHAnsi"/>
          <w:sz w:val="22"/>
          <w:szCs w:val="22"/>
        </w:rPr>
        <w:t xml:space="preserve">130 000 zł, na podstawie którego została zawarta umowa z dnia 29 lipca 2022 r. z </w:t>
      </w:r>
      <w:r w:rsidRPr="001D5FD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Veoiia </w:t>
      </w:r>
      <w:r w:rsidRPr="001D5FD1">
        <w:rPr>
          <w:rFonts w:asciiTheme="minorHAnsi" w:hAnsiTheme="minorHAnsi" w:cstheme="minorHAnsi"/>
          <w:sz w:val="22"/>
          <w:szCs w:val="22"/>
        </w:rPr>
        <w:t xml:space="preserve">Energia Warszawa S.A. Powyższe naruszało zapis </w:t>
      </w:r>
      <w:r w:rsidRPr="001D5FD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1D5FD1">
        <w:rPr>
          <w:rFonts w:asciiTheme="minorHAnsi" w:hAnsiTheme="minorHAnsi" w:cstheme="minorHAnsi"/>
          <w:sz w:val="22"/>
          <w:szCs w:val="22"/>
        </w:rPr>
        <w:t>20 ust. 1 ustawy pzp stanowiący o zachowaniu formy pisemnej prowadzonego postępowania;</w:t>
      </w:r>
    </w:p>
    <w:p w14:paraId="5F0254C4" w14:textId="0DD189FC" w:rsidR="0001309B" w:rsidRPr="001D5FD1" w:rsidRDefault="00BF50D8" w:rsidP="001D5FD1">
      <w:pPr>
        <w:pStyle w:val="Bodytext20"/>
        <w:numPr>
          <w:ilvl w:val="0"/>
          <w:numId w:val="3"/>
        </w:numPr>
        <w:shd w:val="clear" w:color="auto" w:fill="auto"/>
        <w:tabs>
          <w:tab w:val="left" w:pos="480"/>
        </w:tabs>
        <w:spacing w:before="120" w:after="240" w:line="300" w:lineRule="auto"/>
        <w:ind w:left="400" w:hanging="18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Zgodnie z § 6 umowy OS/MOK nr </w:t>
      </w:r>
      <w:r w:rsidRPr="00650CE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15/2022 </w:t>
      </w:r>
      <w:r w:rsidRPr="00650CEA">
        <w:rPr>
          <w:rFonts w:asciiTheme="minorHAnsi" w:hAnsiTheme="minorHAnsi" w:cstheme="minorHAnsi"/>
          <w:sz w:val="22"/>
          <w:szCs w:val="22"/>
        </w:rPr>
        <w:t>z dnia 23 maja 2022 r. oraz § 3 umowy</w:t>
      </w:r>
      <w:r w:rsidR="001D5FD1">
        <w:rPr>
          <w:rFonts w:asciiTheme="minorHAnsi" w:hAnsiTheme="minorHAnsi" w:cstheme="minorHAnsi"/>
          <w:sz w:val="22"/>
          <w:szCs w:val="22"/>
        </w:rPr>
        <w:t xml:space="preserve"> </w:t>
      </w:r>
      <w:r w:rsidRPr="001D5FD1">
        <w:rPr>
          <w:rFonts w:asciiTheme="minorHAnsi" w:hAnsiTheme="minorHAnsi" w:cstheme="minorHAnsi"/>
          <w:sz w:val="22"/>
          <w:szCs w:val="22"/>
        </w:rPr>
        <w:t xml:space="preserve">OS/MOK nr </w:t>
      </w:r>
      <w:r w:rsidRPr="001D5FD1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49/2022 </w:t>
      </w:r>
      <w:r w:rsidRPr="001D5FD1">
        <w:rPr>
          <w:rFonts w:asciiTheme="minorHAnsi" w:hAnsiTheme="minorHAnsi" w:cstheme="minorHAnsi"/>
          <w:sz w:val="22"/>
          <w:szCs w:val="22"/>
        </w:rPr>
        <w:t>z dnia 27 grudnia 2022 r. należność dla Wykonawców będzie wypłacana na podstawie faktur sporządzanych za okresy miesięczne w oparciu o miesięczne zestawienia godzin przygotowane przez Wykonawców. W dokumentacji przedstawionej do kontroli na zestawieniach będących ww. zestawieniami godzin widnieje podpis pracownika OSiR Mokotów</w:t>
      </w:r>
      <w:r w:rsidR="001D5FD1" w:rsidRPr="00650CEA">
        <w:rPr>
          <w:rFonts w:asciiTheme="minorHAnsi" w:hAnsiTheme="minorHAnsi" w:cstheme="minorHAnsi"/>
          <w:sz w:val="22"/>
          <w:szCs w:val="22"/>
        </w:rPr>
        <w:t xml:space="preserve"> </w:t>
      </w:r>
      <w:r w:rsidR="001D5FD1" w:rsidRPr="00B420E6">
        <w:rPr>
          <w:rStyle w:val="Bodytext2BoldItalic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(dane zanonimizowane)</w:t>
      </w:r>
      <w:r w:rsidR="001D5FD1">
        <w:rPr>
          <w:rFonts w:asciiTheme="minorHAnsi" w:hAnsiTheme="minorHAnsi" w:cstheme="minorHAnsi"/>
          <w:sz w:val="22"/>
          <w:szCs w:val="22"/>
        </w:rPr>
        <w:t xml:space="preserve"> </w:t>
      </w:r>
      <w:r w:rsidRPr="001D5FD1">
        <w:rPr>
          <w:rFonts w:asciiTheme="minorHAnsi" w:hAnsiTheme="minorHAnsi" w:cstheme="minorHAnsi"/>
          <w:sz w:val="22"/>
          <w:szCs w:val="22"/>
        </w:rPr>
        <w:t>natomiast brak jest zestawień przygotowanych przez Wykonawców. Powyższe może oznaczać, że Zamawiający dokonywał płatności za wykonanie usługi, pomimo nie wywiązania się Wykonawcy ze wszystkich wymagań wskazanych w umowie;</w:t>
      </w:r>
    </w:p>
    <w:p w14:paraId="5F0254C6" w14:textId="3709C509" w:rsidR="0001309B" w:rsidRPr="002546F3" w:rsidRDefault="00BF50D8" w:rsidP="002546F3">
      <w:pPr>
        <w:pStyle w:val="Bodytext20"/>
        <w:numPr>
          <w:ilvl w:val="0"/>
          <w:numId w:val="3"/>
        </w:numPr>
        <w:shd w:val="clear" w:color="auto" w:fill="auto"/>
        <w:tabs>
          <w:tab w:val="left" w:pos="480"/>
        </w:tabs>
        <w:spacing w:before="120" w:after="240" w:line="300" w:lineRule="auto"/>
        <w:ind w:left="400" w:hanging="18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Protokół z przeprowadzenia rozeznania rynku do wniosku nr 444/2022</w:t>
      </w:r>
      <w:r w:rsidR="000C7410">
        <w:rPr>
          <w:rFonts w:asciiTheme="minorHAnsi" w:hAnsiTheme="minorHAnsi" w:cstheme="minorHAnsi"/>
          <w:sz w:val="22"/>
          <w:szCs w:val="22"/>
        </w:rPr>
        <w:t>4</w:t>
      </w:r>
      <w:r w:rsidR="007D5048"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erence w:id="14"/>
      </w:r>
      <w:r w:rsidR="007D5048" w:rsidRPr="00650CEA">
        <w:rPr>
          <w:rFonts w:asciiTheme="minorHAnsi" w:hAnsiTheme="minorHAnsi" w:cstheme="minorHAnsi"/>
          <w:sz w:val="22"/>
          <w:szCs w:val="22"/>
        </w:rPr>
        <w:t xml:space="preserve"> </w:t>
      </w:r>
      <w:r w:rsidRPr="00650CEA">
        <w:rPr>
          <w:rFonts w:asciiTheme="minorHAnsi" w:hAnsiTheme="minorHAnsi" w:cstheme="minorHAnsi"/>
          <w:sz w:val="22"/>
          <w:szCs w:val="22"/>
        </w:rPr>
        <w:t xml:space="preserve"> został sporządzony</w:t>
      </w:r>
      <w:r w:rsidR="002546F3">
        <w:rPr>
          <w:rFonts w:asciiTheme="minorHAnsi" w:hAnsiTheme="minorHAnsi" w:cstheme="minorHAnsi"/>
          <w:sz w:val="22"/>
          <w:szCs w:val="22"/>
        </w:rPr>
        <w:t xml:space="preserve"> </w:t>
      </w:r>
      <w:r w:rsidRPr="002546F3">
        <w:rPr>
          <w:rFonts w:asciiTheme="minorHAnsi" w:hAnsiTheme="minorHAnsi" w:cstheme="minorHAnsi"/>
          <w:sz w:val="22"/>
          <w:szCs w:val="22"/>
        </w:rPr>
        <w:t>i zaakceptowany w dniu 26 grudnia 2022 r., czyli w dniu ustawowo wolnym od pracy. Według wyjaśnień Dyrektora OSiR Mokotów nastąpiła omyłka pisarska i protokół sporządzono i zaakceptowano w dniu 22 grudnia 2022 r. Powyższe wskazuje na brak należytej staranności przy prowadzeniu dokumentacji zamówień do 130 000 zł oraz niewystarczającą kontrolę zarządczą;</w:t>
      </w:r>
    </w:p>
    <w:p w14:paraId="5F0254CA" w14:textId="087F7021" w:rsidR="0001309B" w:rsidRPr="00C07E0C" w:rsidRDefault="00BF50D8" w:rsidP="00C07E0C">
      <w:pPr>
        <w:pStyle w:val="Bodytext20"/>
        <w:numPr>
          <w:ilvl w:val="0"/>
          <w:numId w:val="3"/>
        </w:numPr>
        <w:shd w:val="clear" w:color="auto" w:fill="auto"/>
        <w:tabs>
          <w:tab w:val="left" w:pos="478"/>
        </w:tabs>
        <w:spacing w:before="120" w:after="240" w:line="300" w:lineRule="auto"/>
        <w:ind w:left="400" w:hanging="18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W przedstawionej do kontroli dokumentacji dotyczącej wydatku w ramach wniosku nr </w:t>
      </w:r>
      <w:r w:rsidRPr="00650CE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266/2022, </w:t>
      </w:r>
      <w:r w:rsidRPr="00650CEA">
        <w:rPr>
          <w:rFonts w:asciiTheme="minorHAnsi" w:hAnsiTheme="minorHAnsi" w:cstheme="minorHAnsi"/>
          <w:sz w:val="22"/>
          <w:szCs w:val="22"/>
        </w:rPr>
        <w:t xml:space="preserve">brak było pisemnego zlecenia usługi z zakresem prac i obowiązków dla Wykonawcy. Należy zwrócić uwagę, że zgodnie z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>648 ustawy z dnia 23 kwietnia 1964 r. Kodeks Cywilny wymagana jest forma pisemna umowy o roboty budowlane pod rygorem ad probationem,</w:t>
      </w:r>
      <w:r w:rsidR="00C07E0C">
        <w:rPr>
          <w:rFonts w:asciiTheme="minorHAnsi" w:hAnsiTheme="minorHAnsi" w:cstheme="minorHAnsi"/>
          <w:sz w:val="22"/>
          <w:szCs w:val="22"/>
        </w:rPr>
        <w:t xml:space="preserve"> </w:t>
      </w:r>
      <w:r w:rsidRPr="00C07E0C">
        <w:rPr>
          <w:rFonts w:asciiTheme="minorHAnsi" w:hAnsiTheme="minorHAnsi" w:cstheme="minorHAnsi"/>
          <w:sz w:val="22"/>
          <w:szCs w:val="22"/>
        </w:rPr>
        <w:t xml:space="preserve">co oznacza, że taka forma jest wymagana dla celów dowodowych. Co prawda zawarcie umowy o </w:t>
      </w:r>
      <w:r w:rsidRPr="00C07E0C">
        <w:rPr>
          <w:rFonts w:asciiTheme="minorHAnsi" w:hAnsiTheme="minorHAnsi" w:cstheme="minorHAnsi"/>
          <w:sz w:val="22"/>
          <w:szCs w:val="22"/>
        </w:rPr>
        <w:lastRenderedPageBreak/>
        <w:t>roboty budowlane w formie ustnej nie powoduje jej nieważności, ale brak formy pisemnej</w:t>
      </w:r>
      <w:r w:rsidR="00C07E0C">
        <w:rPr>
          <w:rFonts w:asciiTheme="minorHAnsi" w:hAnsiTheme="minorHAnsi" w:cstheme="minorHAnsi"/>
          <w:sz w:val="22"/>
          <w:szCs w:val="22"/>
        </w:rPr>
        <w:t xml:space="preserve"> </w:t>
      </w:r>
      <w:r w:rsidRPr="00C07E0C">
        <w:rPr>
          <w:rFonts w:asciiTheme="minorHAnsi" w:hAnsiTheme="minorHAnsi" w:cstheme="minorHAnsi"/>
          <w:sz w:val="22"/>
          <w:szCs w:val="22"/>
        </w:rPr>
        <w:t xml:space="preserve">W wyniku wniosku została podpisana umowa OS/MOK nr </w:t>
      </w:r>
      <w:r w:rsidRPr="00C07E0C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49/2022 </w:t>
      </w:r>
      <w:r w:rsidRPr="00C07E0C">
        <w:rPr>
          <w:rFonts w:asciiTheme="minorHAnsi" w:hAnsiTheme="minorHAnsi" w:cstheme="minorHAnsi"/>
          <w:sz w:val="22"/>
          <w:szCs w:val="22"/>
        </w:rPr>
        <w:t>z dnia 27 grudnia 2022 r.</w:t>
      </w:r>
      <w:r w:rsidR="00C07E0C">
        <w:rPr>
          <w:rFonts w:asciiTheme="minorHAnsi" w:hAnsiTheme="minorHAnsi" w:cstheme="minorHAnsi"/>
          <w:sz w:val="22"/>
          <w:szCs w:val="22"/>
        </w:rPr>
        <w:t xml:space="preserve"> </w:t>
      </w:r>
      <w:r w:rsidRPr="00C07E0C">
        <w:rPr>
          <w:rFonts w:asciiTheme="minorHAnsi" w:hAnsiTheme="minorHAnsi" w:cstheme="minorHAnsi"/>
          <w:sz w:val="22"/>
          <w:szCs w:val="22"/>
        </w:rPr>
        <w:t>w przypadku sporu (np. o zakres robót, wysokość wynagrodzenia) może prowadzić do długotrwałych spraw sądowych;</w:t>
      </w:r>
    </w:p>
    <w:p w14:paraId="5F0254CB" w14:textId="77777777" w:rsidR="0001309B" w:rsidRPr="00650CEA" w:rsidRDefault="00BF50D8" w:rsidP="00650CEA">
      <w:pPr>
        <w:pStyle w:val="Bodytext20"/>
        <w:numPr>
          <w:ilvl w:val="0"/>
          <w:numId w:val="3"/>
        </w:numPr>
        <w:shd w:val="clear" w:color="auto" w:fill="auto"/>
        <w:tabs>
          <w:tab w:val="left" w:pos="465"/>
        </w:tabs>
        <w:spacing w:before="120" w:after="240" w:line="300" w:lineRule="auto"/>
        <w:ind w:left="400" w:hanging="20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Wniosek nr </w:t>
      </w:r>
      <w:r w:rsidRPr="00650CE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266/2022 </w:t>
      </w:r>
      <w:r w:rsidRPr="00650CEA">
        <w:rPr>
          <w:rFonts w:asciiTheme="minorHAnsi" w:hAnsiTheme="minorHAnsi" w:cstheme="minorHAnsi"/>
          <w:sz w:val="22"/>
          <w:szCs w:val="22"/>
        </w:rPr>
        <w:t xml:space="preserve">na naprawę ściany basenu rekreacyjnego w Kompleksie Sportowym przy ul. Niegocińskiej 2A, tj. dotyczący zamówienia na roboty budowlane, sporządzono jako wniosek na wykonanie usługi naprawy ściany. Zgodnie z wyjaśnieniami Dyrektora OSiR Mokotów ww. wniosek został zrobiony na wzorze wniosku nr </w:t>
      </w:r>
      <w:r w:rsidRPr="00650CE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265/2022 </w:t>
      </w:r>
      <w:r w:rsidRPr="00650CEA">
        <w:rPr>
          <w:rFonts w:asciiTheme="minorHAnsi" w:hAnsiTheme="minorHAnsi" w:cstheme="minorHAnsi"/>
          <w:sz w:val="22"/>
          <w:szCs w:val="22"/>
        </w:rPr>
        <w:t>i nie zmieniono kwalifikacji zamówienia z usługi na roboty budowlane. Powyższe wskazuje na niezachowanie należytej staranności przy prowadzeniu dokumentacji dla zamówień poniżej 130 000 zł;</w:t>
      </w:r>
    </w:p>
    <w:p w14:paraId="5F0254CD" w14:textId="133F7B49" w:rsidR="0001309B" w:rsidRPr="001262E3" w:rsidRDefault="00BF50D8" w:rsidP="001262E3">
      <w:pPr>
        <w:pStyle w:val="Bodytext20"/>
        <w:numPr>
          <w:ilvl w:val="0"/>
          <w:numId w:val="3"/>
        </w:numPr>
        <w:shd w:val="clear" w:color="auto" w:fill="auto"/>
        <w:tabs>
          <w:tab w:val="left" w:pos="465"/>
        </w:tabs>
        <w:spacing w:before="120" w:after="240" w:line="300" w:lineRule="auto"/>
        <w:ind w:left="400" w:hanging="20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Przy realizacji wniosku nr </w:t>
      </w:r>
      <w:r w:rsidRPr="00650CE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282/2022 </w:t>
      </w:r>
      <w:r w:rsidRPr="00650CEA">
        <w:rPr>
          <w:rFonts w:asciiTheme="minorHAnsi" w:hAnsiTheme="minorHAnsi" w:cstheme="minorHAnsi"/>
          <w:sz w:val="22"/>
          <w:szCs w:val="22"/>
        </w:rPr>
        <w:t>nie dochowano zasady równego traktowania wykonawców poprzez zróżnicowanie czasu jaki otrzymali na przygotowanie oferty i rozpoczęcie prac.</w:t>
      </w:r>
      <w:r w:rsidR="001262E3">
        <w:rPr>
          <w:rFonts w:asciiTheme="minorHAnsi" w:hAnsiTheme="minorHAnsi" w:cstheme="minorHAnsi"/>
          <w:sz w:val="22"/>
          <w:szCs w:val="22"/>
        </w:rPr>
        <w:t xml:space="preserve"> </w:t>
      </w:r>
      <w:r w:rsidRPr="001262E3">
        <w:rPr>
          <w:rFonts w:asciiTheme="minorHAnsi" w:hAnsiTheme="minorHAnsi" w:cstheme="minorHAnsi"/>
          <w:sz w:val="22"/>
          <w:szCs w:val="22"/>
        </w:rPr>
        <w:t>We wniosku wskazano, że tryb w jakim zostanie przeprowadzona procedura to skierowanie zapytania ofertowego do co najmniej 3 wykonawców. Zapytania ofertowe z terminem złożenia oferty do 26 sierpnia 2022 r. do godziny 12:00 wysłano do 3 wykonawców w odstępie od kilku do kilkunastu godzin</w:t>
      </w:r>
      <w:r w:rsidR="00B11AE9"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erence w:id="15"/>
      </w:r>
      <w:r w:rsidRPr="001262E3">
        <w:rPr>
          <w:rFonts w:asciiTheme="minorHAnsi" w:hAnsiTheme="minorHAnsi" w:cstheme="minorHAnsi"/>
          <w:sz w:val="22"/>
          <w:szCs w:val="22"/>
        </w:rPr>
        <w:t>, ostatniemu pozostawiając około 3,5 godziny na przygotowanie oferty i wejście na teren prac. Na wysłane zapytania nie otrzymano odpowiedzi i wybrano ofertę złożoną w dniu 24 sierpnia 2022 r. (tj. przed sporządzeniem prośby o wyrażenie zgody na wykonanie usługi i przed sporządzeniem wniosku o udzielenie zamówienia publicznego) przez Wykonawcę wcześniejszych prac. Zgodnie z wyjaśnieniami złożonymi przez Dyrektora OSiR Mokotów przy wyborze wykonawcy nie było obowiązku przeprowadzenia rozeznania rynku, gdyż zlecone prace dotyczyły awarii. Należy jednak zauważyć, że w sytuacji kiedy zdecydowano się na podjęcie próby rozeznania rynku należało zachować zasady równego traktowania potencjalnych wykonawców.</w:t>
      </w:r>
    </w:p>
    <w:p w14:paraId="5F0254CE" w14:textId="77777777" w:rsidR="0001309B" w:rsidRPr="00650CEA" w:rsidRDefault="00BF50D8" w:rsidP="00650CEA">
      <w:pPr>
        <w:pStyle w:val="Bodytext20"/>
        <w:numPr>
          <w:ilvl w:val="0"/>
          <w:numId w:val="4"/>
        </w:numPr>
        <w:shd w:val="clear" w:color="auto" w:fill="auto"/>
        <w:tabs>
          <w:tab w:val="left" w:pos="396"/>
        </w:tabs>
        <w:spacing w:before="120" w:after="240" w:line="30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W zakresie prowadzenia Książek Obiektów Budowlanych i wywiązywania się zarządcy obiektu budowlanego z obowiązków określonych w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>61 ustawy Prawo budowlane:</w:t>
      </w:r>
    </w:p>
    <w:p w14:paraId="5F0254CF" w14:textId="77777777" w:rsidR="0001309B" w:rsidRPr="00650CEA" w:rsidRDefault="00BF50D8" w:rsidP="00650CEA">
      <w:pPr>
        <w:pStyle w:val="Bodytext20"/>
        <w:numPr>
          <w:ilvl w:val="0"/>
          <w:numId w:val="3"/>
        </w:numPr>
        <w:shd w:val="clear" w:color="auto" w:fill="auto"/>
        <w:tabs>
          <w:tab w:val="left" w:pos="555"/>
        </w:tabs>
        <w:spacing w:before="120" w:after="240" w:line="300" w:lineRule="auto"/>
        <w:ind w:left="620" w:hanging="42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Naruszenia rozporządzenia Ministra Infrastruktury z dnia 3 lipca 2003 r. w sprawie książki obiektu budowlanego</w:t>
      </w: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erence w:id="16"/>
      </w:r>
      <w:r w:rsidRPr="00650CEA">
        <w:rPr>
          <w:rFonts w:asciiTheme="minorHAnsi" w:hAnsiTheme="minorHAnsi" w:cstheme="minorHAnsi"/>
          <w:sz w:val="22"/>
          <w:szCs w:val="22"/>
        </w:rPr>
        <w:t xml:space="preserve"> (dalej: „rozporządzenie ws. KOB"), tj.:</w:t>
      </w:r>
    </w:p>
    <w:p w14:paraId="5F0254D0" w14:textId="77777777" w:rsidR="0001309B" w:rsidRPr="00650CEA" w:rsidRDefault="00BF50D8" w:rsidP="00650CEA">
      <w:pPr>
        <w:pStyle w:val="Bodytext20"/>
        <w:numPr>
          <w:ilvl w:val="0"/>
          <w:numId w:val="2"/>
        </w:numPr>
        <w:shd w:val="clear" w:color="auto" w:fill="auto"/>
        <w:tabs>
          <w:tab w:val="left" w:pos="842"/>
        </w:tabs>
        <w:spacing w:before="120" w:after="240" w:line="300" w:lineRule="auto"/>
        <w:ind w:left="860" w:hanging="24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we wszystkich 4 KOB nie wpisano zaleceń pokontrolnych wskazanych w protokołach kontroli dotyczących stwierdzonych podczas kontroli nieprawidłowości oraz dat wykonania prac mających na celu usunięcie przedmiotowych nieprawidłowości, co jest niezgodne ze </w:t>
      </w:r>
      <w:r w:rsidRPr="00650CEA">
        <w:rPr>
          <w:rFonts w:asciiTheme="minorHAnsi" w:hAnsiTheme="minorHAnsi" w:cstheme="minorHAnsi"/>
          <w:sz w:val="22"/>
          <w:szCs w:val="22"/>
        </w:rPr>
        <w:lastRenderedPageBreak/>
        <w:t>wzorem stanowiącym załącznik do rozporządzenia ws. KOB;</w:t>
      </w:r>
    </w:p>
    <w:p w14:paraId="5F0254D1" w14:textId="77777777" w:rsidR="0001309B" w:rsidRPr="00650CEA" w:rsidRDefault="00BF50D8" w:rsidP="00650CEA">
      <w:pPr>
        <w:pStyle w:val="Bodytext20"/>
        <w:numPr>
          <w:ilvl w:val="0"/>
          <w:numId w:val="2"/>
        </w:numPr>
        <w:shd w:val="clear" w:color="auto" w:fill="auto"/>
        <w:tabs>
          <w:tab w:val="left" w:pos="842"/>
        </w:tabs>
        <w:spacing w:before="120" w:after="240" w:line="300" w:lineRule="auto"/>
        <w:ind w:left="860" w:hanging="24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w 2 KOB</w:t>
      </w: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erence w:id="17"/>
      </w:r>
      <w:r w:rsidRPr="00650CEA">
        <w:rPr>
          <w:rFonts w:asciiTheme="minorHAnsi" w:hAnsiTheme="minorHAnsi" w:cstheme="minorHAnsi"/>
          <w:sz w:val="22"/>
          <w:szCs w:val="22"/>
        </w:rPr>
        <w:t xml:space="preserve"> w kolumnie pn. „Zakres robót remontowych określonych w protokole kontroli" widnieją wpisy „brak zaleceń", mimo iż w przedmiotowych protokołach wpisanych do KOB zawarto zalecenia w zakresie robót remontowych obiektów podlegających przeglądom, co jest niezgodne ze wzorem KOB stanowiącym załącznik do rozporządzenia ws. KOB;</w:t>
      </w:r>
    </w:p>
    <w:p w14:paraId="5F0254D2" w14:textId="77777777" w:rsidR="0001309B" w:rsidRPr="00650CEA" w:rsidRDefault="00BF50D8" w:rsidP="00650CEA">
      <w:pPr>
        <w:pStyle w:val="Bodytext20"/>
        <w:numPr>
          <w:ilvl w:val="0"/>
          <w:numId w:val="2"/>
        </w:numPr>
        <w:shd w:val="clear" w:color="auto" w:fill="auto"/>
        <w:tabs>
          <w:tab w:val="left" w:pos="1007"/>
        </w:tabs>
        <w:spacing w:before="120" w:after="240" w:line="300" w:lineRule="auto"/>
        <w:ind w:left="1000" w:hanging="20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w przypadku wszystkich obiektów budowlanych zrealizowano tylko część zaleceń pokontrolnych</w:t>
      </w: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erence w:id="18"/>
      </w:r>
      <w:r w:rsidRPr="00650CEA">
        <w:rPr>
          <w:rFonts w:asciiTheme="minorHAnsi" w:hAnsiTheme="minorHAnsi" w:cstheme="minorHAnsi"/>
          <w:sz w:val="22"/>
          <w:szCs w:val="22"/>
        </w:rPr>
        <w:t xml:space="preserve"> określonych m.in. w protokołach okresowych kontroli stanu technicznego obiektów budowlanych, czym naruszono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>70 ustawy Prawo budowlane;</w:t>
      </w:r>
    </w:p>
    <w:p w14:paraId="5F0254D3" w14:textId="77777777" w:rsidR="0001309B" w:rsidRPr="00650CEA" w:rsidRDefault="00BF50D8" w:rsidP="00650CEA">
      <w:pPr>
        <w:pStyle w:val="Bodytext20"/>
        <w:numPr>
          <w:ilvl w:val="0"/>
          <w:numId w:val="2"/>
        </w:numPr>
        <w:shd w:val="clear" w:color="auto" w:fill="auto"/>
        <w:tabs>
          <w:tab w:val="left" w:pos="1012"/>
        </w:tabs>
        <w:spacing w:before="120" w:after="240" w:line="300" w:lineRule="auto"/>
        <w:ind w:left="1000" w:hanging="20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w 2 </w:t>
      </w:r>
      <w:r w:rsidRPr="00650CEA">
        <w:rPr>
          <w:rFonts w:asciiTheme="minorHAnsi" w:hAnsiTheme="minorHAnsi" w:cstheme="minorHAnsi"/>
          <w:sz w:val="22"/>
          <w:szCs w:val="22"/>
          <w:lang w:val="de-DE" w:eastAsia="de-DE" w:bidi="de-DE"/>
        </w:rPr>
        <w:t>KOB</w:t>
      </w:r>
      <w:r w:rsidRPr="00650CEA">
        <w:rPr>
          <w:rFonts w:asciiTheme="minorHAnsi" w:hAnsiTheme="minorHAnsi" w:cstheme="minorHAnsi"/>
          <w:sz w:val="22"/>
          <w:szCs w:val="22"/>
          <w:vertAlign w:val="superscript"/>
          <w:lang w:val="de-DE" w:eastAsia="de-DE" w:bidi="de-DE"/>
        </w:rPr>
        <w:footnoteReference w:id="19"/>
      </w:r>
      <w:r w:rsidRPr="00650CEA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 </w:t>
      </w:r>
      <w:r w:rsidRPr="00650CEA">
        <w:rPr>
          <w:rFonts w:asciiTheme="minorHAnsi" w:hAnsiTheme="minorHAnsi" w:cstheme="minorHAnsi"/>
          <w:sz w:val="22"/>
          <w:szCs w:val="22"/>
        </w:rPr>
        <w:t>nie uzupełniono danych w tablicach nr 1 - 3, co jest niezgodne ze wzorem KOB stanowiącym załącznik do rozporządzenia ws. KOB, m.in.: brak wpisów dotyczących protokołów odbioru obiektów oraz pozwoleń na użytkowanie, a także powierzchni użytkowej, zabudowy oraz dachu obiektu;</w:t>
      </w:r>
    </w:p>
    <w:p w14:paraId="5F0254D4" w14:textId="77777777" w:rsidR="0001309B" w:rsidRPr="00650CEA" w:rsidRDefault="00BF50D8" w:rsidP="00650CEA">
      <w:pPr>
        <w:pStyle w:val="Bodytext20"/>
        <w:numPr>
          <w:ilvl w:val="0"/>
          <w:numId w:val="2"/>
        </w:numPr>
        <w:shd w:val="clear" w:color="auto" w:fill="auto"/>
        <w:tabs>
          <w:tab w:val="left" w:pos="1017"/>
        </w:tabs>
        <w:spacing w:before="120" w:after="240" w:line="300" w:lineRule="auto"/>
        <w:ind w:left="1000" w:hanging="20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w 3 KOB brak było wpisów w tablicach nr 7 i 9, mimo iż stanowią one uszczegółowienie wpisów zawartych w tablicach 6 i 8, w których znajdują się wpisy dotyczące m.in. dokumentacji projektowej czy robót remontowych;</w:t>
      </w:r>
    </w:p>
    <w:p w14:paraId="5F0254D5" w14:textId="77777777" w:rsidR="0001309B" w:rsidRPr="00650CEA" w:rsidRDefault="00BF50D8" w:rsidP="00650CEA">
      <w:pPr>
        <w:pStyle w:val="Bodytext20"/>
        <w:numPr>
          <w:ilvl w:val="0"/>
          <w:numId w:val="2"/>
        </w:numPr>
        <w:shd w:val="clear" w:color="auto" w:fill="auto"/>
        <w:tabs>
          <w:tab w:val="left" w:pos="1017"/>
        </w:tabs>
        <w:spacing w:before="120" w:after="240" w:line="300" w:lineRule="auto"/>
        <w:ind w:left="1000" w:hanging="20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część wpisów we wszystkich 4 KOB nie była dokonywana chronologicznie, co jest niezgodne z § 6 ust. 1 rozporządzenia ws. KOB, w myśl którego „wpisy do książki powinny być dokonywane w dniu zaistnienia okoliczności, dla której jest wymagane dokonanie odpowiednich wpisów";</w:t>
      </w:r>
    </w:p>
    <w:p w14:paraId="5F0254D6" w14:textId="77777777" w:rsidR="0001309B" w:rsidRPr="00650CEA" w:rsidRDefault="00BF50D8" w:rsidP="00650CEA">
      <w:pPr>
        <w:pStyle w:val="Bodytext20"/>
        <w:numPr>
          <w:ilvl w:val="0"/>
          <w:numId w:val="2"/>
        </w:numPr>
        <w:shd w:val="clear" w:color="auto" w:fill="auto"/>
        <w:tabs>
          <w:tab w:val="left" w:pos="1017"/>
        </w:tabs>
        <w:spacing w:before="120" w:after="240" w:line="300" w:lineRule="auto"/>
        <w:ind w:left="1000" w:hanging="20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w 2 KOB przy wszystkich skreśleniach dokonanych w okresie objętym kontrolą brak było dat dokonania przedmiotowych skreśleń, a przy jednym skreśleniu brak było również podpisu osoby dokonującej skreślenia, co jest niezgodne z § 6 ust. 4 rozporządzenia ws. KOB;</w:t>
      </w:r>
    </w:p>
    <w:p w14:paraId="5F0254D7" w14:textId="77777777" w:rsidR="0001309B" w:rsidRPr="00650CEA" w:rsidRDefault="00BF50D8" w:rsidP="00650CEA">
      <w:pPr>
        <w:pStyle w:val="Bodytext20"/>
        <w:numPr>
          <w:ilvl w:val="0"/>
          <w:numId w:val="3"/>
        </w:numPr>
        <w:shd w:val="clear" w:color="auto" w:fill="auto"/>
        <w:tabs>
          <w:tab w:val="left" w:pos="782"/>
        </w:tabs>
        <w:spacing w:before="120" w:after="240" w:line="300" w:lineRule="auto"/>
        <w:ind w:left="800" w:hanging="36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w przypadku 2 obiektów</w:t>
      </w: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erence w:id="20"/>
      </w:r>
      <w:r w:rsidRPr="00650CEA">
        <w:rPr>
          <w:rFonts w:asciiTheme="minorHAnsi" w:hAnsiTheme="minorHAnsi" w:cstheme="minorHAnsi"/>
          <w:sz w:val="22"/>
          <w:szCs w:val="22"/>
        </w:rPr>
        <w:t xml:space="preserve"> OSiR Mokotów nie posiadał pozwoleń na użytkowanie tych obiektów, co stanowi naruszenie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 xml:space="preserve">55 i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>59 ustawy Prawo budowlane;</w:t>
      </w:r>
    </w:p>
    <w:p w14:paraId="5F0254D8" w14:textId="77777777" w:rsidR="0001309B" w:rsidRPr="00650CEA" w:rsidRDefault="00BF50D8" w:rsidP="00650CEA">
      <w:pPr>
        <w:pStyle w:val="Bodytext20"/>
        <w:numPr>
          <w:ilvl w:val="0"/>
          <w:numId w:val="3"/>
        </w:numPr>
        <w:shd w:val="clear" w:color="auto" w:fill="auto"/>
        <w:tabs>
          <w:tab w:val="left" w:pos="782"/>
        </w:tabs>
        <w:spacing w:before="120" w:after="240" w:line="300" w:lineRule="auto"/>
        <w:ind w:left="800" w:right="540" w:hanging="36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w jednym przypadku nie przeprowadzono w 2022 r. pomiarów oświetlenia awaryjnego, mimo iż w protokole po kontroli z 2021 r. ujęto zalecenia do realizacji, a kontrola</w:t>
      </w:r>
    </w:p>
    <w:p w14:paraId="5F0254D9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left="1000" w:hanging="20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lastRenderedPageBreak/>
        <w:t>w przedmiotowym zakresie powinna być przeprowadzana nie rzadziej niż raz w roku;</w:t>
      </w:r>
    </w:p>
    <w:p w14:paraId="5F0254DA" w14:textId="77777777" w:rsidR="0001309B" w:rsidRPr="00650CEA" w:rsidRDefault="00BF50D8" w:rsidP="00650CEA">
      <w:pPr>
        <w:pStyle w:val="Bodytext20"/>
        <w:numPr>
          <w:ilvl w:val="0"/>
          <w:numId w:val="3"/>
        </w:numPr>
        <w:shd w:val="clear" w:color="auto" w:fill="auto"/>
        <w:tabs>
          <w:tab w:val="left" w:pos="782"/>
        </w:tabs>
        <w:spacing w:before="120" w:after="240" w:line="300" w:lineRule="auto"/>
        <w:ind w:left="800" w:hanging="36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nie we wszystkich protokołach odbioru prac znajdujących się w dokumentacji przekazanej do kontroli wskazano, czy przedmiotowe prace odebrano bez uwag bądź z uwagami.</w:t>
      </w:r>
    </w:p>
    <w:p w14:paraId="5F0254DB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W związku z powyższym działania OSiR Mokotów w zakresie objętym kontrolą stanowią podstawę do wystawienia oceny pozytywnej z zastrzeżeniami dotyczącymi stosowania ustawy pzp, w tym niełączenia w grupy zakupowe usług i zakupów realizowanych przez Ośrodek oraz wywiązywania się z obowiązków zarządcy obiektu budowlanego i prowadzenia działań w celu optymalizacji zużycia energii elektrycznej i cieplnej.</w:t>
      </w:r>
    </w:p>
    <w:p w14:paraId="5F0254DC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left="440" w:hanging="44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5F0254DD" w14:textId="77777777" w:rsidR="0001309B" w:rsidRPr="00650CEA" w:rsidRDefault="00BF50D8" w:rsidP="00650CEA">
      <w:pPr>
        <w:pStyle w:val="Bodytext20"/>
        <w:numPr>
          <w:ilvl w:val="0"/>
          <w:numId w:val="5"/>
        </w:numPr>
        <w:shd w:val="clear" w:color="auto" w:fill="auto"/>
        <w:tabs>
          <w:tab w:val="left" w:pos="355"/>
        </w:tabs>
        <w:spacing w:before="120" w:after="240" w:line="300" w:lineRule="auto"/>
        <w:ind w:left="440" w:hanging="44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Uaktualnianie planu postępowań o udzielenie zamówień zgodnie z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>23 ust. 4 ustawy pzp.</w:t>
      </w:r>
    </w:p>
    <w:p w14:paraId="5F0254DE" w14:textId="77777777" w:rsidR="0001309B" w:rsidRPr="00650CEA" w:rsidRDefault="00BF50D8" w:rsidP="00650CEA">
      <w:pPr>
        <w:pStyle w:val="Bodytext20"/>
        <w:numPr>
          <w:ilvl w:val="0"/>
          <w:numId w:val="5"/>
        </w:numPr>
        <w:shd w:val="clear" w:color="auto" w:fill="auto"/>
        <w:tabs>
          <w:tab w:val="left" w:pos="355"/>
        </w:tabs>
        <w:spacing w:before="120" w:after="240" w:line="300" w:lineRule="auto"/>
        <w:ind w:left="440" w:hanging="44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Zamieszczanie w ogłoszeniach o zamówieniu i w SWZ adresu internetowego strony postępowania zapewniającego nieograniczony, pełny i bezpośredni dostęp do dokumentów zamówienia zgodnie z wymaganiami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 xml:space="preserve">280 ust. 1 i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>281 ust. 1 pkt 1 ustawy pzp.</w:t>
      </w:r>
    </w:p>
    <w:p w14:paraId="5F0254DF" w14:textId="35592680" w:rsidR="0001309B" w:rsidRPr="00650CEA" w:rsidRDefault="00BF50D8" w:rsidP="00650CEA">
      <w:pPr>
        <w:pStyle w:val="Bodytext20"/>
        <w:numPr>
          <w:ilvl w:val="0"/>
          <w:numId w:val="5"/>
        </w:numPr>
        <w:shd w:val="clear" w:color="auto" w:fill="auto"/>
        <w:tabs>
          <w:tab w:val="left" w:pos="355"/>
        </w:tabs>
        <w:spacing w:before="120" w:after="240" w:line="300" w:lineRule="auto"/>
        <w:ind w:left="440" w:hanging="44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Zamieszczanie w dokumentach zamówienia uzasadnienia braku podziału zamówienia na części, zgodnie z zapisami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>91 ust. 2 ustawy pzp.</w:t>
      </w:r>
    </w:p>
    <w:p w14:paraId="5F0254E0" w14:textId="77777777" w:rsidR="0001309B" w:rsidRPr="00650CEA" w:rsidRDefault="00BF50D8" w:rsidP="00650CEA">
      <w:pPr>
        <w:pStyle w:val="Bodytext20"/>
        <w:numPr>
          <w:ilvl w:val="0"/>
          <w:numId w:val="5"/>
        </w:numPr>
        <w:shd w:val="clear" w:color="auto" w:fill="auto"/>
        <w:tabs>
          <w:tab w:val="left" w:pos="351"/>
        </w:tabs>
        <w:spacing w:before="120" w:after="240" w:line="30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Zachowanie należytej staranności przy prowadzeniu dokumentacji postępowania, zwłaszcza dokumentowania szacowania wartości zamówienia i zachowania formy pisemnej wymaganej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>20 ust. 1 ustawy pzp.</w:t>
      </w:r>
    </w:p>
    <w:p w14:paraId="5F0254E1" w14:textId="77777777" w:rsidR="0001309B" w:rsidRPr="00650CEA" w:rsidRDefault="00BF50D8" w:rsidP="00650CEA">
      <w:pPr>
        <w:pStyle w:val="Bodytext20"/>
        <w:numPr>
          <w:ilvl w:val="0"/>
          <w:numId w:val="5"/>
        </w:numPr>
        <w:shd w:val="clear" w:color="auto" w:fill="auto"/>
        <w:tabs>
          <w:tab w:val="left" w:pos="351"/>
        </w:tabs>
        <w:spacing w:before="120" w:after="240" w:line="30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Zawieranie umów bez naruszania postanowień wynikających z dokumentacji postępowania, zwłaszcza w zakresie wymagania dokumentów stanowiących warunek podpisania umowy.</w:t>
      </w:r>
    </w:p>
    <w:p w14:paraId="5F0254E2" w14:textId="77777777" w:rsidR="0001309B" w:rsidRPr="00650CEA" w:rsidRDefault="00BF50D8" w:rsidP="00650CEA">
      <w:pPr>
        <w:pStyle w:val="Bodytext20"/>
        <w:numPr>
          <w:ilvl w:val="0"/>
          <w:numId w:val="5"/>
        </w:numPr>
        <w:shd w:val="clear" w:color="auto" w:fill="auto"/>
        <w:tabs>
          <w:tab w:val="left" w:pos="351"/>
        </w:tabs>
        <w:spacing w:before="120" w:after="240" w:line="30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Przestrzeganie wewnętrznych procedur przy udzielaniu zamówień publicznych o wartości poniżej 130 000 zł netto oraz zachowanie należytej staranności przy prowadzeniu dokumentacji tych zamówień.</w:t>
      </w:r>
    </w:p>
    <w:p w14:paraId="5F0254E3" w14:textId="77777777" w:rsidR="0001309B" w:rsidRPr="00650CEA" w:rsidRDefault="00BF50D8" w:rsidP="00650CEA">
      <w:pPr>
        <w:pStyle w:val="Bodytext20"/>
        <w:numPr>
          <w:ilvl w:val="0"/>
          <w:numId w:val="5"/>
        </w:numPr>
        <w:shd w:val="clear" w:color="auto" w:fill="auto"/>
        <w:tabs>
          <w:tab w:val="left" w:pos="351"/>
        </w:tabs>
        <w:spacing w:before="120" w:after="240" w:line="30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Zachowanie zasady równego traktowania Wykonawców przy udzielaniu zamówień do 130 000 zł netto.</w:t>
      </w:r>
    </w:p>
    <w:p w14:paraId="5F0254E4" w14:textId="77777777" w:rsidR="0001309B" w:rsidRPr="00650CEA" w:rsidRDefault="00BF50D8" w:rsidP="00650CEA">
      <w:pPr>
        <w:pStyle w:val="Bodytext20"/>
        <w:numPr>
          <w:ilvl w:val="0"/>
          <w:numId w:val="5"/>
        </w:numPr>
        <w:shd w:val="clear" w:color="auto" w:fill="auto"/>
        <w:tabs>
          <w:tab w:val="left" w:pos="351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Uzyskać pozwolenia na użytkowanie obiektów budowlanych OSiR Mokotów przy</w:t>
      </w:r>
    </w:p>
    <w:p w14:paraId="5F0254E5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left="400" w:right="300"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 xml:space="preserve">ul. Kazimierzowskiej 58 i ul. Jeziornej 4 oraz przestrzegać wymogu posiadania przedmiotowych pozwoleń dla wszystkich obiektów zarządzanych przez OSiR, zgodnie z zapisem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 xml:space="preserve">55 i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>59 ustawy Prawo budowlane.</w:t>
      </w:r>
    </w:p>
    <w:p w14:paraId="5F0254E6" w14:textId="77777777" w:rsidR="0001309B" w:rsidRPr="00650CEA" w:rsidRDefault="00BF50D8" w:rsidP="00650CEA">
      <w:pPr>
        <w:pStyle w:val="Bodytext20"/>
        <w:numPr>
          <w:ilvl w:val="0"/>
          <w:numId w:val="5"/>
        </w:numPr>
        <w:shd w:val="clear" w:color="auto" w:fill="auto"/>
        <w:tabs>
          <w:tab w:val="left" w:pos="351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Wskazywać w protokołach odbioru prac czy odbiór został dokonany bez uwag.</w:t>
      </w:r>
    </w:p>
    <w:p w14:paraId="5F0254E7" w14:textId="77777777" w:rsidR="0001309B" w:rsidRPr="00650CEA" w:rsidRDefault="00BF50D8" w:rsidP="00650CEA">
      <w:pPr>
        <w:pStyle w:val="Bodytext20"/>
        <w:numPr>
          <w:ilvl w:val="0"/>
          <w:numId w:val="5"/>
        </w:numPr>
        <w:shd w:val="clear" w:color="auto" w:fill="auto"/>
        <w:tabs>
          <w:tab w:val="left" w:pos="385"/>
        </w:tabs>
        <w:spacing w:before="120" w:after="240" w:line="30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lastRenderedPageBreak/>
        <w:t>Prowadzenie papierowych książek obiektów budowlanych zgodnie z obowiązującym do nich rozporządzeniem ws. KOB wraz z załącznikami, m.in. w zakresie: wpisywania wszystkich zaleceń pokontrolnych, dat oraz informacji o ich wykonaniu, uzupełniania danych w tablicach, chronologicznego sporządzania wpisów oraz dokonywania skreśleń zgodnie z wymogami określonymi w § 6 ust. 4 ww. rozporządzenia.</w:t>
      </w:r>
    </w:p>
    <w:p w14:paraId="5F0254E8" w14:textId="77777777" w:rsidR="0001309B" w:rsidRPr="00650CEA" w:rsidRDefault="00BF50D8" w:rsidP="00650CEA">
      <w:pPr>
        <w:pStyle w:val="Bodytext20"/>
        <w:numPr>
          <w:ilvl w:val="0"/>
          <w:numId w:val="5"/>
        </w:numPr>
        <w:shd w:val="clear" w:color="auto" w:fill="auto"/>
        <w:tabs>
          <w:tab w:val="left" w:pos="385"/>
        </w:tabs>
        <w:spacing w:before="120" w:after="240" w:line="30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Realizowanie wszystkich zaleceń sformułowanych w wyniku okresowych kontroli przeprowadzonych w obiektach budowlanych OSiR Mokotów, zwłaszcza wskazanych w protokołach okresowych kontroli stanu technicznego obiektu budowlanego.</w:t>
      </w:r>
    </w:p>
    <w:p w14:paraId="5F0254E9" w14:textId="77777777" w:rsidR="0001309B" w:rsidRPr="00650CEA" w:rsidRDefault="00BF50D8" w:rsidP="00650CEA">
      <w:pPr>
        <w:pStyle w:val="Bodytext20"/>
        <w:numPr>
          <w:ilvl w:val="0"/>
          <w:numId w:val="5"/>
        </w:numPr>
        <w:shd w:val="clear" w:color="auto" w:fill="auto"/>
        <w:tabs>
          <w:tab w:val="left" w:pos="385"/>
        </w:tabs>
        <w:spacing w:before="120" w:after="240" w:line="30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Przeprowadzanie wszystkich kontroli i pomiarów wskazanych w protokołach z poprzednich pomiarów i obowiązujących przepisów prawa.</w:t>
      </w:r>
    </w:p>
    <w:p w14:paraId="5F0254EA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Na podstawie § 22 ust. 10 Regulaminu organizacyjnego oraz § 41 ust. 1 Zarządzenia oczekuję od Pana w terminie nie dłuższym niż 30 dni od daty doręczenia niniejszego Wystąpienia pokontrolnego, informacji o sposobie realizacji zaleceń/wniosków pokontrolnych i wykorzystaniu uwag zawartych w wystąpieniu pokontrolnym lub przyczynach braku realizacji zaleceń/wniosków pokontrolnych lub niewykorzystaniu uwag bądź o innym sposobie usunięcia stwierdzonych nieprawidłowości lub uchybień.</w:t>
      </w:r>
    </w:p>
    <w:p w14:paraId="5F0254EB" w14:textId="07D5F617" w:rsidR="0001309B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Na podstawie § 41 ust. 1 Zarządzenia zobowiązuję Pana do przekazania kopii ww. informacji Pani Renacie Kaznowskiej Zastępcy Prezydenta m.st. Warszawy, Panu Rafałowi Miastowskiemu Burmistrzowi Dzielnicy Mokotów m.st. Warszawy oraz Panu Marcinowi Kraszewskiemu Dyrektorowi Biura Sportu i Rekreacji Urzędu m.st. Warszawy.</w:t>
      </w:r>
    </w:p>
    <w:p w14:paraId="75194A07" w14:textId="61E4A036" w:rsidR="00F1584E" w:rsidRPr="00650CEA" w:rsidRDefault="003168A8" w:rsidP="003168A8">
      <w:pPr>
        <w:pStyle w:val="Bodytext20"/>
        <w:shd w:val="clear" w:color="auto" w:fill="auto"/>
        <w:spacing w:before="120" w:after="240" w:line="300" w:lineRule="auto"/>
        <w:ind w:left="6379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DYREKTOR BIURA KONTROLI Ewa Graniewska</w:t>
      </w:r>
    </w:p>
    <w:p w14:paraId="5F0254EC" w14:textId="77777777" w:rsidR="0001309B" w:rsidRPr="00650CEA" w:rsidRDefault="00BF50D8" w:rsidP="00650CE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Do wiadomości:</w:t>
      </w:r>
    </w:p>
    <w:p w14:paraId="5F0254ED" w14:textId="77777777" w:rsidR="0001309B" w:rsidRPr="00650CEA" w:rsidRDefault="00BF50D8" w:rsidP="00650CEA">
      <w:pPr>
        <w:pStyle w:val="Bodytext20"/>
        <w:numPr>
          <w:ilvl w:val="0"/>
          <w:numId w:val="6"/>
        </w:numPr>
        <w:shd w:val="clear" w:color="auto" w:fill="auto"/>
        <w:tabs>
          <w:tab w:val="left" w:pos="741"/>
        </w:tabs>
        <w:spacing w:before="120" w:after="240" w:line="300" w:lineRule="auto"/>
        <w:ind w:left="400"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Pani Renata Kaznowska Zastępca Prezydenta m.st. Warszawy.</w:t>
      </w:r>
    </w:p>
    <w:p w14:paraId="5F0254EE" w14:textId="77777777" w:rsidR="0001309B" w:rsidRPr="00650CEA" w:rsidRDefault="00BF50D8" w:rsidP="00650CEA">
      <w:pPr>
        <w:pStyle w:val="Bodytext20"/>
        <w:numPr>
          <w:ilvl w:val="0"/>
          <w:numId w:val="6"/>
        </w:numPr>
        <w:shd w:val="clear" w:color="auto" w:fill="auto"/>
        <w:tabs>
          <w:tab w:val="left" w:pos="741"/>
        </w:tabs>
        <w:spacing w:before="120" w:after="240" w:line="300" w:lineRule="auto"/>
        <w:ind w:left="400"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Pan Rafał Miastowski Burmistrz Dzielnicy Mokotów m.st. Warszawy.</w:t>
      </w:r>
    </w:p>
    <w:p w14:paraId="5F0254EF" w14:textId="77777777" w:rsidR="0001309B" w:rsidRPr="00650CEA" w:rsidRDefault="00BF50D8" w:rsidP="00650CEA">
      <w:pPr>
        <w:pStyle w:val="Bodytext20"/>
        <w:numPr>
          <w:ilvl w:val="0"/>
          <w:numId w:val="6"/>
        </w:numPr>
        <w:shd w:val="clear" w:color="auto" w:fill="auto"/>
        <w:tabs>
          <w:tab w:val="left" w:pos="741"/>
        </w:tabs>
        <w:spacing w:before="120" w:after="240" w:line="300" w:lineRule="auto"/>
        <w:ind w:left="400"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</w:rPr>
        <w:t>Pan Marcin Kraszewski Dyrektor Biura Sportu i Rekreacji Urzędu m.st. Warszawy.</w:t>
      </w:r>
    </w:p>
    <w:sectPr w:rsidR="0001309B" w:rsidRPr="00650CEA">
      <w:footerReference w:type="default" r:id="rId8"/>
      <w:headerReference w:type="first" r:id="rId9"/>
      <w:footerReference w:type="first" r:id="rId10"/>
      <w:pgSz w:w="11900" w:h="16840"/>
      <w:pgMar w:top="1538" w:right="1403" w:bottom="1751" w:left="148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46E7" w14:textId="77777777" w:rsidR="001C63D7" w:rsidRDefault="001C63D7">
      <w:r>
        <w:separator/>
      </w:r>
    </w:p>
  </w:endnote>
  <w:endnote w:type="continuationSeparator" w:id="0">
    <w:p w14:paraId="6A25726E" w14:textId="77777777" w:rsidR="001C63D7" w:rsidRDefault="001C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8227622"/>
      <w:docPartObj>
        <w:docPartGallery w:val="Page Numbers (Bottom of Page)"/>
        <w:docPartUnique/>
      </w:docPartObj>
    </w:sdtPr>
    <w:sdtEndPr/>
    <w:sdtContent>
      <w:sdt>
        <w:sdtPr>
          <w:id w:val="-1123148985"/>
          <w:docPartObj>
            <w:docPartGallery w:val="Page Numbers (Top of Page)"/>
            <w:docPartUnique/>
          </w:docPartObj>
        </w:sdtPr>
        <w:sdtEndPr/>
        <w:sdtContent>
          <w:p w14:paraId="61A1B636" w14:textId="019C9917" w:rsidR="00A04A47" w:rsidRDefault="00A04A47">
            <w:pPr>
              <w:pStyle w:val="Stopka"/>
              <w:jc w:val="right"/>
            </w:pPr>
            <w:r w:rsidRPr="00A04A47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A04A4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04A47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A04A4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4A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04A4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4A47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A04A4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04A47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A04A4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4A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04A4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F59ABFC" w14:textId="77777777" w:rsidR="00D870EE" w:rsidRDefault="00D870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3715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3406DB" w14:textId="05903B1C" w:rsidR="00A04A47" w:rsidRDefault="00A04A47">
            <w:pPr>
              <w:pStyle w:val="Stopka"/>
              <w:jc w:val="right"/>
            </w:pPr>
            <w:r w:rsidRPr="00A04A47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A04A4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04A47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A04A4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4A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04A4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4A47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A04A4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04A47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A04A4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4A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04A4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F5E21F3" w14:textId="77777777" w:rsidR="00D870EE" w:rsidRDefault="00D87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69C0" w14:textId="77777777" w:rsidR="001C63D7" w:rsidRDefault="001C63D7">
      <w:r>
        <w:separator/>
      </w:r>
    </w:p>
  </w:footnote>
  <w:footnote w:type="continuationSeparator" w:id="0">
    <w:p w14:paraId="4CA2A298" w14:textId="77777777" w:rsidR="001C63D7" w:rsidRDefault="001C63D7">
      <w:r>
        <w:continuationSeparator/>
      </w:r>
    </w:p>
  </w:footnote>
  <w:footnote w:id="1">
    <w:p w14:paraId="5F0254F7" w14:textId="66A0ED09" w:rsidR="0001309B" w:rsidRPr="00650CEA" w:rsidRDefault="00BF50D8" w:rsidP="00B83649">
      <w:pPr>
        <w:pStyle w:val="Footnote10"/>
        <w:shd w:val="clear" w:color="auto" w:fill="auto"/>
        <w:tabs>
          <w:tab w:val="left" w:pos="96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50CEA">
        <w:rPr>
          <w:rFonts w:asciiTheme="minorHAnsi" w:hAnsiTheme="minorHAnsi" w:cstheme="minorHAnsi"/>
          <w:sz w:val="22"/>
          <w:szCs w:val="22"/>
        </w:rPr>
        <w:tab/>
        <w:t>Właściciel lub zarządca obiektu budowlanego jest obowiązany: 1) utrzymywać i użytkować obiekt zgodnie</w:t>
      </w:r>
      <w:r w:rsidR="00656CBA">
        <w:rPr>
          <w:rFonts w:asciiTheme="minorHAnsi" w:hAnsiTheme="minorHAnsi" w:cstheme="minorHAnsi"/>
          <w:sz w:val="22"/>
          <w:szCs w:val="22"/>
        </w:rPr>
        <w:t xml:space="preserve"> </w:t>
      </w:r>
      <w:r w:rsidRPr="00650CEA">
        <w:rPr>
          <w:rFonts w:asciiTheme="minorHAnsi" w:hAnsiTheme="minorHAnsi" w:cstheme="minorHAnsi"/>
          <w:sz w:val="22"/>
          <w:szCs w:val="22"/>
        </w:rPr>
        <w:t xml:space="preserve">z zasadami, o których mowa w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>5 ust. 2, zapewnić [...] bezpieczne użytkowanie obiektu w razie wystąpienia czynników zewnętrznych oddziaływujących na obiekt, związanych z działaniem człowieka lub sił natury [...] w wyniku których następuje uszkodzenie obiektu budowlanego lub bezpośrednie zagrożenie takim uszkodzeniem, mogące spowodować zagrożenie życia lub zdrowia ludzi, bezpieczeństwa lub środowiska".</w:t>
      </w:r>
    </w:p>
  </w:footnote>
  <w:footnote w:id="2">
    <w:p w14:paraId="5F0254F8" w14:textId="59230021" w:rsidR="0001309B" w:rsidRPr="00650CEA" w:rsidRDefault="00BF50D8" w:rsidP="00B8364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50CEA">
        <w:rPr>
          <w:rFonts w:asciiTheme="minorHAnsi" w:hAnsiTheme="minorHAnsi" w:cstheme="minorHAnsi"/>
          <w:sz w:val="22"/>
          <w:szCs w:val="22"/>
        </w:rPr>
        <w:t>Postępowanie nr ZP/2/2022 „Modernizacja Centrali Wentylacyjnej Hali Sportowej w Kompleksie Sportowym OSiR Mokotów przy ul. Niegocńskiej 2A w Warszawie w ramach zadania „Modernizacja Kompleksu Sportowego Ośrodka Sportu i Rekreacji przy ul. Niegocińskiej 2A".</w:t>
      </w:r>
    </w:p>
  </w:footnote>
  <w:footnote w:id="3">
    <w:p w14:paraId="5F0254F9" w14:textId="229DAE8C" w:rsidR="0001309B" w:rsidRPr="00650CEA" w:rsidRDefault="00BF50D8" w:rsidP="00B8364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50CEA">
        <w:rPr>
          <w:rFonts w:asciiTheme="minorHAnsi" w:hAnsiTheme="minorHAnsi" w:cstheme="minorHAnsi"/>
          <w:sz w:val="22"/>
          <w:szCs w:val="22"/>
        </w:rPr>
        <w:t xml:space="preserve">Wniosek nr </w:t>
      </w:r>
      <w:r w:rsidRPr="00650CE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105/2021 </w:t>
      </w:r>
      <w:r w:rsidRPr="00650CEA">
        <w:rPr>
          <w:rFonts w:asciiTheme="minorHAnsi" w:hAnsiTheme="minorHAnsi" w:cstheme="minorHAnsi"/>
          <w:sz w:val="22"/>
          <w:szCs w:val="22"/>
        </w:rPr>
        <w:t xml:space="preserve">„Wykonanie przeglądu drzwi podlegających przeglądowi ppoż", wniosek nr </w:t>
      </w:r>
      <w:r w:rsidRPr="00650CE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89/2023 </w:t>
      </w:r>
      <w:r w:rsidRPr="00650CEA">
        <w:rPr>
          <w:rFonts w:asciiTheme="minorHAnsi" w:hAnsiTheme="minorHAnsi" w:cstheme="minorHAnsi"/>
          <w:sz w:val="22"/>
          <w:szCs w:val="22"/>
        </w:rPr>
        <w:t xml:space="preserve">„Wykonanie konserwacji nawierzchni boiska „Moje Boisko Orlik 2012" przy ul. Kazimierzowskiej 58", wniosek nr </w:t>
      </w:r>
      <w:r w:rsidRPr="00650CE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266/2022 </w:t>
      </w:r>
      <w:r w:rsidRPr="00650CEA">
        <w:rPr>
          <w:rFonts w:asciiTheme="minorHAnsi" w:hAnsiTheme="minorHAnsi" w:cstheme="minorHAnsi"/>
          <w:sz w:val="22"/>
          <w:szCs w:val="22"/>
        </w:rPr>
        <w:t xml:space="preserve">„Wykonanie usługi dokonania naprawy ściany basenu rekreacyjnego w Kompleksie Sportowym OSiR Mokotów przy ul. Niegocińskiej 2A", wniosek nr </w:t>
      </w:r>
      <w:r w:rsidRPr="00650CE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282/2022 </w:t>
      </w:r>
      <w:r w:rsidRPr="00650CEA">
        <w:rPr>
          <w:rFonts w:asciiTheme="minorHAnsi" w:hAnsiTheme="minorHAnsi" w:cstheme="minorHAnsi"/>
          <w:sz w:val="22"/>
          <w:szCs w:val="22"/>
        </w:rPr>
        <w:t>„Wykonanie usługi dokonania naprawy ściany basenu rekreacyjnego Kompleksu Sportowego OSiR Mokotów przy ul. Niegocińskiej 2A".</w:t>
      </w:r>
    </w:p>
  </w:footnote>
  <w:footnote w:id="4">
    <w:p w14:paraId="5F0254FB" w14:textId="1B497F6D" w:rsidR="0001309B" w:rsidRPr="00650CEA" w:rsidRDefault="00BF50D8" w:rsidP="00B8364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50CEA">
        <w:rPr>
          <w:rFonts w:asciiTheme="minorHAnsi" w:hAnsiTheme="minorHAnsi" w:cstheme="minorHAnsi"/>
          <w:sz w:val="22"/>
          <w:szCs w:val="22"/>
        </w:rPr>
        <w:t xml:space="preserve">Wniosek nr </w:t>
      </w:r>
      <w:r w:rsidRPr="00650CE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92/2021 </w:t>
      </w:r>
      <w:r w:rsidRPr="00650CEA">
        <w:rPr>
          <w:rFonts w:asciiTheme="minorHAnsi" w:hAnsiTheme="minorHAnsi" w:cstheme="minorHAnsi"/>
          <w:sz w:val="22"/>
          <w:szCs w:val="22"/>
        </w:rPr>
        <w:t xml:space="preserve">„Budowa groty solnej na terenie obiektu przy ul. Niegocińskiej 2A", wniosek nr </w:t>
      </w:r>
      <w:r w:rsidRPr="00650CE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124/2022 </w:t>
      </w:r>
      <w:r w:rsidRPr="00650CEA">
        <w:rPr>
          <w:rFonts w:asciiTheme="minorHAnsi" w:hAnsiTheme="minorHAnsi" w:cstheme="minorHAnsi"/>
          <w:sz w:val="22"/>
          <w:szCs w:val="22"/>
        </w:rPr>
        <w:t>„Organizacja kąpieliska i zapewnienie bezpieczeństwa osób kąpiących się w Jeziorku Czerniakowskim przy</w:t>
      </w:r>
      <w:r w:rsidR="007D2401">
        <w:rPr>
          <w:rFonts w:asciiTheme="minorHAnsi" w:hAnsiTheme="minorHAnsi" w:cstheme="minorHAnsi"/>
          <w:sz w:val="22"/>
          <w:szCs w:val="22"/>
        </w:rPr>
        <w:t xml:space="preserve"> </w:t>
      </w:r>
      <w:r w:rsidRPr="00650CEA">
        <w:rPr>
          <w:rFonts w:asciiTheme="minorHAnsi" w:hAnsiTheme="minorHAnsi" w:cstheme="minorHAnsi"/>
          <w:sz w:val="22"/>
          <w:szCs w:val="22"/>
        </w:rPr>
        <w:t xml:space="preserve">ul. Jeziornej 4", wniosek nr </w:t>
      </w:r>
      <w:r w:rsidRPr="00650CE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444/2022 </w:t>
      </w:r>
      <w:r w:rsidRPr="00650CEA">
        <w:rPr>
          <w:rFonts w:asciiTheme="minorHAnsi" w:hAnsiTheme="minorHAnsi" w:cstheme="minorHAnsi"/>
          <w:sz w:val="22"/>
          <w:szCs w:val="22"/>
        </w:rPr>
        <w:t>„Świadczenie kompleksowej usługi zabezpieczenia ratowniczego poprzez pełnienie dyżurów ratowniczych w krytej pływali Kompleksu Sportowego".</w:t>
      </w:r>
    </w:p>
  </w:footnote>
  <w:footnote w:id="5">
    <w:p w14:paraId="5F0254FC" w14:textId="3CA3605A" w:rsidR="0001309B" w:rsidRPr="00650CEA" w:rsidRDefault="00BF50D8" w:rsidP="00B83649">
      <w:pPr>
        <w:pStyle w:val="Footnote20"/>
        <w:shd w:val="clear" w:color="auto" w:fill="auto"/>
        <w:tabs>
          <w:tab w:val="left" w:pos="0"/>
        </w:tabs>
        <w:spacing w:before="20" w:after="20" w:line="240" w:lineRule="auto"/>
        <w:ind w:right="400"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50CEA">
        <w:rPr>
          <w:rFonts w:asciiTheme="minorHAnsi" w:hAnsiTheme="minorHAnsi" w:cstheme="minorHAnsi"/>
          <w:sz w:val="22"/>
          <w:szCs w:val="22"/>
        </w:rPr>
        <w:t>Według wyjaśnień Dyrektora OSiR Mokotów zaistniała pilna potrzeba dokonania napraw, a przedmiot prac określono ustnie.</w:t>
      </w:r>
    </w:p>
  </w:footnote>
  <w:footnote w:id="6">
    <w:p w14:paraId="5F0254FD" w14:textId="3AF87DA4" w:rsidR="0001309B" w:rsidRPr="00650CEA" w:rsidRDefault="00BF50D8" w:rsidP="00B83649">
      <w:pPr>
        <w:pStyle w:val="Footnote2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50CEA">
        <w:rPr>
          <w:rFonts w:asciiTheme="minorHAnsi" w:hAnsiTheme="minorHAnsi" w:cstheme="minorHAnsi"/>
          <w:sz w:val="22"/>
          <w:szCs w:val="22"/>
        </w:rPr>
        <w:t xml:space="preserve">Do prowadzenia książki obiektu budowlanego założonej zgodnie z </w:t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50CEA">
        <w:rPr>
          <w:rFonts w:asciiTheme="minorHAnsi" w:hAnsiTheme="minorHAnsi" w:cstheme="minorHAnsi"/>
          <w:sz w:val="22"/>
          <w:szCs w:val="22"/>
        </w:rPr>
        <w:t xml:space="preserve">64 ustawy Prawo budowlane stosuje się przepisy ww. ustawy sprzed zmiany wprowadzonej ustawą </w:t>
      </w:r>
      <w:r w:rsidRPr="00650CEA">
        <w:rPr>
          <w:rStyle w:val="Footnote26ptItalic"/>
          <w:rFonts w:asciiTheme="minorHAnsi" w:hAnsiTheme="minorHAnsi" w:cstheme="minorHAnsi"/>
          <w:sz w:val="22"/>
          <w:szCs w:val="22"/>
        </w:rPr>
        <w:t>?</w:t>
      </w:r>
      <w:r w:rsidRPr="00650CEA">
        <w:rPr>
          <w:rFonts w:asciiTheme="minorHAnsi" w:hAnsiTheme="minorHAnsi" w:cstheme="minorHAnsi"/>
          <w:sz w:val="22"/>
          <w:szCs w:val="22"/>
        </w:rPr>
        <w:t xml:space="preserve"> dnia 7 lipca 2022 r. o zmianie ustawy - Prawo budowlane oraz niektórych innych ustaw.</w:t>
      </w:r>
    </w:p>
  </w:footnote>
  <w:footnote w:id="7">
    <w:p w14:paraId="5F0254FE" w14:textId="68667AEB" w:rsidR="0001309B" w:rsidRPr="00650CEA" w:rsidRDefault="00BF50D8" w:rsidP="00B83649">
      <w:pPr>
        <w:pStyle w:val="Footnote2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3F2032">
        <w:rPr>
          <w:rFonts w:asciiTheme="minorHAnsi" w:hAnsiTheme="minorHAnsi" w:cstheme="minorHAnsi"/>
          <w:sz w:val="22"/>
          <w:szCs w:val="22"/>
        </w:rPr>
        <w:t>Z</w:t>
      </w:r>
      <w:r w:rsidRPr="00650CEA">
        <w:rPr>
          <w:rFonts w:asciiTheme="minorHAnsi" w:hAnsiTheme="minorHAnsi" w:cstheme="minorHAnsi"/>
          <w:sz w:val="22"/>
          <w:szCs w:val="22"/>
        </w:rPr>
        <w:t xml:space="preserve"> wyłączeniem przeglądów przewodów kominowych w budynku przy ul. Jeziornej 4, który nie posada kotłowni ani wentylacji grawitacyjnej.</w:t>
      </w:r>
    </w:p>
  </w:footnote>
  <w:footnote w:id="8">
    <w:p w14:paraId="5F0254FF" w14:textId="77777777" w:rsidR="0001309B" w:rsidRPr="00650CEA" w:rsidRDefault="00BF50D8" w:rsidP="00B83649">
      <w:pPr>
        <w:pStyle w:val="Footnote10"/>
        <w:shd w:val="clear" w:color="auto" w:fill="auto"/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50CEA">
        <w:rPr>
          <w:rFonts w:asciiTheme="minorHAnsi" w:hAnsiTheme="minorHAnsi" w:cstheme="minorHAnsi"/>
          <w:sz w:val="22"/>
          <w:szCs w:val="22"/>
        </w:rPr>
        <w:t xml:space="preserve"> Jest to jedyny obiekt OSiR Mokotów korzystający z energii cieplnej.</w:t>
      </w:r>
    </w:p>
  </w:footnote>
  <w:footnote w:id="9">
    <w:p w14:paraId="5F025500" w14:textId="47D23EAD" w:rsidR="0001309B" w:rsidRPr="00650CEA" w:rsidRDefault="00BF50D8" w:rsidP="00B83649">
      <w:pPr>
        <w:pStyle w:val="Footnote20"/>
        <w:shd w:val="clear" w:color="auto" w:fill="auto"/>
        <w:tabs>
          <w:tab w:val="left" w:pos="0"/>
          <w:tab w:val="left" w:pos="7513"/>
        </w:tabs>
        <w:spacing w:before="20" w:after="20" w:line="240" w:lineRule="auto"/>
        <w:ind w:right="83"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50CEA">
        <w:rPr>
          <w:rFonts w:asciiTheme="minorHAnsi" w:hAnsiTheme="minorHAnsi" w:cstheme="minorHAnsi"/>
          <w:sz w:val="22"/>
          <w:szCs w:val="22"/>
        </w:rPr>
        <w:t>Wymiana oświetlenia na energooszczędne wykonane w technologii LED w hali</w:t>
      </w:r>
      <w:r w:rsidR="00504C15">
        <w:rPr>
          <w:rFonts w:asciiTheme="minorHAnsi" w:hAnsiTheme="minorHAnsi" w:cstheme="minorHAnsi"/>
          <w:sz w:val="22"/>
          <w:szCs w:val="22"/>
        </w:rPr>
        <w:t xml:space="preserve"> </w:t>
      </w:r>
      <w:r w:rsidRPr="00650CEA">
        <w:rPr>
          <w:rFonts w:asciiTheme="minorHAnsi" w:hAnsiTheme="minorHAnsi" w:cstheme="minorHAnsi"/>
          <w:sz w:val="22"/>
          <w:szCs w:val="22"/>
        </w:rPr>
        <w:t xml:space="preserve">sportowej przy ul. Niegocińskiej 2A oraz w biurze przy ul. Olkuskiej </w:t>
      </w:r>
      <w:r w:rsidRPr="00650CEA">
        <w:rPr>
          <w:rFonts w:asciiTheme="minorHAnsi" w:hAnsiTheme="minorHAnsi" w:cstheme="minorHAnsi"/>
          <w:sz w:val="22"/>
          <w:szCs w:val="22"/>
          <w:lang w:val="ru-RU" w:eastAsia="ru-RU" w:bidi="ru-RU"/>
        </w:rPr>
        <w:t>3/16.</w:t>
      </w:r>
    </w:p>
  </w:footnote>
  <w:footnote w:id="10">
    <w:p w14:paraId="5F025501" w14:textId="6F6E1AFA" w:rsidR="0001309B" w:rsidRPr="00650CEA" w:rsidRDefault="00BF50D8" w:rsidP="00B83649">
      <w:pPr>
        <w:pStyle w:val="Footnote2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50CEA">
        <w:rPr>
          <w:rFonts w:asciiTheme="minorHAnsi" w:hAnsiTheme="minorHAnsi" w:cstheme="minorHAnsi"/>
          <w:sz w:val="22"/>
          <w:szCs w:val="22"/>
        </w:rPr>
        <w:t>Cyt. „Jednostka sektora publicznego realizuje swoje zadania, stosując co najmniej jeden ze środków poprawy efektywności energetycznej [...]: 1) realizacja i finansowanie przedsięwzięcia służącego poprawie efektywności energetycznej; 2) nabycie urządzenia, instalacji lub pojazdu, charakteryzujących się niskim zużyciem energii oraz niskimi kosztami eksploatacji; 3) wymiana eksploatowanego urządzenia, instalacji lub pojazdu na urządzenie, instalację lub pojazd, o których mowa w pkt 2, lub ich modernizacja [...]".</w:t>
      </w:r>
    </w:p>
  </w:footnote>
  <w:footnote w:id="11">
    <w:p w14:paraId="5F025502" w14:textId="77777777" w:rsidR="0001309B" w:rsidRPr="00650CEA" w:rsidRDefault="00BF50D8" w:rsidP="00B83649">
      <w:pPr>
        <w:pStyle w:val="Footnote10"/>
        <w:shd w:val="clear" w:color="auto" w:fill="auto"/>
        <w:tabs>
          <w:tab w:val="left" w:pos="158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50CEA">
        <w:rPr>
          <w:rFonts w:asciiTheme="minorHAnsi" w:hAnsiTheme="minorHAnsi" w:cstheme="minorHAnsi"/>
          <w:sz w:val="22"/>
          <w:szCs w:val="22"/>
        </w:rPr>
        <w:tab/>
        <w:t>Za „Prawo zamówień publicznych. Komentarz" pod redakcją H. Nowaka i M. Winiarza, str. 253.</w:t>
      </w:r>
    </w:p>
  </w:footnote>
  <w:footnote w:id="12">
    <w:p w14:paraId="5F025503" w14:textId="77777777" w:rsidR="0001309B" w:rsidRPr="00650CEA" w:rsidRDefault="00BF50D8" w:rsidP="00B83649">
      <w:pPr>
        <w:pStyle w:val="Footnote10"/>
        <w:shd w:val="clear" w:color="auto" w:fill="auto"/>
        <w:tabs>
          <w:tab w:val="left" w:pos="173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50CEA">
        <w:rPr>
          <w:rStyle w:val="Footnote1Italic"/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50CEA">
        <w:rPr>
          <w:rFonts w:asciiTheme="minorHAnsi" w:hAnsiTheme="minorHAnsi" w:cstheme="minorHAnsi"/>
          <w:sz w:val="22"/>
          <w:szCs w:val="22"/>
        </w:rPr>
        <w:tab/>
        <w:t xml:space="preserve">Porównaj: Wyrok z dnia 1 października 2020 r., KIO </w:t>
      </w:r>
      <w:r w:rsidRPr="00650CEA">
        <w:rPr>
          <w:rFonts w:asciiTheme="minorHAnsi" w:hAnsiTheme="minorHAnsi" w:cstheme="minorHAnsi"/>
          <w:sz w:val="22"/>
          <w:szCs w:val="22"/>
          <w:lang w:val="ru-RU" w:eastAsia="ru-RU" w:bidi="ru-RU"/>
        </w:rPr>
        <w:t>2223/20.</w:t>
      </w:r>
    </w:p>
  </w:footnote>
  <w:footnote w:id="13">
    <w:p w14:paraId="5F025504" w14:textId="5E312336" w:rsidR="0001309B" w:rsidRPr="00650CEA" w:rsidRDefault="00BF50D8" w:rsidP="00B83649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50CEA">
        <w:rPr>
          <w:rFonts w:asciiTheme="minorHAnsi" w:hAnsiTheme="minorHAnsi" w:cstheme="minorHAnsi"/>
          <w:sz w:val="22"/>
          <w:szCs w:val="22"/>
        </w:rPr>
        <w:tab/>
        <w:t>Zgodnie z wyjaśnieniami OSiR Mokotów:</w:t>
      </w:r>
      <w:r w:rsidR="00975F3E" w:rsidRPr="00650CEA">
        <w:rPr>
          <w:rFonts w:asciiTheme="minorHAnsi" w:hAnsiTheme="minorHAnsi" w:cstheme="minorHAnsi"/>
          <w:sz w:val="22"/>
          <w:szCs w:val="22"/>
        </w:rPr>
        <w:t xml:space="preserve"> </w:t>
      </w:r>
      <w:r w:rsidR="00975F3E" w:rsidRPr="00B420E6">
        <w:rPr>
          <w:rStyle w:val="Bodytext2BoldItalic"/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(dane zanonimizowane)</w:t>
      </w:r>
    </w:p>
  </w:footnote>
  <w:footnote w:id="14">
    <w:p w14:paraId="0CD8C204" w14:textId="21A95A34" w:rsidR="007D5048" w:rsidRPr="00650CEA" w:rsidRDefault="007D5048" w:rsidP="00B8364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8B063A">
        <w:rPr>
          <w:rFonts w:asciiTheme="minorHAnsi" w:hAnsiTheme="minorHAnsi" w:cstheme="minorHAnsi"/>
          <w:sz w:val="22"/>
          <w:szCs w:val="22"/>
        </w:rPr>
        <w:t>W wyniku wniosku została podpisana umowa OS/MOK</w:t>
      </w:r>
      <w:r w:rsidR="006118C8">
        <w:rPr>
          <w:rFonts w:asciiTheme="minorHAnsi" w:hAnsiTheme="minorHAnsi" w:cstheme="minorHAnsi"/>
          <w:sz w:val="22"/>
          <w:szCs w:val="22"/>
        </w:rPr>
        <w:t xml:space="preserve"> nr 49/2022 z dnia 27 grudnia 2022 r. </w:t>
      </w:r>
    </w:p>
  </w:footnote>
  <w:footnote w:id="15">
    <w:p w14:paraId="05696CB3" w14:textId="7BB00CFA" w:rsidR="00B11AE9" w:rsidRPr="00650CEA" w:rsidRDefault="00B11AE9" w:rsidP="00B8364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</w:p>
  </w:footnote>
  <w:footnote w:id="16">
    <w:p w14:paraId="5F025505" w14:textId="63619E53" w:rsidR="0001309B" w:rsidRPr="00650CEA" w:rsidRDefault="00BF50D8" w:rsidP="00B8364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50CEA">
        <w:rPr>
          <w:rFonts w:asciiTheme="minorHAnsi" w:hAnsiTheme="minorHAnsi" w:cstheme="minorHAnsi"/>
          <w:sz w:val="22"/>
          <w:szCs w:val="22"/>
        </w:rPr>
        <w:t>Rozporządzenie obowiązuje do KOB założonych przed 1 stycznia 2023 r., tj. przed wprowadzeniem rozporządzenia Ministra Rozwoju i Technologii z dnia 15 grudnia 2022 r. ws. książki obiektu budowlanego oraz systemu Cyfrowa Książka Obiektu Budowlanego</w:t>
      </w:r>
    </w:p>
  </w:footnote>
  <w:footnote w:id="17">
    <w:p w14:paraId="5F025506" w14:textId="77777777" w:rsidR="0001309B" w:rsidRPr="00650CEA" w:rsidRDefault="00BF50D8" w:rsidP="00B83649">
      <w:pPr>
        <w:pStyle w:val="Footnote10"/>
        <w:shd w:val="clear" w:color="auto" w:fill="auto"/>
        <w:tabs>
          <w:tab w:val="left" w:pos="168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50CEA">
        <w:rPr>
          <w:rFonts w:asciiTheme="minorHAnsi" w:hAnsiTheme="minorHAnsi" w:cstheme="minorHAnsi"/>
          <w:sz w:val="22"/>
          <w:szCs w:val="22"/>
        </w:rPr>
        <w:tab/>
      </w:r>
      <w:r w:rsidRPr="00650CE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650CEA">
        <w:rPr>
          <w:rFonts w:asciiTheme="minorHAnsi" w:hAnsiTheme="minorHAnsi" w:cstheme="minorHAnsi"/>
          <w:sz w:val="22"/>
          <w:szCs w:val="22"/>
        </w:rPr>
        <w:t>obiektów przy ul. Kazimierzowskiej 58 oraz przy ul. Jeziornej 4.</w:t>
      </w:r>
    </w:p>
  </w:footnote>
  <w:footnote w:id="18">
    <w:p w14:paraId="5F025507" w14:textId="3CEA9C45" w:rsidR="0001309B" w:rsidRPr="00650CEA" w:rsidRDefault="00B83649" w:rsidP="00B83649">
      <w:pPr>
        <w:pStyle w:val="Footnote10"/>
        <w:shd w:val="clear" w:color="auto" w:fill="auto"/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50CEA">
        <w:rPr>
          <w:rFonts w:asciiTheme="minorHAnsi" w:hAnsiTheme="minorHAnsi" w:cstheme="minorHAnsi"/>
          <w:sz w:val="22"/>
          <w:szCs w:val="22"/>
        </w:rPr>
        <w:t xml:space="preserve"> </w:t>
      </w:r>
      <w:r w:rsidR="00BF50D8" w:rsidRPr="00650CEA">
        <w:rPr>
          <w:rFonts w:asciiTheme="minorHAnsi" w:hAnsiTheme="minorHAnsi" w:cstheme="minorHAnsi"/>
          <w:sz w:val="22"/>
          <w:szCs w:val="22"/>
        </w:rPr>
        <w:t xml:space="preserve"> Najwięcej niezrealizowanych zaleceń pokontrolnych stwierdzono w obiekcie przy ul. Niegocińskiej 2A.</w:t>
      </w:r>
    </w:p>
  </w:footnote>
  <w:footnote w:id="19">
    <w:p w14:paraId="5F025508" w14:textId="77777777" w:rsidR="0001309B" w:rsidRPr="00650CEA" w:rsidRDefault="00BF50D8" w:rsidP="00B83649">
      <w:pPr>
        <w:pStyle w:val="Footnote10"/>
        <w:shd w:val="clear" w:color="auto" w:fill="auto"/>
        <w:tabs>
          <w:tab w:val="left" w:pos="163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50CEA">
        <w:rPr>
          <w:rFonts w:asciiTheme="minorHAnsi" w:hAnsiTheme="minorHAnsi" w:cstheme="minorHAnsi"/>
          <w:sz w:val="22"/>
          <w:szCs w:val="22"/>
        </w:rPr>
        <w:tab/>
        <w:t>KOB dla obiektów przy ul. Kazimierzowskiej 58 oraz przy ul. Jeziornej 4.</w:t>
      </w:r>
    </w:p>
  </w:footnote>
  <w:footnote w:id="20">
    <w:p w14:paraId="5F025509" w14:textId="77777777" w:rsidR="0001309B" w:rsidRPr="00650CEA" w:rsidRDefault="00BF50D8" w:rsidP="00B83649">
      <w:pPr>
        <w:pStyle w:val="Footnote10"/>
        <w:shd w:val="clear" w:color="auto" w:fill="auto"/>
        <w:tabs>
          <w:tab w:val="left" w:pos="168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50CEA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50CEA">
        <w:rPr>
          <w:rFonts w:asciiTheme="minorHAnsi" w:hAnsiTheme="minorHAnsi" w:cstheme="minorHAnsi"/>
          <w:sz w:val="22"/>
          <w:szCs w:val="22"/>
        </w:rPr>
        <w:tab/>
        <w:t>Obiekty przy ul. Kazimierzowskiej 58 oraz przy ul. Jeziornej 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9AC8" w14:textId="7F9242E1" w:rsidR="00D2267B" w:rsidRDefault="00D870EE">
    <w:pPr>
      <w:pStyle w:val="Nagwek"/>
    </w:pPr>
    <w:r>
      <w:rPr>
        <w:noProof/>
      </w:rPr>
      <w:drawing>
        <wp:inline distT="0" distB="0" distL="0" distR="0" wp14:anchorId="291CA98D" wp14:editId="3CA48193">
          <wp:extent cx="5723890" cy="1075122"/>
          <wp:effectExtent l="0" t="0" r="0" b="0"/>
          <wp:doc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890" cy="1075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E43"/>
    <w:multiLevelType w:val="multilevel"/>
    <w:tmpl w:val="AF7EF0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66916"/>
    <w:multiLevelType w:val="multilevel"/>
    <w:tmpl w:val="9746D3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DD2777"/>
    <w:multiLevelType w:val="multilevel"/>
    <w:tmpl w:val="5B88F0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814EAF"/>
    <w:multiLevelType w:val="multilevel"/>
    <w:tmpl w:val="AB0EBB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EB4405"/>
    <w:multiLevelType w:val="multilevel"/>
    <w:tmpl w:val="7D56DE70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6F2B27"/>
    <w:multiLevelType w:val="multilevel"/>
    <w:tmpl w:val="6F80EE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8720715">
    <w:abstractNumId w:val="5"/>
  </w:num>
  <w:num w:numId="2" w16cid:durableId="1689788993">
    <w:abstractNumId w:val="3"/>
  </w:num>
  <w:num w:numId="3" w16cid:durableId="879056336">
    <w:abstractNumId w:val="2"/>
  </w:num>
  <w:num w:numId="4" w16cid:durableId="1483891317">
    <w:abstractNumId w:val="4"/>
  </w:num>
  <w:num w:numId="5" w16cid:durableId="1808469071">
    <w:abstractNumId w:val="0"/>
  </w:num>
  <w:num w:numId="6" w16cid:durableId="1823815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9B"/>
    <w:rsid w:val="0001309B"/>
    <w:rsid w:val="000B7640"/>
    <w:rsid w:val="000C7410"/>
    <w:rsid w:val="001262E3"/>
    <w:rsid w:val="001C63D7"/>
    <w:rsid w:val="001D5FD1"/>
    <w:rsid w:val="002546F3"/>
    <w:rsid w:val="002A0E7A"/>
    <w:rsid w:val="003168A8"/>
    <w:rsid w:val="003B3AB7"/>
    <w:rsid w:val="003F2032"/>
    <w:rsid w:val="00414986"/>
    <w:rsid w:val="00504C15"/>
    <w:rsid w:val="005207FB"/>
    <w:rsid w:val="00524C07"/>
    <w:rsid w:val="005C3A5B"/>
    <w:rsid w:val="006118C8"/>
    <w:rsid w:val="00650CEA"/>
    <w:rsid w:val="00656CBA"/>
    <w:rsid w:val="006A34FD"/>
    <w:rsid w:val="0075658B"/>
    <w:rsid w:val="00756650"/>
    <w:rsid w:val="007B401A"/>
    <w:rsid w:val="007D2401"/>
    <w:rsid w:val="007D5048"/>
    <w:rsid w:val="007F7F07"/>
    <w:rsid w:val="008A6B97"/>
    <w:rsid w:val="008B063A"/>
    <w:rsid w:val="008F10F8"/>
    <w:rsid w:val="008F73B6"/>
    <w:rsid w:val="00936F07"/>
    <w:rsid w:val="00975F3E"/>
    <w:rsid w:val="00A04A47"/>
    <w:rsid w:val="00B11AE9"/>
    <w:rsid w:val="00B420E6"/>
    <w:rsid w:val="00B83649"/>
    <w:rsid w:val="00BB07D8"/>
    <w:rsid w:val="00BC3F94"/>
    <w:rsid w:val="00BF50D8"/>
    <w:rsid w:val="00C07E0C"/>
    <w:rsid w:val="00D2267B"/>
    <w:rsid w:val="00D870EE"/>
    <w:rsid w:val="00E62751"/>
    <w:rsid w:val="00F1584E"/>
    <w:rsid w:val="00F7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2547E"/>
  <w15:docId w15:val="{EB907BA5-CB78-4579-9EB6-DFB6DF13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Footnote2">
    <w:name w:val="Footnote|2_"/>
    <w:basedOn w:val="Domylnaczcionkaakapitu"/>
    <w:link w:val="Footnote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Footnote26ptItalic">
    <w:name w:val="Footnote|2 + 6 pt;Italic"/>
    <w:basedOn w:val="Footnote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Footnote1Italic">
    <w:name w:val="Footnote|1 + Italic"/>
    <w:basedOn w:val="Footnote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1ptNotBold">
    <w:name w:val="Body text|3 + 11 pt;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b/>
      <w:bCs/>
      <w:i w:val="0"/>
      <w:iCs w:val="0"/>
      <w:smallCaps w:val="0"/>
      <w:strike w:val="0"/>
      <w:sz w:val="22"/>
      <w:szCs w:val="22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Italic">
    <w:name w:val="Body text|2 + Bold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6">
    <w:name w:val="Body text|6_"/>
    <w:basedOn w:val="Domylnaczcionkaakapitu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35" w:lineRule="exact"/>
      <w:ind w:hanging="180"/>
      <w:jc w:val="both"/>
    </w:pPr>
    <w:rPr>
      <w:rFonts w:ascii="Arial" w:eastAsia="Arial" w:hAnsi="Arial" w:cs="Arial"/>
      <w:sz w:val="17"/>
      <w:szCs w:val="17"/>
    </w:rPr>
  </w:style>
  <w:style w:type="paragraph" w:customStyle="1" w:styleId="Footnote20">
    <w:name w:val="Footnote|2"/>
    <w:basedOn w:val="Normalny"/>
    <w:link w:val="Footnote2"/>
    <w:pPr>
      <w:shd w:val="clear" w:color="auto" w:fill="FFFFFF"/>
      <w:spacing w:line="230" w:lineRule="exact"/>
      <w:ind w:hanging="180"/>
    </w:pPr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after="340" w:line="15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340" w:after="380" w:line="190" w:lineRule="exact"/>
      <w:ind w:hanging="480"/>
    </w:pPr>
    <w:rPr>
      <w:rFonts w:ascii="Arial" w:eastAsia="Arial" w:hAnsi="Arial" w:cs="Arial"/>
      <w:sz w:val="17"/>
      <w:szCs w:val="17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44" w:lineRule="exact"/>
    </w:pPr>
    <w:rPr>
      <w:b/>
      <w:bCs/>
      <w:sz w:val="22"/>
      <w:szCs w:val="22"/>
      <w:lang w:val="ru-RU" w:eastAsia="ru-RU" w:bidi="ru-RU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after="200" w:line="190" w:lineRule="exact"/>
      <w:outlineLvl w:val="0"/>
    </w:pPr>
    <w:rPr>
      <w:rFonts w:ascii="Arial" w:eastAsia="Arial" w:hAnsi="Arial" w:cs="Arial"/>
      <w:sz w:val="17"/>
      <w:szCs w:val="17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line="322" w:lineRule="exact"/>
      <w:ind w:hanging="460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0">
    <w:name w:val="Body text|6"/>
    <w:basedOn w:val="Normalny"/>
    <w:link w:val="Bodytext6"/>
    <w:pPr>
      <w:shd w:val="clear" w:color="auto" w:fill="FFFFFF"/>
      <w:spacing w:before="940" w:line="190" w:lineRule="exact"/>
      <w:ind w:hanging="180"/>
    </w:pPr>
    <w:rPr>
      <w:rFonts w:ascii="Arial" w:eastAsia="Arial" w:hAnsi="Arial" w:cs="Arial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2A0E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0E7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A0E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0E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C3AD9-4E3F-431D-B6A4-A0831076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12</Pages>
  <Words>3844</Words>
  <Characters>23070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26861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43</cp:revision>
  <dcterms:created xsi:type="dcterms:W3CDTF">2024-06-27T12:42:00Z</dcterms:created>
  <dcterms:modified xsi:type="dcterms:W3CDTF">2024-08-20T09:35:00Z</dcterms:modified>
</cp:coreProperties>
</file>