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D967" w14:textId="6EC5EBC7" w:rsidR="00490C17" w:rsidRPr="001853B5" w:rsidRDefault="00490C17" w:rsidP="00204A72">
      <w:pPr>
        <w:tabs>
          <w:tab w:val="left" w:pos="488"/>
          <w:tab w:val="right" w:pos="9072"/>
        </w:tabs>
        <w:spacing w:before="120"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1853B5">
        <w:rPr>
          <w:rFonts w:asciiTheme="minorHAnsi" w:hAnsiTheme="minorHAnsi" w:cstheme="minorHAnsi"/>
          <w:b/>
          <w:bCs/>
          <w:sz w:val="22"/>
          <w:szCs w:val="22"/>
        </w:rPr>
        <w:t xml:space="preserve">Znak </w:t>
      </w:r>
      <w:r w:rsidRPr="00204A72">
        <w:rPr>
          <w:rFonts w:asciiTheme="minorHAnsi" w:hAnsiTheme="minorHAnsi" w:cstheme="minorHAnsi"/>
          <w:b/>
          <w:bCs/>
          <w:sz w:val="22"/>
          <w:szCs w:val="22"/>
        </w:rPr>
        <w:t xml:space="preserve">sprawy: </w:t>
      </w:r>
      <w:r w:rsidR="00E2079E" w:rsidRPr="00204A72">
        <w:rPr>
          <w:rFonts w:asciiTheme="minorHAnsi" w:hAnsiTheme="minorHAnsi" w:cstheme="minorHAnsi"/>
          <w:b/>
          <w:bCs/>
          <w:sz w:val="22"/>
          <w:szCs w:val="22"/>
        </w:rPr>
        <w:t>KW-WIA.1712.28.2024.BBA</w:t>
      </w:r>
    </w:p>
    <w:p w14:paraId="209A4623" w14:textId="3843E42E" w:rsidR="00E85E1E" w:rsidRPr="00D90230" w:rsidRDefault="00490C17" w:rsidP="00204A72">
      <w:pPr>
        <w:tabs>
          <w:tab w:val="left" w:pos="0"/>
        </w:tabs>
        <w:spacing w:before="120" w:after="240" w:line="300" w:lineRule="auto"/>
        <w:ind w:left="6663"/>
        <w:rPr>
          <w:rFonts w:asciiTheme="minorHAnsi" w:hAnsiTheme="minorHAnsi" w:cstheme="minorHAnsi"/>
          <w:sz w:val="22"/>
          <w:szCs w:val="22"/>
        </w:rPr>
      </w:pPr>
      <w:r w:rsidRPr="001853B5">
        <w:rPr>
          <w:rFonts w:asciiTheme="minorHAnsi" w:hAnsiTheme="minorHAnsi" w:cstheme="minorHAnsi"/>
          <w:bCs/>
          <w:sz w:val="22"/>
          <w:szCs w:val="22"/>
        </w:rPr>
        <w:t>Warszawa,</w:t>
      </w:r>
      <w:r w:rsidR="00D90230">
        <w:rPr>
          <w:rFonts w:asciiTheme="minorHAnsi" w:hAnsiTheme="minorHAnsi" w:cstheme="minorHAnsi"/>
          <w:bCs/>
          <w:sz w:val="22"/>
          <w:szCs w:val="22"/>
        </w:rPr>
        <w:t xml:space="preserve"> 10.09.</w:t>
      </w:r>
      <w:r w:rsidRPr="001853B5">
        <w:rPr>
          <w:rFonts w:asciiTheme="minorHAnsi" w:hAnsiTheme="minorHAnsi" w:cstheme="minorHAnsi"/>
          <w:bCs/>
          <w:sz w:val="22"/>
          <w:szCs w:val="22"/>
        </w:rPr>
        <w:t>2024 r.</w:t>
      </w:r>
    </w:p>
    <w:p w14:paraId="0882D662" w14:textId="753A21A7" w:rsidR="00E2079E" w:rsidRPr="00E2079E" w:rsidRDefault="00E2079E" w:rsidP="00204A72">
      <w:pPr>
        <w:spacing w:before="240" w:after="680" w:line="300" w:lineRule="auto"/>
        <w:ind w:left="4746" w:firstLine="210"/>
        <w:contextualSpacing/>
        <w:rPr>
          <w:rFonts w:ascii="Times New Roman" w:hAnsi="Times New Roman" w:cs="Times New Roman"/>
        </w:rPr>
      </w:pPr>
      <w:r w:rsidRPr="00E2079E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1E6716E4" w14:textId="77777777" w:rsidR="00E2079E" w:rsidRPr="00E2079E" w:rsidRDefault="00E2079E" w:rsidP="00204A72">
      <w:pPr>
        <w:spacing w:before="240" w:after="680" w:line="300" w:lineRule="auto"/>
        <w:ind w:left="4536" w:firstLine="420"/>
        <w:contextualSpacing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E2079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Bożena Salich </w:t>
      </w:r>
    </w:p>
    <w:p w14:paraId="73E5DF86" w14:textId="77777777" w:rsidR="00E2079E" w:rsidRPr="00E2079E" w:rsidRDefault="00E2079E" w:rsidP="00204A72">
      <w:pPr>
        <w:spacing w:before="240" w:after="680" w:line="300" w:lineRule="auto"/>
        <w:ind w:left="4536" w:firstLine="420"/>
        <w:contextualSpacing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E2079E">
        <w:rPr>
          <w:rFonts w:asciiTheme="minorHAnsi" w:eastAsiaTheme="majorEastAsia" w:hAnsiTheme="minorHAnsi" w:cstheme="minorHAnsi"/>
          <w:b/>
          <w:bCs/>
          <w:sz w:val="22"/>
          <w:szCs w:val="22"/>
        </w:rPr>
        <w:t>Dyrektor</w:t>
      </w:r>
    </w:p>
    <w:p w14:paraId="54BD0872" w14:textId="77777777" w:rsidR="00E2079E" w:rsidRPr="00E2079E" w:rsidRDefault="00E2079E" w:rsidP="00204A72">
      <w:pPr>
        <w:spacing w:before="240" w:after="680" w:line="300" w:lineRule="auto"/>
        <w:ind w:left="4536" w:firstLine="420"/>
        <w:contextualSpacing/>
        <w:rPr>
          <w:rFonts w:asciiTheme="minorHAnsi" w:eastAsiaTheme="majorEastAsia" w:hAnsiTheme="minorHAnsi" w:cstheme="minorHAnsi"/>
          <w:b/>
          <w:bCs/>
          <w:sz w:val="22"/>
          <w:szCs w:val="22"/>
        </w:rPr>
      </w:pPr>
      <w:r w:rsidRPr="00E2079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Zakładu Gospodarowania Nieruchomościami </w:t>
      </w:r>
    </w:p>
    <w:p w14:paraId="72F9E57D" w14:textId="77777777" w:rsidR="00E2079E" w:rsidRPr="00E2079E" w:rsidRDefault="00E2079E" w:rsidP="00204A72">
      <w:pPr>
        <w:spacing w:before="240" w:after="680" w:line="300" w:lineRule="auto"/>
        <w:ind w:left="4536" w:firstLine="4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2079E">
        <w:rPr>
          <w:rFonts w:asciiTheme="minorHAnsi" w:eastAsiaTheme="majorEastAsia" w:hAnsiTheme="minorHAnsi" w:cstheme="minorHAnsi"/>
          <w:b/>
          <w:bCs/>
          <w:sz w:val="22"/>
          <w:szCs w:val="22"/>
        </w:rPr>
        <w:t xml:space="preserve">w Dzielnicy Praga-Północ m.st. Warszawy </w:t>
      </w:r>
    </w:p>
    <w:p w14:paraId="4663660E" w14:textId="77777777" w:rsidR="00D90230" w:rsidRPr="00D90230" w:rsidRDefault="00E2079E" w:rsidP="00204A72">
      <w:pPr>
        <w:spacing w:before="240" w:after="680" w:line="300" w:lineRule="auto"/>
        <w:ind w:left="495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90230">
        <w:rPr>
          <w:rFonts w:asciiTheme="minorHAnsi" w:hAnsiTheme="minorHAnsi" w:cstheme="minorHAnsi"/>
          <w:b/>
          <w:bCs/>
          <w:sz w:val="22"/>
          <w:szCs w:val="22"/>
        </w:rPr>
        <w:t>ul. Jagiellońska 23</w:t>
      </w:r>
    </w:p>
    <w:p w14:paraId="77E5D1B6" w14:textId="7CF7B839" w:rsidR="00E2079E" w:rsidRPr="00D90230" w:rsidRDefault="00E2079E" w:rsidP="00204A72">
      <w:pPr>
        <w:spacing w:before="240" w:after="680" w:line="300" w:lineRule="auto"/>
        <w:ind w:left="4956"/>
        <w:contextualSpacing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D90230">
        <w:rPr>
          <w:rFonts w:asciiTheme="minorHAnsi" w:hAnsiTheme="minorHAnsi" w:cstheme="minorHAnsi"/>
          <w:b/>
          <w:bCs/>
          <w:sz w:val="22"/>
          <w:szCs w:val="22"/>
        </w:rPr>
        <w:t>03-719 Warszawa</w:t>
      </w:r>
    </w:p>
    <w:p w14:paraId="23B779E7" w14:textId="77777777" w:rsidR="00230B97" w:rsidRPr="001853B5" w:rsidRDefault="00230B97" w:rsidP="00204A72">
      <w:pPr>
        <w:pStyle w:val="Nagwek1"/>
        <w:spacing w:before="120" w:after="240" w:line="300" w:lineRule="auto"/>
        <w:ind w:left="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1853B5">
        <w:rPr>
          <w:rFonts w:asciiTheme="minorHAnsi" w:hAnsiTheme="minorHAnsi" w:cstheme="minorHAnsi"/>
          <w:sz w:val="22"/>
          <w:szCs w:val="22"/>
        </w:rPr>
        <w:t>ystąpieni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853B5">
        <w:rPr>
          <w:rFonts w:asciiTheme="minorHAnsi" w:hAnsiTheme="minorHAnsi" w:cstheme="minorHAnsi"/>
          <w:sz w:val="22"/>
          <w:szCs w:val="22"/>
        </w:rPr>
        <w:t xml:space="preserve"> pokontrolne</w:t>
      </w:r>
    </w:p>
    <w:p w14:paraId="0536D8B5" w14:textId="5425EE18" w:rsidR="00230B97" w:rsidRPr="00E9712B" w:rsidRDefault="00DD578C" w:rsidP="00204A72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712B">
        <w:rPr>
          <w:rFonts w:asciiTheme="minorHAnsi" w:hAnsiTheme="minorHAnsi" w:cstheme="minorHAnsi"/>
          <w:sz w:val="22"/>
          <w:szCs w:val="22"/>
        </w:rPr>
        <w:t>Na podstawie § 22 ust. 10 Regulaminu organizacyjnego Urzędu miasta stołecznego Warszawy, stanowiącego załącznik do zarządzenia Nr 312/2007 Prezydenta miasta stołecznego Warszawy z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Pr="00E9712B">
        <w:rPr>
          <w:rFonts w:asciiTheme="minorHAnsi" w:hAnsiTheme="minorHAnsi" w:cstheme="minorHAnsi"/>
          <w:sz w:val="22"/>
          <w:szCs w:val="22"/>
        </w:rPr>
        <w:t>dnia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Pr="00E9712B">
        <w:rPr>
          <w:rFonts w:asciiTheme="minorHAnsi" w:hAnsiTheme="minorHAnsi" w:cstheme="minorHAnsi"/>
          <w:sz w:val="22"/>
          <w:szCs w:val="22"/>
        </w:rPr>
        <w:t>4</w:t>
      </w:r>
      <w:r w:rsidR="00460105" w:rsidRPr="00E9712B">
        <w:rPr>
          <w:rFonts w:asciiTheme="minorHAnsi" w:hAnsiTheme="minorHAnsi" w:cstheme="minorHAnsi"/>
          <w:sz w:val="22"/>
          <w:szCs w:val="22"/>
        </w:rPr>
        <w:t>.04.</w:t>
      </w:r>
      <w:r w:rsidRPr="00E9712B">
        <w:rPr>
          <w:rFonts w:asciiTheme="minorHAnsi" w:hAnsiTheme="minorHAnsi" w:cstheme="minorHAnsi"/>
          <w:sz w:val="22"/>
          <w:szCs w:val="22"/>
        </w:rPr>
        <w:t>2007 r. w sprawie nadania regulaminu organizacyjnego Urzędu miasta stołecznego Warszawy (z późn. zm.), w związku z kontrolą przeprowadzoną przez Biuro Kontroli Urzędu m.st.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Pr="00E9712B">
        <w:rPr>
          <w:rFonts w:asciiTheme="minorHAnsi" w:hAnsiTheme="minorHAnsi" w:cstheme="minorHAnsi"/>
          <w:sz w:val="22"/>
          <w:szCs w:val="22"/>
        </w:rPr>
        <w:t xml:space="preserve">Warszawy w 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Zakładzie Gospodarowania Nieruchomościami w Dzielnicy </w:t>
      </w:r>
      <w:r w:rsidR="008C3C01" w:rsidRPr="00E9712B">
        <w:rPr>
          <w:rFonts w:asciiTheme="minorHAnsi" w:hAnsiTheme="minorHAnsi" w:cstheme="minorHAnsi"/>
          <w:sz w:val="22"/>
          <w:szCs w:val="22"/>
        </w:rPr>
        <w:t>Praga-</w:t>
      </w:r>
      <w:r w:rsidR="00E2079E">
        <w:rPr>
          <w:rFonts w:asciiTheme="minorHAnsi" w:hAnsiTheme="minorHAnsi" w:cstheme="minorHAnsi"/>
          <w:sz w:val="22"/>
          <w:szCs w:val="22"/>
        </w:rPr>
        <w:t>Północ</w:t>
      </w:r>
      <w:r w:rsidR="008C3C01" w:rsidRPr="00E9712B">
        <w:rPr>
          <w:rFonts w:asciiTheme="minorHAnsi" w:hAnsiTheme="minorHAnsi" w:cstheme="minorHAnsi"/>
          <w:sz w:val="22"/>
          <w:szCs w:val="22"/>
        </w:rPr>
        <w:t xml:space="preserve"> m.st.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8C3C01" w:rsidRPr="00E9712B">
        <w:rPr>
          <w:rFonts w:asciiTheme="minorHAnsi" w:hAnsiTheme="minorHAnsi" w:cstheme="minorHAnsi"/>
          <w:sz w:val="22"/>
          <w:szCs w:val="22"/>
        </w:rPr>
        <w:t xml:space="preserve">Warszawy </w:t>
      </w:r>
      <w:r w:rsidR="00490C17" w:rsidRPr="00E9712B">
        <w:rPr>
          <w:rFonts w:asciiTheme="minorHAnsi" w:hAnsiTheme="minorHAnsi" w:cstheme="minorHAnsi"/>
          <w:sz w:val="22"/>
          <w:szCs w:val="22"/>
        </w:rPr>
        <w:t>(dalej: „ZGN”</w:t>
      </w:r>
      <w:r w:rsidR="00C77DD2" w:rsidRPr="00E9712B">
        <w:rPr>
          <w:rFonts w:asciiTheme="minorHAnsi" w:hAnsiTheme="minorHAnsi" w:cstheme="minorHAnsi"/>
          <w:sz w:val="22"/>
          <w:szCs w:val="22"/>
        </w:rPr>
        <w:t>, „Zamawiający”, „Inwestor”</w:t>
      </w:r>
      <w:r w:rsidR="00490C17" w:rsidRPr="00E9712B">
        <w:rPr>
          <w:rFonts w:asciiTheme="minorHAnsi" w:hAnsiTheme="minorHAnsi" w:cstheme="minorHAnsi"/>
          <w:sz w:val="22"/>
          <w:szCs w:val="22"/>
        </w:rPr>
        <w:t>) w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okresie od </w:t>
      </w:r>
      <w:r w:rsidR="00E2079E">
        <w:rPr>
          <w:rFonts w:asciiTheme="minorHAnsi" w:hAnsiTheme="minorHAnsi" w:cstheme="minorHAnsi"/>
          <w:sz w:val="22"/>
          <w:szCs w:val="22"/>
        </w:rPr>
        <w:t>21</w:t>
      </w:r>
      <w:r w:rsidR="00B23065">
        <w:rPr>
          <w:rFonts w:asciiTheme="minorHAnsi" w:hAnsiTheme="minorHAnsi" w:cstheme="minorHAnsi"/>
          <w:sz w:val="22"/>
          <w:szCs w:val="22"/>
        </w:rPr>
        <w:t xml:space="preserve"> maja </w:t>
      </w:r>
      <w:r w:rsidR="00490C17" w:rsidRPr="00E9712B">
        <w:rPr>
          <w:rFonts w:asciiTheme="minorHAnsi" w:hAnsiTheme="minorHAnsi" w:cstheme="minorHAnsi"/>
          <w:sz w:val="22"/>
          <w:szCs w:val="22"/>
        </w:rPr>
        <w:t>2024 r. do</w:t>
      </w:r>
      <w:r w:rsidR="00204A72">
        <w:rPr>
          <w:rFonts w:asciiTheme="minorHAnsi" w:hAnsiTheme="minorHAnsi" w:cstheme="minorHAnsi"/>
          <w:sz w:val="22"/>
          <w:szCs w:val="22"/>
        </w:rPr>
        <w:t xml:space="preserve"> </w:t>
      </w:r>
      <w:r w:rsidR="00E2079E">
        <w:rPr>
          <w:rFonts w:asciiTheme="minorHAnsi" w:hAnsiTheme="minorHAnsi" w:cstheme="minorHAnsi"/>
          <w:sz w:val="22"/>
          <w:szCs w:val="22"/>
        </w:rPr>
        <w:t>20</w:t>
      </w:r>
      <w:r w:rsidR="00204A72">
        <w:rPr>
          <w:rFonts w:asciiTheme="minorHAnsi" w:hAnsiTheme="minorHAnsi" w:cstheme="minorHAnsi"/>
          <w:sz w:val="22"/>
          <w:szCs w:val="22"/>
        </w:rPr>
        <w:t xml:space="preserve"> </w:t>
      </w:r>
      <w:r w:rsidR="00B23065">
        <w:rPr>
          <w:rFonts w:asciiTheme="minorHAnsi" w:hAnsiTheme="minorHAnsi" w:cstheme="minorHAnsi"/>
          <w:sz w:val="22"/>
          <w:szCs w:val="22"/>
        </w:rPr>
        <w:t xml:space="preserve">czerwca </w:t>
      </w:r>
      <w:r w:rsidR="00C77DD2" w:rsidRPr="00E9712B">
        <w:rPr>
          <w:rFonts w:asciiTheme="minorHAnsi" w:hAnsiTheme="minorHAnsi" w:cstheme="minorHAnsi"/>
          <w:sz w:val="22"/>
          <w:szCs w:val="22"/>
        </w:rPr>
        <w:t>2024 r. w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zakresie realizacji wybranych inwestycji prowadzonych w ramach Zintegrowanego Programu Rewitalizacji m.st. Warszawy do 2022 roku, której wyniki zostały przedstawione w protokole kontroli podpisanym </w:t>
      </w:r>
      <w:r w:rsidR="00ED389B" w:rsidRPr="001F5E6A">
        <w:rPr>
          <w:rFonts w:asciiTheme="minorHAnsi" w:hAnsiTheme="minorHAnsi" w:cstheme="minorHAnsi"/>
          <w:sz w:val="22"/>
          <w:szCs w:val="22"/>
        </w:rPr>
        <w:t>2</w:t>
      </w:r>
      <w:r w:rsidR="001F5E6A" w:rsidRPr="001F5E6A">
        <w:rPr>
          <w:rFonts w:asciiTheme="minorHAnsi" w:hAnsiTheme="minorHAnsi" w:cstheme="minorHAnsi"/>
          <w:sz w:val="22"/>
          <w:szCs w:val="22"/>
        </w:rPr>
        <w:t>6</w:t>
      </w:r>
      <w:r w:rsidR="00ED389B" w:rsidRPr="001F5E6A">
        <w:rPr>
          <w:rFonts w:asciiTheme="minorHAnsi" w:hAnsiTheme="minorHAnsi" w:cstheme="minorHAnsi"/>
          <w:sz w:val="22"/>
          <w:szCs w:val="22"/>
        </w:rPr>
        <w:t>.06.</w:t>
      </w:r>
      <w:r w:rsidR="004951CE" w:rsidRPr="001F5E6A">
        <w:rPr>
          <w:rFonts w:asciiTheme="minorHAnsi" w:hAnsiTheme="minorHAnsi" w:cstheme="minorHAnsi"/>
          <w:sz w:val="22"/>
          <w:szCs w:val="22"/>
        </w:rPr>
        <w:t>2</w:t>
      </w:r>
      <w:r w:rsidR="008C3C01" w:rsidRPr="001F5E6A">
        <w:rPr>
          <w:rFonts w:asciiTheme="minorHAnsi" w:hAnsiTheme="minorHAnsi" w:cstheme="minorHAnsi"/>
          <w:sz w:val="22"/>
          <w:szCs w:val="22"/>
        </w:rPr>
        <w:t>024 r.</w:t>
      </w:r>
      <w:r w:rsidR="00490C17" w:rsidRPr="001F5E6A">
        <w:rPr>
          <w:rFonts w:asciiTheme="minorHAnsi" w:hAnsiTheme="minorHAnsi" w:cstheme="minorHAnsi"/>
          <w:sz w:val="22"/>
          <w:szCs w:val="22"/>
        </w:rPr>
        <w:t>,</w:t>
      </w:r>
      <w:r w:rsidR="006B695F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E9712B">
        <w:rPr>
          <w:rFonts w:asciiTheme="minorHAnsi" w:hAnsiTheme="minorHAnsi" w:cstheme="minorHAnsi"/>
          <w:sz w:val="22"/>
          <w:szCs w:val="22"/>
        </w:rPr>
        <w:t>stosownie do § 3</w:t>
      </w:r>
      <w:r w:rsidR="00230B97">
        <w:rPr>
          <w:rFonts w:asciiTheme="minorHAnsi" w:hAnsiTheme="minorHAnsi" w:cstheme="minorHAnsi"/>
          <w:sz w:val="22"/>
          <w:szCs w:val="22"/>
        </w:rPr>
        <w:t>9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 ust. </w:t>
      </w:r>
      <w:r w:rsidR="00230B97">
        <w:rPr>
          <w:rFonts w:asciiTheme="minorHAnsi" w:hAnsiTheme="minorHAnsi" w:cstheme="minorHAnsi"/>
          <w:sz w:val="22"/>
          <w:szCs w:val="22"/>
        </w:rPr>
        <w:t>1 i ust. 4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 Zarządzenia nr 1837/2019 Prezydenta miasta stołecznego Warszawy z dnia 12</w:t>
      </w:r>
      <w:r w:rsidR="00460105" w:rsidRPr="00E9712B">
        <w:rPr>
          <w:rFonts w:asciiTheme="minorHAnsi" w:hAnsiTheme="minorHAnsi" w:cstheme="minorHAnsi"/>
          <w:sz w:val="22"/>
          <w:szCs w:val="22"/>
        </w:rPr>
        <w:t>.12.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2019 r., w sprawie zasad i trybu postępowania kontrolnego (dalej: „Zarządzenie”), przekazuję Pani </w:t>
      </w:r>
      <w:r w:rsidR="00230B97" w:rsidRPr="00C3335B">
        <w:rPr>
          <w:rFonts w:asciiTheme="minorHAnsi" w:hAnsiTheme="minorHAnsi" w:cstheme="minorHAnsi"/>
          <w:sz w:val="22"/>
          <w:szCs w:val="22"/>
        </w:rPr>
        <w:t>niniejsze Wystąpienie pokontrolne.</w:t>
      </w:r>
    </w:p>
    <w:p w14:paraId="45A51FC3" w14:textId="4FC26310" w:rsidR="0021327D" w:rsidRPr="00E9712B" w:rsidRDefault="00681A8C" w:rsidP="00204A72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712B">
        <w:rPr>
          <w:rFonts w:asciiTheme="minorHAnsi" w:hAnsiTheme="minorHAnsi" w:cstheme="minorHAnsi"/>
          <w:sz w:val="22"/>
          <w:szCs w:val="22"/>
        </w:rPr>
        <w:t>Celem kontroli było zbadanie i dokonanie oceny prawidłowości działania jednostki kontrolowanej w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Pr="00E9712B">
        <w:rPr>
          <w:rFonts w:asciiTheme="minorHAnsi" w:hAnsiTheme="minorHAnsi" w:cstheme="minorHAnsi"/>
          <w:sz w:val="22"/>
          <w:szCs w:val="22"/>
        </w:rPr>
        <w:t xml:space="preserve">zakresie przygotowania, realizacji i rozliczenia zadań inwestycyjnych zrealizowanych </w:t>
      </w:r>
      <w:r w:rsidR="001F238E" w:rsidRPr="00E9712B">
        <w:rPr>
          <w:rFonts w:asciiTheme="minorHAnsi" w:hAnsiTheme="minorHAnsi" w:cstheme="minorHAnsi"/>
          <w:sz w:val="22"/>
          <w:szCs w:val="22"/>
        </w:rPr>
        <w:t>w latach 2015-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1F238E" w:rsidRPr="00E9712B">
        <w:rPr>
          <w:rFonts w:asciiTheme="minorHAnsi" w:hAnsiTheme="minorHAnsi" w:cstheme="minorHAnsi"/>
          <w:sz w:val="22"/>
          <w:szCs w:val="22"/>
        </w:rPr>
        <w:t xml:space="preserve">2022 </w:t>
      </w:r>
      <w:r w:rsidRPr="00E9712B">
        <w:rPr>
          <w:rFonts w:asciiTheme="minorHAnsi" w:hAnsiTheme="minorHAnsi" w:cstheme="minorHAnsi"/>
          <w:sz w:val="22"/>
          <w:szCs w:val="22"/>
        </w:rPr>
        <w:t xml:space="preserve">w </w:t>
      </w:r>
      <w:r w:rsidR="001F238E" w:rsidRPr="00E9712B">
        <w:rPr>
          <w:rFonts w:asciiTheme="minorHAnsi" w:hAnsiTheme="minorHAnsi" w:cstheme="minorHAnsi"/>
          <w:sz w:val="22"/>
          <w:szCs w:val="22"/>
        </w:rPr>
        <w:t>ramach programu pn.: „Zintegrowany Program</w:t>
      </w:r>
      <w:r w:rsidRPr="00E9712B">
        <w:rPr>
          <w:rFonts w:asciiTheme="minorHAnsi" w:hAnsiTheme="minorHAnsi" w:cstheme="minorHAnsi"/>
          <w:sz w:val="22"/>
          <w:szCs w:val="22"/>
        </w:rPr>
        <w:t xml:space="preserve"> Rewitalizacji m.st. Warszawy do 2022 roku”</w:t>
      </w:r>
      <w:r w:rsidR="001F238E" w:rsidRPr="00E9712B">
        <w:rPr>
          <w:rFonts w:asciiTheme="minorHAnsi" w:hAnsiTheme="minorHAnsi" w:cstheme="minorHAnsi"/>
          <w:sz w:val="22"/>
          <w:szCs w:val="22"/>
        </w:rPr>
        <w:t xml:space="preserve"> (dalej: „ZPR”)</w:t>
      </w:r>
      <w:r w:rsidRPr="00E9712B">
        <w:rPr>
          <w:rFonts w:asciiTheme="minorHAnsi" w:hAnsiTheme="minorHAnsi" w:cstheme="minorHAnsi"/>
          <w:sz w:val="22"/>
          <w:szCs w:val="22"/>
        </w:rPr>
        <w:t>.</w:t>
      </w:r>
    </w:p>
    <w:p w14:paraId="2E6D78E5" w14:textId="166A51D8" w:rsidR="001F238E" w:rsidRPr="00E9712B" w:rsidRDefault="008B4A4C" w:rsidP="00204A72">
      <w:pPr>
        <w:tabs>
          <w:tab w:val="left" w:pos="36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712B">
        <w:rPr>
          <w:rFonts w:asciiTheme="minorHAnsi" w:hAnsiTheme="minorHAnsi" w:cstheme="minorHAnsi"/>
          <w:sz w:val="22"/>
          <w:szCs w:val="22"/>
        </w:rPr>
        <w:t>Misją ZPR było zrównoważenie szans rozwojowych kryzysowych części Warszawy poprzez kreowanie i inicjowanie kluczowych przedsięwzięć rewitalizacyjnych na obszarze priorytetowym oraz koordynację wybranych polityk m.st Warszawy na obszarach kryzysowych</w:t>
      </w:r>
      <w:r w:rsidR="001F238E" w:rsidRPr="00E9712B">
        <w:rPr>
          <w:rFonts w:asciiTheme="minorHAnsi" w:hAnsiTheme="minorHAnsi" w:cstheme="minorHAnsi"/>
          <w:sz w:val="22"/>
          <w:szCs w:val="22"/>
        </w:rPr>
        <w:t xml:space="preserve"> znajdujących się </w:t>
      </w:r>
      <w:r w:rsidR="00C77DD2" w:rsidRPr="00E9712B">
        <w:rPr>
          <w:rFonts w:asciiTheme="minorHAnsi" w:hAnsiTheme="minorHAnsi" w:cstheme="minorHAnsi"/>
          <w:sz w:val="22"/>
          <w:szCs w:val="22"/>
        </w:rPr>
        <w:t xml:space="preserve">w </w:t>
      </w:r>
      <w:r w:rsidR="001F238E" w:rsidRPr="00E9712B">
        <w:rPr>
          <w:rFonts w:asciiTheme="minorHAnsi" w:hAnsiTheme="minorHAnsi" w:cstheme="minorHAnsi"/>
          <w:sz w:val="22"/>
          <w:szCs w:val="22"/>
        </w:rPr>
        <w:t>trzech dzielnic</w:t>
      </w:r>
      <w:r w:rsidR="00C77DD2" w:rsidRPr="00E9712B">
        <w:rPr>
          <w:rFonts w:asciiTheme="minorHAnsi" w:hAnsiTheme="minorHAnsi" w:cstheme="minorHAnsi"/>
          <w:sz w:val="22"/>
          <w:szCs w:val="22"/>
        </w:rPr>
        <w:t>ach</w:t>
      </w:r>
      <w:r w:rsidR="00ED4E3C" w:rsidRPr="00E9712B">
        <w:rPr>
          <w:rFonts w:asciiTheme="minorHAnsi" w:hAnsiTheme="minorHAnsi" w:cstheme="minorHAnsi"/>
          <w:sz w:val="22"/>
          <w:szCs w:val="22"/>
        </w:rPr>
        <w:t>, w tym na obszarze</w:t>
      </w:r>
      <w:r w:rsidR="001F238E" w:rsidRPr="00E9712B">
        <w:rPr>
          <w:rFonts w:asciiTheme="minorHAnsi" w:hAnsiTheme="minorHAnsi" w:cstheme="minorHAnsi"/>
          <w:sz w:val="22"/>
          <w:szCs w:val="22"/>
        </w:rPr>
        <w:t xml:space="preserve"> Dzielnicy Praga-</w:t>
      </w:r>
      <w:r w:rsidR="00B23065">
        <w:rPr>
          <w:rFonts w:asciiTheme="minorHAnsi" w:hAnsiTheme="minorHAnsi" w:cstheme="minorHAnsi"/>
          <w:sz w:val="22"/>
          <w:szCs w:val="22"/>
        </w:rPr>
        <w:t>Północ</w:t>
      </w:r>
      <w:r w:rsidR="001F238E" w:rsidRPr="00E9712B">
        <w:rPr>
          <w:rFonts w:asciiTheme="minorHAnsi" w:hAnsiTheme="minorHAnsi" w:cstheme="minorHAnsi"/>
          <w:sz w:val="22"/>
          <w:szCs w:val="22"/>
        </w:rPr>
        <w:t>.</w:t>
      </w:r>
    </w:p>
    <w:p w14:paraId="55CF03E7" w14:textId="4561BCA9" w:rsidR="00E2079E" w:rsidRPr="00ED389B" w:rsidRDefault="00681A8C" w:rsidP="00204A72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92BCA">
        <w:rPr>
          <w:rFonts w:asciiTheme="minorHAnsi" w:hAnsiTheme="minorHAnsi" w:cstheme="minorHAnsi"/>
          <w:sz w:val="22"/>
          <w:szCs w:val="22"/>
        </w:rPr>
        <w:t xml:space="preserve">W toku kontroli ustalono, że ZGN </w:t>
      </w:r>
      <w:r w:rsidR="001F238E" w:rsidRPr="00B92BCA">
        <w:rPr>
          <w:rFonts w:asciiTheme="minorHAnsi" w:hAnsiTheme="minorHAnsi" w:cstheme="minorHAnsi"/>
          <w:sz w:val="22"/>
          <w:szCs w:val="22"/>
        </w:rPr>
        <w:t xml:space="preserve">w okresie objętym kontrolą </w:t>
      </w:r>
      <w:r w:rsidRPr="00B92BCA">
        <w:rPr>
          <w:rFonts w:asciiTheme="minorHAnsi" w:hAnsiTheme="minorHAnsi" w:cstheme="minorHAnsi"/>
          <w:sz w:val="22"/>
          <w:szCs w:val="22"/>
        </w:rPr>
        <w:t xml:space="preserve">realizował </w:t>
      </w:r>
      <w:r w:rsidR="00E2079E" w:rsidRPr="00E2079E">
        <w:rPr>
          <w:rFonts w:asciiTheme="minorHAnsi" w:hAnsiTheme="minorHAnsi" w:cstheme="minorHAnsi"/>
          <w:sz w:val="22"/>
          <w:szCs w:val="22"/>
        </w:rPr>
        <w:t>14 projektów dla 166 lokalizacji w ramach Zintegrowanego P</w:t>
      </w:r>
      <w:r w:rsidR="00E2079E">
        <w:rPr>
          <w:rFonts w:asciiTheme="minorHAnsi" w:hAnsiTheme="minorHAnsi" w:cstheme="minorHAnsi"/>
          <w:sz w:val="22"/>
          <w:szCs w:val="22"/>
        </w:rPr>
        <w:t>rogramu Rewitalizacji, z czego d</w:t>
      </w:r>
      <w:r w:rsidR="008F7D07">
        <w:rPr>
          <w:rFonts w:asciiTheme="minorHAnsi" w:hAnsiTheme="minorHAnsi" w:cstheme="minorHAnsi"/>
          <w:sz w:val="22"/>
          <w:szCs w:val="22"/>
        </w:rPr>
        <w:t>o dnia 20.06.2024 r. (tj.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E2079E" w:rsidRPr="00E2079E">
        <w:rPr>
          <w:rFonts w:asciiTheme="minorHAnsi" w:hAnsiTheme="minorHAnsi" w:cstheme="minorHAnsi"/>
          <w:sz w:val="22"/>
          <w:szCs w:val="22"/>
        </w:rPr>
        <w:lastRenderedPageBreak/>
        <w:t xml:space="preserve">ostatniego dnia okresu objętego kontrolą) przeznaczono </w:t>
      </w:r>
      <w:r w:rsidR="008F7D07">
        <w:rPr>
          <w:rFonts w:asciiTheme="minorHAnsi" w:hAnsiTheme="minorHAnsi" w:cstheme="minorHAnsi"/>
          <w:sz w:val="22"/>
          <w:szCs w:val="22"/>
        </w:rPr>
        <w:t xml:space="preserve">łącznie kwotę w wysokości </w:t>
      </w:r>
      <w:r w:rsidR="00E2079E" w:rsidRPr="00ED389B">
        <w:rPr>
          <w:rFonts w:asciiTheme="minorHAnsi" w:hAnsiTheme="minorHAnsi" w:cstheme="minorHAnsi"/>
          <w:sz w:val="22"/>
          <w:szCs w:val="22"/>
        </w:rPr>
        <w:t>166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E2079E" w:rsidRPr="00ED389B">
        <w:rPr>
          <w:rFonts w:asciiTheme="minorHAnsi" w:hAnsiTheme="minorHAnsi" w:cstheme="minorHAnsi"/>
          <w:sz w:val="22"/>
          <w:szCs w:val="22"/>
        </w:rPr>
        <w:t>472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E2079E" w:rsidRPr="00ED389B">
        <w:rPr>
          <w:rFonts w:asciiTheme="minorHAnsi" w:hAnsiTheme="minorHAnsi" w:cstheme="minorHAnsi"/>
          <w:sz w:val="22"/>
          <w:szCs w:val="22"/>
        </w:rPr>
        <w:t>731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E2079E" w:rsidRPr="00ED389B">
        <w:rPr>
          <w:rFonts w:asciiTheme="minorHAnsi" w:hAnsiTheme="minorHAnsi" w:cstheme="minorHAnsi"/>
          <w:sz w:val="22"/>
          <w:szCs w:val="22"/>
        </w:rPr>
        <w:t>zł</w:t>
      </w:r>
      <w:r w:rsidR="008F7D07" w:rsidRPr="00ED389B">
        <w:rPr>
          <w:rFonts w:asciiTheme="minorHAnsi" w:hAnsiTheme="minorHAnsi" w:cstheme="minorHAnsi"/>
          <w:sz w:val="22"/>
          <w:szCs w:val="22"/>
        </w:rPr>
        <w:t>,</w:t>
      </w:r>
      <w:r w:rsidR="00E2079E" w:rsidRPr="00ED389B">
        <w:rPr>
          <w:rFonts w:asciiTheme="minorHAnsi" w:hAnsiTheme="minorHAnsi" w:cstheme="minorHAnsi"/>
          <w:sz w:val="22"/>
          <w:szCs w:val="22"/>
        </w:rPr>
        <w:t xml:space="preserve"> brutto</w:t>
      </w:r>
      <w:r w:rsidR="008F7D07" w:rsidRPr="00ED389B">
        <w:rPr>
          <w:rFonts w:asciiTheme="minorHAnsi" w:hAnsiTheme="minorHAnsi" w:cstheme="minorHAnsi"/>
          <w:sz w:val="22"/>
          <w:szCs w:val="22"/>
        </w:rPr>
        <w:t xml:space="preserve"> w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E2079E" w:rsidRPr="00ED389B">
        <w:rPr>
          <w:rFonts w:asciiTheme="minorHAnsi" w:hAnsiTheme="minorHAnsi" w:cstheme="minorHAnsi"/>
          <w:sz w:val="22"/>
          <w:szCs w:val="22"/>
        </w:rPr>
        <w:t>tym 5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E2079E" w:rsidRPr="00ED389B">
        <w:rPr>
          <w:rFonts w:asciiTheme="minorHAnsi" w:hAnsiTheme="minorHAnsi" w:cstheme="minorHAnsi"/>
          <w:sz w:val="22"/>
          <w:szCs w:val="22"/>
        </w:rPr>
        <w:t>412 735 zł brutto na prace projektowe i 2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E2079E" w:rsidRPr="00ED389B">
        <w:rPr>
          <w:rFonts w:asciiTheme="minorHAnsi" w:hAnsiTheme="minorHAnsi" w:cstheme="minorHAnsi"/>
          <w:sz w:val="22"/>
          <w:szCs w:val="22"/>
        </w:rPr>
        <w:t>571 526 zł brutto na nadzór inwestorski.</w:t>
      </w:r>
    </w:p>
    <w:p w14:paraId="239249FF" w14:textId="7728BF3B" w:rsidR="00F34439" w:rsidRPr="00ED389B" w:rsidRDefault="00ED4E3C" w:rsidP="00204A72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D389B">
        <w:rPr>
          <w:rFonts w:asciiTheme="minorHAnsi" w:hAnsiTheme="minorHAnsi" w:cstheme="minorHAnsi"/>
          <w:sz w:val="22"/>
          <w:szCs w:val="22"/>
        </w:rPr>
        <w:t>Kontrolą objęto</w:t>
      </w:r>
      <w:r w:rsidR="00F34439" w:rsidRPr="00ED389B">
        <w:rPr>
          <w:rFonts w:asciiTheme="minorHAnsi" w:hAnsiTheme="minorHAnsi" w:cstheme="minorHAnsi"/>
          <w:sz w:val="22"/>
          <w:szCs w:val="22"/>
        </w:rPr>
        <w:t xml:space="preserve"> wybrane </w:t>
      </w:r>
      <w:r w:rsidR="00160E67" w:rsidRPr="00ED389B">
        <w:rPr>
          <w:rFonts w:asciiTheme="minorHAnsi" w:hAnsiTheme="minorHAnsi" w:cstheme="minorHAnsi"/>
          <w:sz w:val="22"/>
          <w:szCs w:val="22"/>
        </w:rPr>
        <w:t xml:space="preserve">zadania </w:t>
      </w:r>
      <w:r w:rsidR="00F34439" w:rsidRPr="00ED389B">
        <w:rPr>
          <w:rFonts w:asciiTheme="minorHAnsi" w:hAnsiTheme="minorHAnsi" w:cstheme="minorHAnsi"/>
          <w:sz w:val="22"/>
          <w:szCs w:val="22"/>
        </w:rPr>
        <w:t>inwestycje</w:t>
      </w:r>
      <w:r w:rsidRPr="00ED389B">
        <w:rPr>
          <w:rFonts w:asciiTheme="minorHAnsi" w:hAnsiTheme="minorHAnsi" w:cstheme="minorHAnsi"/>
          <w:sz w:val="22"/>
          <w:szCs w:val="22"/>
        </w:rPr>
        <w:t xml:space="preserve"> dla 2 lokalizacji</w:t>
      </w:r>
      <w:r w:rsidR="00BD1412" w:rsidRPr="00ED389B">
        <w:rPr>
          <w:rFonts w:asciiTheme="minorHAnsi" w:hAnsiTheme="minorHAnsi" w:cstheme="minorHAnsi"/>
          <w:sz w:val="22"/>
          <w:szCs w:val="22"/>
        </w:rPr>
        <w:t>, tj.</w:t>
      </w:r>
      <w:r w:rsidR="00F34439" w:rsidRPr="00ED389B">
        <w:rPr>
          <w:rFonts w:asciiTheme="minorHAnsi" w:hAnsiTheme="minorHAnsi" w:cstheme="minorHAnsi"/>
          <w:sz w:val="22"/>
          <w:szCs w:val="22"/>
        </w:rPr>
        <w:t>:</w:t>
      </w:r>
    </w:p>
    <w:p w14:paraId="1EFF2130" w14:textId="3448BBAF" w:rsidR="00E2079E" w:rsidRPr="00ED389B" w:rsidRDefault="00E2079E" w:rsidP="00204A72">
      <w:pPr>
        <w:pStyle w:val="Akapitzlist"/>
        <w:numPr>
          <w:ilvl w:val="0"/>
          <w:numId w:val="17"/>
        </w:numPr>
        <w:spacing w:before="120" w:after="240" w:line="300" w:lineRule="auto"/>
        <w:ind w:left="357" w:hanging="357"/>
        <w:contextualSpacing w:val="0"/>
        <w:rPr>
          <w:rFonts w:cstheme="minorHAnsi"/>
        </w:rPr>
      </w:pPr>
      <w:r w:rsidRPr="00ED389B">
        <w:rPr>
          <w:rFonts w:cstheme="minorHAnsi"/>
        </w:rPr>
        <w:t>Doposażenie c.o., c.c.w. i węzeł cieplny nieruchomości mieszkalnej przy ul. Grodzieńskiej 53</w:t>
      </w:r>
      <w:r w:rsidR="00D90230">
        <w:rPr>
          <w:rFonts w:cstheme="minorHAnsi"/>
        </w:rPr>
        <w:t xml:space="preserve"> </w:t>
      </w:r>
      <w:r w:rsidR="00ED389B" w:rsidRPr="00ED389B">
        <w:rPr>
          <w:rFonts w:cstheme="minorHAnsi"/>
        </w:rPr>
        <w:t>w</w:t>
      </w:r>
      <w:r w:rsidR="00D90230">
        <w:rPr>
          <w:rFonts w:cstheme="minorHAnsi"/>
        </w:rPr>
        <w:t xml:space="preserve"> </w:t>
      </w:r>
      <w:r w:rsidRPr="00ED389B">
        <w:rPr>
          <w:rFonts w:cstheme="minorHAnsi"/>
        </w:rPr>
        <w:t>Warszawie.</w:t>
      </w:r>
    </w:p>
    <w:p w14:paraId="68F10C5C" w14:textId="00377553" w:rsidR="00E2079E" w:rsidRPr="00ED389B" w:rsidRDefault="00E2079E" w:rsidP="00204A72">
      <w:pPr>
        <w:pStyle w:val="Akapitzlist"/>
        <w:numPr>
          <w:ilvl w:val="0"/>
          <w:numId w:val="17"/>
        </w:numPr>
        <w:spacing w:before="120" w:after="240" w:line="300" w:lineRule="auto"/>
        <w:ind w:left="357" w:hanging="357"/>
        <w:contextualSpacing w:val="0"/>
        <w:rPr>
          <w:rFonts w:cstheme="minorHAnsi"/>
        </w:rPr>
      </w:pPr>
      <w:r w:rsidRPr="00ED389B">
        <w:rPr>
          <w:rFonts w:cstheme="minorHAnsi"/>
        </w:rPr>
        <w:t>Doposażenie c.o., c.c.w. i węzeł cieplny nieruchomości mieszkalne</w:t>
      </w:r>
      <w:r w:rsidR="00ED389B" w:rsidRPr="00ED389B">
        <w:rPr>
          <w:rFonts w:cstheme="minorHAnsi"/>
        </w:rPr>
        <w:t>j przy ul. Radzymińskiej 29</w:t>
      </w:r>
      <w:r w:rsidR="00D90230">
        <w:rPr>
          <w:rFonts w:cstheme="minorHAnsi"/>
        </w:rPr>
        <w:t xml:space="preserve"> </w:t>
      </w:r>
      <w:r w:rsidR="00ED389B" w:rsidRPr="00ED389B">
        <w:rPr>
          <w:rFonts w:cstheme="minorHAnsi"/>
        </w:rPr>
        <w:t>A</w:t>
      </w:r>
      <w:r w:rsidR="00D90230">
        <w:rPr>
          <w:rFonts w:cstheme="minorHAnsi"/>
        </w:rPr>
        <w:t xml:space="preserve"> </w:t>
      </w:r>
      <w:r w:rsidR="00ED389B" w:rsidRPr="00ED389B">
        <w:rPr>
          <w:rFonts w:cstheme="minorHAnsi"/>
        </w:rPr>
        <w:t>w</w:t>
      </w:r>
      <w:r w:rsidR="00D90230">
        <w:rPr>
          <w:rFonts w:cstheme="minorHAnsi"/>
        </w:rPr>
        <w:t xml:space="preserve"> </w:t>
      </w:r>
      <w:r w:rsidRPr="00ED389B">
        <w:rPr>
          <w:rFonts w:cstheme="minorHAnsi"/>
        </w:rPr>
        <w:t>Warszawie.</w:t>
      </w:r>
    </w:p>
    <w:p w14:paraId="044ABC3E" w14:textId="34E39C79" w:rsidR="00A84AE3" w:rsidRPr="00D17E71" w:rsidRDefault="00A84AE3" w:rsidP="00204A72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D17E71">
        <w:rPr>
          <w:rFonts w:asciiTheme="minorHAnsi" w:hAnsiTheme="minorHAnsi" w:cstheme="minorHAnsi"/>
          <w:sz w:val="22"/>
          <w:szCs w:val="22"/>
        </w:rPr>
        <w:t xml:space="preserve">Oba ww. zadania zostaną ujęte </w:t>
      </w:r>
      <w:r w:rsidR="006B695F" w:rsidRPr="00D17E71">
        <w:rPr>
          <w:rFonts w:ascii="Calibri" w:hAnsi="Calibri" w:cs="Calibri"/>
          <w:sz w:val="22"/>
          <w:szCs w:val="22"/>
        </w:rPr>
        <w:t xml:space="preserve">w najbliższej aktualizacji </w:t>
      </w:r>
      <w:r w:rsidRPr="00D17E71">
        <w:rPr>
          <w:rFonts w:asciiTheme="minorHAnsi" w:hAnsiTheme="minorHAnsi" w:cstheme="minorHAnsi"/>
          <w:sz w:val="22"/>
          <w:szCs w:val="22"/>
        </w:rPr>
        <w:t>w</w:t>
      </w:r>
      <w:r w:rsidR="006B695F" w:rsidRPr="00D17E71">
        <w:rPr>
          <w:rFonts w:asciiTheme="minorHAnsi" w:hAnsiTheme="minorHAnsi" w:cstheme="minorHAnsi"/>
          <w:sz w:val="22"/>
          <w:szCs w:val="22"/>
        </w:rPr>
        <w:t xml:space="preserve"> dokumencie pn.:</w:t>
      </w:r>
      <w:r w:rsidRPr="00D17E71">
        <w:rPr>
          <w:rFonts w:asciiTheme="minorHAnsi" w:hAnsiTheme="minorHAnsi" w:cstheme="minorHAnsi"/>
          <w:sz w:val="22"/>
          <w:szCs w:val="22"/>
        </w:rPr>
        <w:t xml:space="preserve"> „Wykaz projektów głównych wchodzących w skład kluczowych przedsięwzięć rewitalizacyjnych</w:t>
      </w:r>
      <w:r w:rsidR="00D17E71">
        <w:rPr>
          <w:rFonts w:asciiTheme="minorHAnsi" w:hAnsiTheme="minorHAnsi" w:cstheme="minorHAnsi"/>
          <w:sz w:val="22"/>
          <w:szCs w:val="22"/>
        </w:rPr>
        <w:t xml:space="preserve"> ZPR m.st. Warszawy do</w:t>
      </w:r>
      <w:r w:rsidR="00D90230">
        <w:rPr>
          <w:rFonts w:asciiTheme="minorHAnsi" w:hAnsiTheme="minorHAnsi" w:cstheme="minorHAnsi"/>
          <w:sz w:val="22"/>
          <w:szCs w:val="22"/>
        </w:rPr>
        <w:t xml:space="preserve"> </w:t>
      </w:r>
      <w:r w:rsidR="00D17E71" w:rsidRPr="00D17E71">
        <w:rPr>
          <w:rFonts w:asciiTheme="minorHAnsi" w:hAnsiTheme="minorHAnsi" w:cstheme="minorHAnsi"/>
          <w:sz w:val="22"/>
          <w:szCs w:val="22"/>
        </w:rPr>
        <w:t>2022 r.”</w:t>
      </w:r>
      <w:r w:rsidR="00B95F3C">
        <w:rPr>
          <w:rFonts w:asciiTheme="minorHAnsi" w:hAnsiTheme="minorHAnsi" w:cstheme="minorHAnsi"/>
          <w:sz w:val="22"/>
          <w:szCs w:val="22"/>
        </w:rPr>
        <w:t>,</w:t>
      </w:r>
      <w:r w:rsidR="00D17E71" w:rsidRPr="00D17E71">
        <w:rPr>
          <w:rFonts w:asciiTheme="minorHAnsi" w:hAnsiTheme="minorHAnsi" w:cstheme="minorHAnsi"/>
          <w:sz w:val="22"/>
          <w:szCs w:val="22"/>
        </w:rPr>
        <w:t xml:space="preserve"> ponieważ włączenie </w:t>
      </w:r>
      <w:r w:rsidR="00B95F3C">
        <w:rPr>
          <w:rFonts w:asciiTheme="minorHAnsi" w:hAnsiTheme="minorHAnsi" w:cstheme="minorHAnsi"/>
          <w:sz w:val="22"/>
          <w:szCs w:val="22"/>
        </w:rPr>
        <w:t xml:space="preserve">zadań </w:t>
      </w:r>
      <w:r w:rsidR="00D17E71" w:rsidRPr="00D17E71">
        <w:rPr>
          <w:rFonts w:asciiTheme="minorHAnsi" w:hAnsiTheme="minorHAnsi" w:cstheme="minorHAnsi"/>
          <w:sz w:val="22"/>
          <w:szCs w:val="22"/>
        </w:rPr>
        <w:t>nas</w:t>
      </w:r>
      <w:r w:rsidR="00D17E71">
        <w:rPr>
          <w:rFonts w:asciiTheme="minorHAnsi" w:hAnsiTheme="minorHAnsi" w:cstheme="minorHAnsi"/>
          <w:sz w:val="22"/>
          <w:szCs w:val="22"/>
        </w:rPr>
        <w:t>tąpiło po dacie aktualizacji w</w:t>
      </w:r>
      <w:r w:rsidR="00D17E71" w:rsidRPr="00D17E71">
        <w:rPr>
          <w:rFonts w:asciiTheme="minorHAnsi" w:hAnsiTheme="minorHAnsi" w:cstheme="minorHAnsi"/>
          <w:sz w:val="22"/>
          <w:szCs w:val="22"/>
        </w:rPr>
        <w:t>w</w:t>
      </w:r>
      <w:r w:rsidR="00D17E71">
        <w:rPr>
          <w:rFonts w:asciiTheme="minorHAnsi" w:hAnsiTheme="minorHAnsi" w:cstheme="minorHAnsi"/>
          <w:sz w:val="22"/>
          <w:szCs w:val="22"/>
        </w:rPr>
        <w:t>.</w:t>
      </w:r>
      <w:r w:rsidR="00D17E71" w:rsidRPr="00D17E71">
        <w:rPr>
          <w:rFonts w:asciiTheme="minorHAnsi" w:hAnsiTheme="minorHAnsi" w:cstheme="minorHAnsi"/>
          <w:sz w:val="22"/>
          <w:szCs w:val="22"/>
        </w:rPr>
        <w:t xml:space="preserve"> wykazu.</w:t>
      </w:r>
    </w:p>
    <w:p w14:paraId="24742F7F" w14:textId="77777777" w:rsidR="00AF5FEF" w:rsidRPr="00A60E8E" w:rsidRDefault="00F253C9" w:rsidP="00204A72">
      <w:pPr>
        <w:shd w:val="clear" w:color="auto" w:fill="FFFFFF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60E8E">
        <w:rPr>
          <w:rFonts w:asciiTheme="minorHAnsi" w:hAnsiTheme="minorHAnsi" w:cstheme="minorHAnsi"/>
          <w:sz w:val="22"/>
          <w:szCs w:val="22"/>
        </w:rPr>
        <w:t xml:space="preserve">W </w:t>
      </w:r>
      <w:r w:rsidR="00C77DD2" w:rsidRPr="00A60E8E">
        <w:rPr>
          <w:rFonts w:asciiTheme="minorHAnsi" w:hAnsiTheme="minorHAnsi" w:cstheme="minorHAnsi"/>
          <w:sz w:val="22"/>
          <w:szCs w:val="22"/>
        </w:rPr>
        <w:t xml:space="preserve">ramach ww. zadań </w:t>
      </w:r>
      <w:r w:rsidRPr="00A60E8E">
        <w:rPr>
          <w:rFonts w:asciiTheme="minorHAnsi" w:hAnsiTheme="minorHAnsi" w:cstheme="minorHAnsi"/>
          <w:sz w:val="22"/>
          <w:szCs w:val="22"/>
        </w:rPr>
        <w:t>inwestycyjnych s</w:t>
      </w:r>
      <w:r w:rsidR="003A7FED" w:rsidRPr="00A60E8E">
        <w:rPr>
          <w:rFonts w:asciiTheme="minorHAnsi" w:hAnsiTheme="minorHAnsi" w:cstheme="minorHAnsi"/>
          <w:sz w:val="22"/>
          <w:szCs w:val="22"/>
        </w:rPr>
        <w:t>prawdzeniu podlegały</w:t>
      </w:r>
      <w:r w:rsidR="001F238E" w:rsidRPr="00A60E8E">
        <w:rPr>
          <w:rFonts w:asciiTheme="minorHAnsi" w:hAnsiTheme="minorHAnsi" w:cstheme="minorHAnsi"/>
          <w:sz w:val="22"/>
          <w:szCs w:val="22"/>
        </w:rPr>
        <w:t>:</w:t>
      </w:r>
    </w:p>
    <w:p w14:paraId="10EE543F" w14:textId="29A7C66E" w:rsidR="00F34439" w:rsidRPr="00AF5FEF" w:rsidRDefault="00E2079E" w:rsidP="00204A72">
      <w:pPr>
        <w:shd w:val="clear" w:color="auto" w:fill="FFFFFF"/>
        <w:spacing w:before="120" w:after="240" w:line="30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F5FEF">
        <w:rPr>
          <w:rFonts w:asciiTheme="minorHAnsi" w:hAnsiTheme="minorHAnsi" w:cstheme="minorHAnsi"/>
          <w:sz w:val="22"/>
          <w:szCs w:val="22"/>
        </w:rPr>
        <w:t>Cztery postępowania</w:t>
      </w:r>
      <w:r w:rsidR="00F34439" w:rsidRPr="00AF5FEF">
        <w:rPr>
          <w:rFonts w:asciiTheme="minorHAnsi" w:hAnsiTheme="minorHAnsi" w:cstheme="minorHAnsi"/>
          <w:sz w:val="22"/>
          <w:szCs w:val="22"/>
        </w:rPr>
        <w:t xml:space="preserve"> o udzielenie zamówień publicznych</w:t>
      </w:r>
      <w:r w:rsidR="005A66C5" w:rsidRPr="00AF5FEF">
        <w:rPr>
          <w:rFonts w:asciiTheme="minorHAnsi" w:hAnsiTheme="minorHAnsi" w:cstheme="minorHAnsi"/>
          <w:sz w:val="22"/>
          <w:szCs w:val="22"/>
        </w:rPr>
        <w:t>:</w:t>
      </w:r>
    </w:p>
    <w:p w14:paraId="60B6E895" w14:textId="5BD4CB12" w:rsidR="005560C8" w:rsidRPr="005560C8" w:rsidRDefault="0093462F" w:rsidP="00204A72">
      <w:pPr>
        <w:pStyle w:val="Akapitzlist"/>
        <w:numPr>
          <w:ilvl w:val="0"/>
          <w:numId w:val="3"/>
        </w:numPr>
        <w:tabs>
          <w:tab w:val="left" w:pos="0"/>
        </w:tabs>
        <w:spacing w:before="120" w:after="240" w:line="300" w:lineRule="auto"/>
        <w:ind w:left="584" w:hanging="357"/>
        <w:contextualSpacing w:val="0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  <w:r>
        <w:rPr>
          <w:rFonts w:cstheme="minorHAnsi"/>
        </w:rPr>
        <w:t>Postępowanie</w:t>
      </w:r>
      <w:r w:rsidR="00E2079E" w:rsidRPr="00E2079E">
        <w:rPr>
          <w:rFonts w:cstheme="minorHAnsi"/>
        </w:rPr>
        <w:t xml:space="preserve"> poniżej 130 000 zł - Wniosek nr 35/I /2022 – wykonanie dokumentacji projektowo-kosztorysowej </w:t>
      </w:r>
      <w:r w:rsidR="00E2079E">
        <w:rPr>
          <w:rFonts w:cstheme="minorHAnsi"/>
        </w:rPr>
        <w:t xml:space="preserve">na doposażenie </w:t>
      </w:r>
      <w:r w:rsidR="00E2079E" w:rsidRPr="00E2079E">
        <w:rPr>
          <w:rFonts w:cstheme="minorHAnsi"/>
        </w:rPr>
        <w:t>c.o., c.c.w. i węzeł cieplny nieruchomości mieszk</w:t>
      </w:r>
      <w:r w:rsidR="00E2079E">
        <w:rPr>
          <w:rFonts w:cstheme="minorHAnsi"/>
        </w:rPr>
        <w:t>alnej przy u</w:t>
      </w:r>
      <w:r>
        <w:rPr>
          <w:rFonts w:cstheme="minorHAnsi"/>
        </w:rPr>
        <w:t>l. Grodzieńskiej 53 w Warszawie;</w:t>
      </w:r>
    </w:p>
    <w:p w14:paraId="167FF676" w14:textId="6C6C8497" w:rsidR="005560C8" w:rsidRPr="005560C8" w:rsidRDefault="00E2079E" w:rsidP="00204A72">
      <w:pPr>
        <w:pStyle w:val="Akapitzlist"/>
        <w:numPr>
          <w:ilvl w:val="0"/>
          <w:numId w:val="3"/>
        </w:numPr>
        <w:tabs>
          <w:tab w:val="left" w:pos="0"/>
        </w:tabs>
        <w:spacing w:before="120" w:after="240" w:line="300" w:lineRule="auto"/>
        <w:ind w:left="584" w:hanging="357"/>
        <w:contextualSpacing w:val="0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  <w:r w:rsidRPr="005560C8">
        <w:rPr>
          <w:rFonts w:cstheme="minorHAnsi"/>
        </w:rPr>
        <w:t>Postępowanie nr DNZP.261.33.2023 - Wybór Wykonawcy robót budowalnych</w:t>
      </w:r>
      <w:r w:rsidR="005560C8" w:rsidRPr="005560C8">
        <w:rPr>
          <w:rFonts w:cstheme="minorHAnsi"/>
        </w:rPr>
        <w:t xml:space="preserve"> na doposażenie c.o., c.c.w. i węzeł cieplny nieruchomości mieszkalnej przy u</w:t>
      </w:r>
      <w:r w:rsidR="0093462F">
        <w:rPr>
          <w:rFonts w:cstheme="minorHAnsi"/>
        </w:rPr>
        <w:t>l. Grodzieńskiej 53 w Warszawie;</w:t>
      </w:r>
    </w:p>
    <w:p w14:paraId="1CA96F84" w14:textId="586E1367" w:rsidR="005560C8" w:rsidRPr="005560C8" w:rsidRDefault="0093462F" w:rsidP="00204A72">
      <w:pPr>
        <w:pStyle w:val="Akapitzlist"/>
        <w:numPr>
          <w:ilvl w:val="0"/>
          <w:numId w:val="3"/>
        </w:numPr>
        <w:tabs>
          <w:tab w:val="left" w:pos="0"/>
        </w:tabs>
        <w:spacing w:before="120" w:after="240" w:line="300" w:lineRule="auto"/>
        <w:ind w:left="584" w:hanging="357"/>
        <w:contextualSpacing w:val="0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  <w:r w:rsidRPr="005560C8">
        <w:rPr>
          <w:rFonts w:cstheme="minorHAnsi"/>
        </w:rPr>
        <w:t xml:space="preserve">Postępowanie </w:t>
      </w:r>
      <w:r w:rsidR="005560C8" w:rsidRPr="005560C8">
        <w:rPr>
          <w:rFonts w:cstheme="minorHAnsi"/>
        </w:rPr>
        <w:t>poniżej 130 000 zł - Wniosek nr 39/I /2022 – wykonanie dokumentacji projektowo-kosztorysowej na doposażenie c.o., c.c.w. i węzeł cieplny nieruchomości mieszkalnej przy ul.</w:t>
      </w:r>
      <w:r>
        <w:rPr>
          <w:rFonts w:cstheme="minorHAnsi"/>
        </w:rPr>
        <w:t xml:space="preserve"> Radzymińskiej 29 A w Warszawie;</w:t>
      </w:r>
    </w:p>
    <w:p w14:paraId="642FA6F8" w14:textId="356D6645" w:rsidR="005560C8" w:rsidRPr="005560C8" w:rsidRDefault="005560C8" w:rsidP="00204A72">
      <w:pPr>
        <w:pStyle w:val="Akapitzlist"/>
        <w:numPr>
          <w:ilvl w:val="0"/>
          <w:numId w:val="3"/>
        </w:numPr>
        <w:tabs>
          <w:tab w:val="left" w:pos="0"/>
        </w:tabs>
        <w:spacing w:before="120" w:after="240" w:line="300" w:lineRule="auto"/>
        <w:ind w:left="584" w:hanging="357"/>
        <w:contextualSpacing w:val="0"/>
        <w:rPr>
          <w:rFonts w:cstheme="minorHAnsi"/>
          <w:b/>
          <w:bCs/>
          <w:bdr w:val="none" w:sz="0" w:space="0" w:color="auto" w:frame="1"/>
          <w:shd w:val="clear" w:color="auto" w:fill="FFFFFF"/>
        </w:rPr>
      </w:pPr>
      <w:r w:rsidRPr="00ED389B">
        <w:rPr>
          <w:rFonts w:cstheme="minorHAnsi"/>
        </w:rPr>
        <w:t>Postępowanie</w:t>
      </w:r>
      <w:r w:rsidRPr="005560C8">
        <w:rPr>
          <w:rFonts w:cstheme="minorHAnsi"/>
        </w:rPr>
        <w:t xml:space="preserve"> nr DNZP.261.34.2023 - </w:t>
      </w:r>
      <w:r w:rsidRPr="005560C8">
        <w:t>Wybór Wykonawcy robót budowalnych na doposażenie c.o., c.c.w. i węzeł cieplny nieruchomości mieszkalne</w:t>
      </w:r>
      <w:r w:rsidR="00A33874">
        <w:t>j przy ul. Radzymińskiej 29</w:t>
      </w:r>
      <w:r w:rsidR="00D90230">
        <w:t xml:space="preserve"> </w:t>
      </w:r>
      <w:r w:rsidR="00A33874">
        <w:t>A</w:t>
      </w:r>
      <w:r w:rsidR="00D90230">
        <w:t xml:space="preserve"> </w:t>
      </w:r>
      <w:r w:rsidR="00A33874">
        <w:t>w</w:t>
      </w:r>
      <w:r w:rsidR="00D90230">
        <w:t xml:space="preserve"> </w:t>
      </w:r>
      <w:r w:rsidRPr="005560C8">
        <w:t>Warszawie.</w:t>
      </w:r>
    </w:p>
    <w:p w14:paraId="32EB2651" w14:textId="2CFE7054" w:rsidR="00E82F77" w:rsidRPr="00AF5FEF" w:rsidRDefault="005560C8" w:rsidP="00204A72">
      <w:pPr>
        <w:shd w:val="clear" w:color="auto" w:fill="FFFFFF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F5FEF">
        <w:rPr>
          <w:rFonts w:asciiTheme="minorHAnsi" w:hAnsiTheme="minorHAnsi" w:cstheme="minorHAnsi"/>
          <w:sz w:val="22"/>
          <w:szCs w:val="22"/>
        </w:rPr>
        <w:t>Cztery</w:t>
      </w:r>
      <w:r w:rsidR="008F7D07" w:rsidRPr="00AF5FEF">
        <w:rPr>
          <w:rFonts w:asciiTheme="minorHAnsi" w:hAnsiTheme="minorHAnsi" w:cstheme="minorHAnsi"/>
          <w:sz w:val="22"/>
          <w:szCs w:val="22"/>
        </w:rPr>
        <w:t xml:space="preserve"> umo</w:t>
      </w:r>
      <w:r w:rsidR="005A66C5" w:rsidRPr="00AF5FEF">
        <w:rPr>
          <w:rFonts w:asciiTheme="minorHAnsi" w:hAnsiTheme="minorHAnsi" w:cstheme="minorHAnsi"/>
          <w:sz w:val="22"/>
          <w:szCs w:val="22"/>
        </w:rPr>
        <w:t>w</w:t>
      </w:r>
      <w:r w:rsidR="008F7D07" w:rsidRPr="00AF5FEF">
        <w:rPr>
          <w:rFonts w:asciiTheme="minorHAnsi" w:hAnsiTheme="minorHAnsi" w:cstheme="minorHAnsi"/>
          <w:sz w:val="22"/>
          <w:szCs w:val="22"/>
        </w:rPr>
        <w:t>y</w:t>
      </w:r>
      <w:r w:rsidR="005A66C5" w:rsidRPr="00AF5FEF">
        <w:rPr>
          <w:rFonts w:asciiTheme="minorHAnsi" w:hAnsiTheme="minorHAnsi" w:cstheme="minorHAnsi"/>
          <w:sz w:val="22"/>
          <w:szCs w:val="22"/>
        </w:rPr>
        <w:t xml:space="preserve"> </w:t>
      </w:r>
      <w:r w:rsidR="00F253C9" w:rsidRPr="00AF5FEF">
        <w:rPr>
          <w:rFonts w:asciiTheme="minorHAnsi" w:hAnsiTheme="minorHAnsi" w:cstheme="minorHAnsi"/>
          <w:sz w:val="22"/>
          <w:szCs w:val="22"/>
        </w:rPr>
        <w:t>zawart</w:t>
      </w:r>
      <w:r w:rsidR="0093462F" w:rsidRPr="00AF5FEF">
        <w:rPr>
          <w:rFonts w:asciiTheme="minorHAnsi" w:hAnsiTheme="minorHAnsi" w:cstheme="minorHAnsi"/>
          <w:sz w:val="22"/>
          <w:szCs w:val="22"/>
        </w:rPr>
        <w:t>e</w:t>
      </w:r>
      <w:r w:rsidR="00F253C9" w:rsidRPr="00AF5FEF">
        <w:rPr>
          <w:rFonts w:asciiTheme="minorHAnsi" w:hAnsiTheme="minorHAnsi" w:cstheme="minorHAnsi"/>
          <w:sz w:val="22"/>
          <w:szCs w:val="22"/>
        </w:rPr>
        <w:t xml:space="preserve"> z Wykonawcami wybranymi </w:t>
      </w:r>
      <w:r w:rsidR="00ED4E3C" w:rsidRPr="00AF5FEF">
        <w:rPr>
          <w:rFonts w:asciiTheme="minorHAnsi" w:hAnsiTheme="minorHAnsi" w:cstheme="minorHAnsi"/>
          <w:sz w:val="22"/>
          <w:szCs w:val="22"/>
        </w:rPr>
        <w:t xml:space="preserve">w </w:t>
      </w:r>
      <w:r w:rsidR="00F253C9" w:rsidRPr="00AF5FEF">
        <w:rPr>
          <w:rFonts w:asciiTheme="minorHAnsi" w:hAnsiTheme="minorHAnsi" w:cstheme="minorHAnsi"/>
          <w:sz w:val="22"/>
          <w:szCs w:val="22"/>
        </w:rPr>
        <w:t>ww. postępowaniach:</w:t>
      </w:r>
    </w:p>
    <w:p w14:paraId="1C358DE6" w14:textId="6B87A45B" w:rsidR="00F34439" w:rsidRPr="00B64B0E" w:rsidRDefault="00EB4FED" w:rsidP="00204A72">
      <w:pPr>
        <w:pStyle w:val="Akapitzlist"/>
        <w:numPr>
          <w:ilvl w:val="0"/>
          <w:numId w:val="36"/>
        </w:numPr>
        <w:tabs>
          <w:tab w:val="left" w:pos="0"/>
        </w:tabs>
        <w:spacing w:before="120" w:after="240" w:line="300" w:lineRule="auto"/>
        <w:ind w:left="584" w:hanging="357"/>
        <w:contextualSpacing w:val="0"/>
        <w:rPr>
          <w:rFonts w:eastAsia="Lucida Sans Unicode" w:cstheme="minorHAnsi"/>
          <w:bCs/>
          <w:kern w:val="1"/>
        </w:rPr>
      </w:pPr>
      <w:r>
        <w:rPr>
          <w:rFonts w:cstheme="minorHAnsi"/>
        </w:rPr>
        <w:t>Umowa n</w:t>
      </w:r>
      <w:r w:rsidR="005560C8" w:rsidRPr="007E7D18">
        <w:rPr>
          <w:rFonts w:cstheme="minorHAnsi"/>
        </w:rPr>
        <w:t>r GN/PN/406/2022 z dnia 9.11.2022 r</w:t>
      </w:r>
      <w:r w:rsidR="005560C8" w:rsidRPr="007E7D18">
        <w:rPr>
          <w:rFonts w:cs="Arial"/>
        </w:rPr>
        <w:t>.</w:t>
      </w:r>
      <w:r w:rsidR="005560C8" w:rsidRPr="005560C8">
        <w:rPr>
          <w:rFonts w:cs="Arial"/>
        </w:rPr>
        <w:t xml:space="preserve"> </w:t>
      </w:r>
      <w:r w:rsidR="005560C8" w:rsidRPr="007E7D18">
        <w:rPr>
          <w:rFonts w:cs="Arial"/>
        </w:rPr>
        <w:t>na wykonanie dokumenta</w:t>
      </w:r>
      <w:r w:rsidR="00B64B0E">
        <w:rPr>
          <w:rFonts w:cs="Arial"/>
        </w:rPr>
        <w:t xml:space="preserve">cji projektowo – kosztorysowej </w:t>
      </w:r>
      <w:r w:rsidR="0093462F">
        <w:rPr>
          <w:rFonts w:cstheme="minorHAnsi"/>
        </w:rPr>
        <w:t>pn.: „D</w:t>
      </w:r>
      <w:r w:rsidR="005560C8">
        <w:rPr>
          <w:rFonts w:cstheme="minorHAnsi"/>
        </w:rPr>
        <w:t xml:space="preserve">oposażenie </w:t>
      </w:r>
      <w:r w:rsidR="005560C8" w:rsidRPr="00E2079E">
        <w:rPr>
          <w:rFonts w:cstheme="minorHAnsi"/>
        </w:rPr>
        <w:t>c.o., c.c.w. i węzeł cieplny nieruchomości mieszk</w:t>
      </w:r>
      <w:r w:rsidR="00A33874">
        <w:rPr>
          <w:rFonts w:cstheme="minorHAnsi"/>
        </w:rPr>
        <w:t>alnej przy ul.</w:t>
      </w:r>
      <w:r w:rsidR="00204A72">
        <w:rPr>
          <w:rFonts w:cstheme="minorHAnsi"/>
        </w:rPr>
        <w:t xml:space="preserve"> </w:t>
      </w:r>
      <w:r w:rsidR="005560C8">
        <w:rPr>
          <w:rFonts w:cstheme="minorHAnsi"/>
        </w:rPr>
        <w:t>Grodzieńskiej 53 w Warszawie</w:t>
      </w:r>
      <w:r w:rsidR="0093462F">
        <w:rPr>
          <w:rStyle w:val="Odwoanieprzypisudolnego"/>
          <w:rFonts w:eastAsia="Lucida Sans Unicode" w:cstheme="minorHAnsi"/>
          <w:bCs/>
          <w:kern w:val="1"/>
        </w:rPr>
        <w:t>”</w:t>
      </w:r>
      <w:r w:rsidR="00681A8C" w:rsidRPr="00B92BCA">
        <w:rPr>
          <w:rStyle w:val="Odwoanieprzypisudolnego"/>
          <w:rFonts w:eastAsia="Lucida Sans Unicode" w:cstheme="minorHAnsi"/>
          <w:bCs/>
          <w:kern w:val="1"/>
        </w:rPr>
        <w:footnoteReference w:id="1"/>
      </w:r>
      <w:r w:rsidR="009B6F7A" w:rsidRPr="00B92BCA">
        <w:rPr>
          <w:rFonts w:cstheme="minorHAnsi"/>
        </w:rPr>
        <w:t>;</w:t>
      </w:r>
    </w:p>
    <w:p w14:paraId="1E7494D0" w14:textId="05EF956A" w:rsidR="00B64B0E" w:rsidRPr="00B64B0E" w:rsidRDefault="00EB4FED" w:rsidP="00204A72">
      <w:pPr>
        <w:pStyle w:val="Akapitzlist"/>
        <w:numPr>
          <w:ilvl w:val="0"/>
          <w:numId w:val="36"/>
        </w:numPr>
        <w:tabs>
          <w:tab w:val="left" w:pos="0"/>
        </w:tabs>
        <w:spacing w:before="120" w:after="240" w:line="300" w:lineRule="auto"/>
        <w:ind w:left="584" w:hanging="357"/>
        <w:contextualSpacing w:val="0"/>
        <w:rPr>
          <w:rFonts w:eastAsia="Lucida Sans Unicode" w:cstheme="minorHAnsi"/>
          <w:bCs/>
          <w:kern w:val="1"/>
        </w:rPr>
      </w:pPr>
      <w:r>
        <w:rPr>
          <w:rFonts w:eastAsia="Lucida Sans Unicode" w:cstheme="minorHAnsi"/>
          <w:bCs/>
          <w:kern w:val="1"/>
        </w:rPr>
        <w:lastRenderedPageBreak/>
        <w:t>Umowa n</w:t>
      </w:r>
      <w:r w:rsidR="00B64B0E" w:rsidRPr="00B64B0E">
        <w:rPr>
          <w:rFonts w:eastAsia="Lucida Sans Unicode" w:cstheme="minorHAnsi"/>
          <w:bCs/>
          <w:kern w:val="1"/>
        </w:rPr>
        <w:t>r GN/PN/327/2023 z dnia 14.09.2023 r.</w:t>
      </w:r>
      <w:r w:rsidR="00B64B0E" w:rsidRPr="00B64B0E">
        <w:rPr>
          <w:rFonts w:cs="Arial"/>
        </w:rPr>
        <w:t xml:space="preserve"> </w:t>
      </w:r>
      <w:r w:rsidR="00B64B0E" w:rsidRPr="008C5F8B">
        <w:rPr>
          <w:rFonts w:cs="Arial"/>
        </w:rPr>
        <w:t>na wykonanie robót budowlanych</w:t>
      </w:r>
      <w:r w:rsidR="00B64B0E" w:rsidRPr="00B64B0E">
        <w:rPr>
          <w:rFonts w:cstheme="minorHAnsi"/>
        </w:rPr>
        <w:t xml:space="preserve"> </w:t>
      </w:r>
      <w:r w:rsidR="00B64B0E" w:rsidRPr="00B92BCA">
        <w:rPr>
          <w:rFonts w:cstheme="minorHAnsi"/>
        </w:rPr>
        <w:t>przy realizacji inwestycji pn</w:t>
      </w:r>
      <w:r w:rsidR="00B64B0E">
        <w:rPr>
          <w:rFonts w:cstheme="minorHAnsi"/>
        </w:rPr>
        <w:t xml:space="preserve">: </w:t>
      </w:r>
      <w:r w:rsidR="0093462F">
        <w:rPr>
          <w:rFonts w:cstheme="minorHAnsi"/>
        </w:rPr>
        <w:t>„D</w:t>
      </w:r>
      <w:r w:rsidR="00B64B0E">
        <w:rPr>
          <w:rFonts w:cstheme="minorHAnsi"/>
        </w:rPr>
        <w:t xml:space="preserve">oposażenie </w:t>
      </w:r>
      <w:r w:rsidR="00B64B0E" w:rsidRPr="00E2079E">
        <w:rPr>
          <w:rFonts w:cstheme="minorHAnsi"/>
        </w:rPr>
        <w:t>c.o., c.c.w. i węzeł cieplny nieruchomości mieszk</w:t>
      </w:r>
      <w:r w:rsidR="00B64B0E">
        <w:rPr>
          <w:rFonts w:cstheme="minorHAnsi"/>
        </w:rPr>
        <w:t>alnej przy ul. Grodzieńskiej 53 w Warszawie</w:t>
      </w:r>
      <w:r w:rsidR="0093462F">
        <w:rPr>
          <w:rFonts w:cstheme="minorHAnsi"/>
        </w:rPr>
        <w:t>”</w:t>
      </w:r>
      <w:r w:rsidR="00B64B0E">
        <w:rPr>
          <w:rStyle w:val="Odwoanieprzypisudolnego"/>
          <w:rFonts w:cstheme="minorHAnsi"/>
        </w:rPr>
        <w:footnoteReference w:id="2"/>
      </w:r>
      <w:r w:rsidR="0093462F">
        <w:rPr>
          <w:rFonts w:cstheme="minorHAnsi"/>
        </w:rPr>
        <w:t>;</w:t>
      </w:r>
    </w:p>
    <w:p w14:paraId="7A0AB8C7" w14:textId="50CFAD9B" w:rsidR="00B64B0E" w:rsidRDefault="00B64B0E" w:rsidP="00204A72">
      <w:pPr>
        <w:pStyle w:val="Akapitzlist"/>
        <w:numPr>
          <w:ilvl w:val="0"/>
          <w:numId w:val="36"/>
        </w:numPr>
        <w:tabs>
          <w:tab w:val="left" w:pos="0"/>
        </w:tabs>
        <w:spacing w:before="120" w:after="240" w:line="300" w:lineRule="auto"/>
        <w:ind w:left="584" w:hanging="357"/>
        <w:contextualSpacing w:val="0"/>
        <w:rPr>
          <w:rFonts w:cstheme="minorHAnsi"/>
        </w:rPr>
      </w:pPr>
      <w:r w:rsidRPr="00ED389B">
        <w:rPr>
          <w:rFonts w:cstheme="minorHAnsi"/>
        </w:rPr>
        <w:t>Umowa</w:t>
      </w:r>
      <w:r w:rsidRPr="00234890">
        <w:t xml:space="preserve"> nr </w:t>
      </w:r>
      <w:r w:rsidRPr="008C5F8B">
        <w:rPr>
          <w:rFonts w:cstheme="minorHAnsi"/>
        </w:rPr>
        <w:t>GN/PN/508/2022 z dnia 8.12.2022 r.</w:t>
      </w:r>
      <w:r w:rsidR="00ED4E3C" w:rsidRPr="00B92BCA">
        <w:rPr>
          <w:rFonts w:cstheme="minorHAnsi"/>
        </w:rPr>
        <w:t xml:space="preserve"> na wykonanie</w:t>
      </w:r>
      <w:r w:rsidRPr="00B64B0E">
        <w:rPr>
          <w:rFonts w:cs="Arial"/>
        </w:rPr>
        <w:t xml:space="preserve"> </w:t>
      </w:r>
      <w:r w:rsidRPr="008C5F8B">
        <w:rPr>
          <w:rFonts w:cs="Arial"/>
        </w:rPr>
        <w:t>dokumentacji projektowo – kosztorysowej</w:t>
      </w:r>
      <w:r>
        <w:rPr>
          <w:rFonts w:cs="Arial"/>
        </w:rPr>
        <w:t xml:space="preserve"> </w:t>
      </w:r>
      <w:r w:rsidR="0093462F">
        <w:rPr>
          <w:rFonts w:cstheme="minorHAnsi"/>
        </w:rPr>
        <w:t>pn. „D</w:t>
      </w:r>
      <w:r>
        <w:rPr>
          <w:rFonts w:cstheme="minorHAnsi"/>
        </w:rPr>
        <w:t xml:space="preserve">oposażenie </w:t>
      </w:r>
      <w:r w:rsidRPr="00E2079E">
        <w:rPr>
          <w:rFonts w:cstheme="minorHAnsi"/>
        </w:rPr>
        <w:t>c.o., c.c.w. i węzeł cieplny nieruchomości mieszk</w:t>
      </w:r>
      <w:r w:rsidR="00DB0252">
        <w:rPr>
          <w:rFonts w:cstheme="minorHAnsi"/>
        </w:rPr>
        <w:t>alnej przy ul.</w:t>
      </w:r>
      <w:r w:rsidR="00204A72">
        <w:rPr>
          <w:rFonts w:cstheme="minorHAnsi"/>
        </w:rPr>
        <w:t xml:space="preserve"> </w:t>
      </w:r>
      <w:r w:rsidRPr="00931BCB">
        <w:rPr>
          <w:rFonts w:cs="Arial"/>
        </w:rPr>
        <w:t xml:space="preserve">Radzymińskiej 29A </w:t>
      </w:r>
      <w:r>
        <w:rPr>
          <w:rFonts w:cstheme="minorHAnsi"/>
        </w:rPr>
        <w:t>w Warszawie</w:t>
      </w:r>
      <w:r w:rsidR="0093462F">
        <w:rPr>
          <w:rFonts w:cstheme="minorHAnsi"/>
        </w:rPr>
        <w:t>”</w:t>
      </w:r>
      <w:r>
        <w:rPr>
          <w:rStyle w:val="Odwoanieprzypisudolnego"/>
          <w:rFonts w:cstheme="minorHAnsi"/>
        </w:rPr>
        <w:t xml:space="preserve"> </w:t>
      </w:r>
      <w:r>
        <w:rPr>
          <w:rStyle w:val="Odwoanieprzypisudolnego"/>
          <w:rFonts w:cstheme="minorHAnsi"/>
        </w:rPr>
        <w:footnoteReference w:id="3"/>
      </w:r>
      <w:r w:rsidR="00CD4144" w:rsidRPr="00B92BCA">
        <w:rPr>
          <w:rFonts w:cstheme="minorHAnsi"/>
        </w:rPr>
        <w:t>;</w:t>
      </w:r>
    </w:p>
    <w:p w14:paraId="45159250" w14:textId="44118296" w:rsidR="00B64B0E" w:rsidRPr="00B92BCA" w:rsidRDefault="00B64B0E" w:rsidP="00204A72">
      <w:pPr>
        <w:pStyle w:val="Akapitzlist"/>
        <w:numPr>
          <w:ilvl w:val="0"/>
          <w:numId w:val="36"/>
        </w:numPr>
        <w:tabs>
          <w:tab w:val="left" w:pos="0"/>
        </w:tabs>
        <w:spacing w:before="120" w:after="240" w:line="300" w:lineRule="auto"/>
        <w:ind w:left="584" w:hanging="357"/>
        <w:contextualSpacing w:val="0"/>
        <w:rPr>
          <w:rFonts w:cstheme="minorHAnsi"/>
        </w:rPr>
      </w:pPr>
      <w:r w:rsidRPr="00ED389B">
        <w:rPr>
          <w:rFonts w:cstheme="minorHAnsi"/>
        </w:rPr>
        <w:t>Umowa</w:t>
      </w:r>
      <w:r>
        <w:t xml:space="preserve"> nr</w:t>
      </w:r>
      <w:r w:rsidR="00204A72">
        <w:t xml:space="preserve"> </w:t>
      </w:r>
      <w:r w:rsidRPr="00B64B0E">
        <w:rPr>
          <w:rFonts w:cs="Arial"/>
        </w:rPr>
        <w:t>GN/PN/328/2023 z dnia 15.09.2023 r.</w:t>
      </w:r>
      <w:r w:rsidRPr="00B64B0E">
        <w:rPr>
          <w:rFonts w:cstheme="minorHAnsi"/>
        </w:rPr>
        <w:t xml:space="preserve"> </w:t>
      </w:r>
      <w:r w:rsidR="007A778E" w:rsidRPr="008C5F8B">
        <w:rPr>
          <w:rFonts w:cs="Arial"/>
        </w:rPr>
        <w:t>na wykonanie robót budowlanych</w:t>
      </w:r>
      <w:r w:rsidR="007A778E" w:rsidRPr="00B64B0E">
        <w:rPr>
          <w:rFonts w:cstheme="minorHAnsi"/>
        </w:rPr>
        <w:t xml:space="preserve"> </w:t>
      </w:r>
      <w:r w:rsidR="007A778E" w:rsidRPr="00B92BCA">
        <w:rPr>
          <w:rFonts w:cstheme="minorHAnsi"/>
        </w:rPr>
        <w:t>przy realizacji inwestycji pn</w:t>
      </w:r>
      <w:r w:rsidR="007A778E">
        <w:rPr>
          <w:rFonts w:cstheme="minorHAnsi"/>
        </w:rPr>
        <w:t xml:space="preserve">: </w:t>
      </w:r>
      <w:r w:rsidR="0093462F">
        <w:rPr>
          <w:rFonts w:cstheme="minorHAnsi"/>
        </w:rPr>
        <w:t>„D</w:t>
      </w:r>
      <w:r>
        <w:rPr>
          <w:rFonts w:cstheme="minorHAnsi"/>
        </w:rPr>
        <w:t>oposażeni</w:t>
      </w:r>
      <w:r w:rsidR="007A778E">
        <w:rPr>
          <w:rFonts w:cstheme="minorHAnsi"/>
        </w:rPr>
        <w:t xml:space="preserve">e </w:t>
      </w:r>
      <w:r w:rsidRPr="00E2079E">
        <w:rPr>
          <w:rFonts w:cstheme="minorHAnsi"/>
        </w:rPr>
        <w:t>c.o., c.c.w. i węzeł cieplny nieruchomości mieszk</w:t>
      </w:r>
      <w:r>
        <w:rPr>
          <w:rFonts w:cstheme="minorHAnsi"/>
        </w:rPr>
        <w:t xml:space="preserve">alnej przy ul. </w:t>
      </w:r>
      <w:r w:rsidRPr="00931BCB">
        <w:rPr>
          <w:rFonts w:cs="Arial"/>
        </w:rPr>
        <w:t xml:space="preserve">Radzymińskiej 29A </w:t>
      </w:r>
      <w:r>
        <w:rPr>
          <w:rFonts w:cstheme="minorHAnsi"/>
        </w:rPr>
        <w:t>w Warszawie</w:t>
      </w:r>
      <w:r w:rsidR="0093462F">
        <w:rPr>
          <w:rFonts w:cstheme="minorHAnsi"/>
        </w:rPr>
        <w:t>”</w:t>
      </w:r>
      <w:r w:rsidR="007A778E">
        <w:rPr>
          <w:rStyle w:val="Odwoanieprzypisudolnego"/>
          <w:rFonts w:cstheme="minorHAnsi"/>
        </w:rPr>
        <w:footnoteReference w:id="4"/>
      </w:r>
      <w:r w:rsidR="00F12255">
        <w:rPr>
          <w:rFonts w:cstheme="minorHAnsi"/>
        </w:rPr>
        <w:t>, którą</w:t>
      </w:r>
      <w:r w:rsidR="007A778E">
        <w:rPr>
          <w:rFonts w:cstheme="minorHAnsi"/>
        </w:rPr>
        <w:t xml:space="preserve"> aneksowano </w:t>
      </w:r>
      <w:r w:rsidR="007A778E" w:rsidRPr="00B92BCA">
        <w:rPr>
          <w:rFonts w:cstheme="minorHAnsi"/>
        </w:rPr>
        <w:t>zwiększając wyn</w:t>
      </w:r>
      <w:r w:rsidR="007A778E">
        <w:rPr>
          <w:rFonts w:cstheme="minorHAnsi"/>
        </w:rPr>
        <w:t>agrodzenie należyte Wykonawcy w</w:t>
      </w:r>
      <w:r w:rsidR="00204A72">
        <w:rPr>
          <w:rFonts w:cstheme="minorHAnsi"/>
        </w:rPr>
        <w:t xml:space="preserve"> </w:t>
      </w:r>
      <w:r w:rsidR="007A778E" w:rsidRPr="00B92BCA">
        <w:rPr>
          <w:rFonts w:cstheme="minorHAnsi"/>
        </w:rPr>
        <w:t>związku z</w:t>
      </w:r>
      <w:r w:rsidR="00204A72">
        <w:rPr>
          <w:rFonts w:cstheme="minorHAnsi"/>
        </w:rPr>
        <w:t xml:space="preserve"> </w:t>
      </w:r>
      <w:r w:rsidR="007A778E" w:rsidRPr="00B92BCA">
        <w:rPr>
          <w:rFonts w:cstheme="minorHAnsi"/>
        </w:rPr>
        <w:t>koniecznością wykonania robót</w:t>
      </w:r>
      <w:r w:rsidR="00DB0252">
        <w:rPr>
          <w:rFonts w:cstheme="minorHAnsi"/>
        </w:rPr>
        <w:t xml:space="preserve"> </w:t>
      </w:r>
      <w:r w:rsidR="007A778E">
        <w:rPr>
          <w:rFonts w:cs="Arial"/>
        </w:rPr>
        <w:t>nieprzewidzianych/dodatkowych zwiększających obszar robót</w:t>
      </w:r>
      <w:r w:rsidR="00CA594F">
        <w:rPr>
          <w:rFonts w:cs="Arial"/>
        </w:rPr>
        <w:t xml:space="preserve"> oraz wydłużono termin realizacji</w:t>
      </w:r>
      <w:r w:rsidR="00DB0252">
        <w:rPr>
          <w:rFonts w:cs="Arial"/>
        </w:rPr>
        <w:t xml:space="preserve"> zadania.</w:t>
      </w:r>
      <w:r w:rsidR="00CA594F">
        <w:rPr>
          <w:rFonts w:cs="Arial"/>
        </w:rPr>
        <w:t xml:space="preserve"> </w:t>
      </w:r>
    </w:p>
    <w:p w14:paraId="31C14766" w14:textId="678AD3F6" w:rsidR="00A968BD" w:rsidRPr="00204A72" w:rsidRDefault="00A968BD" w:rsidP="00204A72">
      <w:pPr>
        <w:spacing w:before="120" w:after="240" w:line="300" w:lineRule="auto"/>
        <w:rPr>
          <w:rFonts w:asciiTheme="minorHAnsi" w:eastAsiaTheme="minorHAnsi" w:hAnsiTheme="minorHAnsi" w:cstheme="minorHAnsi"/>
          <w:bCs/>
          <w:kern w:val="32"/>
          <w:sz w:val="22"/>
          <w:szCs w:val="22"/>
        </w:rPr>
      </w:pPr>
      <w:r w:rsidRPr="00204A72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W zakresie udzielonych postępowań c</w:t>
      </w:r>
      <w:r w:rsidR="00DF2316" w:rsidRPr="00204A72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zynności kontrolne wykazały, że</w:t>
      </w:r>
      <w:r w:rsidRPr="00204A72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:</w:t>
      </w:r>
    </w:p>
    <w:p w14:paraId="7D635546" w14:textId="584AAA3D" w:rsidR="00DF2316" w:rsidRPr="00043545" w:rsidRDefault="00A968BD" w:rsidP="00204A72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92BCA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We</w:t>
      </w:r>
      <w:r w:rsidR="00DF2316" w:rsidRPr="00B92BCA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wszystkich postępowaniach</w:t>
      </w:r>
      <w:r w:rsidR="000E49C3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s</w:t>
      </w:r>
      <w:r w:rsidR="006B2E07" w:rsidRPr="00043545">
        <w:rPr>
          <w:rFonts w:asciiTheme="minorHAnsi" w:hAnsiTheme="minorHAnsi" w:cstheme="minorHAnsi"/>
          <w:bCs/>
          <w:kern w:val="32"/>
          <w:sz w:val="22"/>
          <w:szCs w:val="22"/>
        </w:rPr>
        <w:t>porządzono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wnioski o udzielenie </w:t>
      </w:r>
      <w:r w:rsidR="00386F7D" w:rsidRPr="00043545">
        <w:rPr>
          <w:rFonts w:asciiTheme="minorHAnsi" w:hAnsiTheme="minorHAnsi" w:cstheme="minorHAnsi"/>
          <w:bCs/>
          <w:kern w:val="32"/>
          <w:sz w:val="22"/>
          <w:szCs w:val="22"/>
        </w:rPr>
        <w:t>zamówień publicznych</w:t>
      </w:r>
      <w:r w:rsidR="00DF2316" w:rsidRPr="00043545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="00F115FE">
        <w:rPr>
          <w:rFonts w:asciiTheme="minorHAnsi" w:hAnsiTheme="minorHAnsi" w:cstheme="minorHAnsi"/>
          <w:bCs/>
          <w:kern w:val="32"/>
          <w:sz w:val="22"/>
          <w:szCs w:val="22"/>
        </w:rPr>
        <w:t>,</w:t>
      </w:r>
      <w:r w:rsidR="00386F7D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88572C" w:rsidRPr="00043545">
        <w:rPr>
          <w:rFonts w:asciiTheme="minorHAnsi" w:hAnsiTheme="minorHAnsi" w:cstheme="minorHAnsi"/>
          <w:bCs/>
          <w:kern w:val="32"/>
          <w:sz w:val="22"/>
          <w:szCs w:val="22"/>
        </w:rPr>
        <w:t>które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uzyskały akceptację w zakresie stosowania ustawy P</w:t>
      </w:r>
      <w:r w:rsidR="0088572C" w:rsidRPr="00043545">
        <w:rPr>
          <w:rFonts w:asciiTheme="minorHAnsi" w:hAnsiTheme="minorHAnsi" w:cstheme="minorHAnsi"/>
          <w:bCs/>
          <w:kern w:val="32"/>
          <w:sz w:val="22"/>
          <w:szCs w:val="22"/>
        </w:rPr>
        <w:t>zp</w:t>
      </w:r>
      <w:r w:rsidR="00DF2316" w:rsidRPr="00043545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="0088572C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oraz uzyskały potwierdzenie dostępności środków finansowych i zostały zatwierdzone przez Kierownika Zamawiającego.</w:t>
      </w:r>
      <w:r w:rsidR="00043545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88572C" w:rsidRPr="00043545">
        <w:rPr>
          <w:rFonts w:asciiTheme="minorHAnsi" w:hAnsiTheme="minorHAnsi" w:cstheme="minorHAnsi"/>
          <w:bCs/>
          <w:kern w:val="32"/>
          <w:sz w:val="22"/>
          <w:szCs w:val="22"/>
        </w:rPr>
        <w:t>Dokonano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88572C" w:rsidRPr="00043545">
        <w:rPr>
          <w:rFonts w:asciiTheme="minorHAnsi" w:hAnsiTheme="minorHAnsi" w:cstheme="minorHAnsi"/>
          <w:bCs/>
          <w:kern w:val="32"/>
          <w:sz w:val="22"/>
          <w:szCs w:val="22"/>
        </w:rPr>
        <w:t>szacowania wartości zamówienia.</w:t>
      </w:r>
      <w:r w:rsidR="00043545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88572C" w:rsidRPr="00043545">
        <w:rPr>
          <w:rFonts w:asciiTheme="minorHAnsi" w:hAnsiTheme="minorHAnsi" w:cstheme="minorHAnsi"/>
          <w:bCs/>
          <w:iCs/>
          <w:sz w:val="22"/>
          <w:szCs w:val="22"/>
          <w:lang w:bidi="pl-PL"/>
        </w:rPr>
        <w:t>Członkowie komisji złożyli oświadczenia dot. konfliktu interesu i oświadczenia dot. karalności.</w:t>
      </w:r>
      <w:r w:rsidR="00043545" w:rsidRPr="00043545">
        <w:rPr>
          <w:rFonts w:asciiTheme="minorHAnsi" w:hAnsiTheme="minorHAnsi" w:cstheme="minorHAnsi"/>
          <w:bCs/>
          <w:iCs/>
          <w:sz w:val="22"/>
          <w:szCs w:val="22"/>
          <w:lang w:bidi="pl-PL"/>
        </w:rPr>
        <w:t xml:space="preserve"> </w:t>
      </w:r>
      <w:r w:rsidR="006B2E07" w:rsidRPr="00043545">
        <w:rPr>
          <w:rFonts w:asciiTheme="minorHAnsi" w:hAnsiTheme="minorHAnsi" w:cstheme="minorHAnsi"/>
          <w:bCs/>
          <w:kern w:val="32"/>
          <w:sz w:val="22"/>
          <w:szCs w:val="22"/>
        </w:rPr>
        <w:t>W</w:t>
      </w:r>
      <w:r w:rsidR="000059F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>Biuletynie Zamówień Publicz</w:t>
      </w:r>
      <w:r w:rsidR="00A03143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nych </w:t>
      </w:r>
      <w:r w:rsidR="00915FE1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zamieszczono 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>ogłoszenia</w:t>
      </w:r>
      <w:r w:rsidR="00D416C0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1A6A91" w:rsidRPr="00043545">
        <w:rPr>
          <w:rFonts w:asciiTheme="minorHAnsi" w:hAnsiTheme="minorHAnsi" w:cstheme="minorHAnsi"/>
          <w:bCs/>
          <w:kern w:val="32"/>
          <w:sz w:val="22"/>
          <w:szCs w:val="22"/>
        </w:rPr>
        <w:t>o</w:t>
      </w:r>
      <w:r w:rsidR="000059F0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>zamówieniac</w:t>
      </w:r>
      <w:r w:rsidR="004716DD">
        <w:rPr>
          <w:rFonts w:asciiTheme="minorHAnsi" w:hAnsiTheme="minorHAnsi" w:cstheme="minorHAnsi"/>
          <w:bCs/>
          <w:kern w:val="32"/>
          <w:sz w:val="22"/>
          <w:szCs w:val="22"/>
        </w:rPr>
        <w:t>h, o</w:t>
      </w:r>
      <w:r w:rsidR="00204A72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1A6A91" w:rsidRPr="00043545">
        <w:rPr>
          <w:rFonts w:asciiTheme="minorHAnsi" w:hAnsiTheme="minorHAnsi" w:cstheme="minorHAnsi"/>
          <w:bCs/>
          <w:kern w:val="32"/>
          <w:sz w:val="22"/>
          <w:szCs w:val="22"/>
        </w:rPr>
        <w:t>udzieleniu zamówień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lub o wyniku postępowań oraz o wykonaniu umów.</w:t>
      </w:r>
      <w:r w:rsidR="00043545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Prezesowi UZP </w:t>
      </w:r>
      <w:r w:rsidR="006D0A45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przekazano 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>informacje o zł</w:t>
      </w:r>
      <w:r w:rsidR="00043545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ożonych ofertach. </w:t>
      </w:r>
      <w:r w:rsidR="001A6A91" w:rsidRPr="00043545">
        <w:rPr>
          <w:rFonts w:asciiTheme="minorHAnsi" w:hAnsiTheme="minorHAnsi" w:cstheme="minorHAnsi"/>
          <w:bCs/>
          <w:kern w:val="32"/>
          <w:sz w:val="22"/>
          <w:szCs w:val="22"/>
        </w:rPr>
        <w:t>Kierownik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Zamawiającego </w:t>
      </w:r>
      <w:r w:rsidR="001A6A91" w:rsidRPr="00043545">
        <w:rPr>
          <w:rFonts w:asciiTheme="minorHAnsi" w:hAnsiTheme="minorHAnsi" w:cstheme="minorHAnsi"/>
          <w:bCs/>
          <w:kern w:val="32"/>
          <w:sz w:val="22"/>
          <w:szCs w:val="22"/>
        </w:rPr>
        <w:t>dokonał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wyboru najkorzystniejszej oferty</w:t>
      </w:r>
      <w:r w:rsidR="001A6A91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przedstawionej przez Komisję Przetargową</w:t>
      </w:r>
      <w:r w:rsidR="0088572C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i podpisano umowy z</w:t>
      </w:r>
      <w:r w:rsidR="00204A72">
        <w:rPr>
          <w:rFonts w:asciiTheme="minorHAnsi" w:hAnsiTheme="minorHAnsi" w:cstheme="minorHAnsi"/>
          <w:bCs/>
          <w:kern w:val="32"/>
          <w:sz w:val="22"/>
          <w:szCs w:val="22"/>
        </w:rPr>
        <w:t xml:space="preserve"> </w:t>
      </w:r>
      <w:r w:rsidR="0088572C" w:rsidRPr="00043545">
        <w:rPr>
          <w:rFonts w:asciiTheme="minorHAnsi" w:hAnsiTheme="minorHAnsi" w:cstheme="minorHAnsi"/>
          <w:bCs/>
          <w:kern w:val="32"/>
          <w:sz w:val="22"/>
          <w:szCs w:val="22"/>
        </w:rPr>
        <w:t>Wykonawcami, których oferty zostały ocenione najwyżej</w:t>
      </w:r>
      <w:r w:rsidR="00043545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. </w:t>
      </w:r>
      <w:r w:rsidR="006B2E07" w:rsidRPr="00043545">
        <w:rPr>
          <w:rFonts w:asciiTheme="minorHAnsi" w:hAnsiTheme="minorHAnsi" w:cstheme="minorHAnsi"/>
          <w:bCs/>
          <w:kern w:val="32"/>
          <w:sz w:val="22"/>
          <w:szCs w:val="22"/>
        </w:rPr>
        <w:t>Opublikowano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informacje z otwarcia ofert oraz informacje o wyb</w:t>
      </w:r>
      <w:r w:rsidR="00043545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orze najkorzystniejszej oferty. 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>Zamawiający zwrócił</w:t>
      </w:r>
      <w:r w:rsidR="00915FE1" w:rsidRPr="00043545">
        <w:rPr>
          <w:rFonts w:asciiTheme="minorHAnsi" w:hAnsiTheme="minorHAnsi" w:cstheme="minorHAnsi"/>
          <w:bCs/>
          <w:kern w:val="32"/>
          <w:sz w:val="22"/>
          <w:szCs w:val="22"/>
        </w:rPr>
        <w:t xml:space="preserve"> wadium Wykonawcom</w:t>
      </w:r>
      <w:r w:rsidR="00DF2316" w:rsidRPr="00043545">
        <w:rPr>
          <w:rFonts w:asciiTheme="minorHAnsi" w:hAnsiTheme="minorHAnsi" w:cstheme="minorHAnsi"/>
          <w:bCs/>
          <w:kern w:val="32"/>
          <w:sz w:val="22"/>
          <w:szCs w:val="22"/>
        </w:rPr>
        <w:t>.</w:t>
      </w:r>
    </w:p>
    <w:p w14:paraId="5ECF89F2" w14:textId="0FC1AB4E" w:rsidR="00ED389B" w:rsidRPr="00204A72" w:rsidRDefault="00A176EA" w:rsidP="00204A72">
      <w:pPr>
        <w:spacing w:before="120" w:after="240" w:line="300" w:lineRule="auto"/>
        <w:rPr>
          <w:rFonts w:asciiTheme="minorHAnsi" w:eastAsiaTheme="minorHAnsi" w:hAnsiTheme="minorHAnsi" w:cstheme="minorHAnsi"/>
          <w:bCs/>
          <w:kern w:val="32"/>
          <w:sz w:val="22"/>
          <w:szCs w:val="22"/>
        </w:rPr>
      </w:pPr>
      <w:r w:rsidRPr="00204A72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W zakresie</w:t>
      </w:r>
      <w:r w:rsidR="00204A72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</w:t>
      </w:r>
      <w:r w:rsidRPr="00204A72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realizacji inwestycji ustalono, że Inwestor:</w:t>
      </w:r>
      <w:r w:rsidR="00ED389B" w:rsidRPr="00204A72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</w:t>
      </w:r>
    </w:p>
    <w:p w14:paraId="5C01F006" w14:textId="3A8A663C" w:rsidR="00A176EA" w:rsidRPr="00B92BCA" w:rsidRDefault="00A33874" w:rsidP="00204A72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Uzyskał</w:t>
      </w:r>
      <w:r w:rsidR="00A176EA" w:rsidRPr="00ED389B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wymagane pozwolenia, uzgodnienia i opinie, zapewnił na budowie nadzór autorki, nadzór</w:t>
      </w:r>
      <w:r w:rsidR="00A176EA" w:rsidRPr="00A60E8E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inwestorski oraz kierow</w:t>
      </w:r>
      <w:r w:rsidR="00043545" w:rsidRPr="00A60E8E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nictwo</w:t>
      </w:r>
      <w:r w:rsidR="000435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budowy (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t>we</w:t>
      </w:r>
      <w:r w:rsidR="00204A7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t>właściwych specjalnościach techniczno-budowlanych), protokolarnie przekazał Wykonawcy teren budowy,</w:t>
      </w:r>
      <w:r w:rsidR="00ED38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t>monitorował postęp robót budowlanych,</w:t>
      </w:r>
      <w:r w:rsidR="00ED38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dokonał i udokumentował odbiory robót budowlanych,</w:t>
      </w:r>
      <w:r w:rsidR="00ED38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t>dokonał zapłaty należnego wynagrodzenia Wykonawcy robót budowlanych.</w:t>
      </w:r>
    </w:p>
    <w:p w14:paraId="75FB6864" w14:textId="0151EFFC" w:rsidR="00A968BD" w:rsidRDefault="00A968BD" w:rsidP="00204A72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968BD">
        <w:rPr>
          <w:rFonts w:asciiTheme="minorHAnsi" w:hAnsiTheme="minorHAnsi" w:cstheme="minorHAnsi"/>
          <w:sz w:val="22"/>
          <w:szCs w:val="22"/>
        </w:rPr>
        <w:t xml:space="preserve">Pomimo stwierdzonych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A968BD">
        <w:rPr>
          <w:rFonts w:asciiTheme="minorHAnsi" w:hAnsiTheme="minorHAnsi" w:cstheme="minorHAnsi"/>
          <w:sz w:val="22"/>
          <w:szCs w:val="22"/>
        </w:rPr>
        <w:t xml:space="preserve">w. nieprawidłowości </w:t>
      </w:r>
      <w:r>
        <w:rPr>
          <w:rFonts w:asciiTheme="minorHAnsi" w:hAnsiTheme="minorHAnsi" w:cstheme="minorHAnsi"/>
          <w:sz w:val="22"/>
          <w:szCs w:val="22"/>
        </w:rPr>
        <w:t xml:space="preserve">niemających </w:t>
      </w:r>
      <w:r w:rsidR="00043545">
        <w:rPr>
          <w:rFonts w:asciiTheme="minorHAnsi" w:hAnsiTheme="minorHAnsi" w:cstheme="minorHAnsi"/>
          <w:sz w:val="22"/>
          <w:szCs w:val="22"/>
        </w:rPr>
        <w:t xml:space="preserve">jednak </w:t>
      </w:r>
      <w:r w:rsidRPr="00912E14">
        <w:rPr>
          <w:rFonts w:asciiTheme="minorHAnsi" w:hAnsiTheme="minorHAnsi" w:cstheme="minorHAnsi"/>
          <w:sz w:val="22"/>
          <w:szCs w:val="22"/>
        </w:rPr>
        <w:t xml:space="preserve">wpływu na prawidłowość prowadzenia postępowań o </w:t>
      </w:r>
      <w:r>
        <w:rPr>
          <w:rFonts w:asciiTheme="minorHAnsi" w:hAnsiTheme="minorHAnsi" w:cstheme="minorHAnsi"/>
          <w:sz w:val="22"/>
          <w:szCs w:val="22"/>
        </w:rPr>
        <w:t>udzielenie zamówień publicznych oraz na realizację zadań inwestycyjnych</w:t>
      </w:r>
      <w:r w:rsidR="00F3513E">
        <w:rPr>
          <w:rFonts w:asciiTheme="minorHAnsi" w:hAnsiTheme="minorHAnsi" w:cstheme="minorHAnsi"/>
          <w:sz w:val="22"/>
          <w:szCs w:val="22"/>
        </w:rPr>
        <w:t xml:space="preserve"> c</w:t>
      </w:r>
      <w:r w:rsidRPr="00A968BD">
        <w:rPr>
          <w:rFonts w:asciiTheme="minorHAnsi" w:hAnsiTheme="minorHAnsi" w:cstheme="minorHAnsi"/>
          <w:sz w:val="22"/>
          <w:szCs w:val="22"/>
        </w:rPr>
        <w:t>el zamierzenia inwestycyjnego został osiągnięty. W związku z powyższym działania jednostki kontrolowanej należy ocenić pozytywnie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968B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41E20C" w14:textId="23F80045" w:rsidR="00EB6171" w:rsidRPr="00204A72" w:rsidRDefault="00674D8C" w:rsidP="00204A72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Nieprawidłowości w</w:t>
      </w:r>
      <w:r w:rsidR="00EB6171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zakresie pro</w:t>
      </w:r>
      <w:r w:rsidR="00713E57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wadz</w:t>
      </w:r>
      <w:r w:rsidR="0066218A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onych</w:t>
      </w:r>
      <w:r w:rsidR="00713E57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postępowań o udzielani</w:t>
      </w:r>
      <w:r w:rsidR="0066218A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e</w:t>
      </w:r>
      <w:r w:rsidR="00EB6171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zamówień publicznych:</w:t>
      </w:r>
    </w:p>
    <w:p w14:paraId="7BC0D29D" w14:textId="4A20B2A4" w:rsidR="00A60E8E" w:rsidRPr="00A60E8E" w:rsidRDefault="00EB6171" w:rsidP="00204A72">
      <w:pPr>
        <w:pStyle w:val="Akapitzlist"/>
        <w:numPr>
          <w:ilvl w:val="0"/>
          <w:numId w:val="32"/>
        </w:numPr>
        <w:spacing w:before="120" w:after="240" w:line="300" w:lineRule="auto"/>
        <w:ind w:left="357" w:hanging="357"/>
        <w:contextualSpacing w:val="0"/>
        <w:rPr>
          <w:rFonts w:eastAsiaTheme="majorEastAsia" w:cstheme="minorHAnsi"/>
          <w:bCs/>
          <w:kern w:val="32"/>
          <w:u w:val="single"/>
        </w:rPr>
      </w:pPr>
      <w:r w:rsidRPr="00A60E8E">
        <w:rPr>
          <w:rFonts w:cstheme="minorHAnsi"/>
        </w:rPr>
        <w:t xml:space="preserve">W </w:t>
      </w:r>
      <w:r w:rsidR="00B32EC0" w:rsidRPr="00A60E8E">
        <w:rPr>
          <w:rFonts w:cstheme="minorHAnsi"/>
        </w:rPr>
        <w:t>dwóch</w:t>
      </w:r>
      <w:r w:rsidR="00442889" w:rsidRPr="00A60E8E">
        <w:rPr>
          <w:rFonts w:cstheme="minorHAnsi"/>
        </w:rPr>
        <w:t xml:space="preserve"> postępowaniac</w:t>
      </w:r>
      <w:r w:rsidR="00442889" w:rsidRPr="00DB0252">
        <w:rPr>
          <w:rFonts w:cstheme="minorHAnsi"/>
        </w:rPr>
        <w:t>h</w:t>
      </w:r>
      <w:r w:rsidRPr="00A60E8E">
        <w:rPr>
          <w:rFonts w:cstheme="minorHAnsi"/>
          <w:vertAlign w:val="superscript"/>
        </w:rPr>
        <w:footnoteReference w:id="7"/>
      </w:r>
      <w:r w:rsidRPr="00A60E8E">
        <w:rPr>
          <w:rFonts w:cstheme="minorHAnsi"/>
        </w:rPr>
        <w:t xml:space="preserve"> </w:t>
      </w:r>
      <w:r w:rsidR="00276455" w:rsidRPr="00A60E8E">
        <w:rPr>
          <w:rFonts w:cstheme="minorHAnsi"/>
        </w:rPr>
        <w:t xml:space="preserve">w </w:t>
      </w:r>
      <w:r w:rsidR="00D11A38" w:rsidRPr="00A60E8E">
        <w:rPr>
          <w:rFonts w:cstheme="minorHAnsi"/>
        </w:rPr>
        <w:t>ogłoszeniu o zamówieni</w:t>
      </w:r>
      <w:r w:rsidR="00B23065">
        <w:rPr>
          <w:rFonts w:cstheme="minorHAnsi"/>
        </w:rPr>
        <w:t>u</w:t>
      </w:r>
      <w:r w:rsidR="00D11A38" w:rsidRPr="00A60E8E">
        <w:rPr>
          <w:rFonts w:cstheme="minorHAnsi"/>
        </w:rPr>
        <w:t xml:space="preserve"> oraz</w:t>
      </w:r>
      <w:r w:rsidR="00D11A38" w:rsidRPr="00A60E8E">
        <w:rPr>
          <w:rFonts w:ascii="Calibri" w:hAnsi="Calibri" w:cs="Calibri"/>
          <w:bCs/>
          <w:iCs/>
          <w:lang w:bidi="pl-PL"/>
        </w:rPr>
        <w:t xml:space="preserve"> </w:t>
      </w:r>
      <w:r w:rsidR="00A176EA" w:rsidRPr="00A60E8E">
        <w:rPr>
          <w:rFonts w:ascii="Calibri" w:hAnsi="Calibri" w:cs="Calibri"/>
          <w:bCs/>
          <w:iCs/>
          <w:lang w:bidi="pl-PL"/>
        </w:rPr>
        <w:t>specyfikacji warunków zamówienia (dalej:</w:t>
      </w:r>
      <w:r w:rsidR="00A176EA" w:rsidRPr="00DB0252">
        <w:rPr>
          <w:rFonts w:ascii="Calibri" w:hAnsi="Calibri" w:cs="Calibri"/>
          <w:bCs/>
          <w:iCs/>
          <w:lang w:bidi="pl-PL"/>
        </w:rPr>
        <w:t xml:space="preserve"> </w:t>
      </w:r>
      <w:r w:rsidR="00B23065">
        <w:rPr>
          <w:rFonts w:ascii="Calibri" w:hAnsi="Calibri" w:cs="Calibri"/>
          <w:bCs/>
          <w:iCs/>
          <w:lang w:bidi="pl-PL"/>
        </w:rPr>
        <w:t>„</w:t>
      </w:r>
      <w:r w:rsidR="00A176EA" w:rsidRPr="00DB0252">
        <w:rPr>
          <w:rFonts w:cs="Arial"/>
        </w:rPr>
        <w:t>SWZ</w:t>
      </w:r>
      <w:r w:rsidR="00B23065">
        <w:rPr>
          <w:rFonts w:cs="Arial"/>
        </w:rPr>
        <w:t>”</w:t>
      </w:r>
      <w:r w:rsidR="00A176EA" w:rsidRPr="00A60E8E">
        <w:rPr>
          <w:rFonts w:cstheme="minorHAnsi"/>
        </w:rPr>
        <w:t>)</w:t>
      </w:r>
      <w:r w:rsidR="00276455" w:rsidRPr="00A60E8E">
        <w:rPr>
          <w:rFonts w:cstheme="minorHAnsi"/>
        </w:rPr>
        <w:t xml:space="preserve"> </w:t>
      </w:r>
      <w:r w:rsidRPr="00A60E8E">
        <w:rPr>
          <w:rFonts w:cstheme="minorHAnsi"/>
        </w:rPr>
        <w:t>jako adres strony internetowej prowadzonego postępowania wskazano:</w:t>
      </w:r>
      <w:r w:rsidRPr="00DB0252">
        <w:rPr>
          <w:rFonts w:cstheme="minorHAnsi"/>
        </w:rPr>
        <w:t xml:space="preserve"> </w:t>
      </w:r>
      <w:hyperlink r:id="rId11" w:history="1">
        <w:r w:rsidR="00AF5FEF" w:rsidRPr="00A60E8E">
          <w:rPr>
            <w:rStyle w:val="Hipercze"/>
            <w:rFonts w:cs="Arial"/>
            <w:color w:val="auto"/>
          </w:rPr>
          <w:t>https://zgn-</w:t>
        </w:r>
      </w:hyperlink>
      <w:r w:rsidR="00204A72">
        <w:rPr>
          <w:rStyle w:val="Hipercze"/>
          <w:color w:val="auto"/>
        </w:rPr>
        <w:t xml:space="preserve"> </w:t>
      </w:r>
      <w:r w:rsidR="006B61D0" w:rsidRPr="00A60E8E">
        <w:rPr>
          <w:rStyle w:val="Hipercze"/>
          <w:color w:val="auto"/>
        </w:rPr>
        <w:t>praga-pn.ezamawiaja</w:t>
      </w:r>
      <w:r w:rsidR="00A176EA" w:rsidRPr="00A60E8E">
        <w:rPr>
          <w:rStyle w:val="Hipercze"/>
          <w:color w:val="auto"/>
        </w:rPr>
        <w:t>cy.pl.</w:t>
      </w:r>
      <w:r w:rsidRPr="00A60E8E">
        <w:rPr>
          <w:rStyle w:val="Hipercze"/>
          <w:rFonts w:cstheme="minorHAnsi"/>
          <w:color w:val="auto"/>
        </w:rPr>
        <w:t>,</w:t>
      </w:r>
      <w:r w:rsidRPr="00A60E8E">
        <w:rPr>
          <w:rFonts w:cstheme="minorHAnsi"/>
        </w:rPr>
        <w:t xml:space="preserve"> któr</w:t>
      </w:r>
      <w:r w:rsidR="00A176EA" w:rsidRPr="00A60E8E">
        <w:rPr>
          <w:rFonts w:cstheme="minorHAnsi"/>
        </w:rPr>
        <w:t>y</w:t>
      </w:r>
      <w:r w:rsidRPr="00A60E8E">
        <w:rPr>
          <w:rFonts w:cstheme="minorHAnsi"/>
        </w:rPr>
        <w:t xml:space="preserve"> odnos</w:t>
      </w:r>
      <w:r w:rsidR="00D11A38" w:rsidRPr="00A60E8E">
        <w:rPr>
          <w:rFonts w:cstheme="minorHAnsi"/>
        </w:rPr>
        <w:t>i</w:t>
      </w:r>
      <w:r w:rsidRPr="00A60E8E">
        <w:rPr>
          <w:rFonts w:cstheme="minorHAnsi"/>
        </w:rPr>
        <w:t xml:space="preserve"> się do ogólnej strony ZGN</w:t>
      </w:r>
      <w:r w:rsidR="00CF6A34" w:rsidRPr="00A60E8E">
        <w:rPr>
          <w:rFonts w:cstheme="minorHAnsi"/>
        </w:rPr>
        <w:t>, kierującej</w:t>
      </w:r>
      <w:r w:rsidR="00442889" w:rsidRPr="00A60E8E">
        <w:rPr>
          <w:rFonts w:cstheme="minorHAnsi"/>
        </w:rPr>
        <w:t xml:space="preserve"> do wszystkich postępowań prowadzonych przez jednostkę</w:t>
      </w:r>
      <w:r w:rsidRPr="00A60E8E">
        <w:rPr>
          <w:rFonts w:cstheme="minorHAnsi"/>
        </w:rPr>
        <w:t>.</w:t>
      </w:r>
      <w:r w:rsidRPr="00A60E8E">
        <w:rPr>
          <w:rFonts w:cstheme="minorHAnsi"/>
          <w:bCs/>
          <w:kern w:val="32"/>
        </w:rPr>
        <w:t xml:space="preserve"> W</w:t>
      </w:r>
      <w:r w:rsidR="00204A72">
        <w:rPr>
          <w:rFonts w:cstheme="minorHAnsi"/>
          <w:bCs/>
          <w:kern w:val="32"/>
        </w:rPr>
        <w:t xml:space="preserve"> </w:t>
      </w:r>
      <w:r w:rsidRPr="00A60E8E">
        <w:rPr>
          <w:rFonts w:cstheme="minorHAnsi"/>
          <w:bCs/>
          <w:kern w:val="32"/>
        </w:rPr>
        <w:t>a</w:t>
      </w:r>
      <w:r w:rsidRPr="00A60E8E">
        <w:rPr>
          <w:rFonts w:cstheme="minorHAnsi"/>
        </w:rPr>
        <w:t>rt.</w:t>
      </w:r>
      <w:r w:rsidR="00204A72">
        <w:rPr>
          <w:rFonts w:cstheme="minorHAnsi"/>
        </w:rPr>
        <w:t xml:space="preserve"> </w:t>
      </w:r>
      <w:r w:rsidRPr="00A60E8E">
        <w:rPr>
          <w:rFonts w:cstheme="minorHAnsi"/>
        </w:rPr>
        <w:t>280 ust. 1 ustawy Pzp z 2019 r. wskazano, że zamawiający zapewnia na</w:t>
      </w:r>
      <w:r w:rsidR="00204A72">
        <w:rPr>
          <w:rFonts w:cstheme="minorHAnsi"/>
        </w:rPr>
        <w:t xml:space="preserve"> </w:t>
      </w:r>
      <w:r w:rsidRPr="00A60E8E">
        <w:rPr>
          <w:rFonts w:cstheme="minorHAnsi"/>
        </w:rPr>
        <w:t>stronie internetowej prowadzonego postępowania bezpłatny, pełny,</w:t>
      </w:r>
      <w:r w:rsidRPr="00A60E8E">
        <w:rPr>
          <w:rFonts w:cstheme="minorHAnsi"/>
          <w:u w:val="single"/>
        </w:rPr>
        <w:t xml:space="preserve"> </w:t>
      </w:r>
      <w:r w:rsidRPr="00204A72">
        <w:rPr>
          <w:rFonts w:cstheme="minorHAnsi"/>
        </w:rPr>
        <w:t>bezpośredni</w:t>
      </w:r>
      <w:r w:rsidRPr="00A60E8E">
        <w:rPr>
          <w:rFonts w:cstheme="minorHAnsi"/>
        </w:rPr>
        <w:t xml:space="preserve"> i</w:t>
      </w:r>
      <w:r w:rsidR="00204A72">
        <w:rPr>
          <w:rFonts w:cstheme="minorHAnsi"/>
        </w:rPr>
        <w:t xml:space="preserve"> </w:t>
      </w:r>
      <w:r w:rsidRPr="00A60E8E">
        <w:rPr>
          <w:rFonts w:cstheme="minorHAnsi"/>
        </w:rPr>
        <w:t>nieograniczony dostęp do specyfikac</w:t>
      </w:r>
      <w:r w:rsidR="00DF2316" w:rsidRPr="00A60E8E">
        <w:rPr>
          <w:rFonts w:cstheme="minorHAnsi"/>
        </w:rPr>
        <w:t>ji warunków zamówienia. Ponadto</w:t>
      </w:r>
      <w:r w:rsidRPr="00A60E8E">
        <w:rPr>
          <w:rFonts w:cstheme="minorHAnsi"/>
        </w:rPr>
        <w:t xml:space="preserve"> art. 281 ust. 1 pkt 1 ustawy Pzp z 2019 r. określa m.in., że SWZ zawiera co najmniej: adres poczty elektronicznej oraz strony internetow</w:t>
      </w:r>
      <w:r w:rsidR="00AF5FEF" w:rsidRPr="00A60E8E">
        <w:rPr>
          <w:rFonts w:cstheme="minorHAnsi"/>
        </w:rPr>
        <w:t>ej prowadzonego postępowania.</w:t>
      </w:r>
    </w:p>
    <w:p w14:paraId="61BB501F" w14:textId="1616978E" w:rsidR="002D764F" w:rsidRPr="00204A72" w:rsidRDefault="00674D8C" w:rsidP="00204A72">
      <w:pPr>
        <w:spacing w:before="120" w:after="240" w:line="300" w:lineRule="auto"/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</w:pPr>
      <w:r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Nieprawidłowości w</w:t>
      </w:r>
      <w:r w:rsidR="00EB6171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zakresie </w:t>
      </w:r>
      <w:r w:rsidR="00BE6F65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realizacji zadań inwestycyjnych</w:t>
      </w:r>
      <w:r w:rsidR="00D53F51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Inwestor</w:t>
      </w:r>
      <w:r w:rsidR="00F3513E" w:rsidRPr="00204A72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:</w:t>
      </w:r>
    </w:p>
    <w:p w14:paraId="310F85E8" w14:textId="215EE6A0" w:rsidR="005A7E8F" w:rsidRPr="001D73E8" w:rsidRDefault="00D53F51" w:rsidP="00204A72">
      <w:pPr>
        <w:pStyle w:val="Akapitzlist"/>
        <w:numPr>
          <w:ilvl w:val="0"/>
          <w:numId w:val="37"/>
        </w:numPr>
        <w:spacing w:before="120" w:after="240" w:line="300" w:lineRule="auto"/>
        <w:ind w:left="357" w:hanging="357"/>
        <w:contextualSpacing w:val="0"/>
        <w:rPr>
          <w:rFonts w:cstheme="minorHAnsi"/>
          <w:color w:val="000000" w:themeColor="text1"/>
        </w:rPr>
      </w:pPr>
      <w:r>
        <w:rPr>
          <w:rFonts w:cstheme="minorHAnsi"/>
        </w:rPr>
        <w:t>N</w:t>
      </w:r>
      <w:r w:rsidR="005A7E8F">
        <w:rPr>
          <w:rFonts w:cstheme="minorHAnsi"/>
        </w:rPr>
        <w:t>ie d</w:t>
      </w:r>
      <w:r w:rsidR="005A7E8F" w:rsidRPr="00E9712B">
        <w:rPr>
          <w:rFonts w:cstheme="minorHAnsi"/>
          <w:color w:val="000000" w:themeColor="text1"/>
        </w:rPr>
        <w:t>okona</w:t>
      </w:r>
      <w:r w:rsidR="00F3513E">
        <w:rPr>
          <w:rFonts w:cstheme="minorHAnsi"/>
          <w:color w:val="000000" w:themeColor="text1"/>
        </w:rPr>
        <w:t>ł</w:t>
      </w:r>
      <w:r w:rsidR="005A7E8F" w:rsidRPr="00E9712B">
        <w:rPr>
          <w:rFonts w:cstheme="minorHAnsi"/>
          <w:color w:val="000000" w:themeColor="text1"/>
        </w:rPr>
        <w:t xml:space="preserve"> zwrotu zabezpiecz</w:t>
      </w:r>
      <w:r w:rsidR="005A7E8F">
        <w:rPr>
          <w:rFonts w:cstheme="minorHAnsi"/>
          <w:color w:val="000000" w:themeColor="text1"/>
        </w:rPr>
        <w:t xml:space="preserve">enia należytego wykonania umowy dla Wykonawcy, </w:t>
      </w:r>
      <w:r w:rsidR="005A7E8F" w:rsidRPr="00E9712B">
        <w:rPr>
          <w:rFonts w:cstheme="minorHAnsi"/>
          <w:color w:val="000000" w:themeColor="text1"/>
        </w:rPr>
        <w:t xml:space="preserve">co jest niezgodne z </w:t>
      </w:r>
      <w:r w:rsidR="005A7E8F" w:rsidRPr="00E9712B">
        <w:rPr>
          <w:rFonts w:cstheme="minorHAnsi"/>
          <w:iCs/>
        </w:rPr>
        <w:t>§</w:t>
      </w:r>
      <w:r w:rsidR="005A7E8F" w:rsidRPr="00E9712B">
        <w:rPr>
          <w:rFonts w:cstheme="minorHAnsi"/>
        </w:rPr>
        <w:t xml:space="preserve"> </w:t>
      </w:r>
      <w:r w:rsidR="005A7E8F">
        <w:rPr>
          <w:rFonts w:cstheme="minorHAnsi"/>
        </w:rPr>
        <w:t>10</w:t>
      </w:r>
      <w:r w:rsidR="00C6437C">
        <w:rPr>
          <w:rFonts w:cstheme="minorHAnsi"/>
        </w:rPr>
        <w:t xml:space="preserve"> ust. 2</w:t>
      </w:r>
      <w:r w:rsidR="005A7E8F" w:rsidRPr="00E9712B">
        <w:rPr>
          <w:rFonts w:cstheme="minorHAnsi"/>
        </w:rPr>
        <w:t xml:space="preserve"> umowy</w:t>
      </w:r>
      <w:r w:rsidR="00C6437C">
        <w:rPr>
          <w:rStyle w:val="Odwoanieprzypisudolnego"/>
          <w:rFonts w:cstheme="minorHAnsi"/>
          <w:color w:val="000000" w:themeColor="text1"/>
        </w:rPr>
        <w:footnoteReference w:id="8"/>
      </w:r>
      <w:r w:rsidR="005A7E8F" w:rsidRPr="00E9712B">
        <w:rPr>
          <w:rFonts w:cstheme="minorHAnsi"/>
        </w:rPr>
        <w:t xml:space="preserve">, według którego Zamawiający zwraca </w:t>
      </w:r>
      <w:r w:rsidR="005A7E8F">
        <w:rPr>
          <w:rFonts w:cstheme="minorHAnsi"/>
        </w:rPr>
        <w:t>70</w:t>
      </w:r>
      <w:r w:rsidR="005A7E8F" w:rsidRPr="00E9712B">
        <w:rPr>
          <w:rFonts w:cstheme="minorHAnsi"/>
        </w:rPr>
        <w:t>%</w:t>
      </w:r>
      <w:r w:rsidR="00544C79">
        <w:rPr>
          <w:rFonts w:cstheme="minorHAnsi"/>
        </w:rPr>
        <w:t xml:space="preserve"> kwoty</w:t>
      </w:r>
      <w:r w:rsidR="005A7E8F" w:rsidRPr="00E9712B">
        <w:rPr>
          <w:rFonts w:cstheme="minorHAnsi"/>
        </w:rPr>
        <w:t xml:space="preserve"> w terminie 30 dni od dnia należytego wykonania </w:t>
      </w:r>
      <w:r w:rsidR="005A7E8F">
        <w:rPr>
          <w:rFonts w:cstheme="minorHAnsi"/>
        </w:rPr>
        <w:t>umowy.</w:t>
      </w:r>
    </w:p>
    <w:p w14:paraId="14543A9E" w14:textId="63DBFCF2" w:rsidR="00187B6F" w:rsidRPr="00302501" w:rsidRDefault="00D53F51" w:rsidP="00204A72">
      <w:pPr>
        <w:pStyle w:val="Akapitzlist"/>
        <w:numPr>
          <w:ilvl w:val="0"/>
          <w:numId w:val="37"/>
        </w:numPr>
        <w:spacing w:before="120" w:after="240" w:line="300" w:lineRule="auto"/>
        <w:ind w:left="357" w:hanging="357"/>
        <w:contextualSpacing w:val="0"/>
        <w:rPr>
          <w:rFonts w:cs="Arial"/>
        </w:rPr>
      </w:pPr>
      <w:r>
        <w:rPr>
          <w:rFonts w:cstheme="minorHAnsi"/>
        </w:rPr>
        <w:t>W</w:t>
      </w:r>
      <w:r w:rsidR="00713E57" w:rsidRPr="00302501">
        <w:rPr>
          <w:rFonts w:cstheme="minorHAnsi"/>
        </w:rPr>
        <w:t xml:space="preserve"> </w:t>
      </w:r>
      <w:r w:rsidR="00875311" w:rsidRPr="00D11A38">
        <w:rPr>
          <w:rFonts w:cstheme="minorHAnsi"/>
        </w:rPr>
        <w:t xml:space="preserve">dwóch </w:t>
      </w:r>
      <w:r w:rsidR="00713E57" w:rsidRPr="00302501">
        <w:rPr>
          <w:rFonts w:cstheme="minorHAnsi"/>
        </w:rPr>
        <w:t>zadaniach inwestycyjnych</w:t>
      </w:r>
      <w:r w:rsidR="00E80763">
        <w:rPr>
          <w:rFonts w:cstheme="minorHAnsi"/>
        </w:rPr>
        <w:t xml:space="preserve">, Inwestor </w:t>
      </w:r>
      <w:r w:rsidR="005A7E8F" w:rsidRPr="00302501">
        <w:rPr>
          <w:rFonts w:cstheme="minorHAnsi"/>
        </w:rPr>
        <w:t>n</w:t>
      </w:r>
      <w:r w:rsidR="00210731" w:rsidRPr="00302501">
        <w:rPr>
          <w:rFonts w:cstheme="minorHAnsi"/>
          <w:bCs/>
        </w:rPr>
        <w:t>ie egzekwowa</w:t>
      </w:r>
      <w:r w:rsidR="001A0FBF" w:rsidRPr="00302501">
        <w:rPr>
          <w:rFonts w:cstheme="minorHAnsi"/>
          <w:bCs/>
        </w:rPr>
        <w:t>ł</w:t>
      </w:r>
      <w:r w:rsidR="00210731" w:rsidRPr="00302501">
        <w:rPr>
          <w:rFonts w:cstheme="minorHAnsi"/>
        </w:rPr>
        <w:t xml:space="preserve"> od Wykonawc</w:t>
      </w:r>
      <w:r w:rsidR="001A0FBF" w:rsidRPr="00302501">
        <w:rPr>
          <w:rFonts w:cstheme="minorHAnsi"/>
        </w:rPr>
        <w:t>ów</w:t>
      </w:r>
      <w:r w:rsidR="00210731" w:rsidRPr="00302501">
        <w:rPr>
          <w:rFonts w:cstheme="minorHAnsi"/>
        </w:rPr>
        <w:t xml:space="preserve"> wywiązania się </w:t>
      </w:r>
      <w:r w:rsidR="00E80763">
        <w:rPr>
          <w:rFonts w:cstheme="minorHAnsi"/>
        </w:rPr>
        <w:t>z</w:t>
      </w:r>
      <w:r w:rsidR="00204A72">
        <w:rPr>
          <w:rFonts w:cstheme="minorHAnsi"/>
        </w:rPr>
        <w:t xml:space="preserve"> </w:t>
      </w:r>
      <w:r w:rsidR="00E80763">
        <w:rPr>
          <w:rFonts w:cstheme="minorHAnsi"/>
          <w:bCs/>
        </w:rPr>
        <w:t>terminów</w:t>
      </w:r>
      <w:r w:rsidR="00E80763" w:rsidRPr="003A7FED">
        <w:t xml:space="preserve"> </w:t>
      </w:r>
      <w:r>
        <w:rPr>
          <w:rFonts w:cstheme="minorHAnsi"/>
        </w:rPr>
        <w:t>wskazanych</w:t>
      </w:r>
      <w:r>
        <w:rPr>
          <w:rFonts w:cstheme="minorHAnsi"/>
          <w:bCs/>
        </w:rPr>
        <w:t xml:space="preserve"> w umowach </w:t>
      </w:r>
      <w:r w:rsidR="00E80763">
        <w:rPr>
          <w:rFonts w:cstheme="minorHAnsi"/>
          <w:bCs/>
        </w:rPr>
        <w:t xml:space="preserve">dotyczących </w:t>
      </w:r>
      <w:r w:rsidR="00302501" w:rsidRPr="003A7FED">
        <w:t>częściowego</w:t>
      </w:r>
      <w:r w:rsidR="00302501">
        <w:t xml:space="preserve"> </w:t>
      </w:r>
      <w:r w:rsidR="00F3513E" w:rsidRPr="003A7FED">
        <w:t>rozliczenia</w:t>
      </w:r>
      <w:r>
        <w:t xml:space="preserve"> um</w:t>
      </w:r>
      <w:r w:rsidR="00674D8C">
        <w:t>ó</w:t>
      </w:r>
      <w:r>
        <w:t>w</w:t>
      </w:r>
      <w:r w:rsidR="00F3513E" w:rsidRPr="003A7FED">
        <w:t>,</w:t>
      </w:r>
      <w:r>
        <w:t xml:space="preserve"> które nastąpiło</w:t>
      </w:r>
      <w:r w:rsidRPr="00D53F51">
        <w:rPr>
          <w:rFonts w:cs="Arial"/>
        </w:rPr>
        <w:t xml:space="preserve"> </w:t>
      </w:r>
      <w:r w:rsidRPr="00302501">
        <w:rPr>
          <w:rFonts w:cs="Arial"/>
        </w:rPr>
        <w:t>z opóźnieniem 8 i 10 dni</w:t>
      </w:r>
      <w:r>
        <w:rPr>
          <w:rFonts w:cs="Arial"/>
        </w:rPr>
        <w:t>owym</w:t>
      </w:r>
      <w:r>
        <w:rPr>
          <w:rStyle w:val="Odwoanieprzypisudolnego"/>
          <w:rFonts w:cs="Arial"/>
        </w:rPr>
        <w:footnoteReference w:id="9"/>
      </w:r>
      <w:r>
        <w:rPr>
          <w:rFonts w:cs="Arial"/>
        </w:rPr>
        <w:t xml:space="preserve">, </w:t>
      </w:r>
      <w:r w:rsidRPr="00E9712B">
        <w:rPr>
          <w:rFonts w:cstheme="minorHAnsi"/>
          <w:color w:val="000000" w:themeColor="text1"/>
        </w:rPr>
        <w:t xml:space="preserve">co jest niezgodne </w:t>
      </w:r>
      <w:r w:rsidR="00E80763">
        <w:rPr>
          <w:rFonts w:cstheme="minorHAnsi"/>
          <w:color w:val="000000" w:themeColor="text1"/>
        </w:rPr>
        <w:t xml:space="preserve">z zapisami </w:t>
      </w:r>
      <w:r w:rsidR="00F115FE">
        <w:rPr>
          <w:rFonts w:cstheme="minorHAnsi"/>
          <w:color w:val="000000" w:themeColor="text1"/>
        </w:rPr>
        <w:t xml:space="preserve">zawartymi </w:t>
      </w:r>
      <w:r w:rsidR="00E80763">
        <w:rPr>
          <w:rFonts w:cstheme="minorHAnsi"/>
          <w:color w:val="000000" w:themeColor="text1"/>
        </w:rPr>
        <w:t>w</w:t>
      </w:r>
      <w:r>
        <w:rPr>
          <w:rFonts w:cstheme="minorHAnsi"/>
          <w:color w:val="000000" w:themeColor="text1"/>
        </w:rPr>
        <w:t xml:space="preserve"> </w:t>
      </w:r>
      <w:r w:rsidR="00210731" w:rsidRPr="00302501">
        <w:rPr>
          <w:rFonts w:cstheme="minorHAnsi"/>
        </w:rPr>
        <w:t>§</w:t>
      </w:r>
      <w:r w:rsidR="00210731" w:rsidRPr="00302501">
        <w:rPr>
          <w:rFonts w:cs="Arial"/>
        </w:rPr>
        <w:t xml:space="preserve"> 10 pkt. 2 </w:t>
      </w:r>
      <w:r w:rsidR="00210731" w:rsidRPr="00302501">
        <w:rPr>
          <w:rFonts w:cstheme="minorHAnsi"/>
          <w:bCs/>
        </w:rPr>
        <w:t>um</w:t>
      </w:r>
      <w:r w:rsidR="00E80763">
        <w:rPr>
          <w:rFonts w:cstheme="minorHAnsi"/>
          <w:bCs/>
        </w:rPr>
        <w:t>ów</w:t>
      </w:r>
      <w:r w:rsidR="00C6437C" w:rsidRPr="003A7FED">
        <w:rPr>
          <w:rStyle w:val="Odwoanieprzypisudolnego"/>
          <w:rFonts w:cstheme="minorHAnsi"/>
        </w:rPr>
        <w:footnoteReference w:id="10"/>
      </w:r>
      <w:r>
        <w:rPr>
          <w:rFonts w:cstheme="minorHAnsi"/>
        </w:rPr>
        <w:t>.</w:t>
      </w:r>
    </w:p>
    <w:p w14:paraId="63CA4900" w14:textId="0423241D" w:rsidR="00875311" w:rsidRPr="005A7E8F" w:rsidRDefault="00875311" w:rsidP="00204A72">
      <w:pPr>
        <w:pStyle w:val="Akapitzlist"/>
        <w:numPr>
          <w:ilvl w:val="0"/>
          <w:numId w:val="37"/>
        </w:numPr>
        <w:spacing w:before="120" w:after="240" w:line="300" w:lineRule="auto"/>
        <w:ind w:left="357" w:hanging="357"/>
        <w:contextualSpacing w:val="0"/>
        <w:rPr>
          <w:rFonts w:cs="Arial"/>
        </w:rPr>
      </w:pPr>
      <w:r w:rsidRPr="00D11A38">
        <w:rPr>
          <w:rFonts w:cstheme="minorHAnsi"/>
        </w:rPr>
        <w:t xml:space="preserve">W dwóch </w:t>
      </w:r>
      <w:r>
        <w:rPr>
          <w:rFonts w:cstheme="minorHAnsi"/>
        </w:rPr>
        <w:t>zadaniach inwestycyjnych</w:t>
      </w:r>
      <w:r>
        <w:rPr>
          <w:rStyle w:val="Odwoanieprzypisudolnego"/>
          <w:rFonts w:cstheme="minorHAnsi"/>
        </w:rPr>
        <w:footnoteReference w:id="11"/>
      </w:r>
      <w:r>
        <w:t xml:space="preserve"> w </w:t>
      </w:r>
      <w:r w:rsidRPr="005864AB">
        <w:t>zawiadomieniu o zamierzonym terminie rozpoczęcia robót budowlanych</w:t>
      </w:r>
      <w:r w:rsidRPr="00187B6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ni</w:t>
      </w:r>
      <w:r w:rsidRPr="00187B6F">
        <w:rPr>
          <w:rFonts w:cstheme="minorHAnsi"/>
          <w:color w:val="000000" w:themeColor="text1"/>
        </w:rPr>
        <w:t xml:space="preserve">e dopilnowano wskazania </w:t>
      </w:r>
      <w:r>
        <w:t>osoby sprawującej funkcję</w:t>
      </w:r>
      <w:r w:rsidRPr="005864AB">
        <w:t xml:space="preserve"> inspektora nadzoru</w:t>
      </w:r>
      <w:r>
        <w:t>.</w:t>
      </w:r>
    </w:p>
    <w:p w14:paraId="04F9A1B8" w14:textId="1F0DB502" w:rsidR="00187B6F" w:rsidRPr="00187B6F" w:rsidRDefault="00E80763" w:rsidP="00204A72">
      <w:pPr>
        <w:pStyle w:val="Akapitzlist"/>
        <w:numPr>
          <w:ilvl w:val="0"/>
          <w:numId w:val="37"/>
        </w:numPr>
        <w:spacing w:before="120" w:after="240" w:line="300" w:lineRule="auto"/>
        <w:ind w:left="357" w:hanging="357"/>
        <w:contextualSpacing w:val="0"/>
        <w:rPr>
          <w:rFonts w:cs="Arial"/>
        </w:rPr>
      </w:pPr>
      <w:r>
        <w:rPr>
          <w:rFonts w:cstheme="minorHAnsi"/>
        </w:rPr>
        <w:lastRenderedPageBreak/>
        <w:t>W</w:t>
      </w:r>
      <w:r w:rsidR="00302501" w:rsidRPr="00302501">
        <w:rPr>
          <w:rFonts w:cstheme="minorHAnsi"/>
        </w:rPr>
        <w:t xml:space="preserve"> </w:t>
      </w:r>
      <w:r w:rsidRPr="00D11A38">
        <w:rPr>
          <w:rFonts w:cstheme="minorHAnsi"/>
        </w:rPr>
        <w:t xml:space="preserve">dwóch </w:t>
      </w:r>
      <w:r w:rsidR="00302501" w:rsidRPr="00302501">
        <w:rPr>
          <w:rFonts w:cstheme="minorHAnsi"/>
        </w:rPr>
        <w:t>zadaniach inwestycyjnych</w:t>
      </w:r>
      <w:r w:rsidR="005A7E8F">
        <w:rPr>
          <w:rStyle w:val="Odwoanieprzypisudolnego"/>
          <w:rFonts w:cstheme="minorHAnsi"/>
        </w:rPr>
        <w:footnoteReference w:id="12"/>
      </w:r>
      <w:r w:rsidR="005A7E8F" w:rsidRPr="00187B6F">
        <w:rPr>
          <w:rFonts w:cstheme="minorHAnsi"/>
        </w:rPr>
        <w:t xml:space="preserve"> </w:t>
      </w:r>
      <w:r w:rsidR="00A53BD6">
        <w:rPr>
          <w:rFonts w:cstheme="minorHAnsi"/>
        </w:rPr>
        <w:t xml:space="preserve">Inwestor </w:t>
      </w:r>
      <w:r w:rsidR="005A7E8F">
        <w:rPr>
          <w:rFonts w:cstheme="minorHAnsi"/>
        </w:rPr>
        <w:t>n</w:t>
      </w:r>
      <w:r w:rsidR="00210731" w:rsidRPr="00187B6F">
        <w:rPr>
          <w:rFonts w:cstheme="minorHAnsi"/>
          <w:bCs/>
        </w:rPr>
        <w:t xml:space="preserve">ie </w:t>
      </w:r>
      <w:r w:rsidR="005864AB" w:rsidRPr="00187B6F">
        <w:rPr>
          <w:rFonts w:ascii="Calibri" w:hAnsi="Calibri" w:cs="Times New Roman"/>
        </w:rPr>
        <w:t>wpisywa</w:t>
      </w:r>
      <w:r>
        <w:rPr>
          <w:rFonts w:ascii="Calibri" w:hAnsi="Calibri" w:cs="Times New Roman"/>
        </w:rPr>
        <w:t>ł</w:t>
      </w:r>
      <w:r w:rsidR="005864AB" w:rsidRPr="00187B6F">
        <w:rPr>
          <w:rFonts w:ascii="Calibri" w:hAnsi="Calibri" w:cs="Times New Roman"/>
        </w:rPr>
        <w:t xml:space="preserve"> dat na zatwierdzan</w:t>
      </w:r>
      <w:r w:rsidR="00AF5FEF">
        <w:rPr>
          <w:rFonts w:ascii="Calibri" w:hAnsi="Calibri" w:cs="Times New Roman"/>
        </w:rPr>
        <w:t>ych kosztorysach powykonawczych</w:t>
      </w:r>
      <w:r w:rsidR="00302501">
        <w:rPr>
          <w:rFonts w:ascii="Calibri" w:hAnsi="Calibri" w:cs="Times New Roman"/>
        </w:rPr>
        <w:t>, pomimo</w:t>
      </w:r>
      <w:r w:rsidR="0087531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tego</w:t>
      </w:r>
      <w:r w:rsidR="00091BE9">
        <w:rPr>
          <w:rFonts w:ascii="Calibri" w:hAnsi="Calibri" w:cs="Times New Roman"/>
        </w:rPr>
        <w:t>,</w:t>
      </w:r>
      <w:r>
        <w:rPr>
          <w:rFonts w:ascii="Calibri" w:hAnsi="Calibri" w:cs="Times New Roman"/>
        </w:rPr>
        <w:t xml:space="preserve"> że</w:t>
      </w:r>
      <w:r w:rsidR="00091BE9">
        <w:rPr>
          <w:rFonts w:ascii="Calibri" w:hAnsi="Calibri" w:cs="Times New Roman"/>
        </w:rPr>
        <w:t xml:space="preserve"> Inwestor</w:t>
      </w:r>
      <w:r>
        <w:rPr>
          <w:rFonts w:ascii="Calibri" w:hAnsi="Calibri" w:cs="Times New Roman"/>
        </w:rPr>
        <w:t xml:space="preserve"> w umowie </w:t>
      </w:r>
      <w:r w:rsidR="00091BE9">
        <w:rPr>
          <w:rFonts w:ascii="Calibri" w:hAnsi="Calibri" w:cs="Times New Roman"/>
        </w:rPr>
        <w:t>wskazał</w:t>
      </w:r>
      <w:r w:rsidR="00875311">
        <w:rPr>
          <w:rFonts w:ascii="Calibri" w:hAnsi="Calibri" w:cs="Times New Roman"/>
        </w:rPr>
        <w:t xml:space="preserve"> termin </w:t>
      </w:r>
      <w:r w:rsidR="00091BE9">
        <w:rPr>
          <w:rFonts w:ascii="Calibri" w:hAnsi="Calibri" w:cs="Times New Roman"/>
        </w:rPr>
        <w:t>na sprawdzenie kosztorysu tj. 5</w:t>
      </w:r>
      <w:r w:rsidR="00204A72">
        <w:rPr>
          <w:rFonts w:ascii="Calibri" w:hAnsi="Calibri" w:cs="Times New Roman"/>
        </w:rPr>
        <w:t xml:space="preserve"> </w:t>
      </w:r>
      <w:r w:rsidR="00875311">
        <w:rPr>
          <w:rFonts w:ascii="Calibri" w:hAnsi="Calibri" w:cs="Times New Roman"/>
        </w:rPr>
        <w:t xml:space="preserve">dni roboczych </w:t>
      </w:r>
      <w:r>
        <w:rPr>
          <w:rFonts w:ascii="Calibri" w:hAnsi="Calibri" w:cs="Times New Roman"/>
        </w:rPr>
        <w:t>od daty otrzymania od Wykonawcy</w:t>
      </w:r>
      <w:r w:rsidR="00AF5FEF">
        <w:rPr>
          <w:rFonts w:ascii="Calibri" w:hAnsi="Calibri" w:cs="Times New Roman"/>
        </w:rPr>
        <w:t xml:space="preserve">. </w:t>
      </w:r>
    </w:p>
    <w:p w14:paraId="2EFCD1BC" w14:textId="21E3D1FA" w:rsidR="00DB0F40" w:rsidRPr="00204A72" w:rsidRDefault="003A7FED" w:rsidP="00204A72">
      <w:pPr>
        <w:pStyle w:val="Akapitzlist"/>
        <w:numPr>
          <w:ilvl w:val="0"/>
          <w:numId w:val="37"/>
        </w:numPr>
        <w:tabs>
          <w:tab w:val="left" w:pos="0"/>
        </w:tabs>
        <w:spacing w:before="120" w:after="240" w:line="300" w:lineRule="auto"/>
        <w:ind w:left="357" w:hanging="357"/>
        <w:contextualSpacing w:val="0"/>
        <w:rPr>
          <w:rFonts w:cstheme="minorHAnsi"/>
        </w:rPr>
      </w:pPr>
      <w:r w:rsidRPr="006E56D2">
        <w:rPr>
          <w:rFonts w:cstheme="minorHAnsi"/>
          <w:color w:val="000000" w:themeColor="text1"/>
        </w:rPr>
        <w:t xml:space="preserve">Na oświadczeniu </w:t>
      </w:r>
      <w:r w:rsidRPr="006E56D2">
        <w:rPr>
          <w:rFonts w:cstheme="minorHAnsi"/>
        </w:rPr>
        <w:t>2A</w:t>
      </w:r>
      <w:r w:rsidRPr="006E56D2">
        <w:rPr>
          <w:rFonts w:cstheme="minorHAnsi"/>
          <w:color w:val="000000" w:themeColor="text1"/>
        </w:rPr>
        <w:t xml:space="preserve"> Kierownika Budowy</w:t>
      </w:r>
      <w:r w:rsidRPr="003A7FED">
        <w:rPr>
          <w:rStyle w:val="Odwoanieprzypisudolnego"/>
          <w:rFonts w:cstheme="minorHAnsi"/>
          <w:color w:val="000000" w:themeColor="text1"/>
        </w:rPr>
        <w:footnoteReference w:id="13"/>
      </w:r>
      <w:r w:rsidRPr="006E56D2">
        <w:rPr>
          <w:rFonts w:cstheme="minorHAnsi"/>
          <w:color w:val="000000" w:themeColor="text1"/>
        </w:rPr>
        <w:t xml:space="preserve"> n</w:t>
      </w:r>
      <w:r w:rsidR="005A7E8F" w:rsidRPr="006E56D2">
        <w:rPr>
          <w:rFonts w:cstheme="minorHAnsi"/>
          <w:color w:val="000000" w:themeColor="text1"/>
        </w:rPr>
        <w:t>ie dopilnowano wskaz</w:t>
      </w:r>
      <w:r w:rsidRPr="006E56D2">
        <w:rPr>
          <w:rFonts w:cstheme="minorHAnsi"/>
          <w:color w:val="000000" w:themeColor="text1"/>
        </w:rPr>
        <w:t xml:space="preserve">ania </w:t>
      </w:r>
      <w:r w:rsidR="00C6437C" w:rsidRPr="006E56D2">
        <w:rPr>
          <w:rFonts w:cstheme="minorHAnsi"/>
          <w:color w:val="000000" w:themeColor="text1"/>
        </w:rPr>
        <w:t>daty podpisania dokumentu.</w:t>
      </w:r>
    </w:p>
    <w:p w14:paraId="70486838" w14:textId="612DA416" w:rsidR="00230B97" w:rsidRDefault="00230B97" w:rsidP="00204A72">
      <w:pPr>
        <w:spacing w:before="120" w:after="240" w:line="300" w:lineRule="auto"/>
        <w:rPr>
          <w:rFonts w:cstheme="minorHAnsi"/>
          <w:iCs/>
        </w:rPr>
      </w:pPr>
      <w:r w:rsidRPr="007226E8">
        <w:rPr>
          <w:rFonts w:asciiTheme="minorHAnsi" w:hAnsiTheme="minorHAnsi" w:cstheme="minorHAnsi"/>
          <w:bCs/>
          <w:sz w:val="22"/>
          <w:szCs w:val="22"/>
        </w:rPr>
        <w:t>Przedstawiając powyższe ustalenia</w:t>
      </w:r>
      <w:r w:rsidRPr="007226E8">
        <w:rPr>
          <w:rFonts w:asciiTheme="minorHAnsi" w:hAnsiTheme="minorHAnsi" w:cstheme="minorHAnsi"/>
          <w:iCs/>
          <w:sz w:val="22"/>
          <w:szCs w:val="22"/>
        </w:rPr>
        <w:t xml:space="preserve"> i oceny zalecam:</w:t>
      </w:r>
    </w:p>
    <w:p w14:paraId="7BB83DAA" w14:textId="37DABCA3" w:rsidR="009D6523" w:rsidRPr="003E3300" w:rsidRDefault="009D6523" w:rsidP="00204A72">
      <w:pPr>
        <w:numPr>
          <w:ilvl w:val="0"/>
          <w:numId w:val="40"/>
        </w:numPr>
        <w:spacing w:before="120" w:after="24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3E3300">
        <w:rPr>
          <w:rFonts w:asciiTheme="minorHAnsi" w:hAnsiTheme="minorHAnsi" w:cstheme="minorHAnsi"/>
          <w:iCs/>
          <w:noProof/>
          <w:sz w:val="22"/>
          <w:szCs w:val="22"/>
        </w:rPr>
        <w:t xml:space="preserve">Zamieszczanie w ogłoszeniach o zamówieniu i w Specyfikacji Warunków Zamówienia adresu internetowego strony postępowania zapewniającego nieograniczony, pełny i bezpośredni dostęp do dokumentów zamówienia zgodnie z wymaganiami </w:t>
      </w:r>
      <w:r w:rsidRPr="003E330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art. 280 ust. 1 i art. 2</w:t>
      </w:r>
      <w:r w:rsidR="003E330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81 ust.</w:t>
      </w:r>
      <w:r w:rsidR="00204A7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  <w:r w:rsidR="003E330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1</w:t>
      </w:r>
      <w:r w:rsidR="00204A72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  <w:r w:rsidRPr="003E3300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>pkt 1 ustawy Pzp</w:t>
      </w:r>
      <w:r w:rsidRPr="003E3300">
        <w:rPr>
          <w:rFonts w:asciiTheme="minorHAnsi" w:hAnsiTheme="minorHAnsi" w:cstheme="minorHAnsi"/>
          <w:iCs/>
          <w:noProof/>
          <w:sz w:val="22"/>
          <w:szCs w:val="22"/>
        </w:rPr>
        <w:t>.</w:t>
      </w:r>
    </w:p>
    <w:p w14:paraId="20220FA8" w14:textId="1CC9E4F5" w:rsidR="00230B97" w:rsidRPr="007226E8" w:rsidRDefault="009D6523" w:rsidP="00204A72">
      <w:pPr>
        <w:pStyle w:val="Akapitzlist"/>
        <w:numPr>
          <w:ilvl w:val="0"/>
          <w:numId w:val="40"/>
        </w:numPr>
        <w:spacing w:before="120" w:after="240" w:line="300" w:lineRule="auto"/>
        <w:rPr>
          <w:rFonts w:cstheme="minorHAnsi"/>
          <w:shd w:val="clear" w:color="auto" w:fill="FFFFFF"/>
        </w:rPr>
      </w:pPr>
      <w:r w:rsidRPr="003E3300">
        <w:rPr>
          <w:rFonts w:cstheme="minorHAnsi"/>
        </w:rPr>
        <w:t>Stosowanie się do</w:t>
      </w:r>
      <w:r w:rsidR="00204A72">
        <w:rPr>
          <w:rFonts w:cstheme="minorHAnsi"/>
        </w:rPr>
        <w:t xml:space="preserve"> </w:t>
      </w:r>
      <w:r w:rsidRPr="003E3300">
        <w:rPr>
          <w:rFonts w:cstheme="minorHAnsi"/>
        </w:rPr>
        <w:t xml:space="preserve">zapisów umowy, w szczególności w zakresie </w:t>
      </w:r>
      <w:r w:rsidRPr="003E3300">
        <w:rPr>
          <w:rFonts w:cstheme="minorHAnsi"/>
          <w:color w:val="000000" w:themeColor="text1"/>
        </w:rPr>
        <w:t>zwrot</w:t>
      </w:r>
      <w:r w:rsidR="003E3300">
        <w:rPr>
          <w:rFonts w:cstheme="minorHAnsi"/>
          <w:color w:val="000000" w:themeColor="text1"/>
        </w:rPr>
        <w:t>u</w:t>
      </w:r>
      <w:r w:rsidRPr="003E3300">
        <w:rPr>
          <w:rFonts w:cstheme="minorHAnsi"/>
          <w:color w:val="000000" w:themeColor="text1"/>
        </w:rPr>
        <w:t xml:space="preserve"> zabezpieczenia należytego wykonania umowy dla Wykonawcy.</w:t>
      </w:r>
    </w:p>
    <w:p w14:paraId="3F9EA3F9" w14:textId="17AF0EF3" w:rsidR="003E3300" w:rsidRPr="004E688A" w:rsidRDefault="009D6523" w:rsidP="00204A72">
      <w:pPr>
        <w:numPr>
          <w:ilvl w:val="0"/>
          <w:numId w:val="40"/>
        </w:numPr>
        <w:spacing w:before="120" w:after="240" w:line="300" w:lineRule="auto"/>
        <w:rPr>
          <w:rFonts w:cstheme="minorHAnsi"/>
        </w:rPr>
      </w:pPr>
      <w:r w:rsidRPr="007226E8">
        <w:rPr>
          <w:rFonts w:asciiTheme="minorHAnsi" w:hAnsiTheme="minorHAnsi" w:cstheme="minorHAnsi"/>
          <w:sz w:val="22"/>
          <w:szCs w:val="22"/>
        </w:rPr>
        <w:t>Egzekwowanie od Wykonawców wywiązania się z ustalon</w:t>
      </w:r>
      <w:r w:rsidR="00701E9A">
        <w:rPr>
          <w:rFonts w:asciiTheme="minorHAnsi" w:hAnsiTheme="minorHAnsi" w:cstheme="minorHAnsi"/>
          <w:sz w:val="22"/>
          <w:szCs w:val="22"/>
        </w:rPr>
        <w:t>ych</w:t>
      </w:r>
      <w:r w:rsidRPr="007226E8">
        <w:rPr>
          <w:rFonts w:asciiTheme="minorHAnsi" w:hAnsiTheme="minorHAnsi" w:cstheme="minorHAnsi"/>
          <w:sz w:val="22"/>
          <w:szCs w:val="22"/>
        </w:rPr>
        <w:t xml:space="preserve"> termin</w:t>
      </w:r>
      <w:r w:rsidR="00701E9A">
        <w:rPr>
          <w:rFonts w:asciiTheme="minorHAnsi" w:hAnsiTheme="minorHAnsi" w:cstheme="minorHAnsi"/>
          <w:sz w:val="22"/>
          <w:szCs w:val="22"/>
        </w:rPr>
        <w:t>ów</w:t>
      </w:r>
      <w:r w:rsidRPr="007226E8">
        <w:rPr>
          <w:rFonts w:asciiTheme="minorHAnsi" w:hAnsiTheme="minorHAnsi" w:cstheme="minorHAnsi"/>
          <w:sz w:val="22"/>
          <w:szCs w:val="22"/>
        </w:rPr>
        <w:t xml:space="preserve"> wskazany</w:t>
      </w:r>
      <w:r w:rsidR="00701E9A">
        <w:rPr>
          <w:rFonts w:asciiTheme="minorHAnsi" w:hAnsiTheme="minorHAnsi" w:cstheme="minorHAnsi"/>
          <w:sz w:val="22"/>
          <w:szCs w:val="22"/>
        </w:rPr>
        <w:t>ch</w:t>
      </w:r>
      <w:r w:rsidRPr="007226E8">
        <w:rPr>
          <w:rFonts w:asciiTheme="minorHAnsi" w:hAnsiTheme="minorHAnsi" w:cstheme="minorHAnsi"/>
          <w:sz w:val="22"/>
          <w:szCs w:val="22"/>
        </w:rPr>
        <w:t xml:space="preserve"> w</w:t>
      </w:r>
      <w:r w:rsidR="00204A72">
        <w:rPr>
          <w:rFonts w:asciiTheme="minorHAnsi" w:hAnsiTheme="minorHAnsi" w:cstheme="minorHAnsi"/>
          <w:sz w:val="22"/>
          <w:szCs w:val="22"/>
        </w:rPr>
        <w:t xml:space="preserve"> </w:t>
      </w:r>
      <w:r w:rsidRPr="007226E8">
        <w:rPr>
          <w:rFonts w:asciiTheme="minorHAnsi" w:hAnsiTheme="minorHAnsi" w:cstheme="minorHAnsi"/>
          <w:sz w:val="22"/>
          <w:szCs w:val="22"/>
        </w:rPr>
        <w:t>umowie, w szczególności w zakresie dotyczącym częściowego rozliczenia umów.</w:t>
      </w:r>
    </w:p>
    <w:p w14:paraId="5E1685A9" w14:textId="5239E7A1" w:rsidR="003E3300" w:rsidRPr="004E688A" w:rsidRDefault="009D6523" w:rsidP="00204A72">
      <w:pPr>
        <w:numPr>
          <w:ilvl w:val="0"/>
          <w:numId w:val="40"/>
        </w:numPr>
        <w:spacing w:before="120" w:after="240" w:line="300" w:lineRule="auto"/>
        <w:rPr>
          <w:rFonts w:cstheme="minorHAnsi"/>
        </w:rPr>
      </w:pPr>
      <w:r w:rsidRPr="007226E8">
        <w:rPr>
          <w:rFonts w:asciiTheme="minorHAnsi" w:hAnsiTheme="minorHAnsi" w:cstheme="minorHAnsi"/>
          <w:sz w:val="22"/>
          <w:szCs w:val="22"/>
        </w:rPr>
        <w:t>Staranne przygotowanie dokumentów w zakresie</w:t>
      </w:r>
      <w:r w:rsidR="003E3300" w:rsidRPr="007226E8">
        <w:rPr>
          <w:rFonts w:asciiTheme="minorHAnsi" w:hAnsiTheme="minorHAnsi" w:cstheme="minorHAnsi"/>
          <w:sz w:val="22"/>
          <w:szCs w:val="22"/>
        </w:rPr>
        <w:t xml:space="preserve"> </w:t>
      </w:r>
      <w:r w:rsidRPr="007226E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wskazywania </w:t>
      </w:r>
      <w:r w:rsidRPr="007226E8">
        <w:rPr>
          <w:rFonts w:asciiTheme="minorHAnsi" w:hAnsiTheme="minorHAnsi"/>
          <w:sz w:val="22"/>
          <w:szCs w:val="22"/>
        </w:rPr>
        <w:t>osób sprawujących funkcję inspektora nadzoru w zawiadomieniu o zamierzonym terminie rozpoczęcia robót budowlanych</w:t>
      </w:r>
      <w:r w:rsidR="004F6ABF">
        <w:rPr>
          <w:rFonts w:asciiTheme="minorHAnsi" w:hAnsiTheme="minorHAnsi"/>
          <w:sz w:val="22"/>
          <w:szCs w:val="22"/>
        </w:rPr>
        <w:t xml:space="preserve"> oraz w zakresie </w:t>
      </w:r>
      <w:r w:rsidR="004F6ABF" w:rsidRPr="007226E8">
        <w:rPr>
          <w:rFonts w:asciiTheme="minorHAnsi" w:hAnsiTheme="minorHAnsi" w:cstheme="minorHAnsi"/>
          <w:sz w:val="22"/>
          <w:szCs w:val="22"/>
        </w:rPr>
        <w:t xml:space="preserve">zamieszczania </w:t>
      </w:r>
      <w:r w:rsidR="004F6ABF" w:rsidRPr="007226E8">
        <w:rPr>
          <w:rFonts w:asciiTheme="minorHAnsi" w:hAnsiTheme="minorHAnsi" w:cs="Times New Roman"/>
          <w:sz w:val="22"/>
          <w:szCs w:val="22"/>
        </w:rPr>
        <w:t>dat na zatwierdzanych kosztorysach powykonawczych</w:t>
      </w:r>
      <w:r w:rsidR="004F6ABF">
        <w:rPr>
          <w:rFonts w:asciiTheme="minorHAnsi" w:hAnsiTheme="minorHAnsi" w:cs="Times New Roman"/>
          <w:sz w:val="22"/>
          <w:szCs w:val="22"/>
        </w:rPr>
        <w:t>.</w:t>
      </w:r>
    </w:p>
    <w:p w14:paraId="62780B12" w14:textId="78DABC31" w:rsidR="003E3300" w:rsidRPr="00204A72" w:rsidRDefault="00923532" w:rsidP="00204A72">
      <w:pPr>
        <w:numPr>
          <w:ilvl w:val="0"/>
          <w:numId w:val="40"/>
        </w:numPr>
        <w:spacing w:before="120" w:after="240" w:line="300" w:lineRule="auto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Z należytą starannością sprawdzać p</w:t>
      </w:r>
      <w:r w:rsidR="00A1097E">
        <w:rPr>
          <w:rFonts w:asciiTheme="minorHAnsi" w:hAnsiTheme="minorHAnsi" w:cstheme="minorHAnsi"/>
          <w:sz w:val="22"/>
          <w:szCs w:val="22"/>
        </w:rPr>
        <w:t>rzekazywane przez Wykonawcę dokumentny szczególnie</w:t>
      </w:r>
      <w:r w:rsidR="003E3300" w:rsidRPr="007226E8">
        <w:rPr>
          <w:rFonts w:asciiTheme="minorHAnsi" w:hAnsiTheme="minorHAnsi" w:cstheme="minorHAnsi"/>
          <w:sz w:val="22"/>
          <w:szCs w:val="22"/>
        </w:rPr>
        <w:t xml:space="preserve"> w zakresie daty podpisania dokumentu</w:t>
      </w:r>
      <w:r w:rsidR="00A1097E">
        <w:rPr>
          <w:rFonts w:asciiTheme="minorHAnsi" w:hAnsiTheme="minorHAnsi" w:cstheme="minorHAnsi"/>
          <w:sz w:val="22"/>
          <w:szCs w:val="22"/>
        </w:rPr>
        <w:t>.</w:t>
      </w:r>
      <w:r w:rsidR="003E3300" w:rsidRPr="007226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ECA909" w14:textId="01B01328" w:rsidR="00230B97" w:rsidRDefault="00230B97" w:rsidP="00204A72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92BCA">
        <w:rPr>
          <w:rFonts w:asciiTheme="minorHAnsi" w:hAnsiTheme="minorHAnsi" w:cstheme="minorHAnsi"/>
          <w:sz w:val="22"/>
          <w:szCs w:val="22"/>
        </w:rPr>
        <w:t xml:space="preserve">Na podstawie § </w:t>
      </w:r>
      <w:r>
        <w:rPr>
          <w:rFonts w:asciiTheme="minorHAnsi" w:hAnsiTheme="minorHAnsi" w:cstheme="minorHAnsi"/>
          <w:sz w:val="22"/>
          <w:szCs w:val="22"/>
        </w:rPr>
        <w:t xml:space="preserve">41 </w:t>
      </w:r>
      <w:r w:rsidRPr="00B92BCA">
        <w:rPr>
          <w:rFonts w:asciiTheme="minorHAnsi" w:hAnsiTheme="minorHAnsi" w:cstheme="minorHAnsi"/>
          <w:sz w:val="22"/>
          <w:szCs w:val="22"/>
        </w:rPr>
        <w:t>ust. 1</w:t>
      </w:r>
      <w:r>
        <w:rPr>
          <w:rFonts w:asciiTheme="minorHAnsi" w:hAnsiTheme="minorHAnsi" w:cstheme="minorHAnsi"/>
          <w:sz w:val="22"/>
          <w:szCs w:val="22"/>
        </w:rPr>
        <w:t xml:space="preserve"> Zarządzenia </w:t>
      </w:r>
      <w:r w:rsidRPr="003A6790">
        <w:rPr>
          <w:rFonts w:asciiTheme="minorHAnsi" w:hAnsiTheme="minorHAnsi" w:cstheme="minorHAnsi"/>
          <w:sz w:val="22"/>
          <w:szCs w:val="22"/>
        </w:rPr>
        <w:t>oczekuję od Pan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A6790">
        <w:rPr>
          <w:rFonts w:asciiTheme="minorHAnsi" w:hAnsiTheme="minorHAnsi" w:cstheme="minorHAnsi"/>
          <w:sz w:val="22"/>
          <w:szCs w:val="22"/>
        </w:rPr>
        <w:t xml:space="preserve"> w terminie nie dłuższym niż 30 dni od daty doręczenia niniejszego Wystąpienia pokontrolnego, informacji o sposobie realizacji zaleceń/wniosków pokontrolnych i</w:t>
      </w:r>
      <w:r>
        <w:rPr>
          <w:rFonts w:asciiTheme="minorHAnsi" w:hAnsiTheme="minorHAnsi" w:cstheme="minorHAnsi"/>
          <w:sz w:val="22"/>
          <w:szCs w:val="22"/>
        </w:rPr>
        <w:t xml:space="preserve"> wykorzystaniu uwag zawartych w</w:t>
      </w:r>
      <w:r w:rsidR="00204A72">
        <w:rPr>
          <w:rFonts w:asciiTheme="minorHAnsi" w:hAnsiTheme="minorHAnsi" w:cstheme="minorHAnsi"/>
          <w:sz w:val="22"/>
          <w:szCs w:val="22"/>
        </w:rPr>
        <w:t xml:space="preserve"> </w:t>
      </w:r>
      <w:r w:rsidRPr="003A6790">
        <w:rPr>
          <w:rFonts w:asciiTheme="minorHAnsi" w:hAnsiTheme="minorHAnsi" w:cstheme="minorHAnsi"/>
          <w:sz w:val="22"/>
          <w:szCs w:val="22"/>
        </w:rPr>
        <w:t>wystąpieniu pokontrolnym lub przyczynach braku realizacji zaleceń/wniosków pokontrolnych l</w:t>
      </w:r>
      <w:r>
        <w:rPr>
          <w:rFonts w:asciiTheme="minorHAnsi" w:hAnsiTheme="minorHAnsi" w:cstheme="minorHAnsi"/>
          <w:sz w:val="22"/>
          <w:szCs w:val="22"/>
        </w:rPr>
        <w:t>ub niewykorzystaniu uwag bądź o</w:t>
      </w:r>
      <w:r w:rsidR="00204A72">
        <w:rPr>
          <w:rFonts w:asciiTheme="minorHAnsi" w:hAnsiTheme="minorHAnsi" w:cstheme="minorHAnsi"/>
          <w:sz w:val="22"/>
          <w:szCs w:val="22"/>
        </w:rPr>
        <w:t xml:space="preserve"> </w:t>
      </w:r>
      <w:r w:rsidRPr="003A6790">
        <w:rPr>
          <w:rFonts w:asciiTheme="minorHAnsi" w:hAnsiTheme="minorHAnsi" w:cstheme="minorHAnsi"/>
          <w:sz w:val="22"/>
          <w:szCs w:val="22"/>
        </w:rPr>
        <w:t>innym sposobie usunięcia stwierdzonych nieprawidłowości lub uchybień.</w:t>
      </w:r>
    </w:p>
    <w:p w14:paraId="6C1D8E11" w14:textId="172FFCB0" w:rsidR="00230B97" w:rsidRPr="009D6523" w:rsidRDefault="00230B97" w:rsidP="00204A72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D6523">
        <w:rPr>
          <w:rFonts w:asciiTheme="minorHAnsi" w:hAnsiTheme="minorHAnsi" w:cstheme="minorHAnsi"/>
          <w:sz w:val="22"/>
          <w:szCs w:val="22"/>
        </w:rPr>
        <w:t>Na podstawie § 41 ust. 1 Zarządzenia zobowiązuję Panią do przekazania kopii ww. informacji Panu Markowi Gołuch Dyrektorowi Biura Polityki Lokalowej, Pan</w:t>
      </w:r>
      <w:r w:rsidRPr="007226E8">
        <w:rPr>
          <w:rFonts w:asciiTheme="minorHAnsi" w:hAnsiTheme="minorHAnsi" w:cstheme="minorHAnsi"/>
          <w:sz w:val="22"/>
          <w:szCs w:val="22"/>
        </w:rPr>
        <w:t>i</w:t>
      </w:r>
      <w:r w:rsidRPr="009D6523">
        <w:rPr>
          <w:rFonts w:asciiTheme="minorHAnsi" w:hAnsiTheme="minorHAnsi" w:cstheme="minorHAnsi"/>
          <w:sz w:val="22"/>
          <w:szCs w:val="22"/>
        </w:rPr>
        <w:t xml:space="preserve"> </w:t>
      </w:r>
      <w:r w:rsidRPr="007226E8">
        <w:rPr>
          <w:rFonts w:asciiTheme="minorHAnsi" w:hAnsiTheme="minorHAnsi" w:cstheme="minorHAnsi"/>
          <w:sz w:val="22"/>
          <w:szCs w:val="22"/>
        </w:rPr>
        <w:t>G</w:t>
      </w:r>
      <w:r w:rsidR="009D6523" w:rsidRPr="007226E8">
        <w:rPr>
          <w:rFonts w:asciiTheme="minorHAnsi" w:hAnsiTheme="minorHAnsi" w:cstheme="minorHAnsi"/>
          <w:sz w:val="22"/>
          <w:szCs w:val="22"/>
        </w:rPr>
        <w:t>abrieli</w:t>
      </w:r>
      <w:r w:rsidRPr="007226E8">
        <w:rPr>
          <w:rFonts w:asciiTheme="minorHAnsi" w:hAnsiTheme="minorHAnsi" w:cstheme="minorHAnsi"/>
          <w:sz w:val="22"/>
          <w:szCs w:val="22"/>
        </w:rPr>
        <w:t xml:space="preserve"> Szustek </w:t>
      </w:r>
      <w:r w:rsidRPr="009D6523">
        <w:rPr>
          <w:rFonts w:asciiTheme="minorHAnsi" w:hAnsiTheme="minorHAnsi" w:cstheme="minorHAnsi"/>
          <w:sz w:val="22"/>
          <w:szCs w:val="22"/>
        </w:rPr>
        <w:t>Burmistrz Dzielnicy Praga-P</w:t>
      </w:r>
      <w:r w:rsidR="009D6523" w:rsidRPr="007226E8">
        <w:rPr>
          <w:rFonts w:asciiTheme="minorHAnsi" w:hAnsiTheme="minorHAnsi" w:cstheme="minorHAnsi"/>
          <w:sz w:val="22"/>
          <w:szCs w:val="22"/>
        </w:rPr>
        <w:t>ółnoc</w:t>
      </w:r>
      <w:r w:rsidRPr="009D6523">
        <w:rPr>
          <w:rFonts w:asciiTheme="minorHAnsi" w:hAnsiTheme="minorHAnsi" w:cstheme="minorHAnsi"/>
          <w:sz w:val="22"/>
          <w:szCs w:val="22"/>
        </w:rPr>
        <w:t xml:space="preserve"> m.st. Warszawy oraz Pan</w:t>
      </w:r>
      <w:r w:rsidR="00701E9A">
        <w:rPr>
          <w:rFonts w:asciiTheme="minorHAnsi" w:hAnsiTheme="minorHAnsi" w:cstheme="minorHAnsi"/>
          <w:sz w:val="22"/>
          <w:szCs w:val="22"/>
        </w:rPr>
        <w:t>u</w:t>
      </w:r>
      <w:r w:rsidRPr="009D6523">
        <w:rPr>
          <w:rFonts w:asciiTheme="minorHAnsi" w:hAnsiTheme="minorHAnsi" w:cstheme="minorHAnsi"/>
          <w:sz w:val="22"/>
          <w:szCs w:val="22"/>
        </w:rPr>
        <w:t xml:space="preserve"> Jack</w:t>
      </w:r>
      <w:r w:rsidR="00701E9A">
        <w:rPr>
          <w:rFonts w:asciiTheme="minorHAnsi" w:hAnsiTheme="minorHAnsi" w:cstheme="minorHAnsi"/>
          <w:sz w:val="22"/>
          <w:szCs w:val="22"/>
        </w:rPr>
        <w:t>owi</w:t>
      </w:r>
      <w:r w:rsidRPr="009D6523">
        <w:rPr>
          <w:rFonts w:asciiTheme="minorHAnsi" w:hAnsiTheme="minorHAnsi" w:cstheme="minorHAnsi"/>
          <w:sz w:val="22"/>
          <w:szCs w:val="22"/>
        </w:rPr>
        <w:t xml:space="preserve"> Grunt – Mejer Pełnomocnik</w:t>
      </w:r>
      <w:r w:rsidR="00701E9A">
        <w:rPr>
          <w:rFonts w:asciiTheme="minorHAnsi" w:hAnsiTheme="minorHAnsi" w:cstheme="minorHAnsi"/>
          <w:sz w:val="22"/>
          <w:szCs w:val="22"/>
        </w:rPr>
        <w:t>owi</w:t>
      </w:r>
      <w:r w:rsidRPr="009D6523">
        <w:rPr>
          <w:rFonts w:asciiTheme="minorHAnsi" w:hAnsiTheme="minorHAnsi" w:cstheme="minorHAnsi"/>
          <w:sz w:val="22"/>
          <w:szCs w:val="22"/>
        </w:rPr>
        <w:t xml:space="preserve"> Prezydenta m.st. Warszawy ds. Rewitalizacji</w:t>
      </w:r>
    </w:p>
    <w:p w14:paraId="0F13CB8C" w14:textId="3B047BFD" w:rsidR="009D6523" w:rsidRPr="009C5BF0" w:rsidRDefault="00204A72" w:rsidP="000059F0">
      <w:pPr>
        <w:spacing w:before="120" w:after="240" w:line="300" w:lineRule="auto"/>
        <w:ind w:left="5245"/>
        <w:rPr>
          <w:rFonts w:asciiTheme="minorHAnsi" w:hAnsiTheme="minorHAnsi" w:cstheme="minorHAnsi"/>
          <w:sz w:val="22"/>
          <w:szCs w:val="22"/>
        </w:rPr>
      </w:pPr>
      <w:r w:rsidRPr="009C5BF0">
        <w:rPr>
          <w:rFonts w:asciiTheme="minorHAnsi" w:hAnsiTheme="minorHAnsi" w:cstheme="minorHAnsi"/>
          <w:sz w:val="22"/>
          <w:szCs w:val="22"/>
        </w:rPr>
        <w:lastRenderedPageBreak/>
        <w:t>DYREKTOR BIURA KONTROLI /-/ Ewa Graniewska</w:t>
      </w:r>
    </w:p>
    <w:p w14:paraId="36404EF6" w14:textId="77777777" w:rsidR="009D6523" w:rsidRPr="003A6790" w:rsidRDefault="009D6523" w:rsidP="00204A72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3A6790">
        <w:rPr>
          <w:rFonts w:asciiTheme="minorHAnsi" w:hAnsiTheme="minorHAnsi" w:cstheme="minorHAnsi"/>
          <w:sz w:val="22"/>
          <w:szCs w:val="22"/>
        </w:rPr>
        <w:t>Do wiadomości:</w:t>
      </w:r>
    </w:p>
    <w:p w14:paraId="5CBA7422" w14:textId="77777777" w:rsidR="009D6523" w:rsidRDefault="009D6523" w:rsidP="00204A72">
      <w:pPr>
        <w:pStyle w:val="Tekstpodstawowywcity"/>
        <w:numPr>
          <w:ilvl w:val="0"/>
          <w:numId w:val="42"/>
        </w:numPr>
        <w:tabs>
          <w:tab w:val="left" w:pos="0"/>
        </w:tabs>
        <w:spacing w:before="120" w:after="240" w:line="300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9D6523">
        <w:rPr>
          <w:rFonts w:asciiTheme="minorHAnsi" w:hAnsiTheme="minorHAnsi" w:cstheme="minorHAnsi"/>
          <w:sz w:val="22"/>
          <w:szCs w:val="22"/>
        </w:rPr>
        <w:t>Pan Marek Goluch – Dyrektor Biura Polityki Lokalowej;</w:t>
      </w:r>
    </w:p>
    <w:p w14:paraId="48F6D8DD" w14:textId="196BEEF2" w:rsidR="009D6523" w:rsidRPr="009D6523" w:rsidRDefault="009D6523" w:rsidP="00204A72">
      <w:pPr>
        <w:pStyle w:val="Tekstpodstawowywcity"/>
        <w:numPr>
          <w:ilvl w:val="0"/>
          <w:numId w:val="42"/>
        </w:numPr>
        <w:tabs>
          <w:tab w:val="left" w:pos="0"/>
        </w:tabs>
        <w:spacing w:before="120" w:after="240" w:line="300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9D6523">
        <w:rPr>
          <w:rFonts w:asciiTheme="minorHAnsi" w:hAnsiTheme="minorHAnsi" w:cstheme="minorHAnsi"/>
          <w:sz w:val="22"/>
          <w:szCs w:val="22"/>
        </w:rPr>
        <w:t>Pan Jacek Grunt-Mejer – Pełnomocnik Prezydenta m.st. Warszawy ds. Rewitalizacji.</w:t>
      </w:r>
    </w:p>
    <w:p w14:paraId="44FDD137" w14:textId="75F85F26" w:rsidR="00EE064C" w:rsidRPr="007226E8" w:rsidRDefault="009D6523" w:rsidP="00204A72">
      <w:pPr>
        <w:pStyle w:val="Tekstpodstawowywcity"/>
        <w:numPr>
          <w:ilvl w:val="0"/>
          <w:numId w:val="42"/>
        </w:numPr>
        <w:tabs>
          <w:tab w:val="left" w:pos="0"/>
        </w:tabs>
        <w:spacing w:before="120" w:after="240" w:line="300" w:lineRule="auto"/>
        <w:ind w:left="714" w:hanging="357"/>
        <w:contextualSpacing/>
      </w:pPr>
      <w:r w:rsidRPr="003E3300">
        <w:rPr>
          <w:rFonts w:asciiTheme="minorHAnsi" w:hAnsiTheme="minorHAnsi" w:cstheme="minorHAnsi"/>
          <w:sz w:val="22"/>
          <w:szCs w:val="22"/>
        </w:rPr>
        <w:t xml:space="preserve">Pani </w:t>
      </w:r>
      <w:r w:rsidRPr="007226E8">
        <w:rPr>
          <w:rFonts w:asciiTheme="minorHAnsi" w:hAnsiTheme="minorHAnsi" w:cstheme="minorHAnsi"/>
          <w:sz w:val="22"/>
          <w:szCs w:val="22"/>
        </w:rPr>
        <w:t xml:space="preserve">Gabriela Szustek </w:t>
      </w:r>
      <w:r w:rsidRPr="003E3300">
        <w:rPr>
          <w:rFonts w:asciiTheme="minorHAnsi" w:hAnsiTheme="minorHAnsi" w:cstheme="minorHAnsi"/>
          <w:sz w:val="22"/>
          <w:szCs w:val="22"/>
        </w:rPr>
        <w:t xml:space="preserve">– </w:t>
      </w:r>
      <w:r w:rsidRPr="007226E8">
        <w:rPr>
          <w:rFonts w:asciiTheme="minorHAnsi" w:hAnsiTheme="minorHAnsi" w:cstheme="minorHAnsi"/>
          <w:sz w:val="22"/>
          <w:szCs w:val="22"/>
        </w:rPr>
        <w:t>Burmistrz Dzielnicy Praga-Północ m.st. Warszawy</w:t>
      </w:r>
      <w:r w:rsidRPr="003E3300">
        <w:rPr>
          <w:rFonts w:asciiTheme="minorHAnsi" w:hAnsiTheme="minorHAnsi" w:cstheme="minorHAnsi"/>
          <w:sz w:val="22"/>
          <w:szCs w:val="22"/>
        </w:rPr>
        <w:t>;</w:t>
      </w:r>
    </w:p>
    <w:sectPr w:rsidR="00EE064C" w:rsidRPr="007226E8" w:rsidSect="00F12A0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F3BB" w14:textId="77777777" w:rsidR="00B80D51" w:rsidRDefault="00B80D51" w:rsidP="00DD578C">
      <w:r>
        <w:separator/>
      </w:r>
    </w:p>
  </w:endnote>
  <w:endnote w:type="continuationSeparator" w:id="0">
    <w:p w14:paraId="1A173C4B" w14:textId="77777777" w:rsidR="00B80D51" w:rsidRDefault="00B80D51" w:rsidP="00D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94461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sdt>
        <w:sdtPr>
          <w:rPr>
            <w:rFonts w:asciiTheme="minorHAnsi" w:hAnsi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330B256" w14:textId="30DF6340" w:rsidR="00EE064C" w:rsidRPr="00204A72" w:rsidRDefault="00351EE3" w:rsidP="00204A72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226E8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Pr="007226E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7226E8">
              <w:rPr>
                <w:rFonts w:asciiTheme="minorHAnsi" w:hAnsiTheme="minorHAnsi"/>
                <w:b/>
                <w:bCs/>
                <w:sz w:val="22"/>
                <w:szCs w:val="22"/>
              </w:rPr>
              <w:instrText>PAGE</w:instrText>
            </w:r>
            <w:r w:rsidRPr="007226E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872D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Pr="007226E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7226E8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Pr="007226E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7226E8">
              <w:rPr>
                <w:rFonts w:asciiTheme="minorHAnsi" w:hAnsiTheme="minorHAnsi"/>
                <w:b/>
                <w:bCs/>
                <w:sz w:val="22"/>
                <w:szCs w:val="22"/>
              </w:rPr>
              <w:instrText>NUMPAGES</w:instrText>
            </w:r>
            <w:r w:rsidRPr="007226E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A872D7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5</w:t>
            </w:r>
            <w:r w:rsidRPr="007226E8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912F" w14:textId="77777777" w:rsidR="00B80D51" w:rsidRDefault="00B80D51" w:rsidP="00DD578C">
      <w:r>
        <w:separator/>
      </w:r>
    </w:p>
  </w:footnote>
  <w:footnote w:type="continuationSeparator" w:id="0">
    <w:p w14:paraId="768603AA" w14:textId="77777777" w:rsidR="00B80D51" w:rsidRDefault="00B80D51" w:rsidP="00DD578C">
      <w:r>
        <w:continuationSeparator/>
      </w:r>
    </w:p>
  </w:footnote>
  <w:footnote w:id="1">
    <w:p w14:paraId="3F9E14D9" w14:textId="3D13E367" w:rsidR="00EE064C" w:rsidRPr="009C5BF0" w:rsidRDefault="00EE064C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Umowa z Wykonawcą - </w:t>
      </w:r>
      <w:r w:rsidR="00DB0252" w:rsidRPr="009C5BF0">
        <w:rPr>
          <w:rFonts w:asciiTheme="minorHAnsi" w:hAnsiTheme="minorHAnsi" w:cstheme="minorHAnsi"/>
        </w:rPr>
        <w:t xml:space="preserve">Ekoprojekt Warszawa Sp. z o.o., </w:t>
      </w:r>
      <w:r w:rsidR="00C77DD2" w:rsidRPr="009C5BF0">
        <w:rPr>
          <w:rFonts w:asciiTheme="minorHAnsi" w:hAnsiTheme="minorHAnsi" w:cstheme="minorHAnsi"/>
        </w:rPr>
        <w:t xml:space="preserve">na łączną kwotę </w:t>
      </w:r>
      <w:r w:rsidR="0093462F" w:rsidRPr="009C5BF0">
        <w:rPr>
          <w:rFonts w:asciiTheme="minorHAnsi" w:hAnsiTheme="minorHAnsi" w:cstheme="minorHAnsi"/>
        </w:rPr>
        <w:t xml:space="preserve">29 </w:t>
      </w:r>
      <w:r w:rsidR="005560C8" w:rsidRPr="009C5BF0">
        <w:rPr>
          <w:rFonts w:asciiTheme="minorHAnsi" w:hAnsiTheme="minorHAnsi" w:cstheme="minorHAnsi"/>
        </w:rPr>
        <w:t>520,00 zł</w:t>
      </w:r>
      <w:r w:rsidR="00B64B0E" w:rsidRPr="009C5BF0">
        <w:rPr>
          <w:rFonts w:asciiTheme="minorHAnsi" w:hAnsiTheme="minorHAnsi" w:cstheme="minorHAnsi"/>
        </w:rPr>
        <w:t xml:space="preserve"> brutto.</w:t>
      </w:r>
    </w:p>
  </w:footnote>
  <w:footnote w:id="2">
    <w:p w14:paraId="6B937FC9" w14:textId="0F8C2C47" w:rsidR="00B64B0E" w:rsidRPr="009C5BF0" w:rsidRDefault="00B64B0E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Umowa z Wykonawcą – </w:t>
      </w:r>
      <w:r w:rsidR="009C5BF0" w:rsidRPr="009C5BF0">
        <w:rPr>
          <w:rFonts w:asciiTheme="minorHAnsi" w:hAnsiTheme="minorHAnsi" w:cstheme="minorHAnsi"/>
        </w:rPr>
        <w:t xml:space="preserve">(dane zanonimizowane) </w:t>
      </w:r>
      <w:r w:rsidR="00F12255" w:rsidRPr="009C5BF0">
        <w:rPr>
          <w:rFonts w:asciiTheme="minorHAnsi" w:hAnsiTheme="minorHAnsi" w:cstheme="minorHAnsi"/>
        </w:rPr>
        <w:t xml:space="preserve">kwota wg umowy 396 000,00 zł, ostateczne rozliczenie </w:t>
      </w:r>
      <w:r w:rsidRPr="009C5BF0">
        <w:rPr>
          <w:rFonts w:asciiTheme="minorHAnsi" w:hAnsiTheme="minorHAnsi" w:cstheme="minorHAnsi"/>
        </w:rPr>
        <w:t>na łączną kwotę 376 278,30 zł brutto</w:t>
      </w:r>
      <w:r w:rsidR="0093462F" w:rsidRPr="009C5BF0">
        <w:rPr>
          <w:rFonts w:asciiTheme="minorHAnsi" w:hAnsiTheme="minorHAnsi" w:cstheme="minorHAnsi"/>
        </w:rPr>
        <w:t>.</w:t>
      </w:r>
    </w:p>
  </w:footnote>
  <w:footnote w:id="3">
    <w:p w14:paraId="2B67B305" w14:textId="7195B240" w:rsidR="00B64B0E" w:rsidRPr="009C5BF0" w:rsidRDefault="00B64B0E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Umowa z Wykonawcą – </w:t>
      </w:r>
      <w:r w:rsidR="009C5BF0" w:rsidRPr="009C5BF0">
        <w:rPr>
          <w:rFonts w:asciiTheme="minorHAnsi" w:hAnsiTheme="minorHAnsi" w:cstheme="minorHAnsi"/>
        </w:rPr>
        <w:t xml:space="preserve">(dane zanonimizowane) </w:t>
      </w:r>
      <w:r w:rsidRPr="009C5BF0">
        <w:rPr>
          <w:rFonts w:asciiTheme="minorHAnsi" w:hAnsiTheme="minorHAnsi" w:cstheme="minorHAnsi"/>
        </w:rPr>
        <w:t>na łączną kwotę 28 290,00 zł brutto</w:t>
      </w:r>
      <w:r w:rsidR="0093462F" w:rsidRPr="009C5BF0">
        <w:rPr>
          <w:rFonts w:asciiTheme="minorHAnsi" w:hAnsiTheme="minorHAnsi" w:cstheme="minorHAnsi"/>
        </w:rPr>
        <w:t>.</w:t>
      </w:r>
    </w:p>
  </w:footnote>
  <w:footnote w:id="4">
    <w:p w14:paraId="11471774" w14:textId="19BEB872" w:rsidR="007A778E" w:rsidRPr="009C5BF0" w:rsidRDefault="007A778E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Umowa z Wykonawcą -</w:t>
      </w:r>
      <w:r w:rsidR="009C5BF0" w:rsidRPr="009C5BF0">
        <w:rPr>
          <w:rFonts w:asciiTheme="minorHAnsi" w:hAnsiTheme="minorHAnsi" w:cstheme="minorHAnsi"/>
        </w:rPr>
        <w:t xml:space="preserve"> </w:t>
      </w:r>
      <w:r w:rsidR="009C5BF0" w:rsidRPr="009C5BF0">
        <w:rPr>
          <w:rFonts w:asciiTheme="minorHAnsi" w:hAnsiTheme="minorHAnsi" w:cstheme="minorHAnsi"/>
        </w:rPr>
        <w:t xml:space="preserve">(dane zanonimizowane) </w:t>
      </w:r>
      <w:r w:rsidRPr="009C5BF0">
        <w:rPr>
          <w:rFonts w:asciiTheme="minorHAnsi" w:eastAsia="Lucida Sans Unicode" w:hAnsiTheme="minorHAnsi" w:cstheme="minorHAnsi"/>
          <w:bCs/>
          <w:kern w:val="1"/>
        </w:rPr>
        <w:t xml:space="preserve">na łączną kwotę 636 000,55 zł. </w:t>
      </w:r>
      <w:r w:rsidR="00B32EC0" w:rsidRPr="009C5BF0">
        <w:rPr>
          <w:rFonts w:asciiTheme="minorHAnsi" w:eastAsia="Lucida Sans Unicode" w:hAnsiTheme="minorHAnsi" w:cstheme="minorHAnsi"/>
          <w:bCs/>
          <w:kern w:val="1"/>
        </w:rPr>
        <w:t>Aneksem</w:t>
      </w:r>
      <w:r w:rsidRPr="009C5BF0">
        <w:rPr>
          <w:rFonts w:asciiTheme="minorHAnsi" w:eastAsia="Lucida Sans Unicode" w:hAnsiTheme="minorHAnsi" w:cstheme="minorHAnsi"/>
          <w:bCs/>
          <w:kern w:val="1"/>
        </w:rPr>
        <w:t xml:space="preserve"> nr 1 z dnia 5.03.2024 r. zwiększenie kwoty tj. </w:t>
      </w:r>
      <w:r w:rsidR="00CA594F" w:rsidRPr="009C5BF0">
        <w:rPr>
          <w:rFonts w:asciiTheme="minorHAnsi" w:eastAsia="Lucida Sans Unicode" w:hAnsiTheme="minorHAnsi" w:cstheme="minorHAnsi"/>
          <w:bCs/>
          <w:kern w:val="1"/>
        </w:rPr>
        <w:t xml:space="preserve">do </w:t>
      </w:r>
      <w:r w:rsidRPr="009C5BF0">
        <w:rPr>
          <w:rFonts w:asciiTheme="minorHAnsi" w:eastAsia="Lucida Sans Unicode" w:hAnsiTheme="minorHAnsi" w:cstheme="minorHAnsi"/>
          <w:bCs/>
          <w:kern w:val="1"/>
        </w:rPr>
        <w:t>675</w:t>
      </w:r>
      <w:r w:rsidR="000059F0" w:rsidRPr="009C5BF0">
        <w:rPr>
          <w:rFonts w:asciiTheme="minorHAnsi" w:eastAsia="Lucida Sans Unicode" w:hAnsiTheme="minorHAnsi" w:cstheme="minorHAnsi"/>
          <w:bCs/>
          <w:kern w:val="1"/>
        </w:rPr>
        <w:t xml:space="preserve"> </w:t>
      </w:r>
      <w:r w:rsidRPr="009C5BF0">
        <w:rPr>
          <w:rFonts w:asciiTheme="minorHAnsi" w:eastAsia="Lucida Sans Unicode" w:hAnsiTheme="minorHAnsi" w:cstheme="minorHAnsi"/>
          <w:bCs/>
          <w:kern w:val="1"/>
        </w:rPr>
        <w:t>053,70 zł brutto.</w:t>
      </w:r>
      <w:r w:rsidR="00CA594F" w:rsidRPr="009C5BF0">
        <w:rPr>
          <w:rFonts w:asciiTheme="minorHAnsi" w:eastAsia="Lucida Sans Unicode" w:hAnsiTheme="minorHAnsi" w:cstheme="minorHAnsi"/>
          <w:bCs/>
          <w:kern w:val="1"/>
        </w:rPr>
        <w:t xml:space="preserve"> Aneks nr 2</w:t>
      </w:r>
      <w:r w:rsidR="00CA594F" w:rsidRPr="009C5BF0">
        <w:rPr>
          <w:rFonts w:asciiTheme="minorHAnsi" w:hAnsiTheme="minorHAnsi" w:cstheme="minorHAnsi"/>
        </w:rPr>
        <w:t xml:space="preserve"> </w:t>
      </w:r>
      <w:r w:rsidR="00CA594F" w:rsidRPr="009C5BF0">
        <w:rPr>
          <w:rFonts w:asciiTheme="minorHAnsi" w:eastAsia="Lucida Sans Unicode" w:hAnsiTheme="minorHAnsi" w:cstheme="minorHAnsi"/>
          <w:bCs/>
          <w:kern w:val="1"/>
        </w:rPr>
        <w:t xml:space="preserve">z dnia 13.06.2024 r. - m.in. wydłużenie terminu do 19.08.2024 r. oraz 3. Aneks nr 3 z dnia 20.06.2024 r. - zmiana treści § 2 ust 2. z dnia 20.06.2024 r. </w:t>
      </w:r>
    </w:p>
  </w:footnote>
  <w:footnote w:id="5">
    <w:p w14:paraId="6E72847E" w14:textId="5BFB6062" w:rsidR="00EE064C" w:rsidRPr="009C5BF0" w:rsidRDefault="00EE064C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</w:t>
      </w:r>
      <w:r w:rsidR="00386F7D" w:rsidRPr="009C5BF0">
        <w:rPr>
          <w:rFonts w:asciiTheme="minorHAnsi" w:hAnsiTheme="minorHAnsi" w:cstheme="minorHAnsi"/>
        </w:rPr>
        <w:t>Zgodnie z r</w:t>
      </w:r>
      <w:r w:rsidRPr="009C5BF0">
        <w:rPr>
          <w:rFonts w:asciiTheme="minorHAnsi" w:hAnsiTheme="minorHAnsi" w:cstheme="minorHAnsi"/>
        </w:rPr>
        <w:t>egulamin</w:t>
      </w:r>
      <w:r w:rsidR="00386F7D" w:rsidRPr="009C5BF0">
        <w:rPr>
          <w:rFonts w:asciiTheme="minorHAnsi" w:hAnsiTheme="minorHAnsi" w:cstheme="minorHAnsi"/>
        </w:rPr>
        <w:t>em</w:t>
      </w:r>
      <w:r w:rsidRPr="009C5BF0">
        <w:rPr>
          <w:rFonts w:asciiTheme="minorHAnsi" w:hAnsiTheme="minorHAnsi" w:cstheme="minorHAnsi"/>
        </w:rPr>
        <w:t xml:space="preserve"> wprowadzony</w:t>
      </w:r>
      <w:r w:rsidR="00386F7D" w:rsidRPr="009C5BF0">
        <w:rPr>
          <w:rFonts w:asciiTheme="minorHAnsi" w:hAnsiTheme="minorHAnsi" w:cstheme="minorHAnsi"/>
        </w:rPr>
        <w:t>m</w:t>
      </w:r>
      <w:r w:rsidRPr="009C5BF0">
        <w:rPr>
          <w:rFonts w:asciiTheme="minorHAnsi" w:hAnsiTheme="minorHAnsi" w:cstheme="minorHAnsi"/>
        </w:rPr>
        <w:t xml:space="preserve"> Zarzą</w:t>
      </w:r>
      <w:r w:rsidR="001A6A91" w:rsidRPr="009C5BF0">
        <w:rPr>
          <w:rFonts w:asciiTheme="minorHAnsi" w:hAnsiTheme="minorHAnsi" w:cstheme="minorHAnsi"/>
        </w:rPr>
        <w:t xml:space="preserve">dzeniem </w:t>
      </w:r>
      <w:r w:rsidR="00A176EA" w:rsidRPr="009C5BF0">
        <w:rPr>
          <w:rFonts w:asciiTheme="minorHAnsi" w:hAnsiTheme="minorHAnsi" w:cstheme="minorHAnsi"/>
        </w:rPr>
        <w:t>Nr 157/2020 z dnia 31 grudnia 2020 r. Dyrektora ZGN</w:t>
      </w:r>
      <w:r w:rsidR="00386F7D" w:rsidRPr="009C5BF0">
        <w:rPr>
          <w:rFonts w:asciiTheme="minorHAnsi" w:hAnsiTheme="minorHAnsi" w:cstheme="minorHAnsi"/>
        </w:rPr>
        <w:t xml:space="preserve"> </w:t>
      </w:r>
      <w:r w:rsidR="00A176EA" w:rsidRPr="009C5BF0">
        <w:rPr>
          <w:rFonts w:asciiTheme="minorHAnsi" w:hAnsiTheme="minorHAnsi" w:cstheme="minorHAnsi"/>
        </w:rPr>
        <w:t>w Dzielnicy Praga Północ m.st. Warszawy</w:t>
      </w:r>
      <w:r w:rsidRPr="009C5BF0">
        <w:rPr>
          <w:rFonts w:asciiTheme="minorHAnsi" w:hAnsiTheme="minorHAnsi" w:cstheme="minorHAnsi"/>
        </w:rPr>
        <w:t>.</w:t>
      </w:r>
    </w:p>
  </w:footnote>
  <w:footnote w:id="6">
    <w:p w14:paraId="3A51D2AE" w14:textId="4D4914B2" w:rsidR="00EE064C" w:rsidRPr="009C5BF0" w:rsidRDefault="00EE064C" w:rsidP="000059F0">
      <w:pPr>
        <w:pStyle w:val="Tekstprzypisudolnego"/>
        <w:spacing w:before="20" w:after="20"/>
        <w:ind w:left="142" w:hanging="142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Ustawa </w:t>
      </w:r>
      <w:r w:rsidR="00B32EC0" w:rsidRPr="009C5BF0">
        <w:rPr>
          <w:rFonts w:asciiTheme="minorHAnsi" w:hAnsiTheme="minorHAnsi" w:cstheme="minorHAnsi"/>
        </w:rPr>
        <w:t xml:space="preserve">z dnia </w:t>
      </w:r>
      <w:r w:rsidRPr="009C5BF0">
        <w:rPr>
          <w:rFonts w:asciiTheme="minorHAnsi" w:hAnsiTheme="minorHAnsi" w:cstheme="minorHAnsi"/>
          <w:bCs/>
          <w:kern w:val="32"/>
          <w:lang w:eastAsia="pl-PL"/>
        </w:rPr>
        <w:t>11.09.2019 r. Prawo zamówień publicznych (dalej: „ustawa Pzp</w:t>
      </w:r>
      <w:r w:rsidRPr="009C5BF0">
        <w:rPr>
          <w:rFonts w:asciiTheme="minorHAnsi" w:hAnsiTheme="minorHAnsi" w:cstheme="minorHAnsi"/>
          <w:bCs/>
          <w:kern w:val="32"/>
        </w:rPr>
        <w:t xml:space="preserve"> z 2019</w:t>
      </w:r>
      <w:r w:rsidRPr="009C5BF0">
        <w:rPr>
          <w:rFonts w:asciiTheme="minorHAnsi" w:hAnsiTheme="minorHAnsi" w:cstheme="minorHAnsi"/>
          <w:bCs/>
          <w:kern w:val="32"/>
          <w:lang w:eastAsia="pl-PL"/>
        </w:rPr>
        <w:t xml:space="preserve"> r.”)</w:t>
      </w:r>
      <w:r w:rsidRPr="009C5BF0">
        <w:rPr>
          <w:rFonts w:asciiTheme="minorHAnsi" w:hAnsiTheme="minorHAnsi" w:cstheme="minorHAnsi"/>
          <w:bCs/>
          <w:kern w:val="32"/>
        </w:rPr>
        <w:t>.</w:t>
      </w:r>
    </w:p>
  </w:footnote>
  <w:footnote w:id="7">
    <w:p w14:paraId="5EBA4CBA" w14:textId="546F6B10" w:rsidR="00EE064C" w:rsidRPr="009C5BF0" w:rsidRDefault="00EE064C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="006B61D0" w:rsidRPr="009C5BF0">
        <w:rPr>
          <w:rFonts w:asciiTheme="minorHAnsi" w:hAnsiTheme="minorHAnsi" w:cstheme="minorHAnsi"/>
        </w:rPr>
        <w:t xml:space="preserve"> Postępowanie</w:t>
      </w:r>
      <w:r w:rsidRPr="009C5BF0">
        <w:rPr>
          <w:rFonts w:asciiTheme="minorHAnsi" w:hAnsiTheme="minorHAnsi" w:cstheme="minorHAnsi"/>
        </w:rPr>
        <w:t xml:space="preserve"> nr </w:t>
      </w:r>
      <w:r w:rsidR="00A176EA" w:rsidRPr="009C5BF0">
        <w:rPr>
          <w:rFonts w:asciiTheme="minorHAnsi" w:hAnsiTheme="minorHAnsi" w:cstheme="minorHAnsi"/>
        </w:rPr>
        <w:t xml:space="preserve">DNZP.261.33.2023 oraz </w:t>
      </w:r>
      <w:r w:rsidR="006B61D0" w:rsidRPr="009C5BF0">
        <w:rPr>
          <w:rFonts w:asciiTheme="minorHAnsi" w:hAnsiTheme="minorHAnsi" w:cstheme="minorHAnsi"/>
        </w:rPr>
        <w:t xml:space="preserve">Postępowanie </w:t>
      </w:r>
      <w:r w:rsidR="00A176EA" w:rsidRPr="009C5BF0">
        <w:rPr>
          <w:rFonts w:asciiTheme="minorHAnsi" w:hAnsiTheme="minorHAnsi" w:cstheme="minorHAnsi"/>
        </w:rPr>
        <w:t>nr DNZP.261.34.2023</w:t>
      </w:r>
      <w:r w:rsidRPr="009C5BF0">
        <w:rPr>
          <w:rFonts w:asciiTheme="minorHAnsi" w:hAnsiTheme="minorHAnsi" w:cstheme="minorHAnsi"/>
        </w:rPr>
        <w:t>.</w:t>
      </w:r>
    </w:p>
  </w:footnote>
  <w:footnote w:id="8">
    <w:p w14:paraId="7AD446A6" w14:textId="113940B5" w:rsidR="00C6437C" w:rsidRPr="009C5BF0" w:rsidRDefault="00C6437C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Umowa nr</w:t>
      </w:r>
      <w:r w:rsidR="00204A72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>GN/PN/508/2022 z dnia 8.12.2022 r.</w:t>
      </w:r>
      <w:r w:rsidR="004716DD" w:rsidRPr="009C5BF0">
        <w:rPr>
          <w:rFonts w:asciiTheme="minorHAnsi" w:hAnsiTheme="minorHAnsi" w:cstheme="minorHAnsi"/>
        </w:rPr>
        <w:t xml:space="preserve"> </w:t>
      </w:r>
    </w:p>
  </w:footnote>
  <w:footnote w:id="9">
    <w:p w14:paraId="0615416C" w14:textId="28332470" w:rsidR="00D53F51" w:rsidRPr="009C5BF0" w:rsidRDefault="00D53F51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Faktura Nr FV/345/2023 z dnia 19.12.2023 r.- po 8 dniach, faktura Nr 7/12/20</w:t>
      </w:r>
      <w:r w:rsidR="004716DD" w:rsidRPr="009C5BF0">
        <w:rPr>
          <w:rFonts w:asciiTheme="minorHAnsi" w:hAnsiTheme="minorHAnsi" w:cstheme="minorHAnsi"/>
        </w:rPr>
        <w:t>23 z dnia 21.12.2023 r. –</w:t>
      </w:r>
      <w:r w:rsidR="00204A72" w:rsidRPr="009C5BF0">
        <w:rPr>
          <w:rFonts w:asciiTheme="minorHAnsi" w:hAnsiTheme="minorHAnsi" w:cstheme="minorHAnsi"/>
        </w:rPr>
        <w:t xml:space="preserve"> </w:t>
      </w:r>
      <w:r w:rsidR="004716DD" w:rsidRPr="009C5BF0">
        <w:rPr>
          <w:rFonts w:asciiTheme="minorHAnsi" w:hAnsiTheme="minorHAnsi" w:cstheme="minorHAnsi"/>
        </w:rPr>
        <w:t>po</w:t>
      </w:r>
      <w:r w:rsidR="00204A72" w:rsidRPr="009C5BF0">
        <w:rPr>
          <w:rFonts w:asciiTheme="minorHAnsi" w:hAnsiTheme="minorHAnsi" w:cstheme="minorHAnsi"/>
        </w:rPr>
        <w:t xml:space="preserve"> </w:t>
      </w:r>
      <w:r w:rsidR="004716DD" w:rsidRPr="009C5BF0">
        <w:rPr>
          <w:rFonts w:asciiTheme="minorHAnsi" w:hAnsiTheme="minorHAnsi" w:cstheme="minorHAnsi"/>
        </w:rPr>
        <w:t>10</w:t>
      </w:r>
      <w:r w:rsidR="00204A72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>dniach</w:t>
      </w:r>
      <w:r w:rsidR="004716DD" w:rsidRPr="009C5BF0">
        <w:rPr>
          <w:rFonts w:asciiTheme="minorHAnsi" w:hAnsiTheme="minorHAnsi" w:cstheme="minorHAnsi"/>
        </w:rPr>
        <w:t>.</w:t>
      </w:r>
    </w:p>
  </w:footnote>
  <w:footnote w:id="10">
    <w:p w14:paraId="7C11D739" w14:textId="3E57CEC7" w:rsidR="00C6437C" w:rsidRPr="009C5BF0" w:rsidRDefault="00C6437C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Umowa nr</w:t>
      </w:r>
      <w:r w:rsidR="00204A72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>GN/P</w:t>
      </w:r>
      <w:r w:rsidR="00E80763" w:rsidRPr="009C5BF0">
        <w:rPr>
          <w:rFonts w:asciiTheme="minorHAnsi" w:hAnsiTheme="minorHAnsi" w:cstheme="minorHAnsi"/>
        </w:rPr>
        <w:t>N/327/2023 z dnia 1</w:t>
      </w:r>
      <w:r w:rsidR="004716DD" w:rsidRPr="009C5BF0">
        <w:rPr>
          <w:rFonts w:asciiTheme="minorHAnsi" w:hAnsiTheme="minorHAnsi" w:cstheme="minorHAnsi"/>
        </w:rPr>
        <w:t xml:space="preserve">4.09.2023 r. </w:t>
      </w:r>
      <w:r w:rsidRPr="009C5BF0">
        <w:rPr>
          <w:rFonts w:asciiTheme="minorHAnsi" w:hAnsiTheme="minorHAnsi" w:cstheme="minorHAnsi"/>
        </w:rPr>
        <w:t>oraz Umowa nr</w:t>
      </w:r>
      <w:r w:rsidR="00204A72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>GN/PN/328/2023 z dnia 15.09.2023 r.</w:t>
      </w:r>
      <w:r w:rsidR="00D53F51" w:rsidRPr="009C5BF0">
        <w:rPr>
          <w:rFonts w:asciiTheme="minorHAnsi" w:hAnsiTheme="minorHAnsi" w:cstheme="minorHAnsi"/>
        </w:rPr>
        <w:t xml:space="preserve"> </w:t>
      </w:r>
      <w:r w:rsidR="004716DD" w:rsidRPr="009C5BF0">
        <w:rPr>
          <w:rFonts w:asciiTheme="minorHAnsi" w:hAnsiTheme="minorHAnsi" w:cstheme="minorHAnsi"/>
        </w:rPr>
        <w:t>-</w:t>
      </w:r>
      <w:r w:rsidR="00204A72" w:rsidRPr="009C5BF0">
        <w:rPr>
          <w:rFonts w:asciiTheme="minorHAnsi" w:hAnsiTheme="minorHAnsi" w:cstheme="minorHAnsi"/>
        </w:rPr>
        <w:t xml:space="preserve"> </w:t>
      </w:r>
      <w:r w:rsidR="004716DD" w:rsidRPr="009C5BF0">
        <w:rPr>
          <w:rFonts w:asciiTheme="minorHAnsi" w:hAnsiTheme="minorHAnsi" w:cstheme="minorHAnsi"/>
        </w:rPr>
        <w:t>z</w:t>
      </w:r>
      <w:r w:rsidR="00D53F51" w:rsidRPr="009C5BF0">
        <w:rPr>
          <w:rFonts w:asciiTheme="minorHAnsi" w:hAnsiTheme="minorHAnsi" w:cstheme="minorHAnsi"/>
          <w:color w:val="000000" w:themeColor="text1"/>
        </w:rPr>
        <w:t xml:space="preserve">godnie z </w:t>
      </w:r>
      <w:r w:rsidR="00D53F51" w:rsidRPr="009C5BF0">
        <w:rPr>
          <w:rFonts w:asciiTheme="minorHAnsi" w:hAnsiTheme="minorHAnsi" w:cstheme="minorHAnsi"/>
        </w:rPr>
        <w:t>§ 10 pkt. 2</w:t>
      </w:r>
      <w:r w:rsidR="00091BE9" w:rsidRPr="009C5BF0">
        <w:rPr>
          <w:rFonts w:asciiTheme="minorHAnsi" w:hAnsiTheme="minorHAnsi" w:cstheme="minorHAnsi"/>
        </w:rPr>
        <w:t xml:space="preserve"> a</w:t>
      </w:r>
      <w:r w:rsidR="00D53F51" w:rsidRPr="009C5BF0">
        <w:rPr>
          <w:rFonts w:asciiTheme="minorHAnsi" w:hAnsiTheme="minorHAnsi" w:cstheme="minorHAnsi"/>
        </w:rPr>
        <w:t>, cyt.: „(…) pierwsze rozliczenie częściowe (…) nie później niż do 8 grudnia 2023 r (…)”</w:t>
      </w:r>
      <w:r w:rsidR="004716DD" w:rsidRPr="009C5BF0">
        <w:rPr>
          <w:rFonts w:asciiTheme="minorHAnsi" w:hAnsiTheme="minorHAnsi" w:cstheme="minorHAnsi"/>
        </w:rPr>
        <w:t>.</w:t>
      </w:r>
    </w:p>
  </w:footnote>
  <w:footnote w:id="11">
    <w:p w14:paraId="625F60C9" w14:textId="130767D0" w:rsidR="00875311" w:rsidRPr="009C5BF0" w:rsidRDefault="00875311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Umowa nr</w:t>
      </w:r>
      <w:r w:rsidR="00204A72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>GN/PN/327/2023 z dnia 14.09.2023 r., oraz Umowa nr</w:t>
      </w:r>
      <w:r w:rsidR="00204A72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>GN/PN/328/2023 z dnia 15.09.2023 r.</w:t>
      </w:r>
    </w:p>
  </w:footnote>
  <w:footnote w:id="12">
    <w:p w14:paraId="29A594D4" w14:textId="6E06CCB7" w:rsidR="005A7E8F" w:rsidRPr="009C5BF0" w:rsidRDefault="005A7E8F" w:rsidP="000059F0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C5BF0">
        <w:rPr>
          <w:rStyle w:val="Odwoanieprzypisudolnego"/>
          <w:rFonts w:asciiTheme="minorHAnsi" w:hAnsiTheme="minorHAnsi" w:cstheme="minorHAnsi"/>
        </w:rPr>
        <w:footnoteRef/>
      </w:r>
      <w:r w:rsidRPr="009C5BF0">
        <w:rPr>
          <w:rFonts w:asciiTheme="minorHAnsi" w:hAnsiTheme="minorHAnsi" w:cstheme="minorHAnsi"/>
        </w:rPr>
        <w:t xml:space="preserve"> </w:t>
      </w:r>
      <w:r w:rsidR="0066218A" w:rsidRPr="009C5BF0">
        <w:rPr>
          <w:rFonts w:asciiTheme="minorHAnsi" w:hAnsiTheme="minorHAnsi" w:cstheme="minorHAnsi"/>
        </w:rPr>
        <w:t xml:space="preserve">Umowa </w:t>
      </w:r>
      <w:r w:rsidRPr="009C5BF0">
        <w:rPr>
          <w:rFonts w:asciiTheme="minorHAnsi" w:hAnsiTheme="minorHAnsi" w:cstheme="minorHAnsi"/>
        </w:rPr>
        <w:t>nr</w:t>
      </w:r>
      <w:r w:rsidR="00204A72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>GN/PN/327/2023 z dnia 14.09.2023 r.</w:t>
      </w:r>
      <w:r w:rsidR="00674D8C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 xml:space="preserve">oraz </w:t>
      </w:r>
      <w:r w:rsidR="0066218A" w:rsidRPr="009C5BF0">
        <w:rPr>
          <w:rFonts w:asciiTheme="minorHAnsi" w:hAnsiTheme="minorHAnsi" w:cstheme="minorHAnsi"/>
        </w:rPr>
        <w:t xml:space="preserve">Umowa </w:t>
      </w:r>
      <w:r w:rsidRPr="009C5BF0">
        <w:rPr>
          <w:rFonts w:asciiTheme="minorHAnsi" w:hAnsiTheme="minorHAnsi" w:cstheme="minorHAnsi"/>
        </w:rPr>
        <w:t>nr</w:t>
      </w:r>
      <w:r w:rsidR="00204A72" w:rsidRPr="009C5BF0">
        <w:rPr>
          <w:rFonts w:asciiTheme="minorHAnsi" w:hAnsiTheme="minorHAnsi" w:cstheme="minorHAnsi"/>
        </w:rPr>
        <w:t xml:space="preserve"> </w:t>
      </w:r>
      <w:r w:rsidRPr="009C5BF0">
        <w:rPr>
          <w:rFonts w:asciiTheme="minorHAnsi" w:hAnsiTheme="minorHAnsi" w:cstheme="minorHAnsi"/>
        </w:rPr>
        <w:t>GN/PN/328/2023 z dnia 15.09.2023 r.</w:t>
      </w:r>
      <w:r w:rsidR="00674D8C" w:rsidRPr="009C5BF0">
        <w:rPr>
          <w:rFonts w:asciiTheme="minorHAnsi" w:hAnsiTheme="minorHAnsi" w:cstheme="minorHAnsi"/>
        </w:rPr>
        <w:t xml:space="preserve"> Z</w:t>
      </w:r>
      <w:r w:rsidR="00674D8C" w:rsidRPr="009C5BF0">
        <w:rPr>
          <w:rFonts w:asciiTheme="minorHAnsi" w:hAnsiTheme="minorHAnsi" w:cstheme="minorHAnsi"/>
          <w:color w:val="000000" w:themeColor="text1"/>
        </w:rPr>
        <w:t xml:space="preserve">godnie z </w:t>
      </w:r>
      <w:r w:rsidR="00674D8C" w:rsidRPr="009C5BF0">
        <w:rPr>
          <w:rFonts w:asciiTheme="minorHAnsi" w:hAnsiTheme="minorHAnsi" w:cstheme="minorHAnsi"/>
        </w:rPr>
        <w:t>§ 10 pkt 6 – cyt.: „Zamawiający zobowiązuje się do sprawdzenia kosztorysu w terminie 5 dni roboczych od daty otrzymania od Wykonawcy”.</w:t>
      </w:r>
    </w:p>
  </w:footnote>
  <w:footnote w:id="13">
    <w:p w14:paraId="7B856EEE" w14:textId="6E4F8995" w:rsidR="003A7FED" w:rsidRPr="009C5BF0" w:rsidRDefault="003A7FED" w:rsidP="000059F0">
      <w:pPr>
        <w:pStyle w:val="Akapitzlist"/>
        <w:tabs>
          <w:tab w:val="left" w:pos="0"/>
        </w:tabs>
        <w:spacing w:before="20" w:after="20" w:line="240" w:lineRule="auto"/>
        <w:ind w:left="0"/>
        <w:contextualSpacing w:val="0"/>
        <w:rPr>
          <w:rFonts w:cstheme="minorHAnsi"/>
        </w:rPr>
      </w:pPr>
      <w:r w:rsidRPr="009C5BF0">
        <w:rPr>
          <w:rStyle w:val="Odwoanieprzypisudolnego"/>
          <w:rFonts w:cstheme="minorHAnsi"/>
        </w:rPr>
        <w:footnoteRef/>
      </w:r>
      <w:r w:rsidRPr="009C5BF0">
        <w:rPr>
          <w:rFonts w:cstheme="minorHAnsi"/>
        </w:rPr>
        <w:t xml:space="preserve"> Umowa n</w:t>
      </w:r>
      <w:r w:rsidR="000059F0" w:rsidRPr="009C5BF0">
        <w:rPr>
          <w:rFonts w:cstheme="minorHAnsi"/>
        </w:rPr>
        <w:t xml:space="preserve">r </w:t>
      </w:r>
      <w:r w:rsidRPr="009C5BF0">
        <w:rPr>
          <w:rFonts w:cstheme="minorHAnsi"/>
        </w:rPr>
        <w:t>GN/PN/328/2023 z dnia 15.09.2023 r</w:t>
      </w:r>
      <w:r w:rsidR="00A60E8E" w:rsidRPr="009C5BF0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CA78" w14:textId="0F52C79D" w:rsidR="00F12A07" w:rsidRDefault="00F12A07">
    <w:pPr>
      <w:pStyle w:val="Nagwek"/>
    </w:pPr>
    <w:r>
      <w:rPr>
        <w:noProof/>
      </w:rPr>
      <w:drawing>
        <wp:inline distT="0" distB="0" distL="0" distR="0" wp14:anchorId="75C08C8D" wp14:editId="612AF834">
          <wp:extent cx="5760720" cy="1082040"/>
          <wp:effectExtent l="0" t="0" r="0" b="3810"/>
          <wp:docPr id="1" name="Obraz 1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6B"/>
    <w:multiLevelType w:val="hybridMultilevel"/>
    <w:tmpl w:val="46FCBA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904"/>
    <w:multiLevelType w:val="hybridMultilevel"/>
    <w:tmpl w:val="2DDEF5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87BB0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E21B2"/>
    <w:multiLevelType w:val="hybridMultilevel"/>
    <w:tmpl w:val="CAD4AA52"/>
    <w:lvl w:ilvl="0" w:tplc="C25A8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E793A"/>
    <w:multiLevelType w:val="hybridMultilevel"/>
    <w:tmpl w:val="2A4AE2F4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21D76"/>
    <w:multiLevelType w:val="hybridMultilevel"/>
    <w:tmpl w:val="D340E472"/>
    <w:lvl w:ilvl="0" w:tplc="974A994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31836AE"/>
    <w:multiLevelType w:val="multilevel"/>
    <w:tmpl w:val="E02EC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90212A"/>
    <w:multiLevelType w:val="hybridMultilevel"/>
    <w:tmpl w:val="D3145CAE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 w15:restartNumberingAfterBreak="0">
    <w:nsid w:val="17C05026"/>
    <w:multiLevelType w:val="hybridMultilevel"/>
    <w:tmpl w:val="13DE6BBC"/>
    <w:lvl w:ilvl="0" w:tplc="1AFCA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FB14B4"/>
    <w:multiLevelType w:val="hybridMultilevel"/>
    <w:tmpl w:val="666E07AA"/>
    <w:lvl w:ilvl="0" w:tplc="C25A83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337B50"/>
    <w:multiLevelType w:val="hybridMultilevel"/>
    <w:tmpl w:val="049C1C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B2E57B1"/>
    <w:multiLevelType w:val="hybridMultilevel"/>
    <w:tmpl w:val="7E6C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C0164"/>
    <w:multiLevelType w:val="hybridMultilevel"/>
    <w:tmpl w:val="0172CB98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B10EC"/>
    <w:multiLevelType w:val="hybridMultilevel"/>
    <w:tmpl w:val="CE0E9388"/>
    <w:lvl w:ilvl="0" w:tplc="04150013">
      <w:start w:val="1"/>
      <w:numFmt w:val="upperRoman"/>
      <w:lvlText w:val="%1."/>
      <w:lvlJc w:val="righ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5C93E83"/>
    <w:multiLevelType w:val="hybridMultilevel"/>
    <w:tmpl w:val="F0C43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A12E4"/>
    <w:multiLevelType w:val="hybridMultilevel"/>
    <w:tmpl w:val="541A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35FA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21182"/>
    <w:multiLevelType w:val="hybridMultilevel"/>
    <w:tmpl w:val="541A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3036D"/>
    <w:multiLevelType w:val="hybridMultilevel"/>
    <w:tmpl w:val="1C624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0A35"/>
    <w:multiLevelType w:val="hybridMultilevel"/>
    <w:tmpl w:val="293E7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D255C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2515B"/>
    <w:multiLevelType w:val="hybridMultilevel"/>
    <w:tmpl w:val="A1629604"/>
    <w:lvl w:ilvl="0" w:tplc="84D42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761F7"/>
    <w:multiLevelType w:val="hybridMultilevel"/>
    <w:tmpl w:val="1C624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6FC6"/>
    <w:multiLevelType w:val="hybridMultilevel"/>
    <w:tmpl w:val="EC529196"/>
    <w:lvl w:ilvl="0" w:tplc="808E5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C744B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06A9E"/>
    <w:multiLevelType w:val="hybridMultilevel"/>
    <w:tmpl w:val="A1629604"/>
    <w:lvl w:ilvl="0" w:tplc="84D42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F4128"/>
    <w:multiLevelType w:val="hybridMultilevel"/>
    <w:tmpl w:val="95F0A4CC"/>
    <w:lvl w:ilvl="0" w:tplc="0E4A8C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004F4"/>
    <w:multiLevelType w:val="hybridMultilevel"/>
    <w:tmpl w:val="753CF25E"/>
    <w:lvl w:ilvl="0" w:tplc="95EC1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8946AA"/>
    <w:multiLevelType w:val="hybridMultilevel"/>
    <w:tmpl w:val="797AB3E6"/>
    <w:lvl w:ilvl="0" w:tplc="C25A83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1775B0B"/>
    <w:multiLevelType w:val="hybridMultilevel"/>
    <w:tmpl w:val="C5AAC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D1610"/>
    <w:multiLevelType w:val="hybridMultilevel"/>
    <w:tmpl w:val="4F22374C"/>
    <w:lvl w:ilvl="0" w:tplc="AEEAB3D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D35E45"/>
    <w:multiLevelType w:val="hybridMultilevel"/>
    <w:tmpl w:val="B4D83C98"/>
    <w:lvl w:ilvl="0" w:tplc="808E5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10024"/>
    <w:multiLevelType w:val="hybridMultilevel"/>
    <w:tmpl w:val="EAE4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57830"/>
    <w:multiLevelType w:val="hybridMultilevel"/>
    <w:tmpl w:val="07C0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80D0F"/>
    <w:multiLevelType w:val="hybridMultilevel"/>
    <w:tmpl w:val="F0C43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64697"/>
    <w:multiLevelType w:val="hybridMultilevel"/>
    <w:tmpl w:val="E0C6D198"/>
    <w:lvl w:ilvl="0" w:tplc="16C4DE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B190D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D7E81"/>
    <w:multiLevelType w:val="hybridMultilevel"/>
    <w:tmpl w:val="CE46F8F2"/>
    <w:lvl w:ilvl="0" w:tplc="808E5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861753F"/>
    <w:multiLevelType w:val="hybridMultilevel"/>
    <w:tmpl w:val="3E387612"/>
    <w:lvl w:ilvl="0" w:tplc="2C9CC5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717DE3"/>
    <w:multiLevelType w:val="hybridMultilevel"/>
    <w:tmpl w:val="4CAAAF30"/>
    <w:lvl w:ilvl="0" w:tplc="04150013">
      <w:start w:val="1"/>
      <w:numFmt w:val="upperRoman"/>
      <w:lvlText w:val="%1."/>
      <w:lvlJc w:val="righ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0" w15:restartNumberingAfterBreak="0">
    <w:nsid w:val="7C6629A0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92BF5"/>
    <w:multiLevelType w:val="hybridMultilevel"/>
    <w:tmpl w:val="753CF25E"/>
    <w:lvl w:ilvl="0" w:tplc="95EC1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8C7BD0"/>
    <w:multiLevelType w:val="hybridMultilevel"/>
    <w:tmpl w:val="BA724A58"/>
    <w:lvl w:ilvl="0" w:tplc="E79A9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4492">
    <w:abstractNumId w:val="26"/>
  </w:num>
  <w:num w:numId="2" w16cid:durableId="330647232">
    <w:abstractNumId w:val="39"/>
  </w:num>
  <w:num w:numId="3" w16cid:durableId="1890920213">
    <w:abstractNumId w:val="21"/>
  </w:num>
  <w:num w:numId="4" w16cid:durableId="1124081423">
    <w:abstractNumId w:val="32"/>
  </w:num>
  <w:num w:numId="5" w16cid:durableId="2128771813">
    <w:abstractNumId w:val="36"/>
  </w:num>
  <w:num w:numId="6" w16cid:durableId="2086142288">
    <w:abstractNumId w:val="34"/>
  </w:num>
  <w:num w:numId="7" w16cid:durableId="1089619697">
    <w:abstractNumId w:val="13"/>
  </w:num>
  <w:num w:numId="8" w16cid:durableId="371659544">
    <w:abstractNumId w:val="24"/>
  </w:num>
  <w:num w:numId="9" w16cid:durableId="1561594660">
    <w:abstractNumId w:val="40"/>
  </w:num>
  <w:num w:numId="10" w16cid:durableId="335421550">
    <w:abstractNumId w:val="20"/>
  </w:num>
  <w:num w:numId="11" w16cid:durableId="1524977939">
    <w:abstractNumId w:val="2"/>
  </w:num>
  <w:num w:numId="12" w16cid:durableId="1974868725">
    <w:abstractNumId w:val="16"/>
  </w:num>
  <w:num w:numId="13" w16cid:durableId="221723349">
    <w:abstractNumId w:val="35"/>
  </w:num>
  <w:num w:numId="14" w16cid:durableId="1381632268">
    <w:abstractNumId w:val="10"/>
  </w:num>
  <w:num w:numId="15" w16cid:durableId="1347825221">
    <w:abstractNumId w:val="19"/>
  </w:num>
  <w:num w:numId="16" w16cid:durableId="707681136">
    <w:abstractNumId w:val="4"/>
  </w:num>
  <w:num w:numId="17" w16cid:durableId="924386195">
    <w:abstractNumId w:val="11"/>
  </w:num>
  <w:num w:numId="18" w16cid:durableId="549073446">
    <w:abstractNumId w:val="42"/>
  </w:num>
  <w:num w:numId="19" w16cid:durableId="485512630">
    <w:abstractNumId w:val="33"/>
  </w:num>
  <w:num w:numId="20" w16cid:durableId="224999638">
    <w:abstractNumId w:val="29"/>
  </w:num>
  <w:num w:numId="21" w16cid:durableId="1237939280">
    <w:abstractNumId w:val="27"/>
  </w:num>
  <w:num w:numId="22" w16cid:durableId="506411144">
    <w:abstractNumId w:val="28"/>
  </w:num>
  <w:num w:numId="23" w16cid:durableId="742918049">
    <w:abstractNumId w:val="9"/>
  </w:num>
  <w:num w:numId="24" w16cid:durableId="1906061434">
    <w:abstractNumId w:val="12"/>
  </w:num>
  <w:num w:numId="25" w16cid:durableId="699598108">
    <w:abstractNumId w:val="41"/>
  </w:num>
  <w:num w:numId="26" w16cid:durableId="1181046047">
    <w:abstractNumId w:val="8"/>
  </w:num>
  <w:num w:numId="27" w16cid:durableId="11491482">
    <w:abstractNumId w:val="7"/>
  </w:num>
  <w:num w:numId="28" w16cid:durableId="1481383325">
    <w:abstractNumId w:val="31"/>
  </w:num>
  <w:num w:numId="29" w16cid:durableId="1502701304">
    <w:abstractNumId w:val="6"/>
  </w:num>
  <w:num w:numId="30" w16cid:durableId="418521806">
    <w:abstractNumId w:val="3"/>
  </w:num>
  <w:num w:numId="31" w16cid:durableId="1651712856">
    <w:abstractNumId w:val="3"/>
  </w:num>
  <w:num w:numId="32" w16cid:durableId="360395214">
    <w:abstractNumId w:val="22"/>
  </w:num>
  <w:num w:numId="33" w16cid:durableId="706028783">
    <w:abstractNumId w:val="14"/>
  </w:num>
  <w:num w:numId="34" w16cid:durableId="2134248342">
    <w:abstractNumId w:val="1"/>
  </w:num>
  <w:num w:numId="35" w16cid:durableId="1379819385">
    <w:abstractNumId w:val="0"/>
  </w:num>
  <w:num w:numId="36" w16cid:durableId="929316527">
    <w:abstractNumId w:val="25"/>
  </w:num>
  <w:num w:numId="37" w16cid:durableId="1843814813">
    <w:abstractNumId w:val="18"/>
  </w:num>
  <w:num w:numId="38" w16cid:durableId="1486900085">
    <w:abstractNumId w:val="23"/>
  </w:num>
  <w:num w:numId="39" w16cid:durableId="832795620">
    <w:abstractNumId w:val="5"/>
  </w:num>
  <w:num w:numId="40" w16cid:durableId="874120856">
    <w:abstractNumId w:val="38"/>
  </w:num>
  <w:num w:numId="41" w16cid:durableId="662899171">
    <w:abstractNumId w:val="17"/>
  </w:num>
  <w:num w:numId="42" w16cid:durableId="2047173923">
    <w:abstractNumId w:val="15"/>
  </w:num>
  <w:num w:numId="43" w16cid:durableId="131144355">
    <w:abstractNumId w:val="30"/>
  </w:num>
  <w:num w:numId="44" w16cid:durableId="793670532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8C"/>
    <w:rsid w:val="0000381C"/>
    <w:rsid w:val="000059F0"/>
    <w:rsid w:val="00010136"/>
    <w:rsid w:val="00031ED6"/>
    <w:rsid w:val="0003267F"/>
    <w:rsid w:val="00036B52"/>
    <w:rsid w:val="00043545"/>
    <w:rsid w:val="00043B6C"/>
    <w:rsid w:val="00091BE9"/>
    <w:rsid w:val="000A77B9"/>
    <w:rsid w:val="000B78CE"/>
    <w:rsid w:val="000C2BAE"/>
    <w:rsid w:val="000D7025"/>
    <w:rsid w:val="000D7D59"/>
    <w:rsid w:val="000E49C3"/>
    <w:rsid w:val="000F2698"/>
    <w:rsid w:val="0013039E"/>
    <w:rsid w:val="00142036"/>
    <w:rsid w:val="00142B9C"/>
    <w:rsid w:val="00145201"/>
    <w:rsid w:val="00150D72"/>
    <w:rsid w:val="00156BD9"/>
    <w:rsid w:val="00160E67"/>
    <w:rsid w:val="00175FBE"/>
    <w:rsid w:val="001853B5"/>
    <w:rsid w:val="00187B6F"/>
    <w:rsid w:val="00195865"/>
    <w:rsid w:val="001A0FBF"/>
    <w:rsid w:val="001A6A91"/>
    <w:rsid w:val="001B255D"/>
    <w:rsid w:val="001B3B52"/>
    <w:rsid w:val="001D73E8"/>
    <w:rsid w:val="001F238E"/>
    <w:rsid w:val="001F5E6A"/>
    <w:rsid w:val="00204A72"/>
    <w:rsid w:val="00210731"/>
    <w:rsid w:val="0021327D"/>
    <w:rsid w:val="00213AC3"/>
    <w:rsid w:val="00224174"/>
    <w:rsid w:val="00230B97"/>
    <w:rsid w:val="002404F3"/>
    <w:rsid w:val="0024094A"/>
    <w:rsid w:val="00241DAE"/>
    <w:rsid w:val="00246143"/>
    <w:rsid w:val="002732D5"/>
    <w:rsid w:val="00276455"/>
    <w:rsid w:val="00281749"/>
    <w:rsid w:val="0028576A"/>
    <w:rsid w:val="002A3D45"/>
    <w:rsid w:val="002B42C9"/>
    <w:rsid w:val="002C4028"/>
    <w:rsid w:val="002C4DD6"/>
    <w:rsid w:val="002D4414"/>
    <w:rsid w:val="002D764F"/>
    <w:rsid w:val="002E2CF4"/>
    <w:rsid w:val="00302501"/>
    <w:rsid w:val="00314A4A"/>
    <w:rsid w:val="003248E0"/>
    <w:rsid w:val="003364D9"/>
    <w:rsid w:val="003432D0"/>
    <w:rsid w:val="00344053"/>
    <w:rsid w:val="00351EE3"/>
    <w:rsid w:val="003726E4"/>
    <w:rsid w:val="003731AA"/>
    <w:rsid w:val="003750E7"/>
    <w:rsid w:val="00376EE7"/>
    <w:rsid w:val="00377073"/>
    <w:rsid w:val="0038273A"/>
    <w:rsid w:val="00386F7D"/>
    <w:rsid w:val="00395084"/>
    <w:rsid w:val="003A7FED"/>
    <w:rsid w:val="003E3300"/>
    <w:rsid w:val="003F0B97"/>
    <w:rsid w:val="003F1B3C"/>
    <w:rsid w:val="003F3F1D"/>
    <w:rsid w:val="0041409D"/>
    <w:rsid w:val="00423D8A"/>
    <w:rsid w:val="00424320"/>
    <w:rsid w:val="0042748E"/>
    <w:rsid w:val="00431A1A"/>
    <w:rsid w:val="00433405"/>
    <w:rsid w:val="00442889"/>
    <w:rsid w:val="00460105"/>
    <w:rsid w:val="0046145E"/>
    <w:rsid w:val="004716DD"/>
    <w:rsid w:val="00481039"/>
    <w:rsid w:val="00486331"/>
    <w:rsid w:val="00487355"/>
    <w:rsid w:val="00490C17"/>
    <w:rsid w:val="004951CE"/>
    <w:rsid w:val="004A5097"/>
    <w:rsid w:val="004B04CE"/>
    <w:rsid w:val="004B1B5A"/>
    <w:rsid w:val="004E4250"/>
    <w:rsid w:val="004E688A"/>
    <w:rsid w:val="004F6ABF"/>
    <w:rsid w:val="004F7C4A"/>
    <w:rsid w:val="00500626"/>
    <w:rsid w:val="005006A8"/>
    <w:rsid w:val="005120F1"/>
    <w:rsid w:val="00513499"/>
    <w:rsid w:val="00516769"/>
    <w:rsid w:val="0052511D"/>
    <w:rsid w:val="005350D6"/>
    <w:rsid w:val="00544C79"/>
    <w:rsid w:val="005560C8"/>
    <w:rsid w:val="00557F70"/>
    <w:rsid w:val="00567120"/>
    <w:rsid w:val="0057279E"/>
    <w:rsid w:val="00584481"/>
    <w:rsid w:val="005864AB"/>
    <w:rsid w:val="00592C8D"/>
    <w:rsid w:val="005A66C5"/>
    <w:rsid w:val="005A7E8F"/>
    <w:rsid w:val="005D44D5"/>
    <w:rsid w:val="005D5E2F"/>
    <w:rsid w:val="00605465"/>
    <w:rsid w:val="00607C37"/>
    <w:rsid w:val="0063591A"/>
    <w:rsid w:val="00661314"/>
    <w:rsid w:val="0066218A"/>
    <w:rsid w:val="006748B7"/>
    <w:rsid w:val="00674D8C"/>
    <w:rsid w:val="00681A8C"/>
    <w:rsid w:val="006840FC"/>
    <w:rsid w:val="006A03BC"/>
    <w:rsid w:val="006B2E07"/>
    <w:rsid w:val="006B61D0"/>
    <w:rsid w:val="006B695F"/>
    <w:rsid w:val="006C4165"/>
    <w:rsid w:val="006D0A45"/>
    <w:rsid w:val="006E31F2"/>
    <w:rsid w:val="006E56D2"/>
    <w:rsid w:val="006E795D"/>
    <w:rsid w:val="006F4F9D"/>
    <w:rsid w:val="00701E9A"/>
    <w:rsid w:val="007026FA"/>
    <w:rsid w:val="007124A6"/>
    <w:rsid w:val="00713E57"/>
    <w:rsid w:val="007209DD"/>
    <w:rsid w:val="007226E8"/>
    <w:rsid w:val="00731BCC"/>
    <w:rsid w:val="00733600"/>
    <w:rsid w:val="007552F5"/>
    <w:rsid w:val="00771177"/>
    <w:rsid w:val="00774B28"/>
    <w:rsid w:val="00780F12"/>
    <w:rsid w:val="00790F02"/>
    <w:rsid w:val="00792D3C"/>
    <w:rsid w:val="007A5175"/>
    <w:rsid w:val="007A778E"/>
    <w:rsid w:val="007B08C3"/>
    <w:rsid w:val="007B43A5"/>
    <w:rsid w:val="007C2366"/>
    <w:rsid w:val="007C267A"/>
    <w:rsid w:val="007D2081"/>
    <w:rsid w:val="007D79D0"/>
    <w:rsid w:val="00800E07"/>
    <w:rsid w:val="008053EA"/>
    <w:rsid w:val="00812DE7"/>
    <w:rsid w:val="00817A17"/>
    <w:rsid w:val="00830758"/>
    <w:rsid w:val="00854651"/>
    <w:rsid w:val="00867856"/>
    <w:rsid w:val="00871687"/>
    <w:rsid w:val="00875311"/>
    <w:rsid w:val="008772DB"/>
    <w:rsid w:val="008851FC"/>
    <w:rsid w:val="0088572C"/>
    <w:rsid w:val="008A71CF"/>
    <w:rsid w:val="008B4A4C"/>
    <w:rsid w:val="008B516B"/>
    <w:rsid w:val="008C0868"/>
    <w:rsid w:val="008C3C01"/>
    <w:rsid w:val="008D2635"/>
    <w:rsid w:val="008F7D07"/>
    <w:rsid w:val="00904FAB"/>
    <w:rsid w:val="0091110B"/>
    <w:rsid w:val="00912E14"/>
    <w:rsid w:val="00915FE1"/>
    <w:rsid w:val="00923532"/>
    <w:rsid w:val="0093462F"/>
    <w:rsid w:val="0094048D"/>
    <w:rsid w:val="00943E53"/>
    <w:rsid w:val="00945F1E"/>
    <w:rsid w:val="009560FC"/>
    <w:rsid w:val="00973C91"/>
    <w:rsid w:val="0097636E"/>
    <w:rsid w:val="00983A2A"/>
    <w:rsid w:val="00983CE1"/>
    <w:rsid w:val="00995B92"/>
    <w:rsid w:val="009A4A79"/>
    <w:rsid w:val="009B28CE"/>
    <w:rsid w:val="009B6F7A"/>
    <w:rsid w:val="009C13A7"/>
    <w:rsid w:val="009C5BF0"/>
    <w:rsid w:val="009D1BD2"/>
    <w:rsid w:val="009D6523"/>
    <w:rsid w:val="009E383D"/>
    <w:rsid w:val="009E7F69"/>
    <w:rsid w:val="00A03143"/>
    <w:rsid w:val="00A1097E"/>
    <w:rsid w:val="00A176EA"/>
    <w:rsid w:val="00A236AE"/>
    <w:rsid w:val="00A33874"/>
    <w:rsid w:val="00A33E32"/>
    <w:rsid w:val="00A50D6A"/>
    <w:rsid w:val="00A5395B"/>
    <w:rsid w:val="00A53BD6"/>
    <w:rsid w:val="00A60E8E"/>
    <w:rsid w:val="00A82CFA"/>
    <w:rsid w:val="00A8492C"/>
    <w:rsid w:val="00A84AE3"/>
    <w:rsid w:val="00A872D7"/>
    <w:rsid w:val="00A9062E"/>
    <w:rsid w:val="00A923DB"/>
    <w:rsid w:val="00A968BD"/>
    <w:rsid w:val="00AA62C0"/>
    <w:rsid w:val="00AB1E38"/>
    <w:rsid w:val="00AF3419"/>
    <w:rsid w:val="00AF5FEF"/>
    <w:rsid w:val="00B111E4"/>
    <w:rsid w:val="00B1150E"/>
    <w:rsid w:val="00B14626"/>
    <w:rsid w:val="00B21FAD"/>
    <w:rsid w:val="00B23065"/>
    <w:rsid w:val="00B32EC0"/>
    <w:rsid w:val="00B33805"/>
    <w:rsid w:val="00B56C05"/>
    <w:rsid w:val="00B60CE6"/>
    <w:rsid w:val="00B64B0E"/>
    <w:rsid w:val="00B80D51"/>
    <w:rsid w:val="00B872A0"/>
    <w:rsid w:val="00B92BCA"/>
    <w:rsid w:val="00B94FEE"/>
    <w:rsid w:val="00B95F3C"/>
    <w:rsid w:val="00BC1302"/>
    <w:rsid w:val="00BD1412"/>
    <w:rsid w:val="00BD3797"/>
    <w:rsid w:val="00BD4822"/>
    <w:rsid w:val="00BD5C43"/>
    <w:rsid w:val="00BD5DC7"/>
    <w:rsid w:val="00BE6F65"/>
    <w:rsid w:val="00BF4F67"/>
    <w:rsid w:val="00C114CE"/>
    <w:rsid w:val="00C331F0"/>
    <w:rsid w:val="00C34D25"/>
    <w:rsid w:val="00C6437C"/>
    <w:rsid w:val="00C77DD2"/>
    <w:rsid w:val="00C87D0B"/>
    <w:rsid w:val="00C97448"/>
    <w:rsid w:val="00CA3EA1"/>
    <w:rsid w:val="00CA594F"/>
    <w:rsid w:val="00CB52CF"/>
    <w:rsid w:val="00CB5E40"/>
    <w:rsid w:val="00CC157E"/>
    <w:rsid w:val="00CC4F67"/>
    <w:rsid w:val="00CD34C4"/>
    <w:rsid w:val="00CD4144"/>
    <w:rsid w:val="00CD726F"/>
    <w:rsid w:val="00CF6A34"/>
    <w:rsid w:val="00D11A38"/>
    <w:rsid w:val="00D17E71"/>
    <w:rsid w:val="00D24022"/>
    <w:rsid w:val="00D32BCB"/>
    <w:rsid w:val="00D416C0"/>
    <w:rsid w:val="00D43732"/>
    <w:rsid w:val="00D44080"/>
    <w:rsid w:val="00D46A06"/>
    <w:rsid w:val="00D53F51"/>
    <w:rsid w:val="00D62C9E"/>
    <w:rsid w:val="00D650E5"/>
    <w:rsid w:val="00D866B0"/>
    <w:rsid w:val="00D90230"/>
    <w:rsid w:val="00D94A17"/>
    <w:rsid w:val="00DA0EFB"/>
    <w:rsid w:val="00DA3653"/>
    <w:rsid w:val="00DA4DE6"/>
    <w:rsid w:val="00DB0252"/>
    <w:rsid w:val="00DB0F40"/>
    <w:rsid w:val="00DD1F08"/>
    <w:rsid w:val="00DD578C"/>
    <w:rsid w:val="00DF2316"/>
    <w:rsid w:val="00E0043C"/>
    <w:rsid w:val="00E2079E"/>
    <w:rsid w:val="00E7012D"/>
    <w:rsid w:val="00E73463"/>
    <w:rsid w:val="00E74413"/>
    <w:rsid w:val="00E80763"/>
    <w:rsid w:val="00E82F77"/>
    <w:rsid w:val="00E85E1E"/>
    <w:rsid w:val="00E9712B"/>
    <w:rsid w:val="00EA7735"/>
    <w:rsid w:val="00EB3BA9"/>
    <w:rsid w:val="00EB4FED"/>
    <w:rsid w:val="00EB6171"/>
    <w:rsid w:val="00EB66C1"/>
    <w:rsid w:val="00EB7E18"/>
    <w:rsid w:val="00ED389B"/>
    <w:rsid w:val="00ED4E3C"/>
    <w:rsid w:val="00EE064C"/>
    <w:rsid w:val="00EE4F7C"/>
    <w:rsid w:val="00EF1416"/>
    <w:rsid w:val="00EF215D"/>
    <w:rsid w:val="00F00D03"/>
    <w:rsid w:val="00F043EA"/>
    <w:rsid w:val="00F04AB4"/>
    <w:rsid w:val="00F0642E"/>
    <w:rsid w:val="00F07F01"/>
    <w:rsid w:val="00F10478"/>
    <w:rsid w:val="00F115FE"/>
    <w:rsid w:val="00F12255"/>
    <w:rsid w:val="00F12A07"/>
    <w:rsid w:val="00F253C9"/>
    <w:rsid w:val="00F25690"/>
    <w:rsid w:val="00F3063B"/>
    <w:rsid w:val="00F34439"/>
    <w:rsid w:val="00F3513E"/>
    <w:rsid w:val="00F44770"/>
    <w:rsid w:val="00F55586"/>
    <w:rsid w:val="00F57C00"/>
    <w:rsid w:val="00F92FBF"/>
    <w:rsid w:val="00F96C05"/>
    <w:rsid w:val="00FA1AF3"/>
    <w:rsid w:val="00FA27C1"/>
    <w:rsid w:val="00FA53B0"/>
    <w:rsid w:val="00FC5BB0"/>
    <w:rsid w:val="00FC792B"/>
    <w:rsid w:val="00FD3558"/>
    <w:rsid w:val="00FD3D86"/>
    <w:rsid w:val="00FE0390"/>
    <w:rsid w:val="00FE5CC9"/>
    <w:rsid w:val="00FF2201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76DE"/>
  <w15:chartTrackingRefBased/>
  <w15:docId w15:val="{55CE8DF2-65FF-4338-91BE-57098F38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6E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578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578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DD578C"/>
    <w:rPr>
      <w:rFonts w:ascii="Arial" w:eastAsia="Times New Roman" w:hAnsi="Arial" w:cs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DD578C"/>
    <w:rPr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D578C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D5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D578C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qFormat/>
    <w:rsid w:val="00DD578C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5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List Paragraph2 Znak,Akapit z listą1 Znak,List Paragraph11 Znak,Podsis rysunku Znak,Akapit z listą numerowaną Znak,maz_wyliczenie Znak,opis dzialania Znak,K-P_odwolanie Znak,A_wyliczenie Znak"/>
    <w:link w:val="Akapitzlist"/>
    <w:uiPriority w:val="34"/>
    <w:qFormat/>
    <w:locked/>
    <w:rsid w:val="00DD578C"/>
  </w:style>
  <w:style w:type="paragraph" w:styleId="Akapitzlist">
    <w:name w:val="List Paragraph"/>
    <w:aliases w:val="Obiekt,List Paragraph1,List Paragraph2,Akapit z listą1,List Paragraph11,Podsis rysunku,Akapit z listą numerowaną,maz_wyliczenie,opis dzialania,K-P_odwolanie,A_wyliczenie,Akapit z listą 1,Table of contents numbered,Akapit z listą5,sw tekst"/>
    <w:basedOn w:val="Normalny"/>
    <w:link w:val="AkapitzlistZnak"/>
    <w:uiPriority w:val="34"/>
    <w:qFormat/>
    <w:rsid w:val="00DD578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ny"/>
    <w:rsid w:val="00DD57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przypisudolnego">
    <w:name w:val="footnote reference"/>
    <w:aliases w:val="FZ,Footnote symbol,Voetnootverwijzing,Footnote reference number,Odwo³anie przypisu,Odwołanie przypisu"/>
    <w:basedOn w:val="Domylnaczcionkaakapitu"/>
    <w:uiPriority w:val="99"/>
    <w:unhideWhenUsed/>
    <w:qFormat/>
    <w:rsid w:val="00DD578C"/>
    <w:rPr>
      <w:vertAlign w:val="superscript"/>
    </w:rPr>
  </w:style>
  <w:style w:type="character" w:customStyle="1" w:styleId="xnormaltextrun">
    <w:name w:val="x_normaltextrun"/>
    <w:basedOn w:val="Domylnaczcionkaakapitu"/>
    <w:rsid w:val="00DD578C"/>
  </w:style>
  <w:style w:type="character" w:styleId="Odwoaniedokomentarza">
    <w:name w:val="annotation reference"/>
    <w:basedOn w:val="Domylnaczcionkaakapitu"/>
    <w:uiPriority w:val="99"/>
    <w:semiHidden/>
    <w:unhideWhenUsed/>
    <w:rsid w:val="00983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2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A2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A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A2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BC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5FEF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902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gn-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c86e0c2-68c0-4c9a-a0f7-46a7ec9ead31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EC6BBEE4263488CB886D3F60BB605" ma:contentTypeVersion="20" ma:contentTypeDescription="Utwórz nowy dokument." ma:contentTypeScope="" ma:versionID="a3f856534a86a3e7fa972c5648efa8cc">
  <xsd:schema xmlns:xsd="http://www.w3.org/2001/XMLSchema" xmlns:xs="http://www.w3.org/2001/XMLSchema" xmlns:p="http://schemas.microsoft.com/office/2006/metadata/properties" xmlns:ns1="http://schemas.microsoft.com/sharepoint/v3" xmlns:ns3="ec86e0c2-68c0-4c9a-a0f7-46a7ec9ead31" xmlns:ns4="e02bd54a-736b-4481-b310-68c378c9cf5b" targetNamespace="http://schemas.microsoft.com/office/2006/metadata/properties" ma:root="true" ma:fieldsID="228b6d537ed63b9149cb1bf2b0450d64" ns1:_="" ns3:_="" ns4:_="">
    <xsd:import namespace="http://schemas.microsoft.com/sharepoint/v3"/>
    <xsd:import namespace="ec86e0c2-68c0-4c9a-a0f7-46a7ec9ead31"/>
    <xsd:import namespace="e02bd54a-736b-4481-b310-68c378c9c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e0c2-68c0-4c9a-a0f7-46a7ec9e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d54a-736b-4481-b310-68c378c9c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92275-84F5-4ECA-A6A5-FCD52D36D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8A4BE5-626B-485B-8415-272E217D3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6e0c2-68c0-4c9a-a0f7-46a7ec9ead31"/>
  </ds:schemaRefs>
</ds:datastoreItem>
</file>

<file path=customXml/itemProps3.xml><?xml version="1.0" encoding="utf-8"?>
<ds:datastoreItem xmlns:ds="http://schemas.openxmlformats.org/officeDocument/2006/customXml" ds:itemID="{CFA38D98-8868-453A-82A2-B5950B3ED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6e0c2-68c0-4c9a-a0f7-46a7ec9ead31"/>
    <ds:schemaRef ds:uri="e02bd54a-736b-4481-b310-68c378c9c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286CE-6747-4B44-89AF-8A6603748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Chudek Małgorzata</dc:creator>
  <cp:keywords/>
  <dc:description/>
  <cp:lastModifiedBy>Kowalczyk Monika (KW)</cp:lastModifiedBy>
  <cp:revision>3</cp:revision>
  <cp:lastPrinted>2024-09-05T12:17:00Z</cp:lastPrinted>
  <dcterms:created xsi:type="dcterms:W3CDTF">2024-09-05T12:24:00Z</dcterms:created>
  <dcterms:modified xsi:type="dcterms:W3CDTF">2024-09-16T10:05:00Z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0x010100AEEEC6BBEE4263488CB886D3F60BB605</vt:lpwstr>
  </property>
</Properties>
</file>