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74D4" w14:textId="77777777" w:rsidR="00F554FB" w:rsidRPr="006B7BD4" w:rsidRDefault="00010667" w:rsidP="006B7BD4">
      <w:pPr>
        <w:pStyle w:val="Bodytext20"/>
        <w:shd w:val="clear" w:color="auto" w:fill="auto"/>
        <w:tabs>
          <w:tab w:val="left" w:pos="4800"/>
        </w:tabs>
        <w:spacing w:before="120" w:after="240" w:line="300" w:lineRule="auto"/>
        <w:ind w:firstLine="0"/>
        <w:jc w:val="left"/>
        <w:rPr>
          <w:rStyle w:val="Bodytext2Spacing8pt"/>
          <w:rFonts w:asciiTheme="minorHAnsi" w:hAnsiTheme="minorHAnsi" w:cstheme="minorHAnsi"/>
          <w:b/>
          <w:bCs/>
          <w:color w:val="000000" w:themeColor="text1"/>
          <w:sz w:val="22"/>
          <w:szCs w:val="22"/>
        </w:rPr>
      </w:pPr>
      <w:r w:rsidRPr="006B7BD4">
        <w:rPr>
          <w:rFonts w:asciiTheme="minorHAnsi" w:hAnsiTheme="minorHAnsi" w:cstheme="minorHAnsi"/>
          <w:b/>
          <w:bCs/>
          <w:color w:val="000000" w:themeColor="text1"/>
          <w:sz w:val="22"/>
          <w:szCs w:val="22"/>
        </w:rPr>
        <w:t>KW-WM712.7.2023</w:t>
      </w:r>
      <w:r w:rsidR="00F554FB" w:rsidRPr="006B7BD4">
        <w:rPr>
          <w:rFonts w:asciiTheme="minorHAnsi" w:hAnsiTheme="minorHAnsi" w:cstheme="minorHAnsi"/>
          <w:b/>
          <w:bCs/>
          <w:color w:val="000000" w:themeColor="text1"/>
          <w:sz w:val="22"/>
          <w:szCs w:val="22"/>
        </w:rPr>
        <w:t>.JSZ</w:t>
      </w:r>
    </w:p>
    <w:p w14:paraId="7D48BBF5" w14:textId="6E850E1B" w:rsidR="00F554FB" w:rsidRPr="006B7BD4" w:rsidRDefault="00F554FB" w:rsidP="006B7BD4">
      <w:pPr>
        <w:pStyle w:val="Bodytext20"/>
        <w:shd w:val="clear" w:color="auto" w:fill="auto"/>
        <w:tabs>
          <w:tab w:val="left" w:pos="4800"/>
        </w:tabs>
        <w:spacing w:before="120" w:after="240" w:line="300" w:lineRule="auto"/>
        <w:ind w:left="6379" w:firstLine="0"/>
        <w:jc w:val="left"/>
        <w:rPr>
          <w:rFonts w:asciiTheme="minorHAnsi" w:hAnsiTheme="minorHAnsi" w:cstheme="minorHAnsi"/>
          <w:sz w:val="22"/>
          <w:szCs w:val="22"/>
        </w:rPr>
      </w:pPr>
      <w:r w:rsidRPr="006B7BD4">
        <w:rPr>
          <w:rFonts w:asciiTheme="minorHAnsi" w:hAnsiTheme="minorHAnsi" w:cstheme="minorHAnsi"/>
          <w:sz w:val="22"/>
          <w:szCs w:val="22"/>
        </w:rPr>
        <w:t>Warszawa, 10.08.2023 r.</w:t>
      </w:r>
    </w:p>
    <w:p w14:paraId="6A5FA920" w14:textId="4BD2D6FF" w:rsidR="00F554FB" w:rsidRPr="006B7BD4" w:rsidRDefault="00F554FB" w:rsidP="006B7BD4">
      <w:pPr>
        <w:pStyle w:val="Bodytext20"/>
        <w:shd w:val="clear" w:color="auto" w:fill="auto"/>
        <w:tabs>
          <w:tab w:val="left" w:pos="4800"/>
        </w:tabs>
        <w:spacing w:before="240" w:after="680" w:line="300" w:lineRule="auto"/>
        <w:ind w:left="4394" w:firstLine="0"/>
        <w:contextualSpacing/>
        <w:jc w:val="left"/>
        <w:rPr>
          <w:rFonts w:asciiTheme="minorHAnsi" w:hAnsiTheme="minorHAnsi" w:cstheme="minorHAnsi"/>
          <w:b/>
          <w:bCs/>
          <w:color w:val="000000" w:themeColor="text1"/>
          <w:sz w:val="22"/>
          <w:szCs w:val="22"/>
        </w:rPr>
      </w:pPr>
      <w:r w:rsidRPr="006B7BD4">
        <w:rPr>
          <w:rFonts w:asciiTheme="minorHAnsi" w:hAnsiTheme="minorHAnsi" w:cstheme="minorHAnsi"/>
          <w:b/>
          <w:bCs/>
          <w:color w:val="000000" w:themeColor="text1"/>
          <w:sz w:val="22"/>
          <w:szCs w:val="22"/>
        </w:rPr>
        <w:t>Pan</w:t>
      </w:r>
    </w:p>
    <w:p w14:paraId="72E82C07" w14:textId="06F6F99E" w:rsidR="00F554FB" w:rsidRPr="006B7BD4" w:rsidRDefault="00010667" w:rsidP="006B7BD4">
      <w:pPr>
        <w:pStyle w:val="Bodytext20"/>
        <w:shd w:val="clear" w:color="auto" w:fill="auto"/>
        <w:tabs>
          <w:tab w:val="left" w:pos="4800"/>
        </w:tabs>
        <w:spacing w:before="240" w:after="680" w:line="300" w:lineRule="auto"/>
        <w:ind w:left="4394" w:firstLine="0"/>
        <w:contextualSpacing/>
        <w:jc w:val="left"/>
        <w:rPr>
          <w:rFonts w:asciiTheme="minorHAnsi" w:hAnsiTheme="minorHAnsi" w:cstheme="minorHAnsi"/>
          <w:b/>
          <w:bCs/>
          <w:color w:val="000000" w:themeColor="text1"/>
          <w:sz w:val="22"/>
          <w:szCs w:val="22"/>
        </w:rPr>
      </w:pPr>
      <w:r w:rsidRPr="006B7BD4">
        <w:rPr>
          <w:rFonts w:asciiTheme="minorHAnsi" w:hAnsiTheme="minorHAnsi" w:cstheme="minorHAnsi"/>
          <w:b/>
          <w:bCs/>
          <w:color w:val="000000" w:themeColor="text1"/>
          <w:sz w:val="22"/>
          <w:szCs w:val="22"/>
        </w:rPr>
        <w:t>Grzegorz Surówka</w:t>
      </w:r>
    </w:p>
    <w:p w14:paraId="4FEE0EF7" w14:textId="7A032335" w:rsidR="00F554FB" w:rsidRPr="006B7BD4" w:rsidRDefault="00010667" w:rsidP="006B7BD4">
      <w:pPr>
        <w:pStyle w:val="Bodytext20"/>
        <w:shd w:val="clear" w:color="auto" w:fill="auto"/>
        <w:tabs>
          <w:tab w:val="left" w:pos="4800"/>
        </w:tabs>
        <w:spacing w:before="240" w:after="680" w:line="300" w:lineRule="auto"/>
        <w:ind w:left="4394" w:firstLine="0"/>
        <w:contextualSpacing/>
        <w:jc w:val="left"/>
        <w:rPr>
          <w:rFonts w:asciiTheme="minorHAnsi" w:hAnsiTheme="minorHAnsi" w:cstheme="minorHAnsi"/>
          <w:b/>
          <w:bCs/>
          <w:color w:val="000000" w:themeColor="text1"/>
          <w:sz w:val="22"/>
          <w:szCs w:val="22"/>
        </w:rPr>
      </w:pPr>
      <w:r w:rsidRPr="006B7BD4">
        <w:rPr>
          <w:rFonts w:asciiTheme="minorHAnsi" w:hAnsiTheme="minorHAnsi" w:cstheme="minorHAnsi"/>
          <w:b/>
          <w:bCs/>
          <w:color w:val="000000" w:themeColor="text1"/>
          <w:sz w:val="22"/>
          <w:szCs w:val="22"/>
        </w:rPr>
        <w:t>p.o. Dyrektora</w:t>
      </w:r>
    </w:p>
    <w:p w14:paraId="7AC0EE79" w14:textId="7AA7A0E9" w:rsidR="00F554FB" w:rsidRPr="006B7BD4" w:rsidRDefault="00010667" w:rsidP="006B7BD4">
      <w:pPr>
        <w:pStyle w:val="Bodytext20"/>
        <w:shd w:val="clear" w:color="auto" w:fill="auto"/>
        <w:tabs>
          <w:tab w:val="left" w:pos="4800"/>
        </w:tabs>
        <w:spacing w:before="240" w:after="680" w:line="300" w:lineRule="auto"/>
        <w:ind w:left="4394" w:firstLine="0"/>
        <w:contextualSpacing/>
        <w:jc w:val="left"/>
        <w:rPr>
          <w:rFonts w:asciiTheme="minorHAnsi" w:hAnsiTheme="minorHAnsi" w:cstheme="minorHAnsi"/>
          <w:b/>
          <w:bCs/>
          <w:color w:val="000000" w:themeColor="text1"/>
          <w:sz w:val="22"/>
          <w:szCs w:val="22"/>
        </w:rPr>
      </w:pPr>
      <w:r w:rsidRPr="006B7BD4">
        <w:rPr>
          <w:rFonts w:asciiTheme="minorHAnsi" w:hAnsiTheme="minorHAnsi" w:cstheme="minorHAnsi"/>
          <w:b/>
          <w:bCs/>
          <w:color w:val="000000" w:themeColor="text1"/>
          <w:sz w:val="22"/>
          <w:szCs w:val="22"/>
        </w:rPr>
        <w:t>Ośrodka Sportu i Rekreacji m.st. Warszawy</w:t>
      </w:r>
    </w:p>
    <w:p w14:paraId="56898281" w14:textId="7A110988" w:rsidR="00AA10F0" w:rsidRPr="006B7BD4" w:rsidRDefault="00010667" w:rsidP="006B7BD4">
      <w:pPr>
        <w:pStyle w:val="Bodytext20"/>
        <w:shd w:val="clear" w:color="auto" w:fill="auto"/>
        <w:tabs>
          <w:tab w:val="left" w:pos="4800"/>
        </w:tabs>
        <w:spacing w:before="240" w:after="680" w:line="300" w:lineRule="auto"/>
        <w:ind w:left="4394" w:firstLine="0"/>
        <w:contextualSpacing/>
        <w:jc w:val="left"/>
        <w:rPr>
          <w:rFonts w:asciiTheme="minorHAnsi" w:hAnsiTheme="minorHAnsi" w:cstheme="minorHAnsi"/>
          <w:b/>
          <w:bCs/>
          <w:color w:val="000000" w:themeColor="text1"/>
          <w:sz w:val="22"/>
          <w:szCs w:val="22"/>
        </w:rPr>
      </w:pPr>
      <w:r w:rsidRPr="006B7BD4">
        <w:rPr>
          <w:rFonts w:asciiTheme="minorHAnsi" w:hAnsiTheme="minorHAnsi" w:cstheme="minorHAnsi"/>
          <w:b/>
          <w:bCs/>
          <w:color w:val="000000" w:themeColor="text1"/>
          <w:sz w:val="22"/>
          <w:szCs w:val="22"/>
        </w:rPr>
        <w:t>w Dzielnicy Bemowo</w:t>
      </w:r>
    </w:p>
    <w:p w14:paraId="74607417" w14:textId="77777777" w:rsidR="00AA10F0" w:rsidRPr="006B7BD4" w:rsidRDefault="00010667" w:rsidP="006B7BD4">
      <w:pPr>
        <w:pStyle w:val="Nagwek1"/>
        <w:spacing w:before="120" w:after="240" w:line="300" w:lineRule="auto"/>
        <w:ind w:left="2977"/>
        <w:rPr>
          <w:rFonts w:asciiTheme="minorHAnsi" w:hAnsiTheme="minorHAnsi" w:cstheme="minorHAnsi"/>
          <w:b/>
          <w:bCs/>
          <w:color w:val="000000" w:themeColor="text1"/>
          <w:sz w:val="22"/>
          <w:szCs w:val="22"/>
        </w:rPr>
      </w:pPr>
      <w:r w:rsidRPr="006B7BD4">
        <w:rPr>
          <w:rFonts w:asciiTheme="minorHAnsi" w:hAnsiTheme="minorHAnsi" w:cstheme="minorHAnsi"/>
          <w:b/>
          <w:bCs/>
          <w:color w:val="000000" w:themeColor="text1"/>
          <w:sz w:val="22"/>
          <w:szCs w:val="22"/>
        </w:rPr>
        <w:t>Wystąpienie pokontrolne</w:t>
      </w:r>
    </w:p>
    <w:p w14:paraId="33527F68"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Na podstawie § 22 ust. 10 regulaminu organizacyjnego Urzędu m.st. Warszawy, stanowiącego załącznik do zarządzenia nr </w:t>
      </w:r>
      <w:r w:rsidRPr="006B7BD4">
        <w:rPr>
          <w:rFonts w:asciiTheme="minorHAnsi" w:hAnsiTheme="minorHAnsi" w:cstheme="minorHAnsi"/>
          <w:sz w:val="22"/>
          <w:szCs w:val="22"/>
          <w:lang w:val="ru-RU" w:eastAsia="ru-RU" w:bidi="ru-RU"/>
        </w:rPr>
        <w:t xml:space="preserve">312/2007 </w:t>
      </w:r>
      <w:r w:rsidRPr="006B7BD4">
        <w:rPr>
          <w:rFonts w:asciiTheme="minorHAnsi" w:hAnsiTheme="minorHAnsi" w:cstheme="minorHAnsi"/>
          <w:sz w:val="22"/>
          <w:szCs w:val="22"/>
        </w:rPr>
        <w:t>Prezydenta m.st. Warszawy z dnia 4 kwietnia 2007 r. w sprawie nadania regulaminu organizacyjnego Urzędu Miasta Stołecznego Warszawy (ze zm.) w związku z kontrolą przeprowadzoną przez Biuro Kontroli Urzędu m.st. Warszawy w Ośrodku Sportu i Rekreacji m.st. Warszawy w Dzielnicy Bemowo (dalej: OSiR) w okresie od 30.01.2023 r. do 9.03.2023 r. w zakresie:</w:t>
      </w:r>
    </w:p>
    <w:p w14:paraId="7EEE85BB" w14:textId="77777777" w:rsidR="00AA10F0" w:rsidRPr="006B7BD4" w:rsidRDefault="00010667" w:rsidP="006B7BD4">
      <w:pPr>
        <w:pStyle w:val="Bodytext20"/>
        <w:numPr>
          <w:ilvl w:val="0"/>
          <w:numId w:val="1"/>
        </w:numPr>
        <w:shd w:val="clear" w:color="auto" w:fill="auto"/>
        <w:tabs>
          <w:tab w:val="left" w:pos="351"/>
        </w:tabs>
        <w:spacing w:before="120" w:after="240" w:line="300" w:lineRule="auto"/>
        <w:ind w:right="180" w:firstLine="0"/>
        <w:jc w:val="left"/>
        <w:rPr>
          <w:rFonts w:asciiTheme="minorHAnsi" w:hAnsiTheme="minorHAnsi" w:cstheme="minorHAnsi"/>
          <w:sz w:val="22"/>
          <w:szCs w:val="22"/>
        </w:rPr>
      </w:pPr>
      <w:r w:rsidRPr="006B7BD4">
        <w:rPr>
          <w:rFonts w:asciiTheme="minorHAnsi" w:hAnsiTheme="minorHAnsi" w:cstheme="minorHAnsi"/>
          <w:sz w:val="22"/>
          <w:szCs w:val="22"/>
        </w:rPr>
        <w:t>Konserwacje i remonty obiektów oraz zamawianie usług i-środków do bieżącego funkcjonowania jednostki,</w:t>
      </w:r>
    </w:p>
    <w:p w14:paraId="1F8D45AE" w14:textId="77777777" w:rsidR="00AA10F0" w:rsidRPr="006B7BD4" w:rsidRDefault="00010667" w:rsidP="006B7BD4">
      <w:pPr>
        <w:pStyle w:val="Bodytext20"/>
        <w:numPr>
          <w:ilvl w:val="0"/>
          <w:numId w:val="1"/>
        </w:numPr>
        <w:shd w:val="clear" w:color="auto" w:fill="auto"/>
        <w:tabs>
          <w:tab w:val="left" w:pos="279"/>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Wybrane zagadnienia z działalności jednostki,</w:t>
      </w:r>
    </w:p>
    <w:p w14:paraId="09B6E9AC" w14:textId="137192A8"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której wyniki zosta</w:t>
      </w:r>
      <w:r w:rsidR="006B7BD4" w:rsidRPr="006B7BD4">
        <w:rPr>
          <w:rFonts w:asciiTheme="minorHAnsi" w:hAnsiTheme="minorHAnsi" w:cstheme="minorHAnsi"/>
          <w:sz w:val="22"/>
          <w:szCs w:val="22"/>
        </w:rPr>
        <w:t>ł</w:t>
      </w:r>
      <w:r w:rsidRPr="006B7BD4">
        <w:rPr>
          <w:rFonts w:asciiTheme="minorHAnsi" w:hAnsiTheme="minorHAnsi" w:cstheme="minorHAnsi"/>
          <w:sz w:val="22"/>
          <w:szCs w:val="22"/>
        </w:rPr>
        <w:t xml:space="preserve">y przedstawione w protokole kontroli podpisanym 15.03.2023 r., stosownie do § 39 ust. 1 i 2 Zarządzenia nr </w:t>
      </w:r>
      <w:r w:rsidRPr="006B7BD4">
        <w:rPr>
          <w:rFonts w:asciiTheme="minorHAnsi" w:hAnsiTheme="minorHAnsi" w:cstheme="minorHAnsi"/>
          <w:sz w:val="22"/>
          <w:szCs w:val="22"/>
          <w:lang w:val="ru-RU" w:eastAsia="ru-RU" w:bidi="ru-RU"/>
        </w:rPr>
        <w:t xml:space="preserve">1837/2019 </w:t>
      </w:r>
      <w:r w:rsidRPr="006B7BD4">
        <w:rPr>
          <w:rFonts w:asciiTheme="minorHAnsi" w:hAnsiTheme="minorHAnsi" w:cstheme="minorHAnsi"/>
          <w:sz w:val="22"/>
          <w:szCs w:val="22"/>
        </w:rPr>
        <w:t>Prezydenta m.st. Warszawy z dnia 12 grudnia 2019 r. w sprawie zasad i trybu postępowania kontrolnego, przekazuję Panu wystąpienie pokontrolne, uwzględniające złożone przez Pana zastrzeżenia do projektu wystąpienia pokontrolnego.</w:t>
      </w:r>
    </w:p>
    <w:p w14:paraId="59B6AF14" w14:textId="18EA8EF8" w:rsidR="0000723E"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Celem kontroli było sprawdzenie i ocena działań podejmowanych przez Ośrodek Sportu i Rekreacji m.st. Warszawy w Dzielnicy Bemowo, w zakresie: konserwacji i remontów obiektów, zamawiania usług i środków do bieżącego funkcjonowania jednostki oraz wybranych zagadnień z działalności jednostki. Biuro Kontroli pozytywnie ocenia działania jednostki z uwagą dotyczącą nadzoru nad wykonywaniem obowiązków przez jednego z Kierowników obiektów.</w:t>
      </w:r>
    </w:p>
    <w:p w14:paraId="5067867B" w14:textId="4B5A88FF"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ramach struktury organizacyjnej OSiR Bemowo funkcjonują trzy obiekty sportowe: Pływalnia „Pingwin" u</w:t>
      </w:r>
      <w:r w:rsidR="00616D49">
        <w:rPr>
          <w:rFonts w:asciiTheme="minorHAnsi" w:hAnsiTheme="minorHAnsi" w:cstheme="minorHAnsi"/>
          <w:sz w:val="22"/>
          <w:szCs w:val="22"/>
        </w:rPr>
        <w:t>l</w:t>
      </w:r>
      <w:r w:rsidRPr="006B7BD4">
        <w:rPr>
          <w:rFonts w:asciiTheme="minorHAnsi" w:hAnsiTheme="minorHAnsi" w:cstheme="minorHAnsi"/>
          <w:sz w:val="22"/>
          <w:szCs w:val="22"/>
        </w:rPr>
        <w:t xml:space="preserve">. Oławska </w:t>
      </w:r>
      <w:r w:rsidRPr="006B7BD4">
        <w:rPr>
          <w:rFonts w:asciiTheme="minorHAnsi" w:hAnsiTheme="minorHAnsi" w:cstheme="minorHAnsi"/>
          <w:sz w:val="22"/>
          <w:szCs w:val="22"/>
          <w:lang w:val="ru-RU" w:eastAsia="ru-RU" w:bidi="ru-RU"/>
        </w:rPr>
        <w:t xml:space="preserve">За; </w:t>
      </w:r>
      <w:r w:rsidRPr="006B7BD4">
        <w:rPr>
          <w:rFonts w:asciiTheme="minorHAnsi" w:hAnsiTheme="minorHAnsi" w:cstheme="minorHAnsi"/>
          <w:sz w:val="22"/>
          <w:szCs w:val="22"/>
        </w:rPr>
        <w:t>01 - 494 Warszawa, Bemowski Ośrodek Piłki Nożnej ul. Obrońców</w:t>
      </w:r>
      <w:r w:rsidR="006B7BD4" w:rsidRPr="006B7BD4">
        <w:rPr>
          <w:rFonts w:asciiTheme="minorHAnsi" w:hAnsiTheme="minorHAnsi" w:cstheme="minorHAnsi"/>
          <w:sz w:val="22"/>
          <w:szCs w:val="22"/>
        </w:rPr>
        <w:t xml:space="preserve"> </w:t>
      </w:r>
      <w:r w:rsidRPr="006B7BD4">
        <w:rPr>
          <w:rFonts w:asciiTheme="minorHAnsi" w:hAnsiTheme="minorHAnsi" w:cstheme="minorHAnsi"/>
          <w:sz w:val="22"/>
          <w:szCs w:val="22"/>
        </w:rPr>
        <w:t>Tobruku 11; 01-494 Warszawa oraz Hala Sportowa ul. Obrońców Tobruku 40; 01-494 Warszawa.</w:t>
      </w:r>
    </w:p>
    <w:p w14:paraId="2E9EEBF6"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lastRenderedPageBreak/>
        <w:t>W toku kontroli ustalono:</w:t>
      </w:r>
    </w:p>
    <w:p w14:paraId="21CEF697" w14:textId="77777777" w:rsidR="00AA10F0" w:rsidRPr="006B7BD4" w:rsidRDefault="00010667" w:rsidP="006B7BD4">
      <w:pPr>
        <w:pStyle w:val="Bodytext20"/>
        <w:numPr>
          <w:ilvl w:val="0"/>
          <w:numId w:val="2"/>
        </w:numPr>
        <w:shd w:val="clear" w:color="auto" w:fill="auto"/>
        <w:tabs>
          <w:tab w:val="left" w:pos="341"/>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Zużycie energii cieplnej i elektrycznej.</w:t>
      </w:r>
    </w:p>
    <w:p w14:paraId="63704D47" w14:textId="35ECF0AC"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Pływalnia Pingwin zasilana była w energię cieplną na podstawie umów zakupu i dystrybucji energii cieplnej sieciowej. W 2021 i 2022 r. nastąpił niewielki wzrost zużycia ciepła w odniesieniu do 2020 r.</w:t>
      </w:r>
      <w:r w:rsidR="00D117C7">
        <w:rPr>
          <w:rFonts w:asciiTheme="minorHAnsi" w:hAnsiTheme="minorHAnsi" w:cstheme="minorHAnsi"/>
          <w:sz w:val="22"/>
          <w:szCs w:val="22"/>
        </w:rPr>
        <w:t xml:space="preserve"> </w:t>
      </w:r>
      <w:r w:rsidRPr="006B7BD4">
        <w:rPr>
          <w:rFonts w:asciiTheme="minorHAnsi" w:hAnsiTheme="minorHAnsi" w:cstheme="minorHAnsi"/>
          <w:sz w:val="22"/>
          <w:szCs w:val="22"/>
        </w:rPr>
        <w:t>Z tytułu zużycia energii cieplnej w latach 2020-2022 wydatkowano łącznie kwotę brutto 890 834,76 PLN. W 2020 r. zużycie ciepła wyniosło 3987,2201 GJ (na kwotę 261254,97 zł), w 2021 r. 4222,9001 GJ (na kwotę 300171,59 zł), zaś w 2022 r. 4237,0358 GJ (na kwotę 329 408,20 zł).</w:t>
      </w:r>
      <w:r w:rsidR="00D117C7">
        <w:rPr>
          <w:rFonts w:asciiTheme="minorHAnsi" w:hAnsiTheme="minorHAnsi" w:cstheme="minorHAnsi"/>
          <w:sz w:val="22"/>
          <w:szCs w:val="22"/>
        </w:rPr>
        <w:t xml:space="preserve"> </w:t>
      </w:r>
      <w:r w:rsidRPr="006B7BD4">
        <w:rPr>
          <w:rFonts w:asciiTheme="minorHAnsi" w:hAnsiTheme="minorHAnsi" w:cstheme="minorHAnsi"/>
          <w:sz w:val="22"/>
          <w:szCs w:val="22"/>
        </w:rPr>
        <w:t>Hala sportowa i BOPN zasilane są olejem opałowym. Gwałtowny wzrost wydatków na zakup oleju opałowego nastąpił w 2022 r., co spowodowane było dużą podwyżką cen.</w:t>
      </w:r>
      <w:r w:rsidR="00D117C7">
        <w:rPr>
          <w:rFonts w:asciiTheme="minorHAnsi" w:hAnsiTheme="minorHAnsi" w:cstheme="minorHAnsi"/>
          <w:sz w:val="22"/>
          <w:szCs w:val="22"/>
        </w:rPr>
        <w:t xml:space="preserve"> </w:t>
      </w:r>
      <w:r w:rsidRPr="006B7BD4">
        <w:rPr>
          <w:rFonts w:asciiTheme="minorHAnsi" w:hAnsiTheme="minorHAnsi" w:cstheme="minorHAnsi"/>
          <w:sz w:val="22"/>
          <w:szCs w:val="22"/>
        </w:rPr>
        <w:t>Z tytułu zużycia oleju opałowego na wytworzenie energii cieplnej na potrzeby hali sportowej wydatkowano w kontrolowanym okresie łącznie kwotę brutto 359 330,68 PLN.</w:t>
      </w:r>
      <w:r w:rsidR="00D117C7">
        <w:rPr>
          <w:rFonts w:asciiTheme="minorHAnsi" w:hAnsiTheme="minorHAnsi" w:cstheme="minorHAnsi"/>
          <w:sz w:val="22"/>
          <w:szCs w:val="22"/>
        </w:rPr>
        <w:t xml:space="preserve"> </w:t>
      </w:r>
      <w:r w:rsidRPr="006B7BD4">
        <w:rPr>
          <w:rFonts w:asciiTheme="minorHAnsi" w:hAnsiTheme="minorHAnsi" w:cstheme="minorHAnsi"/>
          <w:sz w:val="22"/>
          <w:szCs w:val="22"/>
        </w:rPr>
        <w:t xml:space="preserve">Zużycie oleju opałowego dla Hali sportowej w sezonie </w:t>
      </w:r>
      <w:r w:rsidRPr="006B7BD4">
        <w:rPr>
          <w:rFonts w:asciiTheme="minorHAnsi" w:hAnsiTheme="minorHAnsi" w:cstheme="minorHAnsi"/>
          <w:sz w:val="22"/>
          <w:szCs w:val="22"/>
          <w:lang w:val="ru-RU" w:eastAsia="ru-RU" w:bidi="ru-RU"/>
        </w:rPr>
        <w:t xml:space="preserve">2019/2020 </w:t>
      </w:r>
      <w:r w:rsidRPr="006B7BD4">
        <w:rPr>
          <w:rFonts w:asciiTheme="minorHAnsi" w:hAnsiTheme="minorHAnsi" w:cstheme="minorHAnsi"/>
          <w:sz w:val="22"/>
          <w:szCs w:val="22"/>
        </w:rPr>
        <w:t>r. wyniosło 30 600 L (na kwotę brutto - 86 430,87 PLN), w 2021 r. 36 500 L (na kwotę brutto -113 077,70 PLN). W 2022 r. nastąpił spadek zużycia oleju opałowego(m.in. w związku z zamontowaniem klimatyzatorów posiadających funkcje grzewcze) do 27 154 L (na kwotę brutto-159 822,11 PLN).</w:t>
      </w:r>
      <w:r w:rsidR="00D117C7">
        <w:rPr>
          <w:rFonts w:asciiTheme="minorHAnsi" w:hAnsiTheme="minorHAnsi" w:cstheme="minorHAnsi"/>
          <w:sz w:val="22"/>
          <w:szCs w:val="22"/>
        </w:rPr>
        <w:t xml:space="preserve"> </w:t>
      </w:r>
      <w:r w:rsidRPr="006B7BD4">
        <w:rPr>
          <w:rFonts w:asciiTheme="minorHAnsi" w:hAnsiTheme="minorHAnsi" w:cstheme="minorHAnsi"/>
          <w:sz w:val="22"/>
          <w:szCs w:val="22"/>
        </w:rPr>
        <w:t>Z tytułu zużycia oleju opałowego na wytworzenie energii cieplnej na potrzeby BOPN wydatkowano łącznie w latach 2020-2022 kwotę brutto 169 954,62 PLN.</w:t>
      </w:r>
      <w:r w:rsidR="00D117C7">
        <w:rPr>
          <w:rFonts w:asciiTheme="minorHAnsi" w:hAnsiTheme="minorHAnsi" w:cstheme="minorHAnsi"/>
          <w:sz w:val="22"/>
          <w:szCs w:val="22"/>
        </w:rPr>
        <w:t xml:space="preserve"> </w:t>
      </w:r>
      <w:r w:rsidRPr="006B7BD4">
        <w:rPr>
          <w:rFonts w:asciiTheme="minorHAnsi" w:hAnsiTheme="minorHAnsi" w:cstheme="minorHAnsi"/>
          <w:sz w:val="22"/>
          <w:szCs w:val="22"/>
        </w:rPr>
        <w:t xml:space="preserve">W sezonie </w:t>
      </w:r>
      <w:r w:rsidRPr="006B7BD4">
        <w:rPr>
          <w:rFonts w:asciiTheme="minorHAnsi" w:hAnsiTheme="minorHAnsi" w:cstheme="minorHAnsi"/>
          <w:sz w:val="22"/>
          <w:szCs w:val="22"/>
          <w:lang w:val="ru-RU" w:eastAsia="ru-RU" w:bidi="ru-RU"/>
        </w:rPr>
        <w:t xml:space="preserve">2019/2020 </w:t>
      </w:r>
      <w:r w:rsidRPr="006B7BD4">
        <w:rPr>
          <w:rFonts w:asciiTheme="minorHAnsi" w:hAnsiTheme="minorHAnsi" w:cstheme="minorHAnsi"/>
          <w:sz w:val="22"/>
          <w:szCs w:val="22"/>
        </w:rPr>
        <w:t>r. zużycie oleju opałowego dla BOPN wyniosło 6 489 L (na kwotę brutto - 18 873,19 PLN), w 2021 r. 8 069 L (na kwotę brutto - 28 739,83 PLN), zaś w 2022 r. 22 115 L (na kwotę brutto-122 341,60 PLN). Wzrost zużycia w 2022 r. spowodowany był m.in rozbudową dotychczasowej hali pneumatycznej z potowy boiska na pełen wymiar co zwiększyło infrastrukturę grzewczą.</w:t>
      </w:r>
    </w:p>
    <w:p w14:paraId="665184F1" w14:textId="2061B8F1"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Zużycie</w:t>
      </w:r>
      <w:r w:rsidR="006B7BD4" w:rsidRPr="006B7BD4">
        <w:rPr>
          <w:rFonts w:asciiTheme="minorHAnsi" w:hAnsiTheme="minorHAnsi" w:cstheme="minorHAnsi"/>
          <w:sz w:val="22"/>
          <w:szCs w:val="22"/>
        </w:rPr>
        <w:t xml:space="preserve"> </w:t>
      </w:r>
      <w:r w:rsidRPr="006B7BD4">
        <w:rPr>
          <w:rFonts w:asciiTheme="minorHAnsi" w:hAnsiTheme="minorHAnsi" w:cstheme="minorHAnsi"/>
          <w:sz w:val="22"/>
          <w:szCs w:val="22"/>
        </w:rPr>
        <w:t>energii elektrycznej w obiektach OSiR-u w latach 2020 - 2022 wyniosło:</w:t>
      </w:r>
    </w:p>
    <w:p w14:paraId="6065FDD2" w14:textId="77777777" w:rsidR="00AA10F0" w:rsidRPr="006B7BD4" w:rsidRDefault="00010667" w:rsidP="006B7BD4">
      <w:pPr>
        <w:pStyle w:val="Bodytext20"/>
        <w:numPr>
          <w:ilvl w:val="0"/>
          <w:numId w:val="3"/>
        </w:numPr>
        <w:shd w:val="clear" w:color="auto" w:fill="auto"/>
        <w:tabs>
          <w:tab w:val="left" w:pos="714"/>
        </w:tabs>
        <w:spacing w:before="120" w:after="240" w:line="300" w:lineRule="auto"/>
        <w:ind w:left="380"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2020 r. </w:t>
      </w:r>
      <w:r w:rsidRPr="006B7BD4">
        <w:rPr>
          <w:rFonts w:asciiTheme="minorHAnsi" w:hAnsiTheme="minorHAnsi" w:cstheme="minorHAnsi"/>
          <w:sz w:val="22"/>
          <w:szCs w:val="22"/>
          <w:lang w:val="de-DE" w:eastAsia="de-DE" w:bidi="de-DE"/>
        </w:rPr>
        <w:t xml:space="preserve">868 510 kWh </w:t>
      </w:r>
      <w:r w:rsidRPr="006B7BD4">
        <w:rPr>
          <w:rFonts w:asciiTheme="minorHAnsi" w:hAnsiTheme="minorHAnsi" w:cstheme="minorHAnsi"/>
          <w:sz w:val="22"/>
          <w:szCs w:val="22"/>
        </w:rPr>
        <w:t>na kwotę brutto 581243,28 zł.</w:t>
      </w:r>
    </w:p>
    <w:p w14:paraId="43C74D30" w14:textId="77777777" w:rsidR="00AA10F0" w:rsidRPr="006B7BD4" w:rsidRDefault="00010667" w:rsidP="006B7BD4">
      <w:pPr>
        <w:pStyle w:val="Bodytext20"/>
        <w:numPr>
          <w:ilvl w:val="0"/>
          <w:numId w:val="3"/>
        </w:numPr>
        <w:shd w:val="clear" w:color="auto" w:fill="auto"/>
        <w:tabs>
          <w:tab w:val="left" w:pos="714"/>
        </w:tabs>
        <w:spacing w:before="120" w:after="240" w:line="300" w:lineRule="auto"/>
        <w:ind w:left="380"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2021 r. 1022 678 </w:t>
      </w:r>
      <w:r w:rsidRPr="006B7BD4">
        <w:rPr>
          <w:rFonts w:asciiTheme="minorHAnsi" w:hAnsiTheme="minorHAnsi" w:cstheme="minorHAnsi"/>
          <w:sz w:val="22"/>
          <w:szCs w:val="22"/>
          <w:lang w:val="de-DE" w:eastAsia="de-DE" w:bidi="de-DE"/>
        </w:rPr>
        <w:t xml:space="preserve">kWh </w:t>
      </w:r>
      <w:r w:rsidRPr="006B7BD4">
        <w:rPr>
          <w:rFonts w:asciiTheme="minorHAnsi" w:hAnsiTheme="minorHAnsi" w:cstheme="minorHAnsi"/>
          <w:sz w:val="22"/>
          <w:szCs w:val="22"/>
        </w:rPr>
        <w:t>na kwotę brutto 631162,41 zł.</w:t>
      </w:r>
    </w:p>
    <w:p w14:paraId="4FE8F37E" w14:textId="77777777" w:rsidR="00AA10F0" w:rsidRPr="006B7BD4" w:rsidRDefault="00010667" w:rsidP="006B7BD4">
      <w:pPr>
        <w:pStyle w:val="Bodytext20"/>
        <w:numPr>
          <w:ilvl w:val="0"/>
          <w:numId w:val="3"/>
        </w:numPr>
        <w:shd w:val="clear" w:color="auto" w:fill="auto"/>
        <w:tabs>
          <w:tab w:val="left" w:pos="714"/>
        </w:tabs>
        <w:spacing w:before="120" w:after="240" w:line="300" w:lineRule="auto"/>
        <w:ind w:left="380"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2022 r. 1134153 </w:t>
      </w:r>
      <w:r w:rsidRPr="006B7BD4">
        <w:rPr>
          <w:rFonts w:asciiTheme="minorHAnsi" w:hAnsiTheme="minorHAnsi" w:cstheme="minorHAnsi"/>
          <w:sz w:val="22"/>
          <w:szCs w:val="22"/>
          <w:lang w:val="de-DE" w:eastAsia="de-DE" w:bidi="de-DE"/>
        </w:rPr>
        <w:t xml:space="preserve">kWh </w:t>
      </w:r>
      <w:r w:rsidRPr="006B7BD4">
        <w:rPr>
          <w:rFonts w:asciiTheme="minorHAnsi" w:hAnsiTheme="minorHAnsi" w:cstheme="minorHAnsi"/>
          <w:sz w:val="22"/>
          <w:szCs w:val="22"/>
        </w:rPr>
        <w:t>na kwotę brutto 886 100,74 zł.</w:t>
      </w:r>
    </w:p>
    <w:p w14:paraId="36D2066F"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P.o. Dyrektora OSiR m.st. Warszawy w Dzielnicy Bemowo wyjaśnił, iż „...wzrost zużycia energii cieplnej i elektrycznej był spowodowany wieloma czynnikami: rozbudową dotychczasowej hali pneumatycznej z połowy boiska na pełen wymiar co zwiększyło infrastrukturę grzewczą tzn. dostawiono dodatkowy piec, zwiększenie się liczby osób korzystających i czas udostępnienia obiektów po pandemii oraz wzrostem cen nośników energii...".</w:t>
      </w:r>
    </w:p>
    <w:p w14:paraId="324DAC1D"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Biuro Sportu pismem z dnia 15.09.2022 r. przekazało OSiR „Pian postępowania na wypadek ograniczeń w dostarczaniu i poborze energii elektrycznej" wraz z rekomendacjami do </w:t>
      </w:r>
      <w:r w:rsidRPr="006B7BD4">
        <w:rPr>
          <w:rFonts w:asciiTheme="minorHAnsi" w:hAnsiTheme="minorHAnsi" w:cstheme="minorHAnsi"/>
          <w:sz w:val="22"/>
          <w:szCs w:val="22"/>
        </w:rPr>
        <w:lastRenderedPageBreak/>
        <w:t>ograniczenia zużycia ciepła i energii elektrycznej z prośbą o dokładną analizę i przedstawienie Planów zgodnie z przesłanym wzorem. 20.09.2022 r. OSiR przesłał plany postępowania na wypadek ograniczeń w dostarczaniu i poborze energii do Biura Sportu.</w:t>
      </w:r>
    </w:p>
    <w:p w14:paraId="4EC4E36B" w14:textId="2F25094A" w:rsidR="00D117C7" w:rsidRDefault="00010667" w:rsidP="00D117C7">
      <w:pPr>
        <w:pStyle w:val="Bodytext50"/>
        <w:shd w:val="clear" w:color="auto" w:fill="auto"/>
        <w:spacing w:before="120" w:after="240" w:line="300" w:lineRule="auto"/>
        <w:rPr>
          <w:rFonts w:asciiTheme="minorHAnsi" w:hAnsiTheme="minorHAnsi" w:cstheme="minorHAnsi"/>
          <w:sz w:val="22"/>
          <w:szCs w:val="22"/>
        </w:rPr>
      </w:pPr>
      <w:r w:rsidRPr="006B7BD4">
        <w:rPr>
          <w:rFonts w:asciiTheme="minorHAnsi" w:hAnsiTheme="minorHAnsi" w:cstheme="minorHAnsi"/>
          <w:sz w:val="22"/>
          <w:szCs w:val="22"/>
        </w:rPr>
        <w:t>W rekomendacjach między innymi wskazano następujące działania i obowiązek ich konsekwentnego przestrzegania:</w:t>
      </w:r>
    </w:p>
    <w:p w14:paraId="476016BA" w14:textId="291E076A" w:rsidR="00D117C7" w:rsidRDefault="00D117C7" w:rsidP="006B7BD4">
      <w:pPr>
        <w:pStyle w:val="Bodytext20"/>
        <w:numPr>
          <w:ilvl w:val="0"/>
          <w:numId w:val="3"/>
        </w:numPr>
        <w:shd w:val="clear" w:color="auto" w:fill="auto"/>
        <w:tabs>
          <w:tab w:val="left" w:pos="736"/>
        </w:tabs>
        <w:spacing w:before="120" w:after="240" w:line="300" w:lineRule="auto"/>
        <w:ind w:left="740" w:hanging="320"/>
        <w:jc w:val="left"/>
        <w:rPr>
          <w:rFonts w:asciiTheme="minorHAnsi" w:hAnsiTheme="minorHAnsi" w:cstheme="minorHAnsi"/>
          <w:sz w:val="22"/>
          <w:szCs w:val="22"/>
        </w:rPr>
      </w:pPr>
      <w:r>
        <w:rPr>
          <w:rFonts w:asciiTheme="minorHAnsi" w:hAnsiTheme="minorHAnsi" w:cstheme="minorHAnsi"/>
          <w:sz w:val="22"/>
          <w:szCs w:val="22"/>
        </w:rPr>
        <w:t>w dni wolne od pracy</w:t>
      </w:r>
      <w:r w:rsidRPr="006B7BD4">
        <w:rPr>
          <w:rFonts w:asciiTheme="minorHAnsi" w:hAnsiTheme="minorHAnsi" w:cstheme="minorHAnsi"/>
          <w:sz w:val="22"/>
          <w:szCs w:val="22"/>
        </w:rPr>
        <w:t xml:space="preserve"> oraz po zakończeniu zajęć ograniczenie zużycia ciepła do niezbędnego minimum poprzez zmniejszenie przepływu w węzłach</w:t>
      </w:r>
      <w:r>
        <w:rPr>
          <w:rFonts w:asciiTheme="minorHAnsi" w:hAnsiTheme="minorHAnsi" w:cstheme="minorHAnsi"/>
          <w:sz w:val="22"/>
          <w:szCs w:val="22"/>
        </w:rPr>
        <w:t xml:space="preserve"> cieplnych,</w:t>
      </w:r>
    </w:p>
    <w:p w14:paraId="0D0083B2" w14:textId="0105677F" w:rsidR="00AA10F0" w:rsidRPr="006B7BD4" w:rsidRDefault="00010667" w:rsidP="006B7BD4">
      <w:pPr>
        <w:pStyle w:val="Bodytext20"/>
        <w:numPr>
          <w:ilvl w:val="0"/>
          <w:numId w:val="3"/>
        </w:numPr>
        <w:shd w:val="clear" w:color="auto" w:fill="auto"/>
        <w:tabs>
          <w:tab w:val="left" w:pos="736"/>
        </w:tabs>
        <w:spacing w:before="120" w:after="240" w:line="300" w:lineRule="auto"/>
        <w:ind w:left="740" w:hanging="320"/>
        <w:jc w:val="left"/>
        <w:rPr>
          <w:rFonts w:asciiTheme="minorHAnsi" w:hAnsiTheme="minorHAnsi" w:cstheme="minorHAnsi"/>
          <w:sz w:val="22"/>
          <w:szCs w:val="22"/>
        </w:rPr>
      </w:pPr>
      <w:r w:rsidRPr="006B7BD4">
        <w:rPr>
          <w:rFonts w:asciiTheme="minorHAnsi" w:hAnsiTheme="minorHAnsi" w:cstheme="minorHAnsi"/>
          <w:sz w:val="22"/>
          <w:szCs w:val="22"/>
        </w:rPr>
        <w:t>wyłączenie oświetlenia zewnętrznego terenu i budynków (w uzasadnionych przypadkach ograniczenie go do niezbędnego minimum),</w:t>
      </w:r>
    </w:p>
    <w:p w14:paraId="67C90094" w14:textId="77777777" w:rsidR="00AA10F0" w:rsidRPr="006B7BD4" w:rsidRDefault="00010667" w:rsidP="006B7BD4">
      <w:pPr>
        <w:pStyle w:val="Bodytext20"/>
        <w:numPr>
          <w:ilvl w:val="0"/>
          <w:numId w:val="3"/>
        </w:numPr>
        <w:shd w:val="clear" w:color="auto" w:fill="auto"/>
        <w:tabs>
          <w:tab w:val="left" w:pos="736"/>
        </w:tabs>
        <w:spacing w:before="120" w:after="240" w:line="300" w:lineRule="auto"/>
        <w:ind w:firstLine="420"/>
        <w:jc w:val="left"/>
        <w:rPr>
          <w:rFonts w:asciiTheme="minorHAnsi" w:hAnsiTheme="minorHAnsi" w:cstheme="minorHAnsi"/>
          <w:sz w:val="22"/>
          <w:szCs w:val="22"/>
        </w:rPr>
      </w:pPr>
      <w:r w:rsidRPr="006B7BD4">
        <w:rPr>
          <w:rFonts w:asciiTheme="minorHAnsi" w:hAnsiTheme="minorHAnsi" w:cstheme="minorHAnsi"/>
          <w:sz w:val="22"/>
          <w:szCs w:val="22"/>
        </w:rPr>
        <w:t>wymianę źródeł światła na energooszczędne,</w:t>
      </w:r>
    </w:p>
    <w:p w14:paraId="25282175" w14:textId="77777777" w:rsidR="00AA10F0" w:rsidRPr="006B7BD4" w:rsidRDefault="00010667" w:rsidP="006B7BD4">
      <w:pPr>
        <w:pStyle w:val="Bodytext20"/>
        <w:numPr>
          <w:ilvl w:val="0"/>
          <w:numId w:val="3"/>
        </w:numPr>
        <w:shd w:val="clear" w:color="auto" w:fill="auto"/>
        <w:tabs>
          <w:tab w:val="left" w:pos="736"/>
        </w:tabs>
        <w:spacing w:before="120" w:after="240" w:line="300" w:lineRule="auto"/>
        <w:ind w:left="740" w:hanging="320"/>
        <w:jc w:val="left"/>
        <w:rPr>
          <w:rFonts w:asciiTheme="minorHAnsi" w:hAnsiTheme="minorHAnsi" w:cstheme="minorHAnsi"/>
          <w:sz w:val="22"/>
          <w:szCs w:val="22"/>
        </w:rPr>
      </w:pPr>
      <w:r w:rsidRPr="006B7BD4">
        <w:rPr>
          <w:rFonts w:asciiTheme="minorHAnsi" w:hAnsiTheme="minorHAnsi" w:cstheme="minorHAnsi"/>
          <w:sz w:val="22"/>
          <w:szCs w:val="22"/>
        </w:rPr>
        <w:t>nieużywanie urządzeń służących dogrzewaniu pomieszczeń, gdy działa centralne ogrzewanie, np. olejaków, farelek, klimatyzacji w trybie grzania,</w:t>
      </w:r>
    </w:p>
    <w:p w14:paraId="0F984A5E" w14:textId="77777777" w:rsidR="00AA10F0" w:rsidRPr="006B7BD4" w:rsidRDefault="00010667" w:rsidP="006B7BD4">
      <w:pPr>
        <w:pStyle w:val="Bodytext20"/>
        <w:numPr>
          <w:ilvl w:val="0"/>
          <w:numId w:val="3"/>
        </w:numPr>
        <w:shd w:val="clear" w:color="auto" w:fill="auto"/>
        <w:tabs>
          <w:tab w:val="left" w:pos="736"/>
        </w:tabs>
        <w:spacing w:before="120" w:after="240" w:line="300" w:lineRule="auto"/>
        <w:ind w:firstLine="420"/>
        <w:jc w:val="left"/>
        <w:rPr>
          <w:rFonts w:asciiTheme="minorHAnsi" w:hAnsiTheme="minorHAnsi" w:cstheme="minorHAnsi"/>
          <w:sz w:val="22"/>
          <w:szCs w:val="22"/>
        </w:rPr>
      </w:pPr>
      <w:r w:rsidRPr="006B7BD4">
        <w:rPr>
          <w:rFonts w:asciiTheme="minorHAnsi" w:hAnsiTheme="minorHAnsi" w:cstheme="minorHAnsi"/>
          <w:sz w:val="22"/>
          <w:szCs w:val="22"/>
        </w:rPr>
        <w:t>zobowiązania administratorów do okresowej kontroli zużycia mediów i energii.</w:t>
      </w:r>
    </w:p>
    <w:p w14:paraId="6069A8DA"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Z uzyskanych wyjaśnień wynika, iż OSiR prowadził działania dotyczące racjonalizacji zużycia energii: </w:t>
      </w:r>
      <w:r w:rsidRPr="006B7BD4">
        <w:rPr>
          <w:rStyle w:val="Bodytext21"/>
          <w:rFonts w:asciiTheme="minorHAnsi" w:hAnsiTheme="minorHAnsi" w:cstheme="minorHAnsi"/>
          <w:sz w:val="22"/>
          <w:szCs w:val="22"/>
        </w:rPr>
        <w:t>Pływalnia:</w:t>
      </w:r>
    </w:p>
    <w:p w14:paraId="507F8F95" w14:textId="77777777" w:rsidR="00AA10F0" w:rsidRPr="006B7BD4" w:rsidRDefault="00010667" w:rsidP="006B7BD4">
      <w:pPr>
        <w:pStyle w:val="Bodytext20"/>
        <w:numPr>
          <w:ilvl w:val="0"/>
          <w:numId w:val="3"/>
        </w:numPr>
        <w:shd w:val="clear" w:color="auto" w:fill="auto"/>
        <w:tabs>
          <w:tab w:val="left" w:pos="736"/>
        </w:tabs>
        <w:spacing w:before="120" w:after="240" w:line="300" w:lineRule="auto"/>
        <w:ind w:left="740" w:hanging="320"/>
        <w:jc w:val="left"/>
        <w:rPr>
          <w:rFonts w:asciiTheme="minorHAnsi" w:hAnsiTheme="minorHAnsi" w:cstheme="minorHAnsi"/>
          <w:sz w:val="22"/>
          <w:szCs w:val="22"/>
        </w:rPr>
      </w:pPr>
      <w:r w:rsidRPr="006B7BD4">
        <w:rPr>
          <w:rFonts w:asciiTheme="minorHAnsi" w:hAnsiTheme="minorHAnsi" w:cstheme="minorHAnsi"/>
          <w:sz w:val="22"/>
          <w:szCs w:val="22"/>
        </w:rPr>
        <w:t>W celu wdrożenia oszczędności energii na obiekcie wprowadzone zostały: ograniczenia w dostępie do atrakcji wodnych - od poniedziałku do piątku w godzinach od 08:00-14:00 wyłączane są pompy zasilające na małym basenie, jacuzzi oraz zjeżdżalni,</w:t>
      </w:r>
    </w:p>
    <w:p w14:paraId="48B41F8B" w14:textId="77777777" w:rsidR="00AA10F0" w:rsidRPr="006B7BD4" w:rsidRDefault="00010667" w:rsidP="006B7BD4">
      <w:pPr>
        <w:pStyle w:val="Bodytext20"/>
        <w:numPr>
          <w:ilvl w:val="0"/>
          <w:numId w:val="3"/>
        </w:numPr>
        <w:shd w:val="clear" w:color="auto" w:fill="auto"/>
        <w:tabs>
          <w:tab w:val="left" w:pos="736"/>
        </w:tabs>
        <w:spacing w:before="120" w:after="240" w:line="300" w:lineRule="auto"/>
        <w:ind w:left="740" w:hanging="320"/>
        <w:jc w:val="left"/>
        <w:rPr>
          <w:rFonts w:asciiTheme="minorHAnsi" w:hAnsiTheme="minorHAnsi" w:cstheme="minorHAnsi"/>
          <w:sz w:val="22"/>
          <w:szCs w:val="22"/>
        </w:rPr>
      </w:pPr>
      <w:r w:rsidRPr="006B7BD4">
        <w:rPr>
          <w:rFonts w:asciiTheme="minorHAnsi" w:hAnsiTheme="minorHAnsi" w:cstheme="minorHAnsi"/>
          <w:sz w:val="22"/>
          <w:szCs w:val="22"/>
        </w:rPr>
        <w:t>wyłączenie z użytku sauny - od poniedziałku do piątku w godzinach od 08:00-14:00 sauna zastaje całkowicie wyłączona,</w:t>
      </w:r>
    </w:p>
    <w:p w14:paraId="412AFE39" w14:textId="77777777" w:rsidR="00AA10F0" w:rsidRPr="006B7BD4" w:rsidRDefault="00010667" w:rsidP="006B7BD4">
      <w:pPr>
        <w:pStyle w:val="Bodytext20"/>
        <w:numPr>
          <w:ilvl w:val="0"/>
          <w:numId w:val="3"/>
        </w:numPr>
        <w:shd w:val="clear" w:color="auto" w:fill="auto"/>
        <w:tabs>
          <w:tab w:val="left" w:pos="736"/>
        </w:tabs>
        <w:spacing w:before="120" w:after="240" w:line="300" w:lineRule="auto"/>
        <w:ind w:left="740" w:hanging="320"/>
        <w:jc w:val="left"/>
        <w:rPr>
          <w:rFonts w:asciiTheme="minorHAnsi" w:hAnsiTheme="minorHAnsi" w:cstheme="minorHAnsi"/>
          <w:sz w:val="22"/>
          <w:szCs w:val="22"/>
        </w:rPr>
      </w:pPr>
      <w:r w:rsidRPr="006B7BD4">
        <w:rPr>
          <w:rFonts w:asciiTheme="minorHAnsi" w:hAnsiTheme="minorHAnsi" w:cstheme="minorHAnsi"/>
          <w:sz w:val="22"/>
          <w:szCs w:val="22"/>
        </w:rPr>
        <w:t>obniżenie temperatury wody — zmniejszenie o 0,5 stopnia temperatury wody w nieckach basenowych, co wpływa na zużycie energii cieplnej,</w:t>
      </w:r>
    </w:p>
    <w:p w14:paraId="2967ABAC" w14:textId="77777777" w:rsidR="00AA10F0" w:rsidRPr="006B7BD4" w:rsidRDefault="00010667" w:rsidP="006B7BD4">
      <w:pPr>
        <w:pStyle w:val="Bodytext20"/>
        <w:numPr>
          <w:ilvl w:val="0"/>
          <w:numId w:val="3"/>
        </w:numPr>
        <w:shd w:val="clear" w:color="auto" w:fill="auto"/>
        <w:tabs>
          <w:tab w:val="left" w:pos="736"/>
        </w:tabs>
        <w:spacing w:before="120" w:after="240" w:line="300" w:lineRule="auto"/>
        <w:ind w:left="740" w:hanging="320"/>
        <w:jc w:val="left"/>
        <w:rPr>
          <w:rFonts w:asciiTheme="minorHAnsi" w:hAnsiTheme="minorHAnsi" w:cstheme="minorHAnsi"/>
          <w:sz w:val="22"/>
          <w:szCs w:val="22"/>
        </w:rPr>
      </w:pPr>
      <w:r w:rsidRPr="006B7BD4">
        <w:rPr>
          <w:rFonts w:asciiTheme="minorHAnsi" w:hAnsiTheme="minorHAnsi" w:cstheme="minorHAnsi"/>
          <w:sz w:val="22"/>
          <w:szCs w:val="22"/>
        </w:rPr>
        <w:t>czujniki ruchu - w łazienkach ogólnie dostępnych zamontowane zostały czujniki ruchu odpowiedzialne za wyłączanie światła,</w:t>
      </w:r>
    </w:p>
    <w:p w14:paraId="0931AC98" w14:textId="77777777" w:rsidR="00AA10F0" w:rsidRPr="006B7BD4" w:rsidRDefault="00010667" w:rsidP="006B7BD4">
      <w:pPr>
        <w:pStyle w:val="Bodytext20"/>
        <w:numPr>
          <w:ilvl w:val="0"/>
          <w:numId w:val="3"/>
        </w:numPr>
        <w:shd w:val="clear" w:color="auto" w:fill="auto"/>
        <w:tabs>
          <w:tab w:val="left" w:pos="736"/>
        </w:tabs>
        <w:spacing w:before="120" w:after="240" w:line="300" w:lineRule="auto"/>
        <w:ind w:firstLine="420"/>
        <w:jc w:val="left"/>
        <w:rPr>
          <w:rFonts w:asciiTheme="minorHAnsi" w:hAnsiTheme="minorHAnsi" w:cstheme="minorHAnsi"/>
          <w:sz w:val="22"/>
          <w:szCs w:val="22"/>
        </w:rPr>
      </w:pPr>
      <w:r w:rsidRPr="006B7BD4">
        <w:rPr>
          <w:rFonts w:asciiTheme="minorHAnsi" w:hAnsiTheme="minorHAnsi" w:cstheme="minorHAnsi"/>
          <w:sz w:val="22"/>
          <w:szCs w:val="22"/>
        </w:rPr>
        <w:t>wymiana oświetlenia - na terenie całego obiektu zamontowane zostały lampy LED,</w:t>
      </w:r>
    </w:p>
    <w:p w14:paraId="51B70528" w14:textId="77777777" w:rsidR="00AA10F0" w:rsidRPr="006B7BD4" w:rsidRDefault="00010667" w:rsidP="006B7BD4">
      <w:pPr>
        <w:pStyle w:val="Bodytext20"/>
        <w:numPr>
          <w:ilvl w:val="0"/>
          <w:numId w:val="3"/>
        </w:numPr>
        <w:shd w:val="clear" w:color="auto" w:fill="auto"/>
        <w:tabs>
          <w:tab w:val="left" w:pos="736"/>
        </w:tabs>
        <w:spacing w:before="120" w:after="240" w:line="300" w:lineRule="auto"/>
        <w:ind w:left="740" w:hanging="320"/>
        <w:jc w:val="left"/>
        <w:rPr>
          <w:rFonts w:asciiTheme="minorHAnsi" w:hAnsiTheme="minorHAnsi" w:cstheme="minorHAnsi"/>
          <w:sz w:val="22"/>
          <w:szCs w:val="22"/>
        </w:rPr>
      </w:pPr>
      <w:r w:rsidRPr="006B7BD4">
        <w:rPr>
          <w:rFonts w:asciiTheme="minorHAnsi" w:hAnsiTheme="minorHAnsi" w:cstheme="minorHAnsi"/>
          <w:sz w:val="22"/>
          <w:szCs w:val="22"/>
        </w:rPr>
        <w:t>dostosowywanie temperatury na obiekcie zgodnie z warunkami atmosferycznymi panującymi na zewnątrz - stałe monitorowanie temperatury na obiekcie przez konserwatorów i bieżące dostosowywanie parametrów do panujących aktualnie warunków pogodowych.</w:t>
      </w:r>
    </w:p>
    <w:p w14:paraId="754DA360"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Style w:val="Bodytext21"/>
          <w:rFonts w:asciiTheme="minorHAnsi" w:hAnsiTheme="minorHAnsi" w:cstheme="minorHAnsi"/>
          <w:sz w:val="22"/>
          <w:szCs w:val="22"/>
        </w:rPr>
        <w:lastRenderedPageBreak/>
        <w:t>BOPN:</w:t>
      </w:r>
      <w:r w:rsidRPr="006B7BD4">
        <w:rPr>
          <w:rFonts w:asciiTheme="minorHAnsi" w:hAnsiTheme="minorHAnsi" w:cstheme="minorHAnsi"/>
          <w:sz w:val="22"/>
          <w:szCs w:val="22"/>
        </w:rPr>
        <w:t xml:space="preserve"> zmiana oświetlenia na LED.</w:t>
      </w:r>
    </w:p>
    <w:p w14:paraId="3E817D88"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Style w:val="Bodytext21"/>
          <w:rFonts w:asciiTheme="minorHAnsi" w:hAnsiTheme="minorHAnsi" w:cstheme="minorHAnsi"/>
          <w:sz w:val="22"/>
          <w:szCs w:val="22"/>
        </w:rPr>
        <w:t>Hala Sportowa:</w:t>
      </w:r>
      <w:r w:rsidRPr="006B7BD4">
        <w:rPr>
          <w:rFonts w:asciiTheme="minorHAnsi" w:hAnsiTheme="minorHAnsi" w:cstheme="minorHAnsi"/>
          <w:sz w:val="22"/>
          <w:szCs w:val="22"/>
        </w:rPr>
        <w:t xml:space="preserve"> W ramach racjonalizacji zużycia energii obniżona została temperatura w grzejnikach obiektu, a także w piecach grzewczych kotłowni.</w:t>
      </w:r>
    </w:p>
    <w:p w14:paraId="08B9945D" w14:textId="0C5A78BF"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OSiR Bemowo w 2022 roku złożył wnioski do Biura Ochrony Powietrza i Polityki Klimatycznej Urzędu m.st. Warszawy o dofinansowanie przedsięwzięć służących poprawie efektywności energetycznej poprzez rozwój fotowoltaiki miejskiej w ramach programu „Rozwój Fotowo</w:t>
      </w:r>
      <w:r w:rsidR="006B7BD4" w:rsidRPr="006B7BD4">
        <w:rPr>
          <w:rFonts w:asciiTheme="minorHAnsi" w:hAnsiTheme="minorHAnsi" w:cstheme="minorHAnsi"/>
          <w:sz w:val="22"/>
          <w:szCs w:val="22"/>
        </w:rPr>
        <w:t>l</w:t>
      </w:r>
      <w:r w:rsidRPr="006B7BD4">
        <w:rPr>
          <w:rFonts w:asciiTheme="minorHAnsi" w:hAnsiTheme="minorHAnsi" w:cstheme="minorHAnsi"/>
          <w:sz w:val="22"/>
          <w:szCs w:val="22"/>
        </w:rPr>
        <w:t>taiki Miejskiej" w poniższych lokalizacjach o następujących mocach instalacji:</w:t>
      </w:r>
    </w:p>
    <w:p w14:paraId="527D71FA" w14:textId="77777777" w:rsidR="00AA10F0" w:rsidRPr="006B7BD4" w:rsidRDefault="00010667" w:rsidP="006B7BD4">
      <w:pPr>
        <w:pStyle w:val="Bodytext20"/>
        <w:numPr>
          <w:ilvl w:val="0"/>
          <w:numId w:val="3"/>
        </w:numPr>
        <w:shd w:val="clear" w:color="auto" w:fill="auto"/>
        <w:tabs>
          <w:tab w:val="left" w:pos="736"/>
        </w:tabs>
        <w:spacing w:before="120" w:after="240" w:line="300" w:lineRule="auto"/>
        <w:ind w:firstLine="420"/>
        <w:jc w:val="left"/>
        <w:rPr>
          <w:rFonts w:asciiTheme="minorHAnsi" w:hAnsiTheme="minorHAnsi" w:cstheme="minorHAnsi"/>
          <w:sz w:val="22"/>
          <w:szCs w:val="22"/>
        </w:rPr>
      </w:pPr>
      <w:r w:rsidRPr="006B7BD4">
        <w:rPr>
          <w:rFonts w:asciiTheme="minorHAnsi" w:hAnsiTheme="minorHAnsi" w:cstheme="minorHAnsi"/>
          <w:sz w:val="22"/>
          <w:szCs w:val="22"/>
        </w:rPr>
        <w:t>budynek Hali Sportowej przy ul. Obrońców Tobruku 40, moc 100 kWp;</w:t>
      </w:r>
    </w:p>
    <w:p w14:paraId="318A5485" w14:textId="77777777" w:rsidR="00AA10F0" w:rsidRPr="006B7BD4" w:rsidRDefault="00010667" w:rsidP="006B7BD4">
      <w:pPr>
        <w:pStyle w:val="Bodytext20"/>
        <w:numPr>
          <w:ilvl w:val="0"/>
          <w:numId w:val="3"/>
        </w:numPr>
        <w:shd w:val="clear" w:color="auto" w:fill="auto"/>
        <w:tabs>
          <w:tab w:val="left" w:pos="736"/>
        </w:tabs>
        <w:spacing w:before="120" w:after="240" w:line="300" w:lineRule="auto"/>
        <w:ind w:firstLine="420"/>
        <w:jc w:val="left"/>
        <w:rPr>
          <w:rFonts w:asciiTheme="minorHAnsi" w:hAnsiTheme="minorHAnsi" w:cstheme="minorHAnsi"/>
          <w:sz w:val="22"/>
          <w:szCs w:val="22"/>
        </w:rPr>
      </w:pPr>
      <w:r w:rsidRPr="006B7BD4">
        <w:rPr>
          <w:rFonts w:asciiTheme="minorHAnsi" w:hAnsiTheme="minorHAnsi" w:cstheme="minorHAnsi"/>
          <w:sz w:val="22"/>
          <w:szCs w:val="22"/>
        </w:rPr>
        <w:t xml:space="preserve">budynek Pływalni Pingwin przy ul. Oławskiej </w:t>
      </w:r>
      <w:r w:rsidRPr="006B7BD4">
        <w:rPr>
          <w:rFonts w:asciiTheme="minorHAnsi" w:hAnsiTheme="minorHAnsi" w:cstheme="minorHAnsi"/>
          <w:sz w:val="22"/>
          <w:szCs w:val="22"/>
          <w:lang w:val="ru-RU" w:eastAsia="ru-RU" w:bidi="ru-RU"/>
        </w:rPr>
        <w:t xml:space="preserve">За, </w:t>
      </w:r>
      <w:r w:rsidRPr="006B7BD4">
        <w:rPr>
          <w:rFonts w:asciiTheme="minorHAnsi" w:hAnsiTheme="minorHAnsi" w:cstheme="minorHAnsi"/>
          <w:sz w:val="22"/>
          <w:szCs w:val="22"/>
        </w:rPr>
        <w:t>moc 100 kWp;</w:t>
      </w:r>
    </w:p>
    <w:p w14:paraId="032664E9" w14:textId="50FE39E0" w:rsidR="00AA10F0" w:rsidRPr="00D117C7" w:rsidRDefault="00010667" w:rsidP="00D117C7">
      <w:pPr>
        <w:pStyle w:val="Bodytext20"/>
        <w:numPr>
          <w:ilvl w:val="0"/>
          <w:numId w:val="3"/>
        </w:numPr>
        <w:shd w:val="clear" w:color="auto" w:fill="auto"/>
        <w:tabs>
          <w:tab w:val="left" w:pos="736"/>
        </w:tabs>
        <w:spacing w:before="120" w:after="240" w:line="300" w:lineRule="auto"/>
        <w:ind w:firstLine="420"/>
        <w:jc w:val="left"/>
        <w:rPr>
          <w:rFonts w:asciiTheme="minorHAnsi" w:hAnsiTheme="minorHAnsi" w:cstheme="minorHAnsi"/>
          <w:sz w:val="22"/>
          <w:szCs w:val="22"/>
        </w:rPr>
      </w:pPr>
      <w:r w:rsidRPr="006B7BD4">
        <w:rPr>
          <w:rFonts w:asciiTheme="minorHAnsi" w:hAnsiTheme="minorHAnsi" w:cstheme="minorHAnsi"/>
          <w:sz w:val="22"/>
          <w:szCs w:val="22"/>
        </w:rPr>
        <w:t>budynek Beniowskiego Ośrodka Piłki Nożnej przy ul. Obrońców Tobruku 11, moc do 50 kWp. OSiR 28 lipca 2022 r. otrzymał pismo z informacją o przyznaniu dotacji w łącznej kwocie</w:t>
      </w:r>
      <w:r w:rsidR="00D117C7">
        <w:rPr>
          <w:rFonts w:asciiTheme="minorHAnsi" w:hAnsiTheme="minorHAnsi" w:cstheme="minorHAnsi"/>
          <w:sz w:val="22"/>
          <w:szCs w:val="22"/>
        </w:rPr>
        <w:t xml:space="preserve"> </w:t>
      </w:r>
      <w:r w:rsidRPr="00D117C7">
        <w:rPr>
          <w:rFonts w:asciiTheme="minorHAnsi" w:hAnsiTheme="minorHAnsi" w:cstheme="minorHAnsi"/>
          <w:sz w:val="22"/>
          <w:szCs w:val="22"/>
        </w:rPr>
        <w:t xml:space="preserve">1 </w:t>
      </w:r>
      <w:r w:rsidRPr="00D117C7">
        <w:rPr>
          <w:rFonts w:asciiTheme="minorHAnsi" w:hAnsiTheme="minorHAnsi" w:cstheme="minorHAnsi"/>
          <w:sz w:val="22"/>
          <w:szCs w:val="22"/>
          <w:lang w:val="ru-RU" w:eastAsia="ru-RU" w:bidi="ru-RU"/>
        </w:rPr>
        <w:t>2</w:t>
      </w:r>
      <w:r w:rsidR="00D117C7">
        <w:rPr>
          <w:rFonts w:asciiTheme="minorHAnsi" w:hAnsiTheme="minorHAnsi" w:cstheme="minorHAnsi"/>
          <w:sz w:val="22"/>
          <w:szCs w:val="22"/>
          <w:lang w:eastAsia="ru-RU" w:bidi="ru-RU"/>
        </w:rPr>
        <w:t>6</w:t>
      </w:r>
      <w:r w:rsidRPr="00D117C7">
        <w:rPr>
          <w:rFonts w:asciiTheme="minorHAnsi" w:hAnsiTheme="minorHAnsi" w:cstheme="minorHAnsi"/>
          <w:sz w:val="22"/>
          <w:szCs w:val="22"/>
          <w:lang w:val="ru-RU" w:eastAsia="ru-RU" w:bidi="ru-RU"/>
        </w:rPr>
        <w:t xml:space="preserve">0 </w:t>
      </w:r>
      <w:r w:rsidRPr="00D117C7">
        <w:rPr>
          <w:rFonts w:asciiTheme="minorHAnsi" w:hAnsiTheme="minorHAnsi" w:cstheme="minorHAnsi"/>
          <w:sz w:val="22"/>
          <w:szCs w:val="22"/>
        </w:rPr>
        <w:t>000,00 zł.</w:t>
      </w:r>
    </w:p>
    <w:p w14:paraId="72F9DF29"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OSiR Bemowo nie zrealizował w 2022 r. powyższych zamierzeń inwestycyjnych. Z uzyskanych wyjaśnień wynika, iż konstrukcja dachu hali sportowej nie pozwoliła na wykonanie instalacji w całości, tak jak było to zakładane na etapie składanego wniosku, zaś projekty Pływalni oraz BOPN - koszt jednego projektu przekroczył kwotę zakładaną w dofinansowaniu na ten cel. W związku z powyższym OSiR wystąpił do Biura Ochrony Powietrza i Polityki Klimatycznej z prośbą o przesunięcie środków w wysokości 722 000,00 zł na 2023 r.</w:t>
      </w:r>
    </w:p>
    <w:p w14:paraId="76F321A7" w14:textId="77777777" w:rsidR="00AA10F0" w:rsidRPr="006B7BD4" w:rsidRDefault="00010667" w:rsidP="006B7BD4">
      <w:pPr>
        <w:pStyle w:val="Bodytext20"/>
        <w:numPr>
          <w:ilvl w:val="0"/>
          <w:numId w:val="2"/>
        </w:numPr>
        <w:shd w:val="clear" w:color="auto" w:fill="auto"/>
        <w:tabs>
          <w:tab w:val="left" w:pos="350"/>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Stan techniczny obiektów</w:t>
      </w:r>
    </w:p>
    <w:p w14:paraId="685EFAE0"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W OSiR w latach 2020-2022 przeprowadzano w wymaganych terminach okresowe kontrole stanu technicznego budynków. Stwierdzono przypadki niewykonania zaleceń wynikających z przeprowadzonych kontroli. W przypadku pływalni od 2020 r. nie wykonano zaleceń dotyczących m.in. zaplanowania, wykonania remontu, odnowienia elewacji, prowadzenia systematycznych prac konserwacyjnych pokrycia dachu - doszczelnienia, naprawienia oderwanych obróbek na wykuszu wraz z konserwacją - obróbki blacharskie, prowadzenia systematycznych prace konserwacyjnych elementów odwodnienia dachu, prowadzenia systematycznych prac doszczelniających-stolarki okiennej i drzwiowej, wykonania naprawy uszkodzonych płytek na murku oporowym -schodów zewnętrznych i rampy, wykonania zaleceń zawartych w Ekspertyzie z 2019 r. - wykonania doszczelnienia istniejących przecieków stropu nad piwnicą, prowadzenia systematycznego odnawiania powłok malarskich w piwnicy, wykonania prac konserwacyjnych, antykorozyjnych w węźle cieplnym. Zalecenia powyższe powtarzały się w przeglądach okresowych w latach 2020-2022. Brak wykonania powyższych zaleceń może mieć wpływ na </w:t>
      </w:r>
      <w:r w:rsidRPr="006B7BD4">
        <w:rPr>
          <w:rFonts w:asciiTheme="minorHAnsi" w:hAnsiTheme="minorHAnsi" w:cstheme="minorHAnsi"/>
          <w:sz w:val="22"/>
          <w:szCs w:val="22"/>
        </w:rPr>
        <w:lastRenderedPageBreak/>
        <w:t>dalszą degradację obiektu pływalni i zwiększenie kosztów remontu. Ze złożonych wyjaśnień przez Kierownika obiektu wynika, iż „zalecenia zawarte w „Protokole okresowej kontroli obiektu" z października 2022 r. zostały zaplanowane do wdrożenia w okresie przerwy technologicznej od 24.07.2023 do 13.08.2023 r. Zalecenia z wcześniejszych protokołów dotyczące miejscowych nieszczelności stropu nie zostały wykonane z powodu braku środków finansowych o które wystąpiliśmy do Pani Burmistrz."</w:t>
      </w:r>
    </w:p>
    <w:p w14:paraId="1ECB6348" w14:textId="77777777" w:rsidR="00AA10F0" w:rsidRPr="006B7BD4" w:rsidRDefault="00010667" w:rsidP="006B7BD4">
      <w:pPr>
        <w:pStyle w:val="Bodytext20"/>
        <w:numPr>
          <w:ilvl w:val="0"/>
          <w:numId w:val="2"/>
        </w:numPr>
        <w:shd w:val="clear" w:color="auto" w:fill="auto"/>
        <w:tabs>
          <w:tab w:val="left" w:pos="350"/>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Remonty obiektów</w:t>
      </w:r>
    </w:p>
    <w:p w14:paraId="7BAC76F4"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latach 2020-2022 OSiR przeprowadził m.in. następujące prace remontowe:</w:t>
      </w:r>
    </w:p>
    <w:p w14:paraId="225C5884"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Style w:val="Bodytext21"/>
          <w:rFonts w:asciiTheme="minorHAnsi" w:hAnsiTheme="minorHAnsi" w:cstheme="minorHAnsi"/>
          <w:sz w:val="22"/>
          <w:szCs w:val="22"/>
        </w:rPr>
        <w:t>Hala Sportowa:</w:t>
      </w:r>
    </w:p>
    <w:p w14:paraId="5DCA936B" w14:textId="6B73C774" w:rsidR="00D117C7" w:rsidRDefault="00D117C7" w:rsidP="006B7BD4">
      <w:pPr>
        <w:pStyle w:val="Bodytext20"/>
        <w:numPr>
          <w:ilvl w:val="0"/>
          <w:numId w:val="3"/>
        </w:numPr>
        <w:shd w:val="clear" w:color="auto" w:fill="auto"/>
        <w:tabs>
          <w:tab w:val="left" w:pos="742"/>
        </w:tabs>
        <w:spacing w:before="120" w:after="240" w:line="300" w:lineRule="auto"/>
        <w:ind w:left="740" w:hanging="340"/>
        <w:jc w:val="left"/>
        <w:rPr>
          <w:rFonts w:asciiTheme="minorHAnsi" w:hAnsiTheme="minorHAnsi" w:cstheme="minorHAnsi"/>
          <w:sz w:val="22"/>
          <w:szCs w:val="22"/>
        </w:rPr>
      </w:pPr>
      <w:r>
        <w:rPr>
          <w:rFonts w:asciiTheme="minorHAnsi" w:hAnsiTheme="minorHAnsi" w:cstheme="minorHAnsi"/>
          <w:sz w:val="22"/>
          <w:szCs w:val="22"/>
        </w:rPr>
        <w:t xml:space="preserve">remont </w:t>
      </w:r>
      <w:r w:rsidRPr="006B7BD4">
        <w:rPr>
          <w:rFonts w:asciiTheme="minorHAnsi" w:hAnsiTheme="minorHAnsi" w:cstheme="minorHAnsi"/>
          <w:sz w:val="22"/>
          <w:szCs w:val="22"/>
        </w:rPr>
        <w:t xml:space="preserve">pomieszczeń 3,4 (z pomieszczeń </w:t>
      </w:r>
      <w:r w:rsidRPr="006B7BD4">
        <w:rPr>
          <w:rFonts w:asciiTheme="minorHAnsi" w:hAnsiTheme="minorHAnsi" w:cstheme="minorHAnsi"/>
          <w:sz w:val="22"/>
          <w:szCs w:val="22"/>
          <w:lang w:val="ru-RU" w:eastAsia="ru-RU" w:bidi="ru-RU"/>
        </w:rPr>
        <w:t xml:space="preserve">ЗІ .4 </w:t>
      </w:r>
      <w:r w:rsidRPr="006B7BD4">
        <w:rPr>
          <w:rFonts w:asciiTheme="minorHAnsi" w:hAnsiTheme="minorHAnsi" w:cstheme="minorHAnsi"/>
          <w:sz w:val="22"/>
          <w:szCs w:val="22"/>
        </w:rPr>
        <w:t>stworzono jedno jako salę na potrzeby</w:t>
      </w:r>
      <w:r>
        <w:rPr>
          <w:rFonts w:asciiTheme="minorHAnsi" w:hAnsiTheme="minorHAnsi" w:cstheme="minorHAnsi"/>
          <w:sz w:val="22"/>
          <w:szCs w:val="22"/>
        </w:rPr>
        <w:t xml:space="preserve"> </w:t>
      </w:r>
      <w:r w:rsidRPr="006B7BD4">
        <w:rPr>
          <w:rFonts w:asciiTheme="minorHAnsi" w:hAnsiTheme="minorHAnsi" w:cstheme="minorHAnsi"/>
          <w:sz w:val="22"/>
          <w:szCs w:val="22"/>
        </w:rPr>
        <w:t>cateringu/ zajęć rekreacyjnych), 11 (pokój socjalny został wyposażony w nową armaturę wraz z regałem kuchennym oraz lodówką), 13 i 16 (remont szatni: glazura, terakota, ścianki pod natryskami, drzwi, nowe deszczownice, sedesy, umywalki, instalacje elektryczne)</w:t>
      </w:r>
    </w:p>
    <w:p w14:paraId="4C0D3349" w14:textId="531B6A51" w:rsidR="00AA10F0" w:rsidRPr="006B7BD4" w:rsidRDefault="00010667" w:rsidP="006B7BD4">
      <w:pPr>
        <w:pStyle w:val="Bodytext20"/>
        <w:numPr>
          <w:ilvl w:val="0"/>
          <w:numId w:val="3"/>
        </w:numPr>
        <w:shd w:val="clear" w:color="auto" w:fill="auto"/>
        <w:tabs>
          <w:tab w:val="left" w:pos="742"/>
        </w:tabs>
        <w:spacing w:before="120" w:after="240" w:line="300" w:lineRule="auto"/>
        <w:ind w:left="740" w:hanging="340"/>
        <w:jc w:val="left"/>
        <w:rPr>
          <w:rFonts w:asciiTheme="minorHAnsi" w:hAnsiTheme="minorHAnsi" w:cstheme="minorHAnsi"/>
          <w:sz w:val="22"/>
          <w:szCs w:val="22"/>
        </w:rPr>
      </w:pPr>
      <w:r w:rsidRPr="006B7BD4">
        <w:rPr>
          <w:rFonts w:asciiTheme="minorHAnsi" w:hAnsiTheme="minorHAnsi" w:cstheme="minorHAnsi"/>
          <w:sz w:val="22"/>
          <w:szCs w:val="22"/>
        </w:rPr>
        <w:t>remont wjazdu na teren obiektu przy szlabanach od strony lodowiska. Zakupione zostały cement oraz asfalt. Prace wykonane przez pracowników.</w:t>
      </w:r>
    </w:p>
    <w:p w14:paraId="31755149"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Style w:val="Bodytext21"/>
          <w:rFonts w:asciiTheme="minorHAnsi" w:hAnsiTheme="minorHAnsi" w:cstheme="minorHAnsi"/>
          <w:sz w:val="22"/>
          <w:szCs w:val="22"/>
        </w:rPr>
        <w:t>BOPN:</w:t>
      </w:r>
    </w:p>
    <w:p w14:paraId="7CBC2838" w14:textId="77777777" w:rsidR="00AA10F0" w:rsidRPr="006B7BD4" w:rsidRDefault="00010667" w:rsidP="006B7BD4">
      <w:pPr>
        <w:pStyle w:val="Bodytext20"/>
        <w:numPr>
          <w:ilvl w:val="0"/>
          <w:numId w:val="3"/>
        </w:numPr>
        <w:shd w:val="clear" w:color="auto" w:fill="auto"/>
        <w:tabs>
          <w:tab w:val="left" w:pos="742"/>
        </w:tabs>
        <w:spacing w:before="120" w:after="240" w:line="300" w:lineRule="auto"/>
        <w:ind w:left="740" w:hanging="340"/>
        <w:jc w:val="left"/>
        <w:rPr>
          <w:rFonts w:asciiTheme="minorHAnsi" w:hAnsiTheme="minorHAnsi" w:cstheme="minorHAnsi"/>
          <w:sz w:val="22"/>
          <w:szCs w:val="22"/>
        </w:rPr>
      </w:pPr>
      <w:r w:rsidRPr="006B7BD4">
        <w:rPr>
          <w:rFonts w:asciiTheme="minorHAnsi" w:hAnsiTheme="minorHAnsi" w:cstheme="minorHAnsi"/>
          <w:sz w:val="22"/>
          <w:szCs w:val="22"/>
        </w:rPr>
        <w:t>przebudowa boiska piłkarskiego należącego do BOPN przy ul. Obrońców Tobruku 11 wraz</w:t>
      </w:r>
    </w:p>
    <w:p w14:paraId="595FF037" w14:textId="77777777" w:rsidR="00AA10F0" w:rsidRPr="006B7BD4" w:rsidRDefault="00010667" w:rsidP="006B7BD4">
      <w:pPr>
        <w:pStyle w:val="Bodytext20"/>
        <w:shd w:val="clear" w:color="auto" w:fill="auto"/>
        <w:spacing w:before="120" w:after="240" w:line="300" w:lineRule="auto"/>
        <w:ind w:left="740" w:firstLine="0"/>
        <w:jc w:val="left"/>
        <w:rPr>
          <w:rFonts w:asciiTheme="minorHAnsi" w:hAnsiTheme="minorHAnsi" w:cstheme="minorHAnsi"/>
          <w:sz w:val="22"/>
          <w:szCs w:val="22"/>
        </w:rPr>
      </w:pPr>
      <w:r w:rsidRPr="006B7BD4">
        <w:rPr>
          <w:rFonts w:asciiTheme="minorHAnsi" w:hAnsiTheme="minorHAnsi" w:cstheme="minorHAnsi"/>
          <w:sz w:val="22"/>
          <w:szCs w:val="22"/>
        </w:rPr>
        <w:t>z budową zadaszenia (halą pneumatyczną) w ramach zadania inwestycyjnego pn.: „Budowa boiska piłkarskiego w miejscu istniejącego, niespełniającego wymogów.</w:t>
      </w:r>
    </w:p>
    <w:p w14:paraId="508F6232" w14:textId="77777777" w:rsidR="00AA10F0" w:rsidRPr="006B7BD4" w:rsidRDefault="00010667" w:rsidP="006B7BD4">
      <w:pPr>
        <w:pStyle w:val="Bodytext20"/>
        <w:numPr>
          <w:ilvl w:val="0"/>
          <w:numId w:val="3"/>
        </w:numPr>
        <w:shd w:val="clear" w:color="auto" w:fill="auto"/>
        <w:tabs>
          <w:tab w:val="left" w:pos="742"/>
        </w:tabs>
        <w:spacing w:before="120" w:after="240" w:line="300" w:lineRule="auto"/>
        <w:ind w:left="740" w:hanging="340"/>
        <w:jc w:val="left"/>
        <w:rPr>
          <w:rFonts w:asciiTheme="minorHAnsi" w:hAnsiTheme="minorHAnsi" w:cstheme="minorHAnsi"/>
          <w:sz w:val="22"/>
          <w:szCs w:val="22"/>
        </w:rPr>
      </w:pPr>
      <w:r w:rsidRPr="006B7BD4">
        <w:rPr>
          <w:rFonts w:asciiTheme="minorHAnsi" w:hAnsiTheme="minorHAnsi" w:cstheme="minorHAnsi"/>
          <w:sz w:val="22"/>
          <w:szCs w:val="22"/>
        </w:rPr>
        <w:t>wymiana siedzisk na trybunie B.</w:t>
      </w:r>
    </w:p>
    <w:p w14:paraId="27B6E771" w14:textId="77777777" w:rsidR="00AA10F0" w:rsidRPr="006B7BD4" w:rsidRDefault="00010667" w:rsidP="006B7BD4">
      <w:pPr>
        <w:pStyle w:val="Bodytext20"/>
        <w:numPr>
          <w:ilvl w:val="0"/>
          <w:numId w:val="3"/>
        </w:numPr>
        <w:shd w:val="clear" w:color="auto" w:fill="auto"/>
        <w:tabs>
          <w:tab w:val="left" w:pos="742"/>
        </w:tabs>
        <w:spacing w:before="120" w:after="240" w:line="300" w:lineRule="auto"/>
        <w:ind w:left="740" w:hanging="340"/>
        <w:jc w:val="left"/>
        <w:rPr>
          <w:rFonts w:asciiTheme="minorHAnsi" w:hAnsiTheme="minorHAnsi" w:cstheme="minorHAnsi"/>
          <w:sz w:val="22"/>
          <w:szCs w:val="22"/>
        </w:rPr>
      </w:pPr>
      <w:r w:rsidRPr="006B7BD4">
        <w:rPr>
          <w:rFonts w:asciiTheme="minorHAnsi" w:hAnsiTheme="minorHAnsi" w:cstheme="minorHAnsi"/>
          <w:sz w:val="22"/>
          <w:szCs w:val="22"/>
        </w:rPr>
        <w:t>naprawa i sprawdzenie poprawności pracy instalacji ogrzewania podłogowego i ogrzewania powietrza w szatniach na BOPN.</w:t>
      </w:r>
    </w:p>
    <w:p w14:paraId="2ED99445" w14:textId="77777777" w:rsidR="00AA10F0" w:rsidRPr="006B7BD4" w:rsidRDefault="00010667" w:rsidP="006B7BD4">
      <w:pPr>
        <w:pStyle w:val="Bodytext20"/>
        <w:numPr>
          <w:ilvl w:val="0"/>
          <w:numId w:val="3"/>
        </w:numPr>
        <w:shd w:val="clear" w:color="auto" w:fill="auto"/>
        <w:tabs>
          <w:tab w:val="left" w:pos="813"/>
        </w:tabs>
        <w:spacing w:before="120" w:after="240" w:line="300" w:lineRule="auto"/>
        <w:ind w:left="740" w:hanging="280"/>
        <w:jc w:val="left"/>
        <w:rPr>
          <w:rFonts w:asciiTheme="minorHAnsi" w:hAnsiTheme="minorHAnsi" w:cstheme="minorHAnsi"/>
          <w:sz w:val="22"/>
          <w:szCs w:val="22"/>
        </w:rPr>
      </w:pPr>
      <w:r w:rsidRPr="006B7BD4">
        <w:rPr>
          <w:rFonts w:asciiTheme="minorHAnsi" w:hAnsiTheme="minorHAnsi" w:cstheme="minorHAnsi"/>
          <w:sz w:val="22"/>
          <w:szCs w:val="22"/>
        </w:rPr>
        <w:t xml:space="preserve">wymiana części sztucznej nawierzchni boiska A uszkodzonej w czasie pożaru maszyny Sport </w:t>
      </w:r>
      <w:r w:rsidRPr="006B7BD4">
        <w:rPr>
          <w:rFonts w:asciiTheme="minorHAnsi" w:hAnsiTheme="minorHAnsi" w:cstheme="minorHAnsi"/>
          <w:sz w:val="22"/>
          <w:szCs w:val="22"/>
          <w:lang w:val="en-US" w:eastAsia="en-US" w:bidi="en-US"/>
        </w:rPr>
        <w:t>Champ.</w:t>
      </w:r>
    </w:p>
    <w:p w14:paraId="6C19FA13" w14:textId="608FF393"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Pan Grzegorz Surówka - p.o. Dyrektora Ośrodka Sportu i Rekreacji m.st. Warszawy w Dzielnicy Bemowo wyjaśnił, iż:</w:t>
      </w:r>
      <w:r w:rsidR="006B7BD4" w:rsidRPr="006B7BD4">
        <w:rPr>
          <w:rFonts w:asciiTheme="minorHAnsi" w:hAnsiTheme="minorHAnsi" w:cstheme="minorHAnsi"/>
          <w:sz w:val="22"/>
          <w:szCs w:val="22"/>
        </w:rPr>
        <w:t xml:space="preserve"> </w:t>
      </w:r>
      <w:r w:rsidRPr="006B7BD4">
        <w:rPr>
          <w:rFonts w:asciiTheme="minorHAnsi" w:hAnsiTheme="minorHAnsi" w:cstheme="minorHAnsi"/>
          <w:sz w:val="22"/>
          <w:szCs w:val="22"/>
        </w:rPr>
        <w:t>„Plany remontów przygotowywane są w przypadku tzw. dużych remontów, wymagających przeprowadzenia procedu</w:t>
      </w:r>
      <w:r w:rsidR="006B7BD4" w:rsidRPr="006B7BD4">
        <w:rPr>
          <w:rFonts w:asciiTheme="minorHAnsi" w:hAnsiTheme="minorHAnsi" w:cstheme="minorHAnsi"/>
          <w:sz w:val="22"/>
          <w:szCs w:val="22"/>
        </w:rPr>
        <w:t>r</w:t>
      </w:r>
      <w:r w:rsidRPr="006B7BD4">
        <w:rPr>
          <w:rFonts w:asciiTheme="minorHAnsi" w:hAnsiTheme="minorHAnsi" w:cstheme="minorHAnsi"/>
          <w:sz w:val="22"/>
          <w:szCs w:val="22"/>
        </w:rPr>
        <w:t xml:space="preserve"> przetargowych oraz zapewnienia dodatkowego finansowania. Piany remontów i konserwacji w poszczególnych obiektach przygotowywane są </w:t>
      </w:r>
      <w:r w:rsidRPr="006B7BD4">
        <w:rPr>
          <w:rFonts w:asciiTheme="minorHAnsi" w:hAnsiTheme="minorHAnsi" w:cstheme="minorHAnsi"/>
          <w:sz w:val="22"/>
          <w:szCs w:val="22"/>
        </w:rPr>
        <w:lastRenderedPageBreak/>
        <w:t>przez kierowników obiektów na podstawie przeglądów okresowych, ekspertyz i własnej wiedzy. Przygotowanie planów remontów i ich realizacja wynika bezpośrednio z planu finansowego oraz możliwości finansowych OSiR."</w:t>
      </w:r>
    </w:p>
    <w:p w14:paraId="3B9B9108"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Z wyjaśnienia p.o. Dyrektora OSiR wynika również, iż „OSiR nie posiada narzędzi informatycznych do bieżącego nadzoru i kontroli stanu technicznego wszystkich swoich obiektów. Rolę raportów pełnią Książki Obiektów z zawartymi zaleceniami z protokołów półrocznych, rocznych i pięcioletnich. Na podstawie zaleceń prowadzona jest analiza planowanych remontów i konserwacji. Prace planowane są z wyprzedzeniem, chyba że zalecenie kwalifikuje się do natychmiastowej interwencji, wówczas OSiR działa zgodnie z wytycznymi. Priorytety zadań do realizacji ustalane są na podstawie pilności wykonania robót oraz posiadanych środków finansowych."</w:t>
      </w:r>
    </w:p>
    <w:p w14:paraId="5A17A98F" w14:textId="4459A9A6"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dniach 13,14 i 17.02.2023 r. w obecności Kierowników Obiektów kontrolujący przeprowadził oględziny budynków pod względem termo</w:t>
      </w:r>
      <w:r w:rsidR="006B7BD4" w:rsidRPr="006B7BD4">
        <w:rPr>
          <w:rFonts w:asciiTheme="minorHAnsi" w:hAnsiTheme="minorHAnsi" w:cstheme="minorHAnsi"/>
          <w:sz w:val="22"/>
          <w:szCs w:val="22"/>
        </w:rPr>
        <w:t>m</w:t>
      </w:r>
      <w:r w:rsidRPr="006B7BD4">
        <w:rPr>
          <w:rFonts w:asciiTheme="minorHAnsi" w:hAnsiTheme="minorHAnsi" w:cstheme="minorHAnsi"/>
          <w:sz w:val="22"/>
          <w:szCs w:val="22"/>
        </w:rPr>
        <w:t>odernizacji, stanu stolarki okiennej i drzwiowej oraz stanu technicznego elewacji:</w:t>
      </w:r>
    </w:p>
    <w:p w14:paraId="58D0C1FE" w14:textId="77777777" w:rsidR="00AA10F0" w:rsidRPr="006B7BD4" w:rsidRDefault="00010667" w:rsidP="006B7BD4">
      <w:pPr>
        <w:pStyle w:val="Bodytext20"/>
        <w:numPr>
          <w:ilvl w:val="0"/>
          <w:numId w:val="3"/>
        </w:numPr>
        <w:shd w:val="clear" w:color="auto" w:fill="auto"/>
        <w:tabs>
          <w:tab w:val="left" w:pos="813"/>
        </w:tabs>
        <w:spacing w:before="120" w:after="240" w:line="300" w:lineRule="auto"/>
        <w:ind w:left="740" w:hanging="280"/>
        <w:jc w:val="left"/>
        <w:rPr>
          <w:rFonts w:asciiTheme="minorHAnsi" w:hAnsiTheme="minorHAnsi" w:cstheme="minorHAnsi"/>
          <w:sz w:val="22"/>
          <w:szCs w:val="22"/>
        </w:rPr>
      </w:pPr>
      <w:r w:rsidRPr="006B7BD4">
        <w:rPr>
          <w:rFonts w:asciiTheme="minorHAnsi" w:hAnsiTheme="minorHAnsi" w:cstheme="minorHAnsi"/>
          <w:sz w:val="22"/>
          <w:szCs w:val="22"/>
        </w:rPr>
        <w:t>otwory okienne i drzwiowe we wszystkich obiektach są w stanie dobrym i nie budzą zastrzeżeń,</w:t>
      </w:r>
    </w:p>
    <w:p w14:paraId="5BAF0E74" w14:textId="5B8C45CE" w:rsidR="00AA10F0" w:rsidRPr="006B7BD4" w:rsidRDefault="00010667" w:rsidP="006B7BD4">
      <w:pPr>
        <w:pStyle w:val="Bodytext20"/>
        <w:numPr>
          <w:ilvl w:val="0"/>
          <w:numId w:val="3"/>
        </w:numPr>
        <w:shd w:val="clear" w:color="auto" w:fill="auto"/>
        <w:tabs>
          <w:tab w:val="left" w:pos="813"/>
        </w:tabs>
        <w:spacing w:before="120" w:after="240" w:line="300" w:lineRule="auto"/>
        <w:ind w:left="740" w:hanging="280"/>
        <w:jc w:val="left"/>
        <w:rPr>
          <w:rFonts w:asciiTheme="minorHAnsi" w:hAnsiTheme="minorHAnsi" w:cstheme="minorHAnsi"/>
          <w:sz w:val="22"/>
          <w:szCs w:val="22"/>
        </w:rPr>
      </w:pPr>
      <w:r w:rsidRPr="006B7BD4">
        <w:rPr>
          <w:rFonts w:asciiTheme="minorHAnsi" w:hAnsiTheme="minorHAnsi" w:cstheme="minorHAnsi"/>
          <w:sz w:val="22"/>
          <w:szCs w:val="22"/>
        </w:rPr>
        <w:t>na obiektach Hali sportowej i Pływalni „Pingwin" wykonana jest termomode</w:t>
      </w:r>
      <w:r w:rsidR="006B7BD4" w:rsidRPr="006B7BD4">
        <w:rPr>
          <w:rFonts w:asciiTheme="minorHAnsi" w:hAnsiTheme="minorHAnsi" w:cstheme="minorHAnsi"/>
          <w:sz w:val="22"/>
          <w:szCs w:val="22"/>
        </w:rPr>
        <w:t>rn</w:t>
      </w:r>
      <w:r w:rsidRPr="006B7BD4">
        <w:rPr>
          <w:rFonts w:asciiTheme="minorHAnsi" w:hAnsiTheme="minorHAnsi" w:cstheme="minorHAnsi"/>
          <w:sz w:val="22"/>
          <w:szCs w:val="22"/>
        </w:rPr>
        <w:t>izacja</w:t>
      </w:r>
      <w:r w:rsidR="006B7BD4" w:rsidRPr="006B7BD4">
        <w:rPr>
          <w:rFonts w:asciiTheme="minorHAnsi" w:hAnsiTheme="minorHAnsi" w:cstheme="minorHAnsi"/>
          <w:sz w:val="22"/>
          <w:szCs w:val="22"/>
        </w:rPr>
        <w:t xml:space="preserve"> </w:t>
      </w:r>
      <w:r w:rsidRPr="006B7BD4">
        <w:rPr>
          <w:rFonts w:asciiTheme="minorHAnsi" w:hAnsiTheme="minorHAnsi" w:cstheme="minorHAnsi"/>
          <w:sz w:val="22"/>
          <w:szCs w:val="22"/>
        </w:rPr>
        <w:t>-</w:t>
      </w:r>
      <w:r w:rsidR="006B7BD4" w:rsidRPr="006B7BD4">
        <w:rPr>
          <w:rFonts w:asciiTheme="minorHAnsi" w:hAnsiTheme="minorHAnsi" w:cstheme="minorHAnsi"/>
          <w:sz w:val="22"/>
          <w:szCs w:val="22"/>
        </w:rPr>
        <w:t xml:space="preserve"> </w:t>
      </w:r>
      <w:r w:rsidRPr="006B7BD4">
        <w:rPr>
          <w:rFonts w:asciiTheme="minorHAnsi" w:hAnsiTheme="minorHAnsi" w:cstheme="minorHAnsi"/>
          <w:sz w:val="22"/>
          <w:szCs w:val="22"/>
        </w:rPr>
        <w:t>stan dobry,</w:t>
      </w:r>
    </w:p>
    <w:p w14:paraId="65CA6888" w14:textId="4B35451F" w:rsidR="00AA10F0" w:rsidRPr="006B7BD4" w:rsidRDefault="00010667" w:rsidP="006B7BD4">
      <w:pPr>
        <w:pStyle w:val="Bodytext20"/>
        <w:numPr>
          <w:ilvl w:val="0"/>
          <w:numId w:val="3"/>
        </w:numPr>
        <w:shd w:val="clear" w:color="auto" w:fill="auto"/>
        <w:tabs>
          <w:tab w:val="left" w:pos="813"/>
        </w:tabs>
        <w:spacing w:before="120" w:after="240" w:line="300" w:lineRule="auto"/>
        <w:ind w:left="740" w:right="700" w:hanging="280"/>
        <w:jc w:val="left"/>
        <w:rPr>
          <w:rFonts w:asciiTheme="minorHAnsi" w:hAnsiTheme="minorHAnsi" w:cstheme="minorHAnsi"/>
          <w:sz w:val="22"/>
          <w:szCs w:val="22"/>
        </w:rPr>
      </w:pPr>
      <w:r w:rsidRPr="006B7BD4">
        <w:rPr>
          <w:rFonts w:asciiTheme="minorHAnsi" w:hAnsiTheme="minorHAnsi" w:cstheme="minorHAnsi"/>
          <w:sz w:val="22"/>
          <w:szCs w:val="22"/>
        </w:rPr>
        <w:t>na obiekcie BOPN brak jest termo</w:t>
      </w:r>
      <w:r w:rsidR="006B7BD4" w:rsidRPr="006B7BD4">
        <w:rPr>
          <w:rFonts w:asciiTheme="minorHAnsi" w:hAnsiTheme="minorHAnsi" w:cstheme="minorHAnsi"/>
          <w:sz w:val="22"/>
          <w:szCs w:val="22"/>
        </w:rPr>
        <w:t>m</w:t>
      </w:r>
      <w:r w:rsidRPr="006B7BD4">
        <w:rPr>
          <w:rFonts w:asciiTheme="minorHAnsi" w:hAnsiTheme="minorHAnsi" w:cstheme="minorHAnsi"/>
          <w:sz w:val="22"/>
          <w:szCs w:val="22"/>
        </w:rPr>
        <w:t>odernizacji. Ściany zewnętrzne budynku obłożone są ozdobną cegłą klinkierową. OSiR rozważa techniczne rozwiązania nad wykonaniem termo</w:t>
      </w:r>
      <w:r w:rsidR="006B7BD4" w:rsidRPr="006B7BD4">
        <w:rPr>
          <w:rFonts w:asciiTheme="minorHAnsi" w:hAnsiTheme="minorHAnsi" w:cstheme="minorHAnsi"/>
          <w:sz w:val="22"/>
          <w:szCs w:val="22"/>
        </w:rPr>
        <w:t>m</w:t>
      </w:r>
      <w:r w:rsidRPr="006B7BD4">
        <w:rPr>
          <w:rFonts w:asciiTheme="minorHAnsi" w:hAnsiTheme="minorHAnsi" w:cstheme="minorHAnsi"/>
          <w:sz w:val="22"/>
          <w:szCs w:val="22"/>
        </w:rPr>
        <w:t>odernizacji budynku BOPN.</w:t>
      </w:r>
    </w:p>
    <w:p w14:paraId="211914EE" w14:textId="77777777" w:rsidR="00AA10F0" w:rsidRPr="006B7BD4" w:rsidRDefault="00010667" w:rsidP="006B7BD4">
      <w:pPr>
        <w:pStyle w:val="Bodytext20"/>
        <w:numPr>
          <w:ilvl w:val="0"/>
          <w:numId w:val="2"/>
        </w:numPr>
        <w:shd w:val="clear" w:color="auto" w:fill="auto"/>
        <w:tabs>
          <w:tab w:val="left" w:pos="303"/>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Zamówienia publiczne</w:t>
      </w:r>
    </w:p>
    <w:p w14:paraId="5A44BB09"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roku 2020 zostało udzielonych:</w:t>
      </w:r>
    </w:p>
    <w:p w14:paraId="7EC5E539" w14:textId="066588D2" w:rsidR="002120D9" w:rsidRDefault="002120D9" w:rsidP="006B7BD4">
      <w:pPr>
        <w:pStyle w:val="Bodytext20"/>
        <w:numPr>
          <w:ilvl w:val="0"/>
          <w:numId w:val="3"/>
        </w:numPr>
        <w:shd w:val="clear" w:color="auto" w:fill="auto"/>
        <w:tabs>
          <w:tab w:val="left" w:pos="813"/>
        </w:tabs>
        <w:spacing w:before="120" w:after="240" w:line="300" w:lineRule="auto"/>
        <w:ind w:left="880" w:hanging="420"/>
        <w:jc w:val="left"/>
        <w:rPr>
          <w:rFonts w:asciiTheme="minorHAnsi" w:hAnsiTheme="minorHAnsi" w:cstheme="minorHAnsi"/>
          <w:sz w:val="22"/>
          <w:szCs w:val="22"/>
        </w:rPr>
      </w:pPr>
      <w:r>
        <w:rPr>
          <w:rFonts w:asciiTheme="minorHAnsi" w:hAnsiTheme="minorHAnsi" w:cstheme="minorHAnsi"/>
          <w:sz w:val="22"/>
          <w:szCs w:val="22"/>
        </w:rPr>
        <w:t xml:space="preserve">7 </w:t>
      </w:r>
      <w:r w:rsidRPr="006B7BD4">
        <w:rPr>
          <w:rFonts w:asciiTheme="minorHAnsi" w:hAnsiTheme="minorHAnsi" w:cstheme="minorHAnsi"/>
          <w:sz w:val="22"/>
          <w:szCs w:val="22"/>
        </w:rPr>
        <w:t>zamówień w trybie przetargu nieograniczonego</w:t>
      </w:r>
    </w:p>
    <w:p w14:paraId="317A73AF" w14:textId="4E17B6A0" w:rsidR="00AA10F0" w:rsidRPr="006B7BD4" w:rsidRDefault="00010667" w:rsidP="006B7BD4">
      <w:pPr>
        <w:pStyle w:val="Bodytext20"/>
        <w:numPr>
          <w:ilvl w:val="0"/>
          <w:numId w:val="3"/>
        </w:numPr>
        <w:shd w:val="clear" w:color="auto" w:fill="auto"/>
        <w:tabs>
          <w:tab w:val="left" w:pos="813"/>
        </w:tabs>
        <w:spacing w:before="120" w:after="240" w:line="300" w:lineRule="auto"/>
        <w:ind w:left="880" w:hanging="420"/>
        <w:jc w:val="left"/>
        <w:rPr>
          <w:rFonts w:asciiTheme="minorHAnsi" w:hAnsiTheme="minorHAnsi" w:cstheme="minorHAnsi"/>
          <w:sz w:val="22"/>
          <w:szCs w:val="22"/>
        </w:rPr>
      </w:pPr>
      <w:r w:rsidRPr="006B7BD4">
        <w:rPr>
          <w:rFonts w:asciiTheme="minorHAnsi" w:hAnsiTheme="minorHAnsi" w:cstheme="minorHAnsi"/>
          <w:sz w:val="22"/>
          <w:szCs w:val="22"/>
        </w:rPr>
        <w:t>2 zamówienia z wolnej ręki.</w:t>
      </w:r>
    </w:p>
    <w:p w14:paraId="41B4D937"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roku 2021 zostało udzielonych:</w:t>
      </w:r>
    </w:p>
    <w:p w14:paraId="51FDE840" w14:textId="77777777" w:rsidR="00AA10F0" w:rsidRPr="006B7BD4" w:rsidRDefault="00010667" w:rsidP="006B7BD4">
      <w:pPr>
        <w:pStyle w:val="Bodytext20"/>
        <w:numPr>
          <w:ilvl w:val="0"/>
          <w:numId w:val="3"/>
        </w:numPr>
        <w:shd w:val="clear" w:color="auto" w:fill="auto"/>
        <w:tabs>
          <w:tab w:val="left" w:pos="813"/>
        </w:tabs>
        <w:spacing w:before="120" w:after="240" w:line="300" w:lineRule="auto"/>
        <w:ind w:left="880" w:hanging="420"/>
        <w:jc w:val="left"/>
        <w:rPr>
          <w:rFonts w:asciiTheme="minorHAnsi" w:hAnsiTheme="minorHAnsi" w:cstheme="minorHAnsi"/>
          <w:sz w:val="22"/>
          <w:szCs w:val="22"/>
        </w:rPr>
      </w:pPr>
      <w:r w:rsidRPr="006B7BD4">
        <w:rPr>
          <w:rFonts w:asciiTheme="minorHAnsi" w:hAnsiTheme="minorHAnsi" w:cstheme="minorHAnsi"/>
          <w:sz w:val="22"/>
          <w:szCs w:val="22"/>
        </w:rPr>
        <w:t xml:space="preserve">5 zamówień w trybie podstawowym {w tym 4 na podstawie </w:t>
      </w:r>
      <w:r w:rsidRPr="006B7BD4">
        <w:rPr>
          <w:rFonts w:asciiTheme="minorHAnsi" w:hAnsiTheme="minorHAnsi" w:cstheme="minorHAnsi"/>
          <w:sz w:val="22"/>
          <w:szCs w:val="22"/>
          <w:lang w:val="en-US" w:eastAsia="en-US" w:bidi="en-US"/>
        </w:rPr>
        <w:t xml:space="preserve">art. </w:t>
      </w:r>
      <w:r w:rsidRPr="006B7BD4">
        <w:rPr>
          <w:rFonts w:asciiTheme="minorHAnsi" w:hAnsiTheme="minorHAnsi" w:cstheme="minorHAnsi"/>
          <w:sz w:val="22"/>
          <w:szCs w:val="22"/>
        </w:rPr>
        <w:t xml:space="preserve">275 pkt </w:t>
      </w:r>
      <w:r w:rsidRPr="006B7BD4">
        <w:rPr>
          <w:rStyle w:val="Bodytext295ptItalic"/>
          <w:rFonts w:asciiTheme="minorHAnsi" w:hAnsiTheme="minorHAnsi" w:cstheme="minorHAnsi"/>
          <w:sz w:val="22"/>
          <w:szCs w:val="22"/>
        </w:rPr>
        <w:t>2</w:t>
      </w:r>
      <w:r w:rsidRPr="006B7BD4">
        <w:rPr>
          <w:rFonts w:asciiTheme="minorHAnsi" w:hAnsiTheme="minorHAnsi" w:cstheme="minorHAnsi"/>
          <w:sz w:val="22"/>
          <w:szCs w:val="22"/>
        </w:rPr>
        <w:t xml:space="preserve"> ustawy Pzp</w:t>
      </w:r>
      <w:r w:rsidRPr="006B7BD4">
        <w:rPr>
          <w:rFonts w:asciiTheme="minorHAnsi" w:hAnsiTheme="minorHAnsi" w:cstheme="minorHAnsi"/>
          <w:sz w:val="22"/>
          <w:szCs w:val="22"/>
          <w:vertAlign w:val="superscript"/>
        </w:rPr>
        <w:footnoteReference w:id="1"/>
      </w:r>
      <w:r w:rsidRPr="006B7BD4">
        <w:rPr>
          <w:rFonts w:asciiTheme="minorHAnsi" w:hAnsiTheme="minorHAnsi" w:cstheme="minorHAnsi"/>
          <w:sz w:val="22"/>
          <w:szCs w:val="22"/>
        </w:rPr>
        <w:t xml:space="preserve"> oraz 1 na podstawie </w:t>
      </w:r>
      <w:r w:rsidRPr="006B7BD4">
        <w:rPr>
          <w:rFonts w:asciiTheme="minorHAnsi" w:hAnsiTheme="minorHAnsi" w:cstheme="minorHAnsi"/>
          <w:sz w:val="22"/>
          <w:szCs w:val="22"/>
          <w:lang w:val="en-US" w:eastAsia="en-US" w:bidi="en-US"/>
        </w:rPr>
        <w:t xml:space="preserve">art. </w:t>
      </w:r>
      <w:r w:rsidRPr="006B7BD4">
        <w:rPr>
          <w:rFonts w:asciiTheme="minorHAnsi" w:hAnsiTheme="minorHAnsi" w:cstheme="minorHAnsi"/>
          <w:sz w:val="22"/>
          <w:szCs w:val="22"/>
        </w:rPr>
        <w:t>275 pkt 1 ustawy Pzp)</w:t>
      </w:r>
    </w:p>
    <w:p w14:paraId="14C3ADDA" w14:textId="77777777" w:rsidR="00AA10F0" w:rsidRPr="006B7BD4" w:rsidRDefault="00010667" w:rsidP="006B7BD4">
      <w:pPr>
        <w:pStyle w:val="Bodytext20"/>
        <w:numPr>
          <w:ilvl w:val="0"/>
          <w:numId w:val="3"/>
        </w:numPr>
        <w:shd w:val="clear" w:color="auto" w:fill="auto"/>
        <w:tabs>
          <w:tab w:val="left" w:pos="813"/>
        </w:tabs>
        <w:spacing w:before="120" w:after="240" w:line="300" w:lineRule="auto"/>
        <w:ind w:left="880" w:hanging="420"/>
        <w:jc w:val="left"/>
        <w:rPr>
          <w:rFonts w:asciiTheme="minorHAnsi" w:hAnsiTheme="minorHAnsi" w:cstheme="minorHAnsi"/>
          <w:sz w:val="22"/>
          <w:szCs w:val="22"/>
        </w:rPr>
      </w:pPr>
      <w:r w:rsidRPr="006B7BD4">
        <w:rPr>
          <w:rFonts w:asciiTheme="minorHAnsi" w:hAnsiTheme="minorHAnsi" w:cstheme="minorHAnsi"/>
          <w:sz w:val="22"/>
          <w:szCs w:val="22"/>
        </w:rPr>
        <w:lastRenderedPageBreak/>
        <w:t xml:space="preserve">2 zamówienia z wolnej ręki {na podstawie </w:t>
      </w:r>
      <w:r w:rsidRPr="006B7BD4">
        <w:rPr>
          <w:rFonts w:asciiTheme="minorHAnsi" w:hAnsiTheme="minorHAnsi" w:cstheme="minorHAnsi"/>
          <w:sz w:val="22"/>
          <w:szCs w:val="22"/>
          <w:lang w:val="en-US" w:eastAsia="en-US" w:bidi="en-US"/>
        </w:rPr>
        <w:t xml:space="preserve">art. </w:t>
      </w:r>
      <w:r w:rsidRPr="006B7BD4">
        <w:rPr>
          <w:rFonts w:asciiTheme="minorHAnsi" w:hAnsiTheme="minorHAnsi" w:cstheme="minorHAnsi"/>
          <w:sz w:val="22"/>
          <w:szCs w:val="22"/>
        </w:rPr>
        <w:t xml:space="preserve">305 pkt 1 ustawy PZP w związku z </w:t>
      </w:r>
      <w:r w:rsidRPr="006B7BD4">
        <w:rPr>
          <w:rFonts w:asciiTheme="minorHAnsi" w:hAnsiTheme="minorHAnsi" w:cstheme="minorHAnsi"/>
          <w:sz w:val="22"/>
          <w:szCs w:val="22"/>
          <w:lang w:val="en-US" w:eastAsia="en-US" w:bidi="en-US"/>
        </w:rPr>
        <w:t xml:space="preserve">art. </w:t>
      </w:r>
      <w:r w:rsidRPr="006B7BD4">
        <w:rPr>
          <w:rFonts w:asciiTheme="minorHAnsi" w:hAnsiTheme="minorHAnsi" w:cstheme="minorHAnsi"/>
          <w:sz w:val="22"/>
          <w:szCs w:val="22"/>
        </w:rPr>
        <w:t>214 ust. 1 pkt 1 ustawy PZP).</w:t>
      </w:r>
    </w:p>
    <w:p w14:paraId="31F14C6D"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roku 2022 zostało udzielonych:</w:t>
      </w:r>
    </w:p>
    <w:p w14:paraId="110DCF56" w14:textId="77777777" w:rsidR="00AA10F0" w:rsidRPr="006B7BD4" w:rsidRDefault="00010667" w:rsidP="006B7BD4">
      <w:pPr>
        <w:pStyle w:val="Bodytext20"/>
        <w:numPr>
          <w:ilvl w:val="0"/>
          <w:numId w:val="3"/>
        </w:numPr>
        <w:shd w:val="clear" w:color="auto" w:fill="auto"/>
        <w:tabs>
          <w:tab w:val="left" w:pos="813"/>
        </w:tabs>
        <w:spacing w:before="120" w:after="240" w:line="300" w:lineRule="auto"/>
        <w:ind w:left="880" w:hanging="420"/>
        <w:jc w:val="left"/>
        <w:rPr>
          <w:rFonts w:asciiTheme="minorHAnsi" w:hAnsiTheme="minorHAnsi" w:cstheme="minorHAnsi"/>
          <w:sz w:val="22"/>
          <w:szCs w:val="22"/>
        </w:rPr>
      </w:pPr>
      <w:r w:rsidRPr="006B7BD4">
        <w:rPr>
          <w:rFonts w:asciiTheme="minorHAnsi" w:hAnsiTheme="minorHAnsi" w:cstheme="minorHAnsi"/>
          <w:sz w:val="22"/>
          <w:szCs w:val="22"/>
        </w:rPr>
        <w:t xml:space="preserve">5 zamówień w trybie podstawowym (w tym 3 na podstawie </w:t>
      </w:r>
      <w:r w:rsidRPr="006B7BD4">
        <w:rPr>
          <w:rFonts w:asciiTheme="minorHAnsi" w:hAnsiTheme="minorHAnsi" w:cstheme="minorHAnsi"/>
          <w:sz w:val="22"/>
          <w:szCs w:val="22"/>
          <w:lang w:val="en-US" w:eastAsia="en-US" w:bidi="en-US"/>
        </w:rPr>
        <w:t xml:space="preserve">art. </w:t>
      </w:r>
      <w:r w:rsidRPr="006B7BD4">
        <w:rPr>
          <w:rFonts w:asciiTheme="minorHAnsi" w:hAnsiTheme="minorHAnsi" w:cstheme="minorHAnsi"/>
          <w:sz w:val="22"/>
          <w:szCs w:val="22"/>
        </w:rPr>
        <w:t xml:space="preserve">275 pkt 2 ustawy Pzp oraz 2 na podstawie </w:t>
      </w:r>
      <w:r w:rsidRPr="006B7BD4">
        <w:rPr>
          <w:rFonts w:asciiTheme="minorHAnsi" w:hAnsiTheme="minorHAnsi" w:cstheme="minorHAnsi"/>
          <w:sz w:val="22"/>
          <w:szCs w:val="22"/>
          <w:lang w:val="en-US" w:eastAsia="en-US" w:bidi="en-US"/>
        </w:rPr>
        <w:t xml:space="preserve">art. </w:t>
      </w:r>
      <w:r w:rsidRPr="006B7BD4">
        <w:rPr>
          <w:rFonts w:asciiTheme="minorHAnsi" w:hAnsiTheme="minorHAnsi" w:cstheme="minorHAnsi"/>
          <w:sz w:val="22"/>
          <w:szCs w:val="22"/>
        </w:rPr>
        <w:t>275 pkt 1 ustawy Pzp)</w:t>
      </w:r>
    </w:p>
    <w:p w14:paraId="59D7D2A2" w14:textId="77777777" w:rsidR="00AA10F0" w:rsidRPr="006B7BD4" w:rsidRDefault="00010667" w:rsidP="006B7BD4">
      <w:pPr>
        <w:pStyle w:val="Bodytext20"/>
        <w:numPr>
          <w:ilvl w:val="0"/>
          <w:numId w:val="3"/>
        </w:numPr>
        <w:shd w:val="clear" w:color="auto" w:fill="auto"/>
        <w:tabs>
          <w:tab w:val="left" w:pos="725"/>
        </w:tabs>
        <w:spacing w:before="120" w:after="240" w:line="300" w:lineRule="auto"/>
        <w:ind w:left="420"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2 zamówienia z wolnej ręki </w:t>
      </w:r>
      <w:r w:rsidRPr="006B7BD4">
        <w:rPr>
          <w:rFonts w:asciiTheme="minorHAnsi" w:hAnsiTheme="minorHAnsi" w:cstheme="minorHAnsi"/>
          <w:sz w:val="22"/>
          <w:szCs w:val="22"/>
          <w:lang w:val="en-US" w:eastAsia="en-US" w:bidi="en-US"/>
        </w:rPr>
        <w:t xml:space="preserve">(art. </w:t>
      </w:r>
      <w:r w:rsidRPr="006B7BD4">
        <w:rPr>
          <w:rFonts w:asciiTheme="minorHAnsi" w:hAnsiTheme="minorHAnsi" w:cstheme="minorHAnsi"/>
          <w:sz w:val="22"/>
          <w:szCs w:val="22"/>
        </w:rPr>
        <w:t xml:space="preserve">305 pkt 1 ustawy w zw. z </w:t>
      </w:r>
      <w:r w:rsidRPr="006B7BD4">
        <w:rPr>
          <w:rFonts w:asciiTheme="minorHAnsi" w:hAnsiTheme="minorHAnsi" w:cstheme="minorHAnsi"/>
          <w:sz w:val="22"/>
          <w:szCs w:val="22"/>
          <w:lang w:val="en-US" w:eastAsia="en-US" w:bidi="en-US"/>
        </w:rPr>
        <w:t xml:space="preserve">art. </w:t>
      </w:r>
      <w:r w:rsidRPr="006B7BD4">
        <w:rPr>
          <w:rFonts w:asciiTheme="minorHAnsi" w:hAnsiTheme="minorHAnsi" w:cstheme="minorHAnsi"/>
          <w:sz w:val="22"/>
          <w:szCs w:val="22"/>
        </w:rPr>
        <w:t>214 ust. 1 pkt 1 ustawy Pzp)</w:t>
      </w:r>
    </w:p>
    <w:p w14:paraId="47B87A20" w14:textId="77777777" w:rsidR="00AA10F0" w:rsidRPr="006B7BD4" w:rsidRDefault="00010667" w:rsidP="006B7BD4">
      <w:pPr>
        <w:pStyle w:val="Bodytext20"/>
        <w:numPr>
          <w:ilvl w:val="0"/>
          <w:numId w:val="3"/>
        </w:numPr>
        <w:shd w:val="clear" w:color="auto" w:fill="auto"/>
        <w:tabs>
          <w:tab w:val="left" w:pos="725"/>
        </w:tabs>
        <w:spacing w:before="120" w:after="240" w:line="300" w:lineRule="auto"/>
        <w:ind w:left="420"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1 zamówienie w trybie przetargu nieograniczonego </w:t>
      </w:r>
      <w:r w:rsidRPr="006B7BD4">
        <w:rPr>
          <w:rFonts w:asciiTheme="minorHAnsi" w:hAnsiTheme="minorHAnsi" w:cstheme="minorHAnsi"/>
          <w:sz w:val="22"/>
          <w:szCs w:val="22"/>
          <w:lang w:val="en-US" w:eastAsia="en-US" w:bidi="en-US"/>
        </w:rPr>
        <w:t xml:space="preserve">(art. </w:t>
      </w:r>
      <w:r w:rsidRPr="006B7BD4">
        <w:rPr>
          <w:rFonts w:asciiTheme="minorHAnsi" w:hAnsiTheme="minorHAnsi" w:cstheme="minorHAnsi"/>
          <w:sz w:val="22"/>
          <w:szCs w:val="22"/>
        </w:rPr>
        <w:t>132 ustawy Pzp).</w:t>
      </w:r>
    </w:p>
    <w:p w14:paraId="0B31FF56"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toku kontroli dokonano szczegółowej weryfikacji 2 wybranych postępowań:</w:t>
      </w:r>
    </w:p>
    <w:p w14:paraId="181D3453" w14:textId="77777777" w:rsidR="00AA10F0" w:rsidRPr="006B7BD4" w:rsidRDefault="00010667" w:rsidP="006B7BD4">
      <w:pPr>
        <w:pStyle w:val="Bodytext20"/>
        <w:numPr>
          <w:ilvl w:val="0"/>
          <w:numId w:val="4"/>
        </w:numPr>
        <w:shd w:val="clear" w:color="auto" w:fill="auto"/>
        <w:tabs>
          <w:tab w:val="left" w:pos="538"/>
        </w:tabs>
        <w:spacing w:before="120" w:after="240" w:line="300" w:lineRule="auto"/>
        <w:ind w:left="520" w:hanging="340"/>
        <w:jc w:val="left"/>
        <w:rPr>
          <w:rFonts w:asciiTheme="minorHAnsi" w:hAnsiTheme="minorHAnsi" w:cstheme="minorHAnsi"/>
          <w:sz w:val="22"/>
          <w:szCs w:val="22"/>
        </w:rPr>
      </w:pPr>
      <w:r w:rsidRPr="006B7BD4">
        <w:rPr>
          <w:rFonts w:asciiTheme="minorHAnsi" w:hAnsiTheme="minorHAnsi" w:cstheme="minorHAnsi"/>
          <w:sz w:val="22"/>
          <w:szCs w:val="22"/>
        </w:rPr>
        <w:t xml:space="preserve">„Dostawa energii cieplnej dla Ośrodka Sportu i Rekreacji w Dzielnicy Bemowo m.st. Warszawy w Dzielnicy Bemowo do obiektu Pływalni Pingwin przy ul Oławskiej </w:t>
      </w:r>
      <w:r w:rsidRPr="006B7BD4">
        <w:rPr>
          <w:rFonts w:asciiTheme="minorHAnsi" w:hAnsiTheme="minorHAnsi" w:cstheme="minorHAnsi"/>
          <w:sz w:val="22"/>
          <w:szCs w:val="22"/>
          <w:lang w:val="ru-RU" w:eastAsia="ru-RU" w:bidi="ru-RU"/>
        </w:rPr>
        <w:t xml:space="preserve">ЗА </w:t>
      </w:r>
      <w:r w:rsidRPr="006B7BD4">
        <w:rPr>
          <w:rFonts w:asciiTheme="minorHAnsi" w:hAnsiTheme="minorHAnsi" w:cstheme="minorHAnsi"/>
          <w:sz w:val="22"/>
          <w:szCs w:val="22"/>
        </w:rPr>
        <w:t>w Warszawie"</w:t>
      </w:r>
    </w:p>
    <w:p w14:paraId="336D22D4" w14:textId="77777777" w:rsidR="00AA10F0" w:rsidRPr="006B7BD4" w:rsidRDefault="00010667" w:rsidP="006B7BD4">
      <w:pPr>
        <w:pStyle w:val="Bodytext20"/>
        <w:numPr>
          <w:ilvl w:val="0"/>
          <w:numId w:val="4"/>
        </w:numPr>
        <w:shd w:val="clear" w:color="auto" w:fill="auto"/>
        <w:tabs>
          <w:tab w:val="left" w:pos="538"/>
        </w:tabs>
        <w:spacing w:before="120" w:after="240" w:line="300" w:lineRule="auto"/>
        <w:ind w:left="520" w:hanging="340"/>
        <w:jc w:val="left"/>
        <w:rPr>
          <w:rFonts w:asciiTheme="minorHAnsi" w:hAnsiTheme="minorHAnsi" w:cstheme="minorHAnsi"/>
          <w:sz w:val="22"/>
          <w:szCs w:val="22"/>
        </w:rPr>
      </w:pPr>
      <w:r w:rsidRPr="006B7BD4">
        <w:rPr>
          <w:rFonts w:asciiTheme="minorHAnsi" w:hAnsiTheme="minorHAnsi" w:cstheme="minorHAnsi"/>
          <w:sz w:val="22"/>
          <w:szCs w:val="22"/>
        </w:rPr>
        <w:t>„Dostawa oleju opałowego dla Ośrodka Sportu i Rekreacji w Dzielnicy Bemowo na rok 2023".</w:t>
      </w:r>
    </w:p>
    <w:p w14:paraId="7CDDEE36"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2 przywołanych powyżej przypadkach zamawiający prawidłowo stosował zasady określone</w:t>
      </w:r>
    </w:p>
    <w:p w14:paraId="69088D98"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ustawie Pzp.:</w:t>
      </w:r>
    </w:p>
    <w:p w14:paraId="082CE35A" w14:textId="77777777" w:rsidR="00AA10F0" w:rsidRPr="006B7BD4" w:rsidRDefault="00010667" w:rsidP="006B7BD4">
      <w:pPr>
        <w:pStyle w:val="Bodytext20"/>
        <w:numPr>
          <w:ilvl w:val="0"/>
          <w:numId w:val="5"/>
        </w:numPr>
        <w:shd w:val="clear" w:color="auto" w:fill="auto"/>
        <w:tabs>
          <w:tab w:val="left" w:pos="715"/>
        </w:tabs>
        <w:spacing w:before="120" w:after="240" w:line="300" w:lineRule="auto"/>
        <w:ind w:left="700" w:hanging="380"/>
        <w:jc w:val="left"/>
        <w:rPr>
          <w:rFonts w:asciiTheme="minorHAnsi" w:hAnsiTheme="minorHAnsi" w:cstheme="minorHAnsi"/>
          <w:sz w:val="22"/>
          <w:szCs w:val="22"/>
        </w:rPr>
      </w:pPr>
      <w:r w:rsidRPr="006B7BD4">
        <w:rPr>
          <w:rFonts w:asciiTheme="minorHAnsi" w:hAnsiTheme="minorHAnsi" w:cstheme="minorHAnsi"/>
          <w:sz w:val="22"/>
          <w:szCs w:val="22"/>
        </w:rPr>
        <w:t xml:space="preserve">Zamawiający prawidłowo szacował wartość udzielanych zamówień w oparciu o aktualne rozeznanie cen rynkowych oraz zamówienia tożsame udzielane w latach poprzednich stosownie do postanowień </w:t>
      </w:r>
      <w:r w:rsidRPr="006B7BD4">
        <w:rPr>
          <w:rFonts w:asciiTheme="minorHAnsi" w:hAnsiTheme="minorHAnsi" w:cstheme="minorHAnsi"/>
          <w:sz w:val="22"/>
          <w:szCs w:val="22"/>
          <w:lang w:val="en-US" w:eastAsia="en-US" w:bidi="en-US"/>
        </w:rPr>
        <w:t xml:space="preserve">art. </w:t>
      </w:r>
      <w:r w:rsidRPr="006B7BD4">
        <w:rPr>
          <w:rFonts w:asciiTheme="minorHAnsi" w:hAnsiTheme="minorHAnsi" w:cstheme="minorHAnsi"/>
          <w:sz w:val="22"/>
          <w:szCs w:val="22"/>
        </w:rPr>
        <w:t>28 ustawy Pzp.</w:t>
      </w:r>
    </w:p>
    <w:p w14:paraId="3D1AB316" w14:textId="77777777" w:rsidR="00AA10F0" w:rsidRPr="006B7BD4" w:rsidRDefault="00010667" w:rsidP="006B7BD4">
      <w:pPr>
        <w:pStyle w:val="Bodytext20"/>
        <w:numPr>
          <w:ilvl w:val="0"/>
          <w:numId w:val="5"/>
        </w:numPr>
        <w:shd w:val="clear" w:color="auto" w:fill="auto"/>
        <w:tabs>
          <w:tab w:val="left" w:pos="715"/>
        </w:tabs>
        <w:spacing w:before="120" w:after="240" w:line="300" w:lineRule="auto"/>
        <w:ind w:left="700" w:hanging="380"/>
        <w:jc w:val="left"/>
        <w:rPr>
          <w:rFonts w:asciiTheme="minorHAnsi" w:hAnsiTheme="minorHAnsi" w:cstheme="minorHAnsi"/>
          <w:sz w:val="22"/>
          <w:szCs w:val="22"/>
        </w:rPr>
      </w:pPr>
      <w:r w:rsidRPr="006B7BD4">
        <w:rPr>
          <w:rFonts w:asciiTheme="minorHAnsi" w:hAnsiTheme="minorHAnsi" w:cstheme="minorHAnsi"/>
          <w:sz w:val="22"/>
          <w:szCs w:val="22"/>
        </w:rPr>
        <w:t xml:space="preserve">Kierownik zamawiającego określił odrębnymi Zarządzeniami organizację, skład, tryb i zakres obowiązków członków komisji przetargowej zgodnie z </w:t>
      </w:r>
      <w:r w:rsidRPr="006B7BD4">
        <w:rPr>
          <w:rFonts w:asciiTheme="minorHAnsi" w:hAnsiTheme="minorHAnsi" w:cstheme="minorHAnsi"/>
          <w:sz w:val="22"/>
          <w:szCs w:val="22"/>
          <w:lang w:val="en-US" w:eastAsia="en-US" w:bidi="en-US"/>
        </w:rPr>
        <w:t xml:space="preserve">art. </w:t>
      </w:r>
      <w:r w:rsidRPr="006B7BD4">
        <w:rPr>
          <w:rFonts w:asciiTheme="minorHAnsi" w:hAnsiTheme="minorHAnsi" w:cstheme="minorHAnsi"/>
          <w:sz w:val="22"/>
          <w:szCs w:val="22"/>
        </w:rPr>
        <w:t>55 Pzp.</w:t>
      </w:r>
    </w:p>
    <w:p w14:paraId="44552018" w14:textId="77777777" w:rsidR="00AA10F0" w:rsidRPr="006B7BD4" w:rsidRDefault="00010667" w:rsidP="006B7BD4">
      <w:pPr>
        <w:pStyle w:val="Bodytext20"/>
        <w:numPr>
          <w:ilvl w:val="0"/>
          <w:numId w:val="5"/>
        </w:numPr>
        <w:shd w:val="clear" w:color="auto" w:fill="auto"/>
        <w:tabs>
          <w:tab w:val="left" w:pos="715"/>
        </w:tabs>
        <w:spacing w:before="120" w:after="240" w:line="300" w:lineRule="auto"/>
        <w:ind w:left="700" w:hanging="380"/>
        <w:jc w:val="left"/>
        <w:rPr>
          <w:rFonts w:asciiTheme="minorHAnsi" w:hAnsiTheme="minorHAnsi" w:cstheme="minorHAnsi"/>
          <w:sz w:val="22"/>
          <w:szCs w:val="22"/>
        </w:rPr>
      </w:pPr>
      <w:r w:rsidRPr="006B7BD4">
        <w:rPr>
          <w:rFonts w:asciiTheme="minorHAnsi" w:hAnsiTheme="minorHAnsi" w:cstheme="minorHAnsi"/>
          <w:sz w:val="22"/>
          <w:szCs w:val="22"/>
        </w:rPr>
        <w:t xml:space="preserve">Kierownik zamawiającego, członkowie komisji przetargowej oraz inne osoby wykonujące czynności w postępowaniu o udzielenie zamówienia publicznego po stronie zamawiającego lub mogące mieć wpływ na wynik tego postępowania złożyły w formie pisemnej oświadczenia o braku lub istnieniu okoliczności, o których mowa w </w:t>
      </w:r>
      <w:r w:rsidRPr="006B7BD4">
        <w:rPr>
          <w:rFonts w:asciiTheme="minorHAnsi" w:hAnsiTheme="minorHAnsi" w:cstheme="minorHAnsi"/>
          <w:sz w:val="22"/>
          <w:szCs w:val="22"/>
          <w:lang w:val="en-US" w:eastAsia="en-US" w:bidi="en-US"/>
        </w:rPr>
        <w:t xml:space="preserve">art. </w:t>
      </w:r>
      <w:r w:rsidRPr="006B7BD4">
        <w:rPr>
          <w:rFonts w:asciiTheme="minorHAnsi" w:hAnsiTheme="minorHAnsi" w:cstheme="minorHAnsi"/>
          <w:sz w:val="22"/>
          <w:szCs w:val="22"/>
        </w:rPr>
        <w:t>56 Pzp.</w:t>
      </w:r>
    </w:p>
    <w:p w14:paraId="10BD0F0A" w14:textId="77777777" w:rsidR="00AA10F0" w:rsidRPr="006B7BD4" w:rsidRDefault="00010667" w:rsidP="006B7BD4">
      <w:pPr>
        <w:pStyle w:val="Bodytext20"/>
        <w:numPr>
          <w:ilvl w:val="0"/>
          <w:numId w:val="5"/>
        </w:numPr>
        <w:shd w:val="clear" w:color="auto" w:fill="auto"/>
        <w:tabs>
          <w:tab w:val="left" w:pos="715"/>
        </w:tabs>
        <w:spacing w:before="120" w:after="240" w:line="300" w:lineRule="auto"/>
        <w:ind w:left="700" w:hanging="380"/>
        <w:jc w:val="left"/>
        <w:rPr>
          <w:rFonts w:asciiTheme="minorHAnsi" w:hAnsiTheme="minorHAnsi" w:cstheme="minorHAnsi"/>
          <w:sz w:val="22"/>
          <w:szCs w:val="22"/>
        </w:rPr>
      </w:pPr>
      <w:r w:rsidRPr="006B7BD4">
        <w:rPr>
          <w:rFonts w:asciiTheme="minorHAnsi" w:hAnsiTheme="minorHAnsi" w:cstheme="minorHAnsi"/>
          <w:sz w:val="22"/>
          <w:szCs w:val="22"/>
        </w:rPr>
        <w:t xml:space="preserve">Ogłoszenia o ww. zamówieniach były zamieszczane w oficjalnym publikatorze (Biuletynie Zamówień Publicznych) zgodnie z </w:t>
      </w:r>
      <w:r w:rsidRPr="006B7BD4">
        <w:rPr>
          <w:rFonts w:asciiTheme="minorHAnsi" w:hAnsiTheme="minorHAnsi" w:cstheme="minorHAnsi"/>
          <w:sz w:val="22"/>
          <w:szCs w:val="22"/>
          <w:lang w:val="en-US" w:eastAsia="en-US" w:bidi="en-US"/>
        </w:rPr>
        <w:t xml:space="preserve">art. </w:t>
      </w:r>
      <w:r w:rsidRPr="006B7BD4">
        <w:rPr>
          <w:rFonts w:asciiTheme="minorHAnsi" w:hAnsiTheme="minorHAnsi" w:cstheme="minorHAnsi"/>
          <w:sz w:val="22"/>
          <w:szCs w:val="22"/>
        </w:rPr>
        <w:t>267 Pzp.</w:t>
      </w:r>
    </w:p>
    <w:p w14:paraId="3FF6AFB3" w14:textId="77777777" w:rsidR="00AA10F0" w:rsidRPr="006B7BD4" w:rsidRDefault="00010667" w:rsidP="006B7BD4">
      <w:pPr>
        <w:pStyle w:val="Bodytext20"/>
        <w:numPr>
          <w:ilvl w:val="0"/>
          <w:numId w:val="5"/>
        </w:numPr>
        <w:shd w:val="clear" w:color="auto" w:fill="auto"/>
        <w:tabs>
          <w:tab w:val="left" w:pos="715"/>
        </w:tabs>
        <w:spacing w:before="120" w:after="240" w:line="300" w:lineRule="auto"/>
        <w:ind w:left="700" w:hanging="380"/>
        <w:jc w:val="left"/>
        <w:rPr>
          <w:rFonts w:asciiTheme="minorHAnsi" w:hAnsiTheme="minorHAnsi" w:cstheme="minorHAnsi"/>
          <w:sz w:val="22"/>
          <w:szCs w:val="22"/>
        </w:rPr>
      </w:pPr>
      <w:r w:rsidRPr="006B7BD4">
        <w:rPr>
          <w:rFonts w:asciiTheme="minorHAnsi" w:hAnsiTheme="minorHAnsi" w:cstheme="minorHAnsi"/>
          <w:sz w:val="22"/>
          <w:szCs w:val="22"/>
        </w:rPr>
        <w:t xml:space="preserve">Treść specyfikacji warunków zamówienia (SWZ) zawierała wszystkie elementy wymagane </w:t>
      </w:r>
      <w:r w:rsidRPr="006B7BD4">
        <w:rPr>
          <w:rFonts w:asciiTheme="minorHAnsi" w:hAnsiTheme="minorHAnsi" w:cstheme="minorHAnsi"/>
          <w:sz w:val="22"/>
          <w:szCs w:val="22"/>
          <w:lang w:val="en-US" w:eastAsia="en-US" w:bidi="en-US"/>
        </w:rPr>
        <w:lastRenderedPageBreak/>
        <w:t xml:space="preserve">art. </w:t>
      </w:r>
      <w:r w:rsidRPr="006B7BD4">
        <w:rPr>
          <w:rFonts w:asciiTheme="minorHAnsi" w:hAnsiTheme="minorHAnsi" w:cstheme="minorHAnsi"/>
          <w:sz w:val="22"/>
          <w:szCs w:val="22"/>
        </w:rPr>
        <w:t>134 Pzp i zostały one zamieszczone na stronie internetowej zamawiającego.</w:t>
      </w:r>
    </w:p>
    <w:p w14:paraId="75BF4149" w14:textId="77777777" w:rsidR="00AA10F0" w:rsidRPr="006B7BD4" w:rsidRDefault="00010667" w:rsidP="006B7BD4">
      <w:pPr>
        <w:pStyle w:val="Bodytext20"/>
        <w:numPr>
          <w:ilvl w:val="0"/>
          <w:numId w:val="5"/>
        </w:numPr>
        <w:shd w:val="clear" w:color="auto" w:fill="auto"/>
        <w:tabs>
          <w:tab w:val="left" w:pos="715"/>
        </w:tabs>
        <w:spacing w:before="120" w:after="240" w:line="300" w:lineRule="auto"/>
        <w:ind w:left="700" w:hanging="380"/>
        <w:jc w:val="left"/>
        <w:rPr>
          <w:rFonts w:asciiTheme="minorHAnsi" w:hAnsiTheme="minorHAnsi" w:cstheme="minorHAnsi"/>
          <w:sz w:val="22"/>
          <w:szCs w:val="22"/>
        </w:rPr>
      </w:pPr>
      <w:r w:rsidRPr="006B7BD4">
        <w:rPr>
          <w:rFonts w:asciiTheme="minorHAnsi" w:hAnsiTheme="minorHAnsi" w:cstheme="minorHAnsi"/>
          <w:sz w:val="22"/>
          <w:szCs w:val="22"/>
        </w:rPr>
        <w:t>Ustalono termin składania ofert/wniosków o dopuszczenie do udziału w postępowaniu nie krótszy niż ustawowy.</w:t>
      </w:r>
    </w:p>
    <w:p w14:paraId="453896DD" w14:textId="77777777" w:rsidR="00AA10F0" w:rsidRPr="006B7BD4" w:rsidRDefault="00010667" w:rsidP="006B7BD4">
      <w:pPr>
        <w:pStyle w:val="Bodytext20"/>
        <w:numPr>
          <w:ilvl w:val="0"/>
          <w:numId w:val="5"/>
        </w:numPr>
        <w:shd w:val="clear" w:color="auto" w:fill="auto"/>
        <w:tabs>
          <w:tab w:val="left" w:pos="715"/>
        </w:tabs>
        <w:spacing w:before="120" w:after="240" w:line="300" w:lineRule="auto"/>
        <w:ind w:left="700" w:hanging="380"/>
        <w:jc w:val="left"/>
        <w:rPr>
          <w:rFonts w:asciiTheme="minorHAnsi" w:hAnsiTheme="minorHAnsi" w:cstheme="minorHAnsi"/>
          <w:sz w:val="22"/>
          <w:szCs w:val="22"/>
        </w:rPr>
      </w:pPr>
      <w:r w:rsidRPr="006B7BD4">
        <w:rPr>
          <w:rFonts w:asciiTheme="minorHAnsi" w:hAnsiTheme="minorHAnsi" w:cstheme="minorHAnsi"/>
          <w:sz w:val="22"/>
          <w:szCs w:val="22"/>
        </w:rPr>
        <w:t>Zamawiający prowadził w sposób określony w SWZ korespondencję i udzielał odpowiedzi na pytania wykonawców do treści SWZ.</w:t>
      </w:r>
    </w:p>
    <w:p w14:paraId="2700742E" w14:textId="77777777" w:rsidR="00AA10F0" w:rsidRPr="006B7BD4" w:rsidRDefault="00010667" w:rsidP="006B7BD4">
      <w:pPr>
        <w:pStyle w:val="Bodytext20"/>
        <w:numPr>
          <w:ilvl w:val="0"/>
          <w:numId w:val="5"/>
        </w:numPr>
        <w:shd w:val="clear" w:color="auto" w:fill="auto"/>
        <w:tabs>
          <w:tab w:val="left" w:pos="715"/>
        </w:tabs>
        <w:spacing w:before="120" w:after="240" w:line="300" w:lineRule="auto"/>
        <w:ind w:left="700" w:hanging="380"/>
        <w:jc w:val="left"/>
        <w:rPr>
          <w:rFonts w:asciiTheme="minorHAnsi" w:hAnsiTheme="minorHAnsi" w:cstheme="minorHAnsi"/>
          <w:sz w:val="22"/>
          <w:szCs w:val="22"/>
        </w:rPr>
      </w:pPr>
      <w:r w:rsidRPr="006B7BD4">
        <w:rPr>
          <w:rFonts w:asciiTheme="minorHAnsi" w:hAnsiTheme="minorHAnsi" w:cstheme="minorHAnsi"/>
          <w:sz w:val="22"/>
          <w:szCs w:val="22"/>
        </w:rPr>
        <w:t>W pierwszym postępowaniu zamawiający przyjął następujące kryteria oceny złożonych ofert:</w:t>
      </w:r>
    </w:p>
    <w:p w14:paraId="5775BEA9" w14:textId="77777777" w:rsidR="00AA10F0" w:rsidRPr="006B7BD4" w:rsidRDefault="00010667" w:rsidP="006B7BD4">
      <w:pPr>
        <w:pStyle w:val="Bodytext20"/>
        <w:numPr>
          <w:ilvl w:val="0"/>
          <w:numId w:val="3"/>
        </w:numPr>
        <w:shd w:val="clear" w:color="auto" w:fill="auto"/>
        <w:tabs>
          <w:tab w:val="left" w:pos="1356"/>
        </w:tabs>
        <w:spacing w:before="120" w:after="240" w:line="300" w:lineRule="auto"/>
        <w:ind w:left="1360" w:hanging="340"/>
        <w:jc w:val="left"/>
        <w:rPr>
          <w:rFonts w:asciiTheme="minorHAnsi" w:hAnsiTheme="minorHAnsi" w:cstheme="minorHAnsi"/>
          <w:sz w:val="22"/>
          <w:szCs w:val="22"/>
        </w:rPr>
      </w:pPr>
      <w:r w:rsidRPr="006B7BD4">
        <w:rPr>
          <w:rFonts w:asciiTheme="minorHAnsi" w:hAnsiTheme="minorHAnsi" w:cstheme="minorHAnsi"/>
          <w:sz w:val="22"/>
          <w:szCs w:val="22"/>
        </w:rPr>
        <w:t>cena - waga 60 %,</w:t>
      </w:r>
    </w:p>
    <w:p w14:paraId="5B202AD7" w14:textId="754A312D" w:rsidR="00AA10F0" w:rsidRPr="006B7BD4" w:rsidRDefault="00010667" w:rsidP="006B7BD4">
      <w:pPr>
        <w:pStyle w:val="Bodytext20"/>
        <w:numPr>
          <w:ilvl w:val="0"/>
          <w:numId w:val="3"/>
        </w:numPr>
        <w:shd w:val="clear" w:color="auto" w:fill="auto"/>
        <w:tabs>
          <w:tab w:val="left" w:pos="1356"/>
        </w:tabs>
        <w:spacing w:before="120" w:after="240" w:line="300" w:lineRule="auto"/>
        <w:ind w:left="1360" w:hanging="340"/>
        <w:jc w:val="left"/>
        <w:rPr>
          <w:rFonts w:asciiTheme="minorHAnsi" w:hAnsiTheme="minorHAnsi" w:cstheme="minorHAnsi"/>
          <w:sz w:val="22"/>
          <w:szCs w:val="22"/>
        </w:rPr>
      </w:pPr>
      <w:r w:rsidRPr="006B7BD4">
        <w:rPr>
          <w:rFonts w:asciiTheme="minorHAnsi" w:hAnsiTheme="minorHAnsi" w:cstheme="minorHAnsi"/>
          <w:sz w:val="22"/>
          <w:szCs w:val="22"/>
        </w:rPr>
        <w:t>aspekty społeczne</w:t>
      </w:r>
      <w:r w:rsidR="006B7BD4" w:rsidRPr="006B7BD4">
        <w:rPr>
          <w:rFonts w:asciiTheme="minorHAnsi" w:hAnsiTheme="minorHAnsi" w:cstheme="minorHAnsi"/>
          <w:sz w:val="22"/>
          <w:szCs w:val="22"/>
        </w:rPr>
        <w:t xml:space="preserve"> </w:t>
      </w:r>
      <w:r w:rsidRPr="006B7BD4">
        <w:rPr>
          <w:rFonts w:asciiTheme="minorHAnsi" w:hAnsiTheme="minorHAnsi" w:cstheme="minorHAnsi"/>
          <w:sz w:val="22"/>
          <w:szCs w:val="22"/>
        </w:rPr>
        <w:t>-</w:t>
      </w:r>
      <w:r w:rsidR="006B7BD4" w:rsidRPr="006B7BD4">
        <w:rPr>
          <w:rFonts w:asciiTheme="minorHAnsi" w:hAnsiTheme="minorHAnsi" w:cstheme="minorHAnsi"/>
          <w:sz w:val="22"/>
          <w:szCs w:val="22"/>
        </w:rPr>
        <w:t xml:space="preserve"> </w:t>
      </w:r>
      <w:r w:rsidRPr="006B7BD4">
        <w:rPr>
          <w:rFonts w:asciiTheme="minorHAnsi" w:hAnsiTheme="minorHAnsi" w:cstheme="minorHAnsi"/>
          <w:sz w:val="22"/>
          <w:szCs w:val="22"/>
        </w:rPr>
        <w:t>zatrudnienie na podstawie umowy o pracę osób ze stwierdzeniem niepełnosprawności, które będą pracowały przy realizacji zamówienia -waga 25%,</w:t>
      </w:r>
    </w:p>
    <w:p w14:paraId="7C1864F3" w14:textId="49C4AB01" w:rsidR="00AA10F0" w:rsidRPr="006B7BD4" w:rsidRDefault="00010667" w:rsidP="006B7BD4">
      <w:pPr>
        <w:pStyle w:val="Bodytext20"/>
        <w:numPr>
          <w:ilvl w:val="0"/>
          <w:numId w:val="3"/>
        </w:numPr>
        <w:shd w:val="clear" w:color="auto" w:fill="auto"/>
        <w:tabs>
          <w:tab w:val="left" w:pos="1356"/>
        </w:tabs>
        <w:spacing w:before="120" w:after="240" w:line="300" w:lineRule="auto"/>
        <w:ind w:left="1360" w:right="940" w:hanging="340"/>
        <w:jc w:val="left"/>
        <w:rPr>
          <w:rFonts w:asciiTheme="minorHAnsi" w:hAnsiTheme="minorHAnsi" w:cstheme="minorHAnsi"/>
          <w:sz w:val="22"/>
          <w:szCs w:val="22"/>
        </w:rPr>
      </w:pPr>
      <w:r w:rsidRPr="006B7BD4">
        <w:rPr>
          <w:rFonts w:asciiTheme="minorHAnsi" w:hAnsiTheme="minorHAnsi" w:cstheme="minorHAnsi"/>
          <w:sz w:val="22"/>
          <w:szCs w:val="22"/>
        </w:rPr>
        <w:t>skrócenie terminu dokonania sprawdzenia prawidłowości wskazań układu pomiarowo-roz</w:t>
      </w:r>
      <w:r w:rsidR="006B7BD4" w:rsidRPr="006B7BD4">
        <w:rPr>
          <w:rFonts w:asciiTheme="minorHAnsi" w:hAnsiTheme="minorHAnsi" w:cstheme="minorHAnsi"/>
          <w:sz w:val="22"/>
          <w:szCs w:val="22"/>
        </w:rPr>
        <w:t>l</w:t>
      </w:r>
      <w:r w:rsidRPr="006B7BD4">
        <w:rPr>
          <w:rFonts w:asciiTheme="minorHAnsi" w:hAnsiTheme="minorHAnsi" w:cstheme="minorHAnsi"/>
          <w:sz w:val="22"/>
          <w:szCs w:val="22"/>
        </w:rPr>
        <w:t>iczeniowego w przypadku powzięcia przez Zamawiającego wątpliwości co do prawidłowości wskazań - waga 15%.</w:t>
      </w:r>
    </w:p>
    <w:p w14:paraId="4EE5BF3A" w14:textId="77777777" w:rsidR="00AA10F0" w:rsidRPr="006B7BD4" w:rsidRDefault="00010667" w:rsidP="006B7BD4">
      <w:pPr>
        <w:pStyle w:val="Bodytext20"/>
        <w:shd w:val="clear" w:color="auto" w:fill="auto"/>
        <w:spacing w:before="120" w:after="240" w:line="300" w:lineRule="auto"/>
        <w:ind w:left="700" w:firstLine="0"/>
        <w:jc w:val="left"/>
        <w:rPr>
          <w:rFonts w:asciiTheme="minorHAnsi" w:hAnsiTheme="minorHAnsi" w:cstheme="minorHAnsi"/>
          <w:sz w:val="22"/>
          <w:szCs w:val="22"/>
        </w:rPr>
      </w:pPr>
      <w:r w:rsidRPr="006B7BD4">
        <w:rPr>
          <w:rFonts w:asciiTheme="minorHAnsi" w:hAnsiTheme="minorHAnsi" w:cstheme="minorHAnsi"/>
          <w:sz w:val="22"/>
          <w:szCs w:val="22"/>
        </w:rPr>
        <w:t>W drugim postępowaniu obowiązywało jedynie kryterium ceny.</w:t>
      </w:r>
    </w:p>
    <w:p w14:paraId="5EE60523" w14:textId="77777777" w:rsidR="00AA10F0" w:rsidRPr="006B7BD4" w:rsidRDefault="00010667" w:rsidP="006B7BD4">
      <w:pPr>
        <w:pStyle w:val="Bodytext20"/>
        <w:numPr>
          <w:ilvl w:val="0"/>
          <w:numId w:val="5"/>
        </w:numPr>
        <w:shd w:val="clear" w:color="auto" w:fill="auto"/>
        <w:tabs>
          <w:tab w:val="left" w:pos="715"/>
        </w:tabs>
        <w:spacing w:before="120" w:after="240" w:line="300" w:lineRule="auto"/>
        <w:ind w:left="700" w:hanging="380"/>
        <w:jc w:val="left"/>
        <w:rPr>
          <w:rFonts w:asciiTheme="minorHAnsi" w:hAnsiTheme="minorHAnsi" w:cstheme="minorHAnsi"/>
          <w:sz w:val="22"/>
          <w:szCs w:val="22"/>
        </w:rPr>
      </w:pPr>
      <w:r w:rsidRPr="006B7BD4">
        <w:rPr>
          <w:rFonts w:asciiTheme="minorHAnsi" w:hAnsiTheme="minorHAnsi" w:cstheme="minorHAnsi"/>
          <w:sz w:val="22"/>
          <w:szCs w:val="22"/>
        </w:rPr>
        <w:t>Zamawiający dokonał sprawdzenia wymaganych w postępowaniach koncesji oraz pozwoleń.</w:t>
      </w:r>
    </w:p>
    <w:p w14:paraId="395FED3A" w14:textId="77777777" w:rsidR="00AA10F0" w:rsidRPr="006B7BD4" w:rsidRDefault="00010667" w:rsidP="006B7BD4">
      <w:pPr>
        <w:pStyle w:val="Bodytext20"/>
        <w:numPr>
          <w:ilvl w:val="0"/>
          <w:numId w:val="5"/>
        </w:numPr>
        <w:shd w:val="clear" w:color="auto" w:fill="auto"/>
        <w:tabs>
          <w:tab w:val="left" w:pos="715"/>
        </w:tabs>
        <w:spacing w:before="120" w:after="240" w:line="300" w:lineRule="auto"/>
        <w:ind w:left="700" w:hanging="380"/>
        <w:jc w:val="left"/>
        <w:rPr>
          <w:rFonts w:asciiTheme="minorHAnsi" w:hAnsiTheme="minorHAnsi" w:cstheme="minorHAnsi"/>
          <w:sz w:val="22"/>
          <w:szCs w:val="22"/>
        </w:rPr>
      </w:pPr>
      <w:r w:rsidRPr="006B7BD4">
        <w:rPr>
          <w:rFonts w:asciiTheme="minorHAnsi" w:hAnsiTheme="minorHAnsi" w:cstheme="minorHAnsi"/>
          <w:sz w:val="22"/>
          <w:szCs w:val="22"/>
        </w:rPr>
        <w:t>W obydwu przypadkach sporządzono protokół postępowania o udzielenie zamówienia.</w:t>
      </w:r>
    </w:p>
    <w:p w14:paraId="301C97EC" w14:textId="77777777" w:rsidR="00AA10F0" w:rsidRPr="006B7BD4" w:rsidRDefault="00010667" w:rsidP="006B7BD4">
      <w:pPr>
        <w:pStyle w:val="Bodytext20"/>
        <w:numPr>
          <w:ilvl w:val="0"/>
          <w:numId w:val="5"/>
        </w:numPr>
        <w:shd w:val="clear" w:color="auto" w:fill="auto"/>
        <w:tabs>
          <w:tab w:val="left" w:pos="715"/>
        </w:tabs>
        <w:spacing w:before="120" w:after="240" w:line="300" w:lineRule="auto"/>
        <w:ind w:left="700" w:hanging="380"/>
        <w:jc w:val="left"/>
        <w:rPr>
          <w:rFonts w:asciiTheme="minorHAnsi" w:hAnsiTheme="minorHAnsi" w:cstheme="minorHAnsi"/>
          <w:sz w:val="22"/>
          <w:szCs w:val="22"/>
        </w:rPr>
      </w:pPr>
      <w:r w:rsidRPr="006B7BD4">
        <w:rPr>
          <w:rFonts w:asciiTheme="minorHAnsi" w:hAnsiTheme="minorHAnsi" w:cstheme="minorHAnsi"/>
          <w:sz w:val="22"/>
          <w:szCs w:val="22"/>
        </w:rPr>
        <w:t xml:space="preserve">Zgodnie z </w:t>
      </w:r>
      <w:r w:rsidRPr="006B7BD4">
        <w:rPr>
          <w:rFonts w:asciiTheme="minorHAnsi" w:hAnsiTheme="minorHAnsi" w:cstheme="minorHAnsi"/>
          <w:sz w:val="22"/>
          <w:szCs w:val="22"/>
          <w:lang w:val="en-US" w:eastAsia="en-US" w:bidi="en-US"/>
        </w:rPr>
        <w:t xml:space="preserve">art. </w:t>
      </w:r>
      <w:r w:rsidRPr="006B7BD4">
        <w:rPr>
          <w:rFonts w:asciiTheme="minorHAnsi" w:hAnsiTheme="minorHAnsi" w:cstheme="minorHAnsi"/>
          <w:sz w:val="22"/>
          <w:szCs w:val="22"/>
        </w:rPr>
        <w:t>253 ust. 2 ustawy Pzp zamieszczono informacje na stronie zamawiającego oraz Platformie Zakupowej.</w:t>
      </w:r>
    </w:p>
    <w:p w14:paraId="05379152" w14:textId="77777777" w:rsidR="006B7BD4" w:rsidRPr="006B7BD4" w:rsidRDefault="00010667" w:rsidP="006B7BD4">
      <w:pPr>
        <w:pStyle w:val="Bodytext20"/>
        <w:numPr>
          <w:ilvl w:val="0"/>
          <w:numId w:val="5"/>
        </w:numPr>
        <w:shd w:val="clear" w:color="auto" w:fill="auto"/>
        <w:tabs>
          <w:tab w:val="left" w:pos="715"/>
        </w:tabs>
        <w:spacing w:before="120" w:after="240" w:line="300" w:lineRule="auto"/>
        <w:ind w:left="700" w:hanging="380"/>
        <w:jc w:val="left"/>
        <w:rPr>
          <w:rFonts w:asciiTheme="minorHAnsi" w:hAnsiTheme="minorHAnsi" w:cstheme="minorHAnsi"/>
          <w:sz w:val="22"/>
          <w:szCs w:val="22"/>
        </w:rPr>
      </w:pPr>
      <w:r w:rsidRPr="006B7BD4">
        <w:rPr>
          <w:rFonts w:asciiTheme="minorHAnsi" w:hAnsiTheme="minorHAnsi" w:cstheme="minorHAnsi"/>
          <w:sz w:val="22"/>
          <w:szCs w:val="22"/>
        </w:rPr>
        <w:t>Zawarte umowy posiadały wszystkie wymagane postanowienia zawarte w SWZ.</w:t>
      </w:r>
    </w:p>
    <w:p w14:paraId="2D291550" w14:textId="2B235318" w:rsidR="00AA10F0" w:rsidRPr="006B7BD4" w:rsidRDefault="006B7BD4" w:rsidP="006B7BD4">
      <w:pPr>
        <w:pStyle w:val="Bodytext20"/>
        <w:numPr>
          <w:ilvl w:val="0"/>
          <w:numId w:val="5"/>
        </w:numPr>
        <w:shd w:val="clear" w:color="auto" w:fill="auto"/>
        <w:tabs>
          <w:tab w:val="left" w:pos="715"/>
        </w:tabs>
        <w:spacing w:before="120" w:after="240" w:line="300" w:lineRule="auto"/>
        <w:ind w:left="700" w:hanging="380"/>
        <w:jc w:val="left"/>
        <w:rPr>
          <w:rFonts w:asciiTheme="minorHAnsi" w:hAnsiTheme="minorHAnsi" w:cstheme="minorHAnsi"/>
          <w:sz w:val="22"/>
          <w:szCs w:val="22"/>
        </w:rPr>
      </w:pPr>
      <w:r w:rsidRPr="006B7BD4">
        <w:rPr>
          <w:rFonts w:asciiTheme="minorHAnsi" w:hAnsiTheme="minorHAnsi" w:cstheme="minorHAnsi"/>
          <w:sz w:val="22"/>
          <w:szCs w:val="22"/>
        </w:rPr>
        <w:t xml:space="preserve"> </w:t>
      </w:r>
      <w:r w:rsidR="00010667" w:rsidRPr="006B7BD4">
        <w:rPr>
          <w:rFonts w:asciiTheme="minorHAnsi" w:hAnsiTheme="minorHAnsi" w:cstheme="minorHAnsi"/>
          <w:sz w:val="22"/>
          <w:szCs w:val="22"/>
        </w:rPr>
        <w:t xml:space="preserve">• W żadnym z 2 przypadków nie dokonano zmiany umowy z naruszeniem przepisów o zamówieniach publicznych stosownie do postanowień zawartych w </w:t>
      </w:r>
      <w:r w:rsidR="00010667" w:rsidRPr="006B7BD4">
        <w:rPr>
          <w:rFonts w:asciiTheme="minorHAnsi" w:hAnsiTheme="minorHAnsi" w:cstheme="minorHAnsi"/>
          <w:sz w:val="22"/>
          <w:szCs w:val="22"/>
          <w:lang w:val="en-US" w:eastAsia="en-US" w:bidi="en-US"/>
        </w:rPr>
        <w:t xml:space="preserve">art. </w:t>
      </w:r>
      <w:r w:rsidR="00010667" w:rsidRPr="006B7BD4">
        <w:rPr>
          <w:rFonts w:asciiTheme="minorHAnsi" w:hAnsiTheme="minorHAnsi" w:cstheme="minorHAnsi"/>
          <w:sz w:val="22"/>
          <w:szCs w:val="22"/>
        </w:rPr>
        <w:t>439 Pzp.</w:t>
      </w:r>
    </w:p>
    <w:p w14:paraId="1C2356B6"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W celu ustalenia czy właściwie szacowano wartość udzielanych zamówień, jak również czy prawidłowo stosowano ustawę w celu nie dopuszczenia przez Zamawiającego do tzw. „podziału udzielonych zamówień" - należących do tożsamej kategorii dokonano analizy rejestrów zamówień oraz wybranych postępowań o udzielenie zamówienia publicznego, których przedmiotem były towary i usługi (dokonane w latach 2020 - 2022) na kwoty poniżej 130 000 zł netto należące do tożsamych grup zamówieniowych. W związku z tym wyselekcjonowano na </w:t>
      </w:r>
      <w:r w:rsidRPr="006B7BD4">
        <w:rPr>
          <w:rFonts w:asciiTheme="minorHAnsi" w:hAnsiTheme="minorHAnsi" w:cstheme="minorHAnsi"/>
          <w:sz w:val="22"/>
          <w:szCs w:val="22"/>
        </w:rPr>
        <w:lastRenderedPageBreak/>
        <w:t>potrzeby prowadzonej kontroli następujące zakupy dokonywane przez jednostkę w danym roku budżetowym.</w:t>
      </w:r>
    </w:p>
    <w:p w14:paraId="12C243E2" w14:textId="77777777" w:rsidR="00AA10F0" w:rsidRPr="006B7BD4" w:rsidRDefault="00010667" w:rsidP="006B7BD4">
      <w:pPr>
        <w:pStyle w:val="Bodytext20"/>
        <w:shd w:val="clear" w:color="auto" w:fill="auto"/>
        <w:spacing w:before="120" w:after="240" w:line="300" w:lineRule="auto"/>
        <w:ind w:left="820" w:hanging="420"/>
        <w:jc w:val="left"/>
        <w:rPr>
          <w:rFonts w:asciiTheme="minorHAnsi" w:hAnsiTheme="minorHAnsi" w:cstheme="minorHAnsi"/>
          <w:sz w:val="22"/>
          <w:szCs w:val="22"/>
        </w:rPr>
      </w:pPr>
      <w:r w:rsidRPr="006B7BD4">
        <w:rPr>
          <w:rFonts w:asciiTheme="minorHAnsi" w:hAnsiTheme="minorHAnsi" w:cstheme="minorHAnsi"/>
          <w:sz w:val="22"/>
          <w:szCs w:val="22"/>
        </w:rPr>
        <w:t>W roku 2020:</w:t>
      </w:r>
    </w:p>
    <w:p w14:paraId="41B2FEAE" w14:textId="77777777" w:rsidR="00AA10F0" w:rsidRPr="006B7BD4" w:rsidRDefault="00010667" w:rsidP="006B7BD4">
      <w:pPr>
        <w:pStyle w:val="Bodytext20"/>
        <w:numPr>
          <w:ilvl w:val="0"/>
          <w:numId w:val="6"/>
        </w:numPr>
        <w:shd w:val="clear" w:color="auto" w:fill="auto"/>
        <w:tabs>
          <w:tab w:val="left" w:pos="752"/>
        </w:tabs>
        <w:spacing w:before="120" w:after="240" w:line="300" w:lineRule="auto"/>
        <w:ind w:left="720" w:hanging="320"/>
        <w:jc w:val="left"/>
        <w:rPr>
          <w:rFonts w:asciiTheme="minorHAnsi" w:hAnsiTheme="minorHAnsi" w:cstheme="minorHAnsi"/>
          <w:sz w:val="22"/>
          <w:szCs w:val="22"/>
        </w:rPr>
      </w:pPr>
      <w:r w:rsidRPr="006B7BD4">
        <w:rPr>
          <w:rFonts w:asciiTheme="minorHAnsi" w:hAnsiTheme="minorHAnsi" w:cstheme="minorHAnsi"/>
          <w:sz w:val="22"/>
          <w:szCs w:val="22"/>
        </w:rPr>
        <w:t>Paliwo do samochodu służbowego oraz sprzętu tj. kosiarka, traktorek - 21 zamówień na łączną kwotę: 4 248,99 zł brutto,</w:t>
      </w:r>
    </w:p>
    <w:p w14:paraId="0AE1414A" w14:textId="77777777" w:rsidR="00AA10F0" w:rsidRPr="006B7BD4" w:rsidRDefault="00010667" w:rsidP="006B7BD4">
      <w:pPr>
        <w:pStyle w:val="Bodytext20"/>
        <w:numPr>
          <w:ilvl w:val="0"/>
          <w:numId w:val="6"/>
        </w:numPr>
        <w:shd w:val="clear" w:color="auto" w:fill="auto"/>
        <w:tabs>
          <w:tab w:val="left" w:pos="752"/>
        </w:tabs>
        <w:spacing w:before="120" w:after="240" w:line="300" w:lineRule="auto"/>
        <w:ind w:left="820" w:hanging="420"/>
        <w:jc w:val="left"/>
        <w:rPr>
          <w:rFonts w:asciiTheme="minorHAnsi" w:hAnsiTheme="minorHAnsi" w:cstheme="minorHAnsi"/>
          <w:sz w:val="22"/>
          <w:szCs w:val="22"/>
        </w:rPr>
      </w:pPr>
      <w:r w:rsidRPr="006B7BD4">
        <w:rPr>
          <w:rFonts w:asciiTheme="minorHAnsi" w:hAnsiTheme="minorHAnsi" w:cstheme="minorHAnsi"/>
          <w:sz w:val="22"/>
          <w:szCs w:val="22"/>
        </w:rPr>
        <w:t>Sprzęt biurowy i meble - 21 zamówień na łączną kwotę: 133 311,19 zł brutto,</w:t>
      </w:r>
    </w:p>
    <w:p w14:paraId="7E9272D2" w14:textId="77777777" w:rsidR="00AA10F0" w:rsidRPr="006B7BD4" w:rsidRDefault="00010667" w:rsidP="006B7BD4">
      <w:pPr>
        <w:pStyle w:val="Bodytext20"/>
        <w:numPr>
          <w:ilvl w:val="0"/>
          <w:numId w:val="6"/>
        </w:numPr>
        <w:shd w:val="clear" w:color="auto" w:fill="auto"/>
        <w:tabs>
          <w:tab w:val="left" w:pos="752"/>
        </w:tabs>
        <w:spacing w:before="120" w:after="240" w:line="300" w:lineRule="auto"/>
        <w:ind w:left="720" w:hanging="320"/>
        <w:jc w:val="left"/>
        <w:rPr>
          <w:rFonts w:asciiTheme="minorHAnsi" w:hAnsiTheme="minorHAnsi" w:cstheme="minorHAnsi"/>
          <w:sz w:val="22"/>
          <w:szCs w:val="22"/>
        </w:rPr>
      </w:pPr>
      <w:r w:rsidRPr="006B7BD4">
        <w:rPr>
          <w:rFonts w:asciiTheme="minorHAnsi" w:hAnsiTheme="minorHAnsi" w:cstheme="minorHAnsi"/>
          <w:sz w:val="22"/>
          <w:szCs w:val="22"/>
        </w:rPr>
        <w:t>Sprzęt komputerowy oraz elektroniczny:- 44 zamówienia na łączną kwotę: 135 376,95 zł brutto,</w:t>
      </w:r>
    </w:p>
    <w:p w14:paraId="534BD24E" w14:textId="77777777" w:rsidR="00AA10F0" w:rsidRPr="006B7BD4" w:rsidRDefault="00010667" w:rsidP="006B7BD4">
      <w:pPr>
        <w:pStyle w:val="Bodytext20"/>
        <w:numPr>
          <w:ilvl w:val="0"/>
          <w:numId w:val="6"/>
        </w:numPr>
        <w:shd w:val="clear" w:color="auto" w:fill="auto"/>
        <w:tabs>
          <w:tab w:val="left" w:pos="752"/>
        </w:tabs>
        <w:spacing w:before="120" w:after="240" w:line="300" w:lineRule="auto"/>
        <w:ind w:left="820" w:hanging="420"/>
        <w:jc w:val="left"/>
        <w:rPr>
          <w:rFonts w:asciiTheme="minorHAnsi" w:hAnsiTheme="minorHAnsi" w:cstheme="minorHAnsi"/>
          <w:sz w:val="22"/>
          <w:szCs w:val="22"/>
        </w:rPr>
      </w:pPr>
      <w:r w:rsidRPr="006B7BD4">
        <w:rPr>
          <w:rFonts w:asciiTheme="minorHAnsi" w:hAnsiTheme="minorHAnsi" w:cstheme="minorHAnsi"/>
          <w:sz w:val="22"/>
          <w:szCs w:val="22"/>
        </w:rPr>
        <w:t>Chemia basenowa - 3 zamówienia na łączną wartość: 105 667,10 zł brutto,</w:t>
      </w:r>
    </w:p>
    <w:p w14:paraId="1ECFE975" w14:textId="77777777" w:rsidR="00AA10F0" w:rsidRPr="006B7BD4" w:rsidRDefault="00010667" w:rsidP="006B7BD4">
      <w:pPr>
        <w:pStyle w:val="Bodytext20"/>
        <w:numPr>
          <w:ilvl w:val="0"/>
          <w:numId w:val="6"/>
        </w:numPr>
        <w:shd w:val="clear" w:color="auto" w:fill="auto"/>
        <w:tabs>
          <w:tab w:val="left" w:pos="752"/>
        </w:tabs>
        <w:spacing w:before="120" w:after="240" w:line="300" w:lineRule="auto"/>
        <w:ind w:left="820" w:hanging="420"/>
        <w:jc w:val="left"/>
        <w:rPr>
          <w:rFonts w:asciiTheme="minorHAnsi" w:hAnsiTheme="minorHAnsi" w:cstheme="minorHAnsi"/>
          <w:sz w:val="22"/>
          <w:szCs w:val="22"/>
        </w:rPr>
      </w:pPr>
      <w:r w:rsidRPr="006B7BD4">
        <w:rPr>
          <w:rFonts w:asciiTheme="minorHAnsi" w:hAnsiTheme="minorHAnsi" w:cstheme="minorHAnsi"/>
          <w:sz w:val="22"/>
          <w:szCs w:val="22"/>
        </w:rPr>
        <w:t>Środki czystości:-11 zamówień na łączną wartość: 86 353,15 zł brutto.</w:t>
      </w:r>
    </w:p>
    <w:p w14:paraId="293BEF4B" w14:textId="77777777" w:rsidR="00AA10F0" w:rsidRPr="006B7BD4" w:rsidRDefault="00010667" w:rsidP="006B7BD4">
      <w:pPr>
        <w:pStyle w:val="Bodytext20"/>
        <w:shd w:val="clear" w:color="auto" w:fill="auto"/>
        <w:spacing w:before="120" w:after="240" w:line="300" w:lineRule="auto"/>
        <w:ind w:left="820" w:hanging="420"/>
        <w:jc w:val="left"/>
        <w:rPr>
          <w:rFonts w:asciiTheme="minorHAnsi" w:hAnsiTheme="minorHAnsi" w:cstheme="minorHAnsi"/>
          <w:sz w:val="22"/>
          <w:szCs w:val="22"/>
        </w:rPr>
      </w:pPr>
      <w:r w:rsidRPr="006B7BD4">
        <w:rPr>
          <w:rFonts w:asciiTheme="minorHAnsi" w:hAnsiTheme="minorHAnsi" w:cstheme="minorHAnsi"/>
          <w:sz w:val="22"/>
          <w:szCs w:val="22"/>
        </w:rPr>
        <w:t>W roku 2021:</w:t>
      </w:r>
    </w:p>
    <w:p w14:paraId="7B57D627" w14:textId="77777777" w:rsidR="00AA10F0" w:rsidRPr="006B7BD4" w:rsidRDefault="00010667" w:rsidP="006B7BD4">
      <w:pPr>
        <w:pStyle w:val="Bodytext20"/>
        <w:numPr>
          <w:ilvl w:val="0"/>
          <w:numId w:val="7"/>
        </w:numPr>
        <w:shd w:val="clear" w:color="auto" w:fill="auto"/>
        <w:tabs>
          <w:tab w:val="left" w:pos="752"/>
        </w:tabs>
        <w:spacing w:before="120" w:after="240" w:line="300" w:lineRule="auto"/>
        <w:ind w:left="720" w:hanging="320"/>
        <w:jc w:val="left"/>
        <w:rPr>
          <w:rFonts w:asciiTheme="minorHAnsi" w:hAnsiTheme="minorHAnsi" w:cstheme="minorHAnsi"/>
          <w:sz w:val="22"/>
          <w:szCs w:val="22"/>
        </w:rPr>
      </w:pPr>
      <w:r w:rsidRPr="006B7BD4">
        <w:rPr>
          <w:rFonts w:asciiTheme="minorHAnsi" w:hAnsiTheme="minorHAnsi" w:cstheme="minorHAnsi"/>
          <w:sz w:val="22"/>
          <w:szCs w:val="22"/>
        </w:rPr>
        <w:t>Paliwo do samochodu służbowego oraz sprzętu tj. kosiarka, traktorek - 32 zamówienia na łączną kwotę: 8 407,39 zł brutto,</w:t>
      </w:r>
    </w:p>
    <w:p w14:paraId="73BF8210" w14:textId="77777777" w:rsidR="00AA10F0" w:rsidRPr="006B7BD4" w:rsidRDefault="00010667" w:rsidP="006B7BD4">
      <w:pPr>
        <w:pStyle w:val="Bodytext20"/>
        <w:numPr>
          <w:ilvl w:val="0"/>
          <w:numId w:val="7"/>
        </w:numPr>
        <w:shd w:val="clear" w:color="auto" w:fill="auto"/>
        <w:tabs>
          <w:tab w:val="left" w:pos="752"/>
        </w:tabs>
        <w:spacing w:before="120" w:after="240" w:line="300" w:lineRule="auto"/>
        <w:ind w:left="820" w:hanging="420"/>
        <w:jc w:val="left"/>
        <w:rPr>
          <w:rFonts w:asciiTheme="minorHAnsi" w:hAnsiTheme="minorHAnsi" w:cstheme="minorHAnsi"/>
          <w:sz w:val="22"/>
          <w:szCs w:val="22"/>
        </w:rPr>
      </w:pPr>
      <w:r w:rsidRPr="006B7BD4">
        <w:rPr>
          <w:rFonts w:asciiTheme="minorHAnsi" w:hAnsiTheme="minorHAnsi" w:cstheme="minorHAnsi"/>
          <w:sz w:val="22"/>
          <w:szCs w:val="22"/>
        </w:rPr>
        <w:t>Sprzęt biurowy i meble -18 zamówień na łączną kwotę: 33 848,26 zł brutto,</w:t>
      </w:r>
    </w:p>
    <w:p w14:paraId="14ED8F3C" w14:textId="77777777" w:rsidR="00AA10F0" w:rsidRPr="006B7BD4" w:rsidRDefault="00010667" w:rsidP="006B7BD4">
      <w:pPr>
        <w:pStyle w:val="Bodytext20"/>
        <w:numPr>
          <w:ilvl w:val="0"/>
          <w:numId w:val="7"/>
        </w:numPr>
        <w:shd w:val="clear" w:color="auto" w:fill="auto"/>
        <w:tabs>
          <w:tab w:val="left" w:pos="752"/>
        </w:tabs>
        <w:spacing w:before="120" w:after="240" w:line="300" w:lineRule="auto"/>
        <w:ind w:left="720" w:hanging="320"/>
        <w:jc w:val="left"/>
        <w:rPr>
          <w:rFonts w:asciiTheme="minorHAnsi" w:hAnsiTheme="minorHAnsi" w:cstheme="minorHAnsi"/>
          <w:sz w:val="22"/>
          <w:szCs w:val="22"/>
        </w:rPr>
      </w:pPr>
      <w:r w:rsidRPr="006B7BD4">
        <w:rPr>
          <w:rFonts w:asciiTheme="minorHAnsi" w:hAnsiTheme="minorHAnsi" w:cstheme="minorHAnsi"/>
          <w:sz w:val="22"/>
          <w:szCs w:val="22"/>
        </w:rPr>
        <w:t>Sprzęt komputerowy oraz elektroniczny: rejestr zawiera -12 zamówienia na łączną kwotę: 23 296,89 zł brutto,</w:t>
      </w:r>
    </w:p>
    <w:p w14:paraId="789CA82A" w14:textId="77777777" w:rsidR="00AA10F0" w:rsidRPr="006B7BD4" w:rsidRDefault="00010667" w:rsidP="006B7BD4">
      <w:pPr>
        <w:pStyle w:val="Bodytext20"/>
        <w:numPr>
          <w:ilvl w:val="0"/>
          <w:numId w:val="7"/>
        </w:numPr>
        <w:shd w:val="clear" w:color="auto" w:fill="auto"/>
        <w:tabs>
          <w:tab w:val="left" w:pos="752"/>
        </w:tabs>
        <w:spacing w:before="120" w:after="240" w:line="300" w:lineRule="auto"/>
        <w:ind w:left="820" w:hanging="420"/>
        <w:jc w:val="left"/>
        <w:rPr>
          <w:rFonts w:asciiTheme="minorHAnsi" w:hAnsiTheme="minorHAnsi" w:cstheme="minorHAnsi"/>
          <w:sz w:val="22"/>
          <w:szCs w:val="22"/>
        </w:rPr>
      </w:pPr>
      <w:r w:rsidRPr="006B7BD4">
        <w:rPr>
          <w:rFonts w:asciiTheme="minorHAnsi" w:hAnsiTheme="minorHAnsi" w:cstheme="minorHAnsi"/>
          <w:sz w:val="22"/>
          <w:szCs w:val="22"/>
        </w:rPr>
        <w:t>Chemia basenowa - 2 zamówienia na łączną wartość: 96 244,06 zł brutto,</w:t>
      </w:r>
    </w:p>
    <w:p w14:paraId="2CEC5C61" w14:textId="77777777" w:rsidR="00AA10F0" w:rsidRPr="006B7BD4" w:rsidRDefault="00010667" w:rsidP="006B7BD4">
      <w:pPr>
        <w:pStyle w:val="Bodytext20"/>
        <w:numPr>
          <w:ilvl w:val="0"/>
          <w:numId w:val="7"/>
        </w:numPr>
        <w:shd w:val="clear" w:color="auto" w:fill="auto"/>
        <w:tabs>
          <w:tab w:val="left" w:pos="752"/>
        </w:tabs>
        <w:spacing w:before="120" w:after="240" w:line="300" w:lineRule="auto"/>
        <w:ind w:left="820" w:hanging="420"/>
        <w:jc w:val="left"/>
        <w:rPr>
          <w:rFonts w:asciiTheme="minorHAnsi" w:hAnsiTheme="minorHAnsi" w:cstheme="minorHAnsi"/>
          <w:sz w:val="22"/>
          <w:szCs w:val="22"/>
        </w:rPr>
      </w:pPr>
      <w:r w:rsidRPr="006B7BD4">
        <w:rPr>
          <w:rFonts w:asciiTheme="minorHAnsi" w:hAnsiTheme="minorHAnsi" w:cstheme="minorHAnsi"/>
          <w:sz w:val="22"/>
          <w:szCs w:val="22"/>
        </w:rPr>
        <w:t>Środki czystości - 4 zamówienia na łączną wartość: 67 632,77 zł brutto.</w:t>
      </w:r>
    </w:p>
    <w:p w14:paraId="02A0B84E" w14:textId="77777777" w:rsidR="00AA10F0" w:rsidRPr="006B7BD4" w:rsidRDefault="00010667" w:rsidP="006B7BD4">
      <w:pPr>
        <w:pStyle w:val="Bodytext20"/>
        <w:shd w:val="clear" w:color="auto" w:fill="auto"/>
        <w:spacing w:before="120" w:after="240" w:line="300" w:lineRule="auto"/>
        <w:ind w:left="820" w:hanging="420"/>
        <w:jc w:val="left"/>
        <w:rPr>
          <w:rFonts w:asciiTheme="minorHAnsi" w:hAnsiTheme="minorHAnsi" w:cstheme="minorHAnsi"/>
          <w:sz w:val="22"/>
          <w:szCs w:val="22"/>
        </w:rPr>
      </w:pPr>
      <w:r w:rsidRPr="006B7BD4">
        <w:rPr>
          <w:rFonts w:asciiTheme="minorHAnsi" w:hAnsiTheme="minorHAnsi" w:cstheme="minorHAnsi"/>
          <w:sz w:val="22"/>
          <w:szCs w:val="22"/>
        </w:rPr>
        <w:t>W roku 2022:</w:t>
      </w:r>
    </w:p>
    <w:p w14:paraId="6ACB2B40" w14:textId="77777777" w:rsidR="00AA10F0" w:rsidRPr="006B7BD4" w:rsidRDefault="00010667" w:rsidP="006B7BD4">
      <w:pPr>
        <w:pStyle w:val="Bodytext20"/>
        <w:numPr>
          <w:ilvl w:val="0"/>
          <w:numId w:val="8"/>
        </w:numPr>
        <w:shd w:val="clear" w:color="auto" w:fill="auto"/>
        <w:tabs>
          <w:tab w:val="left" w:pos="752"/>
        </w:tabs>
        <w:spacing w:before="120" w:after="240" w:line="300" w:lineRule="auto"/>
        <w:ind w:left="820" w:hanging="420"/>
        <w:jc w:val="left"/>
        <w:rPr>
          <w:rFonts w:asciiTheme="minorHAnsi" w:hAnsiTheme="minorHAnsi" w:cstheme="minorHAnsi"/>
          <w:sz w:val="22"/>
          <w:szCs w:val="22"/>
        </w:rPr>
      </w:pPr>
      <w:r w:rsidRPr="006B7BD4">
        <w:rPr>
          <w:rFonts w:asciiTheme="minorHAnsi" w:hAnsiTheme="minorHAnsi" w:cstheme="minorHAnsi"/>
          <w:sz w:val="22"/>
          <w:szCs w:val="22"/>
        </w:rPr>
        <w:t>Paliwo do samochodu służbowego oraz sprzętu tj. kosiarka, traktorek: rejestr zawiera - 26 zamówień na łączną kwotę: 8 418,80 zł brutto,</w:t>
      </w:r>
    </w:p>
    <w:p w14:paraId="0F4728D2" w14:textId="77777777" w:rsidR="00AA10F0" w:rsidRPr="006B7BD4" w:rsidRDefault="00010667" w:rsidP="006B7BD4">
      <w:pPr>
        <w:pStyle w:val="Bodytext20"/>
        <w:numPr>
          <w:ilvl w:val="0"/>
          <w:numId w:val="8"/>
        </w:numPr>
        <w:shd w:val="clear" w:color="auto" w:fill="auto"/>
        <w:tabs>
          <w:tab w:val="left" w:pos="752"/>
        </w:tabs>
        <w:spacing w:before="120" w:after="240" w:line="300" w:lineRule="auto"/>
        <w:ind w:left="820" w:hanging="420"/>
        <w:jc w:val="left"/>
        <w:rPr>
          <w:rFonts w:asciiTheme="minorHAnsi" w:hAnsiTheme="minorHAnsi" w:cstheme="minorHAnsi"/>
          <w:sz w:val="22"/>
          <w:szCs w:val="22"/>
        </w:rPr>
      </w:pPr>
      <w:r w:rsidRPr="006B7BD4">
        <w:rPr>
          <w:rFonts w:asciiTheme="minorHAnsi" w:hAnsiTheme="minorHAnsi" w:cstheme="minorHAnsi"/>
          <w:sz w:val="22"/>
          <w:szCs w:val="22"/>
        </w:rPr>
        <w:t>Sprzęt biurowy i meble: rejestr zawiera - 7 zamówień na łączną kwotę: 4 382,65 zł brutto,</w:t>
      </w:r>
    </w:p>
    <w:p w14:paraId="37F5C05B" w14:textId="77777777" w:rsidR="00AA10F0" w:rsidRPr="006B7BD4" w:rsidRDefault="00010667" w:rsidP="006B7BD4">
      <w:pPr>
        <w:pStyle w:val="Bodytext20"/>
        <w:numPr>
          <w:ilvl w:val="0"/>
          <w:numId w:val="8"/>
        </w:numPr>
        <w:shd w:val="clear" w:color="auto" w:fill="auto"/>
        <w:tabs>
          <w:tab w:val="left" w:pos="752"/>
        </w:tabs>
        <w:spacing w:before="120" w:after="240" w:line="300" w:lineRule="auto"/>
        <w:ind w:left="820" w:hanging="420"/>
        <w:jc w:val="left"/>
        <w:rPr>
          <w:rFonts w:asciiTheme="minorHAnsi" w:hAnsiTheme="minorHAnsi" w:cstheme="minorHAnsi"/>
          <w:sz w:val="22"/>
          <w:szCs w:val="22"/>
        </w:rPr>
      </w:pPr>
      <w:r w:rsidRPr="006B7BD4">
        <w:rPr>
          <w:rFonts w:asciiTheme="minorHAnsi" w:hAnsiTheme="minorHAnsi" w:cstheme="minorHAnsi"/>
          <w:sz w:val="22"/>
          <w:szCs w:val="22"/>
        </w:rPr>
        <w:t>Sprzęt komputerowy oraz elektroniczny: rejestr zawiera -15 zamówień na łączną kwotę: 9 281,09 zł brutto,</w:t>
      </w:r>
    </w:p>
    <w:p w14:paraId="69E12225" w14:textId="77777777" w:rsidR="00AA10F0" w:rsidRPr="006B7BD4" w:rsidRDefault="00010667" w:rsidP="006B7BD4">
      <w:pPr>
        <w:pStyle w:val="Bodytext20"/>
        <w:numPr>
          <w:ilvl w:val="0"/>
          <w:numId w:val="8"/>
        </w:numPr>
        <w:shd w:val="clear" w:color="auto" w:fill="auto"/>
        <w:tabs>
          <w:tab w:val="left" w:pos="752"/>
        </w:tabs>
        <w:spacing w:before="120" w:after="240" w:line="300" w:lineRule="auto"/>
        <w:ind w:left="820" w:hanging="420"/>
        <w:jc w:val="left"/>
        <w:rPr>
          <w:rFonts w:asciiTheme="minorHAnsi" w:hAnsiTheme="minorHAnsi" w:cstheme="minorHAnsi"/>
          <w:sz w:val="22"/>
          <w:szCs w:val="22"/>
        </w:rPr>
      </w:pPr>
      <w:r w:rsidRPr="006B7BD4">
        <w:rPr>
          <w:rFonts w:asciiTheme="minorHAnsi" w:hAnsiTheme="minorHAnsi" w:cstheme="minorHAnsi"/>
          <w:sz w:val="22"/>
          <w:szCs w:val="22"/>
        </w:rPr>
        <w:t>Chemia basenowa - 2 zamówienia na łączną wartość: 106 167,75 zł brutto,</w:t>
      </w:r>
    </w:p>
    <w:p w14:paraId="7CE7E364" w14:textId="77777777" w:rsidR="00AA10F0" w:rsidRPr="006B7BD4" w:rsidRDefault="00010667" w:rsidP="006B7BD4">
      <w:pPr>
        <w:pStyle w:val="Bodytext20"/>
        <w:numPr>
          <w:ilvl w:val="0"/>
          <w:numId w:val="8"/>
        </w:numPr>
        <w:shd w:val="clear" w:color="auto" w:fill="auto"/>
        <w:tabs>
          <w:tab w:val="left" w:pos="752"/>
        </w:tabs>
        <w:spacing w:before="120" w:after="240" w:line="300" w:lineRule="auto"/>
        <w:ind w:left="820" w:hanging="420"/>
        <w:jc w:val="left"/>
        <w:rPr>
          <w:rFonts w:asciiTheme="minorHAnsi" w:hAnsiTheme="minorHAnsi" w:cstheme="minorHAnsi"/>
          <w:sz w:val="22"/>
          <w:szCs w:val="22"/>
        </w:rPr>
      </w:pPr>
      <w:r w:rsidRPr="006B7BD4">
        <w:rPr>
          <w:rFonts w:asciiTheme="minorHAnsi" w:hAnsiTheme="minorHAnsi" w:cstheme="minorHAnsi"/>
          <w:sz w:val="22"/>
          <w:szCs w:val="22"/>
        </w:rPr>
        <w:lastRenderedPageBreak/>
        <w:t>Środki czystości - 7 zamówień na łączną wartość: 83 980,03 zł brutto.</w:t>
      </w:r>
    </w:p>
    <w:p w14:paraId="670B807E"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Po dokonaniu szczegółowej analizy zestawień wybranych grup zamówieniowych stwierdzono, że zamawiający przestrzegał </w:t>
      </w:r>
      <w:r w:rsidRPr="006B7BD4">
        <w:rPr>
          <w:rFonts w:asciiTheme="minorHAnsi" w:hAnsiTheme="minorHAnsi" w:cstheme="minorHAnsi"/>
          <w:sz w:val="22"/>
          <w:szCs w:val="22"/>
          <w:lang w:val="en-US" w:eastAsia="en-US" w:bidi="en-US"/>
        </w:rPr>
        <w:t xml:space="preserve">art. </w:t>
      </w:r>
      <w:r w:rsidRPr="006B7BD4">
        <w:rPr>
          <w:rFonts w:asciiTheme="minorHAnsi" w:hAnsiTheme="minorHAnsi" w:cstheme="minorHAnsi"/>
          <w:sz w:val="22"/>
          <w:szCs w:val="22"/>
        </w:rPr>
        <w:t>29 ustawy Pzp.</w:t>
      </w:r>
    </w:p>
    <w:p w14:paraId="3F4D43B5"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Remonty i konserwacje poniżej 130 000 zł</w:t>
      </w:r>
    </w:p>
    <w:p w14:paraId="122B39BE"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Zamówienia poniżej kwoty 130.000 zł zostały podzielone na 3 grupy zgodnie z Regulaminem udzielania zamówień publicznych w OSiR Bemowo, których wartość nie przekracza kwoty 130.000 zł, wprowadzonym Zarządzeniem Dyrektora OSiR nr </w:t>
      </w:r>
      <w:r w:rsidRPr="006B7BD4">
        <w:rPr>
          <w:rFonts w:asciiTheme="minorHAnsi" w:hAnsiTheme="minorHAnsi" w:cstheme="minorHAnsi"/>
          <w:sz w:val="22"/>
          <w:szCs w:val="22"/>
          <w:lang w:val="ru-RU" w:eastAsia="ru-RU" w:bidi="ru-RU"/>
        </w:rPr>
        <w:t xml:space="preserve">1/2021 </w:t>
      </w:r>
      <w:r w:rsidRPr="006B7BD4">
        <w:rPr>
          <w:rFonts w:asciiTheme="minorHAnsi" w:hAnsiTheme="minorHAnsi" w:cstheme="minorHAnsi"/>
          <w:sz w:val="22"/>
          <w:szCs w:val="22"/>
        </w:rPr>
        <w:t>z dnia 4 stycznia 2021 r.:</w:t>
      </w:r>
    </w:p>
    <w:p w14:paraId="1F52F056" w14:textId="77777777" w:rsidR="00AA10F0" w:rsidRPr="006B7BD4" w:rsidRDefault="00010667" w:rsidP="006B7BD4">
      <w:pPr>
        <w:pStyle w:val="Bodytext20"/>
        <w:numPr>
          <w:ilvl w:val="0"/>
          <w:numId w:val="3"/>
        </w:numPr>
        <w:shd w:val="clear" w:color="auto" w:fill="auto"/>
        <w:tabs>
          <w:tab w:val="left" w:pos="339"/>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do 5.000 zł</w:t>
      </w:r>
    </w:p>
    <w:p w14:paraId="4BDAE391" w14:textId="77777777" w:rsidR="00AA10F0" w:rsidRPr="006B7BD4" w:rsidRDefault="00010667" w:rsidP="006B7BD4">
      <w:pPr>
        <w:pStyle w:val="Bodytext20"/>
        <w:numPr>
          <w:ilvl w:val="0"/>
          <w:numId w:val="3"/>
        </w:numPr>
        <w:shd w:val="clear" w:color="auto" w:fill="auto"/>
        <w:tabs>
          <w:tab w:val="left" w:pos="339"/>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od 5.000,01 zł do 25.000 zł</w:t>
      </w:r>
    </w:p>
    <w:p w14:paraId="275900BA" w14:textId="77777777" w:rsidR="00AA10F0" w:rsidRPr="006B7BD4" w:rsidRDefault="00010667" w:rsidP="006B7BD4">
      <w:pPr>
        <w:pStyle w:val="Bodytext20"/>
        <w:numPr>
          <w:ilvl w:val="0"/>
          <w:numId w:val="3"/>
        </w:numPr>
        <w:shd w:val="clear" w:color="auto" w:fill="auto"/>
        <w:tabs>
          <w:tab w:val="left" w:pos="339"/>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25.000,01 zł do 130.000 zł.</w:t>
      </w:r>
    </w:p>
    <w:p w14:paraId="1C7DAB40"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Na podstawie analizy 18 niżej wymienionych postępowań (wybranych po 2 w poszczególnych latach z każdej grupy) stwierdzono, że prace konserwacyjne lub remontowe wykonywane przez podmioty zewnętrzne na terenie OSiR Bemowo potwierdzane były protokołami odbioru lub fakturami potwierdzającymi ich wykonanie.</w:t>
      </w:r>
    </w:p>
    <w:p w14:paraId="1C1F7B43" w14:textId="77777777" w:rsidR="00AA10F0" w:rsidRPr="006B7BD4" w:rsidRDefault="00010667" w:rsidP="006B7BD4">
      <w:pPr>
        <w:pStyle w:val="Bodytext70"/>
        <w:shd w:val="clear" w:color="auto" w:fill="auto"/>
        <w:spacing w:before="120" w:after="240" w:line="300" w:lineRule="auto"/>
        <w:ind w:left="980"/>
        <w:rPr>
          <w:rFonts w:asciiTheme="minorHAnsi" w:hAnsiTheme="minorHAnsi" w:cstheme="minorHAnsi"/>
          <w:b w:val="0"/>
          <w:bCs w:val="0"/>
          <w:sz w:val="22"/>
          <w:szCs w:val="22"/>
        </w:rPr>
      </w:pPr>
      <w:r w:rsidRPr="006B7BD4">
        <w:rPr>
          <w:rFonts w:asciiTheme="minorHAnsi" w:hAnsiTheme="minorHAnsi" w:cstheme="minorHAnsi"/>
          <w:b w:val="0"/>
          <w:bCs w:val="0"/>
          <w:sz w:val="22"/>
          <w:szCs w:val="22"/>
        </w:rPr>
        <w:t>W roku 2020</w:t>
      </w:r>
    </w:p>
    <w:p w14:paraId="7EC877FA" w14:textId="77777777" w:rsidR="00AA10F0" w:rsidRPr="006B7BD4" w:rsidRDefault="00010667" w:rsidP="006B7BD4">
      <w:pPr>
        <w:pStyle w:val="Bodytext20"/>
        <w:numPr>
          <w:ilvl w:val="0"/>
          <w:numId w:val="9"/>
        </w:numPr>
        <w:shd w:val="clear" w:color="auto" w:fill="auto"/>
        <w:tabs>
          <w:tab w:val="left" w:pos="983"/>
        </w:tabs>
        <w:spacing w:before="120" w:after="240" w:line="300" w:lineRule="auto"/>
        <w:ind w:left="980" w:hanging="340"/>
        <w:jc w:val="left"/>
        <w:rPr>
          <w:rFonts w:asciiTheme="minorHAnsi" w:hAnsiTheme="minorHAnsi" w:cstheme="minorHAnsi"/>
          <w:sz w:val="22"/>
          <w:szCs w:val="22"/>
        </w:rPr>
      </w:pPr>
      <w:r w:rsidRPr="006B7BD4">
        <w:rPr>
          <w:rFonts w:asciiTheme="minorHAnsi" w:hAnsiTheme="minorHAnsi" w:cstheme="minorHAnsi"/>
          <w:sz w:val="22"/>
          <w:szCs w:val="22"/>
        </w:rPr>
        <w:t>O wartości do 5 000,00 zł netto w liczbie 56 o łącznej wartości 88 894,31 zł netto,</w:t>
      </w:r>
    </w:p>
    <w:p w14:paraId="6BAFAC53" w14:textId="77777777" w:rsidR="00AA10F0" w:rsidRPr="006B7BD4" w:rsidRDefault="00010667" w:rsidP="006B7BD4">
      <w:pPr>
        <w:pStyle w:val="Bodytext20"/>
        <w:shd w:val="clear" w:color="auto" w:fill="auto"/>
        <w:spacing w:before="120" w:after="240" w:line="300" w:lineRule="auto"/>
        <w:ind w:left="980" w:firstLine="0"/>
        <w:jc w:val="left"/>
        <w:rPr>
          <w:rFonts w:asciiTheme="minorHAnsi" w:hAnsiTheme="minorHAnsi" w:cstheme="minorHAnsi"/>
          <w:sz w:val="22"/>
          <w:szCs w:val="22"/>
        </w:rPr>
      </w:pPr>
      <w:r w:rsidRPr="006B7BD4">
        <w:rPr>
          <w:rFonts w:asciiTheme="minorHAnsi" w:hAnsiTheme="minorHAnsi" w:cstheme="minorHAnsi"/>
          <w:sz w:val="22"/>
          <w:szCs w:val="22"/>
        </w:rPr>
        <w:t>105 009,49 zł brutto;</w:t>
      </w:r>
    </w:p>
    <w:p w14:paraId="4D72EBC1" w14:textId="77777777" w:rsidR="00AA10F0" w:rsidRPr="006B7BD4" w:rsidRDefault="00010667" w:rsidP="006B7BD4">
      <w:pPr>
        <w:pStyle w:val="Bodytext20"/>
        <w:numPr>
          <w:ilvl w:val="0"/>
          <w:numId w:val="5"/>
        </w:numPr>
        <w:shd w:val="clear" w:color="auto" w:fill="auto"/>
        <w:tabs>
          <w:tab w:val="left" w:pos="971"/>
        </w:tabs>
        <w:spacing w:before="120" w:after="240" w:line="300" w:lineRule="auto"/>
        <w:ind w:left="980" w:hanging="340"/>
        <w:jc w:val="left"/>
        <w:rPr>
          <w:rFonts w:asciiTheme="minorHAnsi" w:hAnsiTheme="minorHAnsi" w:cstheme="minorHAnsi"/>
          <w:sz w:val="22"/>
          <w:szCs w:val="22"/>
        </w:rPr>
      </w:pPr>
      <w:r w:rsidRPr="006B7BD4">
        <w:rPr>
          <w:rFonts w:asciiTheme="minorHAnsi" w:hAnsiTheme="minorHAnsi" w:cstheme="minorHAnsi"/>
          <w:sz w:val="22"/>
          <w:szCs w:val="22"/>
        </w:rPr>
        <w:t xml:space="preserve">naprawa uszkodzonego zegara do koszykówki (zamówienie oraz Faktura </w:t>
      </w:r>
      <w:r w:rsidRPr="006B7BD4">
        <w:rPr>
          <w:rFonts w:asciiTheme="minorHAnsi" w:hAnsiTheme="minorHAnsi" w:cstheme="minorHAnsi"/>
          <w:sz w:val="22"/>
          <w:szCs w:val="22"/>
          <w:lang w:val="en-US" w:eastAsia="en-US" w:bidi="en-US"/>
        </w:rPr>
        <w:t>VAT);</w:t>
      </w:r>
    </w:p>
    <w:p w14:paraId="4CCB31D7" w14:textId="77777777" w:rsidR="00AA10F0" w:rsidRPr="006B7BD4" w:rsidRDefault="00010667" w:rsidP="006B7BD4">
      <w:pPr>
        <w:pStyle w:val="Bodytext20"/>
        <w:numPr>
          <w:ilvl w:val="0"/>
          <w:numId w:val="5"/>
        </w:numPr>
        <w:shd w:val="clear" w:color="auto" w:fill="auto"/>
        <w:tabs>
          <w:tab w:val="left" w:pos="971"/>
        </w:tabs>
        <w:spacing w:before="120" w:after="240" w:line="300" w:lineRule="auto"/>
        <w:ind w:left="980" w:hanging="340"/>
        <w:jc w:val="left"/>
        <w:rPr>
          <w:rFonts w:asciiTheme="minorHAnsi" w:hAnsiTheme="minorHAnsi" w:cstheme="minorHAnsi"/>
          <w:sz w:val="22"/>
          <w:szCs w:val="22"/>
        </w:rPr>
      </w:pPr>
      <w:r w:rsidRPr="006B7BD4">
        <w:rPr>
          <w:rFonts w:asciiTheme="minorHAnsi" w:hAnsiTheme="minorHAnsi" w:cstheme="minorHAnsi"/>
          <w:sz w:val="22"/>
          <w:szCs w:val="22"/>
        </w:rPr>
        <w:t xml:space="preserve">naprawa usterek w węźle cieplnym na pływalni (zamówienie oraz Faktura </w:t>
      </w:r>
      <w:r w:rsidRPr="006B7BD4">
        <w:rPr>
          <w:rFonts w:asciiTheme="minorHAnsi" w:hAnsiTheme="minorHAnsi" w:cstheme="minorHAnsi"/>
          <w:sz w:val="22"/>
          <w:szCs w:val="22"/>
          <w:lang w:val="en-US" w:eastAsia="en-US" w:bidi="en-US"/>
        </w:rPr>
        <w:t>VAT).</w:t>
      </w:r>
    </w:p>
    <w:p w14:paraId="2A43E012" w14:textId="77777777" w:rsidR="00AA10F0" w:rsidRPr="006B7BD4" w:rsidRDefault="00010667" w:rsidP="006B7BD4">
      <w:pPr>
        <w:pStyle w:val="Bodytext20"/>
        <w:numPr>
          <w:ilvl w:val="0"/>
          <w:numId w:val="9"/>
        </w:numPr>
        <w:shd w:val="clear" w:color="auto" w:fill="auto"/>
        <w:tabs>
          <w:tab w:val="left" w:pos="988"/>
        </w:tabs>
        <w:spacing w:before="120" w:after="240" w:line="300" w:lineRule="auto"/>
        <w:ind w:left="980" w:hanging="340"/>
        <w:jc w:val="left"/>
        <w:rPr>
          <w:rFonts w:asciiTheme="minorHAnsi" w:hAnsiTheme="minorHAnsi" w:cstheme="minorHAnsi"/>
          <w:sz w:val="22"/>
          <w:szCs w:val="22"/>
        </w:rPr>
      </w:pPr>
      <w:r w:rsidRPr="006B7BD4">
        <w:rPr>
          <w:rFonts w:asciiTheme="minorHAnsi" w:hAnsiTheme="minorHAnsi" w:cstheme="minorHAnsi"/>
          <w:sz w:val="22"/>
          <w:szCs w:val="22"/>
        </w:rPr>
        <w:t>O wartości od 5 000,01 zł netto do 25 000,00 zł netto w ilości 13, o łącznej wartości 189 556,58 zł netto, 233 154,59 zł brutto:</w:t>
      </w:r>
    </w:p>
    <w:p w14:paraId="08F7D9A6" w14:textId="77777777" w:rsidR="00AA10F0" w:rsidRPr="006B7BD4" w:rsidRDefault="00010667" w:rsidP="006B7BD4">
      <w:pPr>
        <w:pStyle w:val="Bodytext20"/>
        <w:numPr>
          <w:ilvl w:val="0"/>
          <w:numId w:val="5"/>
        </w:numPr>
        <w:shd w:val="clear" w:color="auto" w:fill="auto"/>
        <w:tabs>
          <w:tab w:val="left" w:pos="971"/>
        </w:tabs>
        <w:spacing w:before="120" w:after="240" w:line="300" w:lineRule="auto"/>
        <w:ind w:left="980" w:hanging="340"/>
        <w:jc w:val="left"/>
        <w:rPr>
          <w:rFonts w:asciiTheme="minorHAnsi" w:hAnsiTheme="minorHAnsi" w:cstheme="minorHAnsi"/>
          <w:sz w:val="22"/>
          <w:szCs w:val="22"/>
        </w:rPr>
      </w:pPr>
      <w:r w:rsidRPr="006B7BD4">
        <w:rPr>
          <w:rFonts w:asciiTheme="minorHAnsi" w:hAnsiTheme="minorHAnsi" w:cstheme="minorHAnsi"/>
          <w:sz w:val="22"/>
          <w:szCs w:val="22"/>
        </w:rPr>
        <w:t xml:space="preserve">wykonanie i montaż podestu na potrzeby transmisji telewizyjnych wydarzeń w obiekcie hali sportowej (notatka oraz Faktura </w:t>
      </w:r>
      <w:r w:rsidRPr="006B7BD4">
        <w:rPr>
          <w:rFonts w:asciiTheme="minorHAnsi" w:hAnsiTheme="minorHAnsi" w:cstheme="minorHAnsi"/>
          <w:sz w:val="22"/>
          <w:szCs w:val="22"/>
          <w:lang w:val="en-US" w:eastAsia="en-US" w:bidi="en-US"/>
        </w:rPr>
        <w:t>VAT);</w:t>
      </w:r>
    </w:p>
    <w:p w14:paraId="2765773E" w14:textId="77777777" w:rsidR="00AA10F0" w:rsidRPr="006B7BD4" w:rsidRDefault="00010667" w:rsidP="006B7BD4">
      <w:pPr>
        <w:pStyle w:val="Bodytext20"/>
        <w:numPr>
          <w:ilvl w:val="0"/>
          <w:numId w:val="5"/>
        </w:numPr>
        <w:shd w:val="clear" w:color="auto" w:fill="auto"/>
        <w:tabs>
          <w:tab w:val="left" w:pos="971"/>
        </w:tabs>
        <w:spacing w:before="120" w:after="240" w:line="300" w:lineRule="auto"/>
        <w:ind w:left="980" w:hanging="340"/>
        <w:jc w:val="left"/>
        <w:rPr>
          <w:rFonts w:asciiTheme="minorHAnsi" w:hAnsiTheme="minorHAnsi" w:cstheme="minorHAnsi"/>
          <w:sz w:val="22"/>
          <w:szCs w:val="22"/>
        </w:rPr>
      </w:pPr>
      <w:r w:rsidRPr="006B7BD4">
        <w:rPr>
          <w:rFonts w:asciiTheme="minorHAnsi" w:hAnsiTheme="minorHAnsi" w:cstheme="minorHAnsi"/>
          <w:sz w:val="22"/>
          <w:szCs w:val="22"/>
        </w:rPr>
        <w:t xml:space="preserve">wymiana siłownika rygla drzwi platformy dla osób niepełnosprawnych w obiekcie pływalni (notatka oraz Faktura </w:t>
      </w:r>
      <w:r w:rsidRPr="006B7BD4">
        <w:rPr>
          <w:rFonts w:asciiTheme="minorHAnsi" w:hAnsiTheme="minorHAnsi" w:cstheme="minorHAnsi"/>
          <w:sz w:val="22"/>
          <w:szCs w:val="22"/>
          <w:lang w:val="en-US" w:eastAsia="en-US" w:bidi="en-US"/>
        </w:rPr>
        <w:t>VAT).</w:t>
      </w:r>
    </w:p>
    <w:p w14:paraId="7A9C595D" w14:textId="77777777" w:rsidR="00AA10F0" w:rsidRPr="006B7BD4" w:rsidRDefault="00010667" w:rsidP="006B7BD4">
      <w:pPr>
        <w:pStyle w:val="Bodytext20"/>
        <w:numPr>
          <w:ilvl w:val="0"/>
          <w:numId w:val="9"/>
        </w:numPr>
        <w:shd w:val="clear" w:color="auto" w:fill="auto"/>
        <w:tabs>
          <w:tab w:val="left" w:pos="988"/>
        </w:tabs>
        <w:spacing w:before="120" w:after="240" w:line="300" w:lineRule="auto"/>
        <w:ind w:left="980" w:hanging="340"/>
        <w:jc w:val="left"/>
        <w:rPr>
          <w:rFonts w:asciiTheme="minorHAnsi" w:hAnsiTheme="minorHAnsi" w:cstheme="minorHAnsi"/>
          <w:sz w:val="22"/>
          <w:szCs w:val="22"/>
        </w:rPr>
      </w:pPr>
      <w:r w:rsidRPr="006B7BD4">
        <w:rPr>
          <w:rFonts w:asciiTheme="minorHAnsi" w:hAnsiTheme="minorHAnsi" w:cstheme="minorHAnsi"/>
          <w:sz w:val="22"/>
          <w:szCs w:val="22"/>
        </w:rPr>
        <w:t>0 wartości od 25 000,01 zł netto do 130 000,00 zł netto w ilości 2, o łącznej wartości 139 666,32 zł netto, 171789,57 zł brutto:</w:t>
      </w:r>
    </w:p>
    <w:p w14:paraId="5B1D4ECD" w14:textId="77777777" w:rsidR="00AA10F0" w:rsidRPr="006B7BD4" w:rsidRDefault="00010667" w:rsidP="006B7BD4">
      <w:pPr>
        <w:pStyle w:val="Bodytext20"/>
        <w:numPr>
          <w:ilvl w:val="0"/>
          <w:numId w:val="5"/>
        </w:numPr>
        <w:shd w:val="clear" w:color="auto" w:fill="auto"/>
        <w:tabs>
          <w:tab w:val="left" w:pos="971"/>
        </w:tabs>
        <w:spacing w:before="120" w:after="240" w:line="300" w:lineRule="auto"/>
        <w:ind w:left="980" w:hanging="340"/>
        <w:jc w:val="left"/>
        <w:rPr>
          <w:rFonts w:asciiTheme="minorHAnsi" w:hAnsiTheme="minorHAnsi" w:cstheme="minorHAnsi"/>
          <w:sz w:val="22"/>
          <w:szCs w:val="22"/>
        </w:rPr>
      </w:pPr>
      <w:r w:rsidRPr="006B7BD4">
        <w:rPr>
          <w:rFonts w:asciiTheme="minorHAnsi" w:hAnsiTheme="minorHAnsi" w:cstheme="minorHAnsi"/>
          <w:sz w:val="22"/>
          <w:szCs w:val="22"/>
        </w:rPr>
        <w:lastRenderedPageBreak/>
        <w:t>Rozbudowa istniejącego systemu parkingowego na terenie hali sportowej (wniosek</w:t>
      </w:r>
    </w:p>
    <w:p w14:paraId="0E64FECB" w14:textId="77777777" w:rsidR="00AA10F0" w:rsidRPr="006B7BD4" w:rsidRDefault="00010667" w:rsidP="006B7BD4">
      <w:pPr>
        <w:pStyle w:val="Bodytext20"/>
        <w:shd w:val="clear" w:color="auto" w:fill="auto"/>
        <w:spacing w:before="120" w:after="240" w:line="300" w:lineRule="auto"/>
        <w:ind w:left="980"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o dokonanie zakupu, wniosek o wybór oferty najkorzystniejszej, umowa, Faktura </w:t>
      </w:r>
      <w:r w:rsidRPr="006B7BD4">
        <w:rPr>
          <w:rFonts w:asciiTheme="minorHAnsi" w:hAnsiTheme="minorHAnsi" w:cstheme="minorHAnsi"/>
          <w:sz w:val="22"/>
          <w:szCs w:val="22"/>
          <w:lang w:val="en-US" w:eastAsia="en-US" w:bidi="en-US"/>
        </w:rPr>
        <w:t>VAT);</w:t>
      </w:r>
    </w:p>
    <w:p w14:paraId="538F6FF0" w14:textId="77777777" w:rsidR="00AA10F0" w:rsidRPr="006B7BD4" w:rsidRDefault="00010667" w:rsidP="006B7BD4">
      <w:pPr>
        <w:pStyle w:val="Bodytext20"/>
        <w:numPr>
          <w:ilvl w:val="0"/>
          <w:numId w:val="5"/>
        </w:numPr>
        <w:shd w:val="clear" w:color="auto" w:fill="auto"/>
        <w:tabs>
          <w:tab w:val="left" w:pos="971"/>
        </w:tabs>
        <w:spacing w:before="120" w:after="240" w:line="300" w:lineRule="auto"/>
        <w:ind w:left="980" w:hanging="340"/>
        <w:jc w:val="left"/>
        <w:rPr>
          <w:rFonts w:asciiTheme="minorHAnsi" w:hAnsiTheme="minorHAnsi" w:cstheme="minorHAnsi"/>
          <w:sz w:val="22"/>
          <w:szCs w:val="22"/>
        </w:rPr>
      </w:pPr>
      <w:r w:rsidRPr="006B7BD4">
        <w:rPr>
          <w:rFonts w:asciiTheme="minorHAnsi" w:hAnsiTheme="minorHAnsi" w:cstheme="minorHAnsi"/>
          <w:sz w:val="22"/>
          <w:szCs w:val="22"/>
        </w:rPr>
        <w:t xml:space="preserve">Nadzór, stały serwis i konserwacja instalacji oraz urządzeń elektrycznych znajdujących się w obiektach OSiR w roku 2021 (wniosek o dokonanie zakupu, wniosek o wybór oferty najkorzystniejszej, umowa, Faktura </w:t>
      </w:r>
      <w:r w:rsidRPr="006B7BD4">
        <w:rPr>
          <w:rFonts w:asciiTheme="minorHAnsi" w:hAnsiTheme="minorHAnsi" w:cstheme="minorHAnsi"/>
          <w:sz w:val="22"/>
          <w:szCs w:val="22"/>
          <w:lang w:val="en-US" w:eastAsia="en-US" w:bidi="en-US"/>
        </w:rPr>
        <w:t>VAT).</w:t>
      </w:r>
    </w:p>
    <w:p w14:paraId="40C61AE3" w14:textId="77777777" w:rsidR="00AA10F0" w:rsidRPr="002120D9" w:rsidRDefault="00010667" w:rsidP="006B7BD4">
      <w:pPr>
        <w:pStyle w:val="Bodytext70"/>
        <w:shd w:val="clear" w:color="auto" w:fill="auto"/>
        <w:spacing w:before="120" w:after="240" w:line="300" w:lineRule="auto"/>
        <w:ind w:left="980"/>
        <w:rPr>
          <w:rFonts w:asciiTheme="minorHAnsi" w:hAnsiTheme="minorHAnsi" w:cstheme="minorHAnsi"/>
          <w:b w:val="0"/>
          <w:bCs w:val="0"/>
          <w:sz w:val="22"/>
          <w:szCs w:val="22"/>
        </w:rPr>
      </w:pPr>
      <w:r w:rsidRPr="002120D9">
        <w:rPr>
          <w:rFonts w:asciiTheme="minorHAnsi" w:hAnsiTheme="minorHAnsi" w:cstheme="minorHAnsi"/>
          <w:b w:val="0"/>
          <w:bCs w:val="0"/>
          <w:sz w:val="22"/>
          <w:szCs w:val="22"/>
        </w:rPr>
        <w:t>W roku 2021:</w:t>
      </w:r>
    </w:p>
    <w:p w14:paraId="0B0241FF" w14:textId="77777777" w:rsidR="00AA10F0" w:rsidRPr="006B7BD4" w:rsidRDefault="00010667" w:rsidP="006B7BD4">
      <w:pPr>
        <w:pStyle w:val="Bodytext20"/>
        <w:numPr>
          <w:ilvl w:val="0"/>
          <w:numId w:val="9"/>
        </w:numPr>
        <w:shd w:val="clear" w:color="auto" w:fill="auto"/>
        <w:tabs>
          <w:tab w:val="left" w:pos="993"/>
        </w:tabs>
        <w:spacing w:before="120" w:after="240" w:line="300" w:lineRule="auto"/>
        <w:ind w:left="980" w:hanging="340"/>
        <w:jc w:val="left"/>
        <w:rPr>
          <w:rFonts w:asciiTheme="minorHAnsi" w:hAnsiTheme="minorHAnsi" w:cstheme="minorHAnsi"/>
          <w:sz w:val="22"/>
          <w:szCs w:val="22"/>
        </w:rPr>
      </w:pPr>
      <w:r w:rsidRPr="006B7BD4">
        <w:rPr>
          <w:rFonts w:asciiTheme="minorHAnsi" w:hAnsiTheme="minorHAnsi" w:cstheme="minorHAnsi"/>
          <w:sz w:val="22"/>
          <w:szCs w:val="22"/>
        </w:rPr>
        <w:t>O wartości do 5 000,00 zł netto w liczbie 63 o łącznej wartości 104 096,15 zł netto,</w:t>
      </w:r>
    </w:p>
    <w:p w14:paraId="70AA8AB5" w14:textId="77777777" w:rsidR="00AA10F0" w:rsidRPr="006B7BD4" w:rsidRDefault="00010667" w:rsidP="006B7BD4">
      <w:pPr>
        <w:pStyle w:val="Bodytext20"/>
        <w:shd w:val="clear" w:color="auto" w:fill="auto"/>
        <w:spacing w:before="120" w:after="240" w:line="300" w:lineRule="auto"/>
        <w:ind w:left="980" w:firstLine="0"/>
        <w:jc w:val="left"/>
        <w:rPr>
          <w:rFonts w:asciiTheme="minorHAnsi" w:hAnsiTheme="minorHAnsi" w:cstheme="minorHAnsi"/>
          <w:sz w:val="22"/>
          <w:szCs w:val="22"/>
        </w:rPr>
      </w:pPr>
      <w:r w:rsidRPr="006B7BD4">
        <w:rPr>
          <w:rFonts w:asciiTheme="minorHAnsi" w:hAnsiTheme="minorHAnsi" w:cstheme="minorHAnsi"/>
          <w:sz w:val="22"/>
          <w:szCs w:val="22"/>
        </w:rPr>
        <w:t>126 543,26 zł brutto:</w:t>
      </w:r>
    </w:p>
    <w:p w14:paraId="59982F00" w14:textId="77777777" w:rsidR="00AA10F0" w:rsidRPr="006B7BD4" w:rsidRDefault="00010667" w:rsidP="006B7BD4">
      <w:pPr>
        <w:pStyle w:val="Bodytext20"/>
        <w:numPr>
          <w:ilvl w:val="0"/>
          <w:numId w:val="5"/>
        </w:numPr>
        <w:shd w:val="clear" w:color="auto" w:fill="auto"/>
        <w:tabs>
          <w:tab w:val="left" w:pos="1026"/>
        </w:tabs>
        <w:spacing w:before="120" w:after="240" w:line="300" w:lineRule="auto"/>
        <w:ind w:left="980" w:hanging="240"/>
        <w:jc w:val="left"/>
        <w:rPr>
          <w:rFonts w:asciiTheme="minorHAnsi" w:hAnsiTheme="minorHAnsi" w:cstheme="minorHAnsi"/>
          <w:sz w:val="22"/>
          <w:szCs w:val="22"/>
        </w:rPr>
      </w:pPr>
      <w:r w:rsidRPr="006B7BD4">
        <w:rPr>
          <w:rFonts w:asciiTheme="minorHAnsi" w:hAnsiTheme="minorHAnsi" w:cstheme="minorHAnsi"/>
          <w:sz w:val="22"/>
          <w:szCs w:val="22"/>
        </w:rPr>
        <w:t xml:space="preserve">Przegląd Centrali Wentylacyjnej wraz z wymianą filtrów (zamówienie oraz Faktura </w:t>
      </w:r>
      <w:r w:rsidRPr="006B7BD4">
        <w:rPr>
          <w:rFonts w:asciiTheme="minorHAnsi" w:hAnsiTheme="minorHAnsi" w:cstheme="minorHAnsi"/>
          <w:sz w:val="22"/>
          <w:szCs w:val="22"/>
          <w:lang w:val="en-US" w:eastAsia="en-US" w:bidi="en-US"/>
        </w:rPr>
        <w:t>VAT);</w:t>
      </w:r>
    </w:p>
    <w:p w14:paraId="3E4FE68C" w14:textId="77777777" w:rsidR="00AA10F0" w:rsidRPr="006B7BD4" w:rsidRDefault="00010667" w:rsidP="006B7BD4">
      <w:pPr>
        <w:pStyle w:val="Bodytext20"/>
        <w:numPr>
          <w:ilvl w:val="0"/>
          <w:numId w:val="5"/>
        </w:numPr>
        <w:shd w:val="clear" w:color="auto" w:fill="auto"/>
        <w:tabs>
          <w:tab w:val="left" w:pos="1016"/>
        </w:tabs>
        <w:spacing w:before="120" w:after="240" w:line="300" w:lineRule="auto"/>
        <w:ind w:left="980" w:hanging="240"/>
        <w:jc w:val="left"/>
        <w:rPr>
          <w:rFonts w:asciiTheme="minorHAnsi" w:hAnsiTheme="minorHAnsi" w:cstheme="minorHAnsi"/>
          <w:sz w:val="22"/>
          <w:szCs w:val="22"/>
        </w:rPr>
      </w:pPr>
      <w:r w:rsidRPr="006B7BD4">
        <w:rPr>
          <w:rFonts w:asciiTheme="minorHAnsi" w:hAnsiTheme="minorHAnsi" w:cstheme="minorHAnsi"/>
          <w:sz w:val="22"/>
          <w:szCs w:val="22"/>
        </w:rPr>
        <w:t xml:space="preserve">Serwis agregatu prądotwórczego w budynku hali sportowej (zamówienie oraz Faktura </w:t>
      </w:r>
      <w:r w:rsidRPr="006B7BD4">
        <w:rPr>
          <w:rFonts w:asciiTheme="minorHAnsi" w:hAnsiTheme="minorHAnsi" w:cstheme="minorHAnsi"/>
          <w:sz w:val="22"/>
          <w:szCs w:val="22"/>
          <w:lang w:val="en-US" w:eastAsia="en-US" w:bidi="en-US"/>
        </w:rPr>
        <w:t>VAT).</w:t>
      </w:r>
    </w:p>
    <w:p w14:paraId="1A4C50A5" w14:textId="77777777" w:rsidR="00AA10F0" w:rsidRPr="006B7BD4" w:rsidRDefault="00010667" w:rsidP="006B7BD4">
      <w:pPr>
        <w:pStyle w:val="Bodytext20"/>
        <w:numPr>
          <w:ilvl w:val="0"/>
          <w:numId w:val="9"/>
        </w:numPr>
        <w:shd w:val="clear" w:color="auto" w:fill="auto"/>
        <w:tabs>
          <w:tab w:val="left" w:pos="993"/>
        </w:tabs>
        <w:spacing w:before="120" w:after="240" w:line="300" w:lineRule="auto"/>
        <w:ind w:left="980" w:hanging="340"/>
        <w:jc w:val="left"/>
        <w:rPr>
          <w:rFonts w:asciiTheme="minorHAnsi" w:hAnsiTheme="minorHAnsi" w:cstheme="minorHAnsi"/>
          <w:sz w:val="22"/>
          <w:szCs w:val="22"/>
        </w:rPr>
      </w:pPr>
      <w:r w:rsidRPr="006B7BD4">
        <w:rPr>
          <w:rFonts w:asciiTheme="minorHAnsi" w:hAnsiTheme="minorHAnsi" w:cstheme="minorHAnsi"/>
          <w:sz w:val="22"/>
          <w:szCs w:val="22"/>
        </w:rPr>
        <w:t>O wartości od 5 000,01 zł netto do 25 000,00 zł netto w ilości 11, o łącznej wartości 137 109,62 zł netto, 168 644,83 zł brutto:</w:t>
      </w:r>
    </w:p>
    <w:p w14:paraId="7CBE7DDD" w14:textId="77777777" w:rsidR="00AA10F0" w:rsidRPr="006B7BD4" w:rsidRDefault="00010667" w:rsidP="006B7BD4">
      <w:pPr>
        <w:pStyle w:val="Bodytext20"/>
        <w:numPr>
          <w:ilvl w:val="0"/>
          <w:numId w:val="5"/>
        </w:numPr>
        <w:shd w:val="clear" w:color="auto" w:fill="auto"/>
        <w:tabs>
          <w:tab w:val="left" w:pos="971"/>
        </w:tabs>
        <w:spacing w:before="120" w:after="240" w:line="300" w:lineRule="auto"/>
        <w:ind w:left="980" w:hanging="340"/>
        <w:jc w:val="left"/>
        <w:rPr>
          <w:rFonts w:asciiTheme="minorHAnsi" w:hAnsiTheme="minorHAnsi" w:cstheme="minorHAnsi"/>
          <w:sz w:val="22"/>
          <w:szCs w:val="22"/>
        </w:rPr>
      </w:pPr>
      <w:r w:rsidRPr="006B7BD4">
        <w:rPr>
          <w:rFonts w:asciiTheme="minorHAnsi" w:hAnsiTheme="minorHAnsi" w:cstheme="minorHAnsi"/>
          <w:sz w:val="22"/>
          <w:szCs w:val="22"/>
        </w:rPr>
        <w:t xml:space="preserve">Wykonanie instalacji klimatyzacji w Sali konferencyjnej w budynku Hali Sportowej (notatka oraz Faktura </w:t>
      </w:r>
      <w:r w:rsidRPr="006B7BD4">
        <w:rPr>
          <w:rFonts w:asciiTheme="minorHAnsi" w:hAnsiTheme="minorHAnsi" w:cstheme="minorHAnsi"/>
          <w:sz w:val="22"/>
          <w:szCs w:val="22"/>
          <w:lang w:val="en-US" w:eastAsia="en-US" w:bidi="en-US"/>
        </w:rPr>
        <w:t>VAT);</w:t>
      </w:r>
    </w:p>
    <w:p w14:paraId="32EF82C5" w14:textId="77777777" w:rsidR="00AA10F0" w:rsidRPr="006B7BD4" w:rsidRDefault="00010667" w:rsidP="006B7BD4">
      <w:pPr>
        <w:pStyle w:val="Bodytext20"/>
        <w:numPr>
          <w:ilvl w:val="0"/>
          <w:numId w:val="5"/>
        </w:numPr>
        <w:shd w:val="clear" w:color="auto" w:fill="auto"/>
        <w:tabs>
          <w:tab w:val="left" w:pos="971"/>
        </w:tabs>
        <w:spacing w:before="120" w:after="240" w:line="300" w:lineRule="auto"/>
        <w:ind w:left="980" w:hanging="340"/>
        <w:jc w:val="left"/>
        <w:rPr>
          <w:rFonts w:asciiTheme="minorHAnsi" w:hAnsiTheme="minorHAnsi" w:cstheme="minorHAnsi"/>
          <w:sz w:val="22"/>
          <w:szCs w:val="22"/>
        </w:rPr>
      </w:pPr>
      <w:r w:rsidRPr="006B7BD4">
        <w:rPr>
          <w:rFonts w:asciiTheme="minorHAnsi" w:hAnsiTheme="minorHAnsi" w:cstheme="minorHAnsi"/>
          <w:sz w:val="22"/>
          <w:szCs w:val="22"/>
        </w:rPr>
        <w:t xml:space="preserve">Opracowanie ekspertyzy technicznej przeciwpożarowej (notatka oraz Faktura </w:t>
      </w:r>
      <w:r w:rsidRPr="006B7BD4">
        <w:rPr>
          <w:rFonts w:asciiTheme="minorHAnsi" w:hAnsiTheme="minorHAnsi" w:cstheme="minorHAnsi"/>
          <w:sz w:val="22"/>
          <w:szCs w:val="22"/>
          <w:lang w:val="en-US" w:eastAsia="en-US" w:bidi="en-US"/>
        </w:rPr>
        <w:t>VAT).</w:t>
      </w:r>
    </w:p>
    <w:p w14:paraId="2978803B" w14:textId="77777777" w:rsidR="00AA10F0" w:rsidRPr="006B7BD4" w:rsidRDefault="00010667" w:rsidP="006B7BD4">
      <w:pPr>
        <w:pStyle w:val="Bodytext60"/>
        <w:numPr>
          <w:ilvl w:val="0"/>
          <w:numId w:val="9"/>
        </w:numPr>
        <w:shd w:val="clear" w:color="auto" w:fill="auto"/>
        <w:tabs>
          <w:tab w:val="left" w:pos="962"/>
        </w:tabs>
        <w:spacing w:before="120" w:after="240" w:line="300" w:lineRule="auto"/>
        <w:ind w:left="960"/>
        <w:rPr>
          <w:rFonts w:asciiTheme="minorHAnsi" w:hAnsiTheme="minorHAnsi" w:cstheme="minorHAnsi"/>
          <w:sz w:val="22"/>
          <w:szCs w:val="22"/>
        </w:rPr>
      </w:pPr>
      <w:r w:rsidRPr="006B7BD4">
        <w:rPr>
          <w:rFonts w:asciiTheme="minorHAnsi" w:hAnsiTheme="minorHAnsi" w:cstheme="minorHAnsi"/>
          <w:sz w:val="22"/>
          <w:szCs w:val="22"/>
        </w:rPr>
        <w:t>O wartości od 25 000,01 zł netto do 130 000,00 zł netto w ilości 5, o łącznej wartości 310 538,00 zł netto, 393 031,74 zł brutto:</w:t>
      </w:r>
    </w:p>
    <w:p w14:paraId="0EDC27E9" w14:textId="77777777" w:rsidR="00AA10F0" w:rsidRPr="006B7BD4" w:rsidRDefault="00010667" w:rsidP="006B7BD4">
      <w:pPr>
        <w:pStyle w:val="Bodytext20"/>
        <w:numPr>
          <w:ilvl w:val="0"/>
          <w:numId w:val="5"/>
        </w:numPr>
        <w:shd w:val="clear" w:color="auto" w:fill="auto"/>
        <w:tabs>
          <w:tab w:val="left" w:pos="962"/>
        </w:tabs>
        <w:spacing w:before="120" w:after="240" w:line="300" w:lineRule="auto"/>
        <w:ind w:left="960" w:hanging="320"/>
        <w:jc w:val="left"/>
        <w:rPr>
          <w:rFonts w:asciiTheme="minorHAnsi" w:hAnsiTheme="minorHAnsi" w:cstheme="minorHAnsi"/>
          <w:sz w:val="22"/>
          <w:szCs w:val="22"/>
        </w:rPr>
      </w:pPr>
      <w:r w:rsidRPr="006B7BD4">
        <w:rPr>
          <w:rFonts w:asciiTheme="minorHAnsi" w:hAnsiTheme="minorHAnsi" w:cstheme="minorHAnsi"/>
          <w:sz w:val="22"/>
          <w:szCs w:val="22"/>
        </w:rPr>
        <w:t xml:space="preserve">Remont oświetlenia na boisku piłkarskim A (wniosek o dokonanie zakupu, wniosek </w:t>
      </w:r>
      <w:r w:rsidRPr="006B7BD4">
        <w:rPr>
          <w:rStyle w:val="Bodytext295ptItalic"/>
          <w:rFonts w:asciiTheme="minorHAnsi" w:hAnsiTheme="minorHAnsi" w:cstheme="minorHAnsi"/>
          <w:sz w:val="22"/>
          <w:szCs w:val="22"/>
        </w:rPr>
        <w:t>o</w:t>
      </w:r>
      <w:r w:rsidRPr="006B7BD4">
        <w:rPr>
          <w:rFonts w:asciiTheme="minorHAnsi" w:hAnsiTheme="minorHAnsi" w:cstheme="minorHAnsi"/>
          <w:sz w:val="22"/>
          <w:szCs w:val="22"/>
        </w:rPr>
        <w:t xml:space="preserve"> wybór oferty najkorzystniejszej, umowa, Faktura </w:t>
      </w:r>
      <w:r w:rsidRPr="006B7BD4">
        <w:rPr>
          <w:rFonts w:asciiTheme="minorHAnsi" w:hAnsiTheme="minorHAnsi" w:cstheme="minorHAnsi"/>
          <w:sz w:val="22"/>
          <w:szCs w:val="22"/>
          <w:lang w:val="en-US" w:eastAsia="en-US" w:bidi="en-US"/>
        </w:rPr>
        <w:t>VAT);</w:t>
      </w:r>
    </w:p>
    <w:p w14:paraId="2EF3CC45" w14:textId="77777777" w:rsidR="00AA10F0" w:rsidRPr="006B7BD4" w:rsidRDefault="00010667" w:rsidP="006B7BD4">
      <w:pPr>
        <w:pStyle w:val="Bodytext20"/>
        <w:numPr>
          <w:ilvl w:val="0"/>
          <w:numId w:val="5"/>
        </w:numPr>
        <w:shd w:val="clear" w:color="auto" w:fill="auto"/>
        <w:tabs>
          <w:tab w:val="left" w:pos="962"/>
        </w:tabs>
        <w:spacing w:before="120" w:after="240" w:line="300" w:lineRule="auto"/>
        <w:ind w:left="960" w:hanging="320"/>
        <w:jc w:val="left"/>
        <w:rPr>
          <w:rFonts w:asciiTheme="minorHAnsi" w:hAnsiTheme="minorHAnsi" w:cstheme="minorHAnsi"/>
          <w:sz w:val="22"/>
          <w:szCs w:val="22"/>
        </w:rPr>
      </w:pPr>
      <w:r w:rsidRPr="006B7BD4">
        <w:rPr>
          <w:rFonts w:asciiTheme="minorHAnsi" w:hAnsiTheme="minorHAnsi" w:cstheme="minorHAnsi"/>
          <w:sz w:val="22"/>
          <w:szCs w:val="22"/>
        </w:rPr>
        <w:t xml:space="preserve">Usługa serwisu i stałej konserwacji systemów i urządzeń ochrony przeciwpożarowej znajdujących się na terenie budynków OSiR Bemowo w 2022 r. (wniosek o dokonanie zakupu, wniosek o wybór oferty najkorzystniejszej, umowa, Faktura </w:t>
      </w:r>
      <w:r w:rsidRPr="006B7BD4">
        <w:rPr>
          <w:rFonts w:asciiTheme="minorHAnsi" w:hAnsiTheme="minorHAnsi" w:cstheme="minorHAnsi"/>
          <w:sz w:val="22"/>
          <w:szCs w:val="22"/>
          <w:lang w:val="en-US" w:eastAsia="en-US" w:bidi="en-US"/>
        </w:rPr>
        <w:t>VAT).</w:t>
      </w:r>
    </w:p>
    <w:p w14:paraId="59F03680" w14:textId="77777777" w:rsidR="00AA10F0" w:rsidRPr="006B7BD4" w:rsidRDefault="00010667" w:rsidP="006B7BD4">
      <w:pPr>
        <w:pStyle w:val="Bodytext20"/>
        <w:shd w:val="clear" w:color="auto" w:fill="auto"/>
        <w:spacing w:before="120" w:after="240" w:line="300" w:lineRule="auto"/>
        <w:ind w:left="960" w:hanging="320"/>
        <w:jc w:val="left"/>
        <w:rPr>
          <w:rFonts w:asciiTheme="minorHAnsi" w:hAnsiTheme="minorHAnsi" w:cstheme="minorHAnsi"/>
          <w:sz w:val="22"/>
          <w:szCs w:val="22"/>
        </w:rPr>
      </w:pPr>
      <w:r w:rsidRPr="006B7BD4">
        <w:rPr>
          <w:rFonts w:asciiTheme="minorHAnsi" w:hAnsiTheme="minorHAnsi" w:cstheme="minorHAnsi"/>
          <w:sz w:val="22"/>
          <w:szCs w:val="22"/>
        </w:rPr>
        <w:t xml:space="preserve">W </w:t>
      </w:r>
      <w:r w:rsidRPr="006B7BD4">
        <w:rPr>
          <w:rFonts w:asciiTheme="minorHAnsi" w:hAnsiTheme="minorHAnsi" w:cstheme="minorHAnsi"/>
          <w:sz w:val="22"/>
          <w:szCs w:val="22"/>
          <w:lang w:val="ru-RU" w:eastAsia="ru-RU" w:bidi="ru-RU"/>
        </w:rPr>
        <w:t xml:space="preserve">гокч </w:t>
      </w:r>
      <w:r w:rsidRPr="006B7BD4">
        <w:rPr>
          <w:rFonts w:asciiTheme="minorHAnsi" w:hAnsiTheme="minorHAnsi" w:cstheme="minorHAnsi"/>
          <w:sz w:val="22"/>
          <w:szCs w:val="22"/>
        </w:rPr>
        <w:t>2022:</w:t>
      </w:r>
    </w:p>
    <w:p w14:paraId="6F67B89E" w14:textId="77777777" w:rsidR="00AA10F0" w:rsidRPr="006B7BD4" w:rsidRDefault="00010667" w:rsidP="006B7BD4">
      <w:pPr>
        <w:pStyle w:val="Bodytext20"/>
        <w:numPr>
          <w:ilvl w:val="0"/>
          <w:numId w:val="9"/>
        </w:numPr>
        <w:shd w:val="clear" w:color="auto" w:fill="auto"/>
        <w:tabs>
          <w:tab w:val="left" w:pos="962"/>
        </w:tabs>
        <w:spacing w:before="120" w:after="240" w:line="300" w:lineRule="auto"/>
        <w:ind w:left="960" w:hanging="320"/>
        <w:jc w:val="left"/>
        <w:rPr>
          <w:rFonts w:asciiTheme="minorHAnsi" w:hAnsiTheme="minorHAnsi" w:cstheme="minorHAnsi"/>
          <w:sz w:val="22"/>
          <w:szCs w:val="22"/>
        </w:rPr>
      </w:pPr>
      <w:r w:rsidRPr="006B7BD4">
        <w:rPr>
          <w:rFonts w:asciiTheme="minorHAnsi" w:hAnsiTheme="minorHAnsi" w:cstheme="minorHAnsi"/>
          <w:sz w:val="22"/>
          <w:szCs w:val="22"/>
        </w:rPr>
        <w:t>O wartości do 5 000,00 zł netto w liczbie 67 o łącznej wartości 106 918,11 zł netto,</w:t>
      </w:r>
    </w:p>
    <w:p w14:paraId="792289B8" w14:textId="77777777" w:rsidR="00AA10F0" w:rsidRPr="006B7BD4" w:rsidRDefault="00010667" w:rsidP="006B7BD4">
      <w:pPr>
        <w:pStyle w:val="Bodytext20"/>
        <w:shd w:val="clear" w:color="auto" w:fill="auto"/>
        <w:spacing w:before="120" w:after="240" w:line="300" w:lineRule="auto"/>
        <w:ind w:left="960" w:firstLine="0"/>
        <w:jc w:val="left"/>
        <w:rPr>
          <w:rFonts w:asciiTheme="minorHAnsi" w:hAnsiTheme="minorHAnsi" w:cstheme="minorHAnsi"/>
          <w:sz w:val="22"/>
          <w:szCs w:val="22"/>
        </w:rPr>
      </w:pPr>
      <w:r w:rsidRPr="006B7BD4">
        <w:rPr>
          <w:rFonts w:asciiTheme="minorHAnsi" w:hAnsiTheme="minorHAnsi" w:cstheme="minorHAnsi"/>
          <w:sz w:val="22"/>
          <w:szCs w:val="22"/>
        </w:rPr>
        <w:lastRenderedPageBreak/>
        <w:t>129 245,98 zł brutto:</w:t>
      </w:r>
    </w:p>
    <w:p w14:paraId="3D0A4FA8" w14:textId="77777777" w:rsidR="00AA10F0" w:rsidRPr="006B7BD4" w:rsidRDefault="00010667" w:rsidP="006B7BD4">
      <w:pPr>
        <w:pStyle w:val="Bodytext20"/>
        <w:numPr>
          <w:ilvl w:val="0"/>
          <w:numId w:val="5"/>
        </w:numPr>
        <w:shd w:val="clear" w:color="auto" w:fill="auto"/>
        <w:tabs>
          <w:tab w:val="left" w:pos="962"/>
        </w:tabs>
        <w:spacing w:before="120" w:after="240" w:line="300" w:lineRule="auto"/>
        <w:ind w:left="960" w:hanging="320"/>
        <w:jc w:val="left"/>
        <w:rPr>
          <w:rFonts w:asciiTheme="minorHAnsi" w:hAnsiTheme="minorHAnsi" w:cstheme="minorHAnsi"/>
          <w:sz w:val="22"/>
          <w:szCs w:val="22"/>
        </w:rPr>
      </w:pPr>
      <w:r w:rsidRPr="006B7BD4">
        <w:rPr>
          <w:rFonts w:asciiTheme="minorHAnsi" w:hAnsiTheme="minorHAnsi" w:cstheme="minorHAnsi"/>
          <w:sz w:val="22"/>
          <w:szCs w:val="22"/>
        </w:rPr>
        <w:t xml:space="preserve">Wymiana zamka bezpieczeństwa w windzie (zamówienie oraz Faktura </w:t>
      </w:r>
      <w:r w:rsidRPr="006B7BD4">
        <w:rPr>
          <w:rFonts w:asciiTheme="minorHAnsi" w:hAnsiTheme="minorHAnsi" w:cstheme="minorHAnsi"/>
          <w:sz w:val="22"/>
          <w:szCs w:val="22"/>
          <w:lang w:val="en-US" w:eastAsia="en-US" w:bidi="en-US"/>
        </w:rPr>
        <w:t>VAT);</w:t>
      </w:r>
    </w:p>
    <w:p w14:paraId="4F9EA497" w14:textId="77777777" w:rsidR="00AA10F0" w:rsidRPr="006B7BD4" w:rsidRDefault="00010667" w:rsidP="006B7BD4">
      <w:pPr>
        <w:pStyle w:val="Bodytext20"/>
        <w:numPr>
          <w:ilvl w:val="0"/>
          <w:numId w:val="5"/>
        </w:numPr>
        <w:shd w:val="clear" w:color="auto" w:fill="auto"/>
        <w:tabs>
          <w:tab w:val="left" w:pos="962"/>
        </w:tabs>
        <w:spacing w:before="120" w:after="240" w:line="300" w:lineRule="auto"/>
        <w:ind w:left="960" w:hanging="320"/>
        <w:jc w:val="left"/>
        <w:rPr>
          <w:rFonts w:asciiTheme="minorHAnsi" w:hAnsiTheme="minorHAnsi" w:cstheme="minorHAnsi"/>
          <w:sz w:val="22"/>
          <w:szCs w:val="22"/>
        </w:rPr>
      </w:pPr>
      <w:r w:rsidRPr="006B7BD4">
        <w:rPr>
          <w:rFonts w:asciiTheme="minorHAnsi" w:hAnsiTheme="minorHAnsi" w:cstheme="minorHAnsi"/>
          <w:sz w:val="22"/>
          <w:szCs w:val="22"/>
        </w:rPr>
        <w:t xml:space="preserve">Naprawa tablicy wyników na boisku piłkarskim (zamówienie oraz Faktura </w:t>
      </w:r>
      <w:r w:rsidRPr="006B7BD4">
        <w:rPr>
          <w:rFonts w:asciiTheme="minorHAnsi" w:hAnsiTheme="minorHAnsi" w:cstheme="minorHAnsi"/>
          <w:sz w:val="22"/>
          <w:szCs w:val="22"/>
          <w:lang w:val="en-US" w:eastAsia="en-US" w:bidi="en-US"/>
        </w:rPr>
        <w:t>VAT).</w:t>
      </w:r>
    </w:p>
    <w:p w14:paraId="141D166A" w14:textId="77777777" w:rsidR="00AA10F0" w:rsidRPr="006B7BD4" w:rsidRDefault="00010667" w:rsidP="006B7BD4">
      <w:pPr>
        <w:pStyle w:val="Bodytext20"/>
        <w:numPr>
          <w:ilvl w:val="0"/>
          <w:numId w:val="9"/>
        </w:numPr>
        <w:shd w:val="clear" w:color="auto" w:fill="auto"/>
        <w:tabs>
          <w:tab w:val="left" w:pos="966"/>
        </w:tabs>
        <w:spacing w:before="120" w:after="240" w:line="300" w:lineRule="auto"/>
        <w:ind w:left="960" w:hanging="320"/>
        <w:jc w:val="left"/>
        <w:rPr>
          <w:rFonts w:asciiTheme="minorHAnsi" w:hAnsiTheme="minorHAnsi" w:cstheme="minorHAnsi"/>
          <w:sz w:val="22"/>
          <w:szCs w:val="22"/>
        </w:rPr>
      </w:pPr>
      <w:r w:rsidRPr="006B7BD4">
        <w:rPr>
          <w:rFonts w:asciiTheme="minorHAnsi" w:hAnsiTheme="minorHAnsi" w:cstheme="minorHAnsi"/>
          <w:sz w:val="22"/>
          <w:szCs w:val="22"/>
        </w:rPr>
        <w:t>O wartości od 5 000,01 zł netto do 25 000,00 zł netto w ilości 10, o łącznej wartości 138 121,00 zł netto, 169 888,83 zł brutto:</w:t>
      </w:r>
    </w:p>
    <w:p w14:paraId="3AF1A704" w14:textId="77777777" w:rsidR="00AA10F0" w:rsidRPr="006B7BD4" w:rsidRDefault="00010667" w:rsidP="006B7BD4">
      <w:pPr>
        <w:pStyle w:val="Bodytext20"/>
        <w:numPr>
          <w:ilvl w:val="0"/>
          <w:numId w:val="5"/>
        </w:numPr>
        <w:shd w:val="clear" w:color="auto" w:fill="auto"/>
        <w:tabs>
          <w:tab w:val="left" w:pos="962"/>
        </w:tabs>
        <w:spacing w:before="120" w:after="240" w:line="300" w:lineRule="auto"/>
        <w:ind w:left="960" w:hanging="320"/>
        <w:jc w:val="left"/>
        <w:rPr>
          <w:rFonts w:asciiTheme="minorHAnsi" w:hAnsiTheme="minorHAnsi" w:cstheme="minorHAnsi"/>
          <w:sz w:val="22"/>
          <w:szCs w:val="22"/>
        </w:rPr>
      </w:pPr>
      <w:r w:rsidRPr="006B7BD4">
        <w:rPr>
          <w:rFonts w:asciiTheme="minorHAnsi" w:hAnsiTheme="minorHAnsi" w:cstheme="minorHAnsi"/>
          <w:sz w:val="22"/>
          <w:szCs w:val="22"/>
        </w:rPr>
        <w:t xml:space="preserve">naprawa filtra przy basenie sportowym wraz z wymianą złoża na nowe (notatka oraz Faktura </w:t>
      </w:r>
      <w:r w:rsidRPr="006B7BD4">
        <w:rPr>
          <w:rFonts w:asciiTheme="minorHAnsi" w:hAnsiTheme="minorHAnsi" w:cstheme="minorHAnsi"/>
          <w:sz w:val="22"/>
          <w:szCs w:val="22"/>
          <w:lang w:val="en-US" w:eastAsia="en-US" w:bidi="en-US"/>
        </w:rPr>
        <w:t>VAT);</w:t>
      </w:r>
    </w:p>
    <w:p w14:paraId="63A11B5E" w14:textId="77777777" w:rsidR="00AA10F0" w:rsidRPr="006B7BD4" w:rsidRDefault="00010667" w:rsidP="006B7BD4">
      <w:pPr>
        <w:pStyle w:val="Bodytext20"/>
        <w:numPr>
          <w:ilvl w:val="0"/>
          <w:numId w:val="5"/>
        </w:numPr>
        <w:shd w:val="clear" w:color="auto" w:fill="auto"/>
        <w:tabs>
          <w:tab w:val="left" w:pos="962"/>
        </w:tabs>
        <w:spacing w:before="120" w:after="240" w:line="300" w:lineRule="auto"/>
        <w:ind w:left="960" w:hanging="320"/>
        <w:jc w:val="left"/>
        <w:rPr>
          <w:rFonts w:asciiTheme="minorHAnsi" w:hAnsiTheme="minorHAnsi" w:cstheme="minorHAnsi"/>
          <w:sz w:val="22"/>
          <w:szCs w:val="22"/>
        </w:rPr>
      </w:pPr>
      <w:r w:rsidRPr="006B7BD4">
        <w:rPr>
          <w:rFonts w:asciiTheme="minorHAnsi" w:hAnsiTheme="minorHAnsi" w:cstheme="minorHAnsi"/>
          <w:sz w:val="22"/>
          <w:szCs w:val="22"/>
        </w:rPr>
        <w:t xml:space="preserve">Wykonanie robót związanych ze zmianą lokalizacji hydrantu wewnętrznego (notatka oraz Faktura </w:t>
      </w:r>
      <w:r w:rsidRPr="006B7BD4">
        <w:rPr>
          <w:rFonts w:asciiTheme="minorHAnsi" w:hAnsiTheme="minorHAnsi" w:cstheme="minorHAnsi"/>
          <w:sz w:val="22"/>
          <w:szCs w:val="22"/>
          <w:lang w:val="en-US" w:eastAsia="en-US" w:bidi="en-US"/>
        </w:rPr>
        <w:t>VAT).</w:t>
      </w:r>
    </w:p>
    <w:p w14:paraId="36A3D9F6" w14:textId="77777777" w:rsidR="00AA10F0" w:rsidRPr="006B7BD4" w:rsidRDefault="00010667" w:rsidP="006B7BD4">
      <w:pPr>
        <w:pStyle w:val="Bodytext20"/>
        <w:numPr>
          <w:ilvl w:val="0"/>
          <w:numId w:val="9"/>
        </w:numPr>
        <w:shd w:val="clear" w:color="auto" w:fill="auto"/>
        <w:tabs>
          <w:tab w:val="left" w:pos="966"/>
        </w:tabs>
        <w:spacing w:before="120" w:after="240" w:line="300" w:lineRule="auto"/>
        <w:ind w:left="960" w:hanging="320"/>
        <w:jc w:val="left"/>
        <w:rPr>
          <w:rFonts w:asciiTheme="minorHAnsi" w:hAnsiTheme="minorHAnsi" w:cstheme="minorHAnsi"/>
          <w:sz w:val="22"/>
          <w:szCs w:val="22"/>
        </w:rPr>
      </w:pPr>
      <w:r w:rsidRPr="006B7BD4">
        <w:rPr>
          <w:rFonts w:asciiTheme="minorHAnsi" w:hAnsiTheme="minorHAnsi" w:cstheme="minorHAnsi"/>
          <w:sz w:val="22"/>
          <w:szCs w:val="22"/>
        </w:rPr>
        <w:t>O wartości od 25 000,01 zł netto do 130 000,00 zł netto w ilości 9, o łącznej wartości 540 869,28 zł netto, 665 269,22 zł brutto:</w:t>
      </w:r>
    </w:p>
    <w:p w14:paraId="46ED9306" w14:textId="77777777" w:rsidR="00AA10F0" w:rsidRPr="006B7BD4" w:rsidRDefault="00010667" w:rsidP="006B7BD4">
      <w:pPr>
        <w:pStyle w:val="Bodytext20"/>
        <w:numPr>
          <w:ilvl w:val="0"/>
          <w:numId w:val="5"/>
        </w:numPr>
        <w:shd w:val="clear" w:color="auto" w:fill="auto"/>
        <w:tabs>
          <w:tab w:val="left" w:pos="962"/>
        </w:tabs>
        <w:spacing w:before="120" w:after="240" w:line="300" w:lineRule="auto"/>
        <w:ind w:left="960" w:hanging="320"/>
        <w:jc w:val="left"/>
        <w:rPr>
          <w:rFonts w:asciiTheme="minorHAnsi" w:hAnsiTheme="minorHAnsi" w:cstheme="minorHAnsi"/>
          <w:sz w:val="22"/>
          <w:szCs w:val="22"/>
        </w:rPr>
      </w:pPr>
      <w:r w:rsidRPr="006B7BD4">
        <w:rPr>
          <w:rFonts w:asciiTheme="minorHAnsi" w:hAnsiTheme="minorHAnsi" w:cstheme="minorHAnsi"/>
          <w:sz w:val="22"/>
          <w:szCs w:val="22"/>
        </w:rPr>
        <w:t xml:space="preserve">zakup i montaż bloków startowych wraz z systemem treningowym na jedno stanowisko na pływalnie "Pingwin" (wniosek o dokonanie zakupu, wniosek o wybór oferty najkorzystniejszej, umowa. Faktura </w:t>
      </w:r>
      <w:r w:rsidRPr="006B7BD4">
        <w:rPr>
          <w:rFonts w:asciiTheme="minorHAnsi" w:hAnsiTheme="minorHAnsi" w:cstheme="minorHAnsi"/>
          <w:sz w:val="22"/>
          <w:szCs w:val="22"/>
          <w:lang w:val="en-US" w:eastAsia="en-US" w:bidi="en-US"/>
        </w:rPr>
        <w:t>VAT);</w:t>
      </w:r>
    </w:p>
    <w:p w14:paraId="232E3329" w14:textId="77777777" w:rsidR="00AA10F0" w:rsidRPr="006B7BD4" w:rsidRDefault="00010667" w:rsidP="006B7BD4">
      <w:pPr>
        <w:pStyle w:val="Bodytext20"/>
        <w:numPr>
          <w:ilvl w:val="0"/>
          <w:numId w:val="5"/>
        </w:numPr>
        <w:shd w:val="clear" w:color="auto" w:fill="auto"/>
        <w:tabs>
          <w:tab w:val="left" w:pos="962"/>
        </w:tabs>
        <w:spacing w:before="120" w:after="240" w:line="300" w:lineRule="auto"/>
        <w:ind w:left="960" w:hanging="320"/>
        <w:jc w:val="left"/>
        <w:rPr>
          <w:rFonts w:asciiTheme="minorHAnsi" w:hAnsiTheme="minorHAnsi" w:cstheme="minorHAnsi"/>
          <w:sz w:val="22"/>
          <w:szCs w:val="22"/>
        </w:rPr>
      </w:pPr>
      <w:r w:rsidRPr="006B7BD4">
        <w:rPr>
          <w:rFonts w:asciiTheme="minorHAnsi" w:hAnsiTheme="minorHAnsi" w:cstheme="minorHAnsi"/>
          <w:sz w:val="22"/>
          <w:szCs w:val="22"/>
        </w:rPr>
        <w:t xml:space="preserve">Budowa bulodromu </w:t>
      </w:r>
      <w:r w:rsidRPr="006B7BD4">
        <w:rPr>
          <w:sz w:val="22"/>
          <w:szCs w:val="22"/>
        </w:rPr>
        <w:t>■</w:t>
      </w:r>
      <w:r w:rsidRPr="006B7BD4">
        <w:rPr>
          <w:rFonts w:asciiTheme="minorHAnsi" w:hAnsiTheme="minorHAnsi" w:cstheme="minorHAnsi"/>
          <w:sz w:val="22"/>
          <w:szCs w:val="22"/>
        </w:rPr>
        <w:t xml:space="preserve"> plac do gry w bule (wniosek o dokonanie zakupu, wniosek o wybór oferty najkorzystniejszej, umowa, Faktura </w:t>
      </w:r>
      <w:r w:rsidRPr="006B7BD4">
        <w:rPr>
          <w:rFonts w:asciiTheme="minorHAnsi" w:hAnsiTheme="minorHAnsi" w:cstheme="minorHAnsi"/>
          <w:sz w:val="22"/>
          <w:szCs w:val="22"/>
          <w:lang w:val="en-US" w:eastAsia="en-US" w:bidi="en-US"/>
        </w:rPr>
        <w:t>VAT).</w:t>
      </w:r>
    </w:p>
    <w:p w14:paraId="3E6D678A" w14:textId="77777777" w:rsidR="00AA10F0" w:rsidRPr="006B7BD4" w:rsidRDefault="00010667" w:rsidP="006B7BD4">
      <w:pPr>
        <w:pStyle w:val="Bodytext20"/>
        <w:shd w:val="clear" w:color="auto" w:fill="auto"/>
        <w:spacing w:before="120" w:after="240" w:line="300" w:lineRule="auto"/>
        <w:ind w:left="301" w:right="618" w:firstLine="0"/>
        <w:jc w:val="left"/>
        <w:rPr>
          <w:rFonts w:asciiTheme="minorHAnsi" w:hAnsiTheme="minorHAnsi" w:cstheme="minorHAnsi"/>
          <w:sz w:val="22"/>
          <w:szCs w:val="22"/>
        </w:rPr>
      </w:pPr>
      <w:r w:rsidRPr="006B7BD4">
        <w:rPr>
          <w:rFonts w:asciiTheme="minorHAnsi" w:hAnsiTheme="minorHAnsi" w:cstheme="minorHAnsi"/>
          <w:sz w:val="22"/>
          <w:szCs w:val="22"/>
        </w:rPr>
        <w:t>Nie stwierdzono przypadków prac konserwacyjnych lub też remontowych wykonywanych przez podmioty zewnętrzne bez protokołów odbioru lub wystawionych faktur.</w:t>
      </w:r>
    </w:p>
    <w:p w14:paraId="0629E317"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Procedura i realizację następujących wybranych zamówień poniżej 130 000 zł:</w:t>
      </w:r>
    </w:p>
    <w:p w14:paraId="0FF9A78D"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1) Zakup i montaż krzesełek na stadionie</w:t>
      </w:r>
    </w:p>
    <w:p w14:paraId="779D768E" w14:textId="77777777" w:rsidR="00AA10F0" w:rsidRPr="006B7BD4" w:rsidRDefault="00010667" w:rsidP="006B7BD4">
      <w:pPr>
        <w:pStyle w:val="Bodytext20"/>
        <w:shd w:val="clear" w:color="auto" w:fill="auto"/>
        <w:spacing w:before="120" w:after="240" w:line="300" w:lineRule="auto"/>
        <w:ind w:left="420" w:firstLine="0"/>
        <w:jc w:val="left"/>
        <w:rPr>
          <w:rFonts w:asciiTheme="minorHAnsi" w:hAnsiTheme="minorHAnsi" w:cstheme="minorHAnsi"/>
          <w:sz w:val="22"/>
          <w:szCs w:val="22"/>
        </w:rPr>
      </w:pPr>
      <w:r w:rsidRPr="006B7BD4">
        <w:rPr>
          <w:rFonts w:asciiTheme="minorHAnsi" w:hAnsiTheme="minorHAnsi" w:cstheme="minorHAnsi"/>
          <w:sz w:val="22"/>
          <w:szCs w:val="22"/>
        </w:rPr>
        <w:t>Postępowanie obejmowało zakup łącznie 700 siedzisk z polipropylenu na trybuny boiska BOPN. Zamawiający przeprowadził procedurę zapytania ofertowego zgodnie z regulaminem zamówień publicznych, których wartość nie przekracza kwoty 130.000 zł netto.</w:t>
      </w:r>
    </w:p>
    <w:p w14:paraId="6EDA1779" w14:textId="77777777" w:rsidR="00AA10F0" w:rsidRDefault="00010667" w:rsidP="006B7BD4">
      <w:pPr>
        <w:pStyle w:val="Bodytext20"/>
        <w:shd w:val="clear" w:color="auto" w:fill="auto"/>
        <w:spacing w:before="120" w:after="240" w:line="300" w:lineRule="auto"/>
        <w:ind w:left="420" w:firstLine="0"/>
        <w:jc w:val="left"/>
        <w:rPr>
          <w:rFonts w:asciiTheme="minorHAnsi" w:hAnsiTheme="minorHAnsi" w:cstheme="minorHAnsi"/>
          <w:sz w:val="22"/>
          <w:szCs w:val="22"/>
        </w:rPr>
      </w:pPr>
      <w:r w:rsidRPr="006B7BD4">
        <w:rPr>
          <w:rFonts w:asciiTheme="minorHAnsi" w:hAnsiTheme="minorHAnsi" w:cstheme="minorHAnsi"/>
          <w:sz w:val="22"/>
          <w:szCs w:val="22"/>
        </w:rPr>
        <w:t>Zapytanie rozesłano do następujących Wykonawców:</w:t>
      </w:r>
    </w:p>
    <w:p w14:paraId="7BA378C7" w14:textId="7EFACD85" w:rsidR="002120D9" w:rsidRDefault="002120D9" w:rsidP="006B7BD4">
      <w:pPr>
        <w:pStyle w:val="Bodytext20"/>
        <w:shd w:val="clear" w:color="auto" w:fill="auto"/>
        <w:spacing w:before="120" w:after="240" w:line="300" w:lineRule="auto"/>
        <w:ind w:left="420" w:firstLine="0"/>
        <w:jc w:val="left"/>
        <w:rPr>
          <w:rFonts w:asciiTheme="minorHAnsi" w:hAnsiTheme="minorHAnsi" w:cstheme="minorHAnsi"/>
          <w:sz w:val="22"/>
          <w:szCs w:val="22"/>
        </w:rPr>
      </w:pPr>
      <w:r>
        <w:rPr>
          <w:rFonts w:asciiTheme="minorHAnsi" w:hAnsiTheme="minorHAnsi" w:cstheme="minorHAnsi"/>
          <w:sz w:val="22"/>
          <w:szCs w:val="22"/>
        </w:rPr>
        <w:t>a. (dane zanonimizowane)</w:t>
      </w:r>
    </w:p>
    <w:p w14:paraId="790A481E" w14:textId="6EF9B20E" w:rsidR="002120D9" w:rsidRDefault="002120D9" w:rsidP="006B7BD4">
      <w:pPr>
        <w:pStyle w:val="Bodytext20"/>
        <w:shd w:val="clear" w:color="auto" w:fill="auto"/>
        <w:spacing w:before="120" w:after="240" w:line="300" w:lineRule="auto"/>
        <w:ind w:left="420" w:firstLine="0"/>
        <w:jc w:val="left"/>
        <w:rPr>
          <w:rFonts w:asciiTheme="minorHAnsi" w:hAnsiTheme="minorHAnsi" w:cstheme="minorHAnsi"/>
          <w:sz w:val="22"/>
          <w:szCs w:val="22"/>
        </w:rPr>
      </w:pPr>
      <w:r>
        <w:rPr>
          <w:rFonts w:asciiTheme="minorHAnsi" w:hAnsiTheme="minorHAnsi" w:cstheme="minorHAnsi"/>
          <w:sz w:val="22"/>
          <w:szCs w:val="22"/>
        </w:rPr>
        <w:t>b. (dane zanonimizowane)</w:t>
      </w:r>
    </w:p>
    <w:p w14:paraId="5FDF9505" w14:textId="7C30AA09" w:rsidR="002120D9" w:rsidRPr="006B7BD4" w:rsidRDefault="002120D9" w:rsidP="006B7BD4">
      <w:pPr>
        <w:pStyle w:val="Bodytext20"/>
        <w:shd w:val="clear" w:color="auto" w:fill="auto"/>
        <w:spacing w:before="120" w:after="240" w:line="300" w:lineRule="auto"/>
        <w:ind w:left="420" w:firstLine="0"/>
        <w:jc w:val="left"/>
        <w:rPr>
          <w:rFonts w:asciiTheme="minorHAnsi" w:hAnsiTheme="minorHAnsi" w:cstheme="minorHAnsi"/>
          <w:sz w:val="22"/>
          <w:szCs w:val="22"/>
        </w:rPr>
      </w:pPr>
      <w:r>
        <w:rPr>
          <w:rFonts w:asciiTheme="minorHAnsi" w:hAnsiTheme="minorHAnsi" w:cstheme="minorHAnsi"/>
          <w:sz w:val="22"/>
          <w:szCs w:val="22"/>
        </w:rPr>
        <w:lastRenderedPageBreak/>
        <w:t>c. (dane zanonimizowane)</w:t>
      </w:r>
    </w:p>
    <w:p w14:paraId="3FC380C2" w14:textId="71F80B49" w:rsidR="00AA10F0" w:rsidRPr="006B7BD4" w:rsidRDefault="00010667" w:rsidP="006B7BD4">
      <w:pPr>
        <w:pStyle w:val="Bodytext20"/>
        <w:shd w:val="clear" w:color="auto" w:fill="auto"/>
        <w:spacing w:before="120" w:after="240" w:line="300" w:lineRule="auto"/>
        <w:ind w:left="420" w:firstLine="0"/>
        <w:jc w:val="left"/>
        <w:rPr>
          <w:rFonts w:asciiTheme="minorHAnsi" w:hAnsiTheme="minorHAnsi" w:cstheme="minorHAnsi"/>
          <w:sz w:val="22"/>
          <w:szCs w:val="22"/>
        </w:rPr>
      </w:pPr>
      <w:r w:rsidRPr="006B7BD4">
        <w:rPr>
          <w:rFonts w:asciiTheme="minorHAnsi" w:hAnsiTheme="minorHAnsi" w:cstheme="minorHAnsi"/>
          <w:sz w:val="22"/>
          <w:szCs w:val="22"/>
        </w:rPr>
        <w:t>Wpłynęły 2 oferty od:</w:t>
      </w:r>
      <w:r w:rsidR="002120D9">
        <w:rPr>
          <w:rFonts w:asciiTheme="minorHAnsi" w:hAnsiTheme="minorHAnsi" w:cstheme="minorHAnsi"/>
          <w:sz w:val="22"/>
          <w:szCs w:val="22"/>
        </w:rPr>
        <w:t xml:space="preserve"> (dane zanonimizowane)</w:t>
      </w:r>
    </w:p>
    <w:p w14:paraId="4A2F596F" w14:textId="77777777" w:rsidR="00AA10F0" w:rsidRPr="006B7BD4" w:rsidRDefault="00010667" w:rsidP="006B7BD4">
      <w:pPr>
        <w:pStyle w:val="Bodytext20"/>
        <w:shd w:val="clear" w:color="auto" w:fill="auto"/>
        <w:spacing w:before="120" w:after="240" w:line="300" w:lineRule="auto"/>
        <w:ind w:left="300" w:firstLine="0"/>
        <w:jc w:val="left"/>
        <w:rPr>
          <w:rFonts w:asciiTheme="minorHAnsi" w:hAnsiTheme="minorHAnsi" w:cstheme="minorHAnsi"/>
          <w:sz w:val="22"/>
          <w:szCs w:val="22"/>
        </w:rPr>
      </w:pPr>
      <w:r w:rsidRPr="006B7BD4">
        <w:rPr>
          <w:rFonts w:asciiTheme="minorHAnsi" w:hAnsiTheme="minorHAnsi" w:cstheme="minorHAnsi"/>
          <w:sz w:val="22"/>
          <w:szCs w:val="22"/>
        </w:rPr>
        <w:t>Koszt zakupu wyniósł - 31.419</w:t>
      </w:r>
      <w:r w:rsidRPr="006B7BD4">
        <w:rPr>
          <w:rFonts w:asciiTheme="minorHAnsi" w:hAnsiTheme="minorHAnsi" w:cstheme="minorHAnsi"/>
          <w:sz w:val="22"/>
          <w:szCs w:val="22"/>
          <w:lang w:val="ru-RU" w:eastAsia="ru-RU" w:bidi="ru-RU"/>
        </w:rPr>
        <w:t xml:space="preserve">Д2 </w:t>
      </w:r>
      <w:r w:rsidRPr="006B7BD4">
        <w:rPr>
          <w:rFonts w:asciiTheme="minorHAnsi" w:hAnsiTheme="minorHAnsi" w:cstheme="minorHAnsi"/>
          <w:sz w:val="22"/>
          <w:szCs w:val="22"/>
        </w:rPr>
        <w:t>zł brutto</w:t>
      </w:r>
    </w:p>
    <w:p w14:paraId="1586D1B1" w14:textId="77777777" w:rsidR="00AA10F0" w:rsidRPr="006B7BD4" w:rsidRDefault="00010667" w:rsidP="006B7BD4">
      <w:pPr>
        <w:pStyle w:val="Bodytext20"/>
        <w:shd w:val="clear" w:color="auto" w:fill="auto"/>
        <w:spacing w:before="120" w:after="240" w:line="300" w:lineRule="auto"/>
        <w:ind w:left="300"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Ze złożonych wyjaśnień wynika, iż w starych siedziskach trybuny </w:t>
      </w:r>
      <w:r w:rsidRPr="006B7BD4">
        <w:rPr>
          <w:rFonts w:asciiTheme="minorHAnsi" w:hAnsiTheme="minorHAnsi" w:cstheme="minorHAnsi"/>
          <w:sz w:val="22"/>
          <w:szCs w:val="22"/>
          <w:lang w:val="ru-RU" w:eastAsia="ru-RU" w:bidi="ru-RU"/>
        </w:rPr>
        <w:t xml:space="preserve">В </w:t>
      </w:r>
      <w:r w:rsidRPr="006B7BD4">
        <w:rPr>
          <w:rFonts w:asciiTheme="minorHAnsi" w:hAnsiTheme="minorHAnsi" w:cstheme="minorHAnsi"/>
          <w:sz w:val="22"/>
          <w:szCs w:val="22"/>
        </w:rPr>
        <w:t>były otwory montażowe jakich nie ma w obecnych oferowanych na rynku. Producent stwierdził, że zamontowane na stadionie krzesełka to bardzo stare modele, których się już nie produkuje. Uruchomienie linii produkcyjnej pod teki wzór wiązałoby się z dużymi kosztami. Zamawiający w celu minimalizowania wydatkowania środków publicznych uznał, że zasadne będzie przerobienie konstrukcji trybuny w ramach środków własnych i montaż nowych siedzisk. Siedziska wymieniane były sukcesywnie bez wpływu na korzystanie z trybuny.</w:t>
      </w:r>
    </w:p>
    <w:p w14:paraId="70272906" w14:textId="77777777" w:rsidR="00AA10F0" w:rsidRPr="006B7BD4" w:rsidRDefault="00010667" w:rsidP="006B7BD4">
      <w:pPr>
        <w:pStyle w:val="Bodytext20"/>
        <w:shd w:val="clear" w:color="auto" w:fill="auto"/>
        <w:spacing w:before="120" w:after="240" w:line="300" w:lineRule="auto"/>
        <w:ind w:left="300" w:firstLine="0"/>
        <w:jc w:val="left"/>
        <w:rPr>
          <w:rFonts w:asciiTheme="minorHAnsi" w:hAnsiTheme="minorHAnsi" w:cstheme="minorHAnsi"/>
          <w:sz w:val="22"/>
          <w:szCs w:val="22"/>
        </w:rPr>
      </w:pPr>
      <w:r w:rsidRPr="006B7BD4">
        <w:rPr>
          <w:rFonts w:asciiTheme="minorHAnsi" w:hAnsiTheme="minorHAnsi" w:cstheme="minorHAnsi"/>
          <w:sz w:val="22"/>
          <w:szCs w:val="22"/>
        </w:rPr>
        <w:t>Ponadto wyjaśniono, iż „(...) Dodać ponadto należy, że wykonano remont całej trybuny przy możliwie najniższym nakładzie finansowym. Wykorzystano pracownika z uprawnieniami spawacza. Wyremontowana trybuna wygląda jak nowa. Koszt postawienie całkowicie nowej trybuny przy dużych cenach stali oscylował by w granicy miliona złotych. Zamawiający osiągnął efekt zbliżony w kwocie zakupu siedzisk tj. 31.419,12 zł brutto oraz w kwocie zakupu materiałów niezbędnych do wykonania remontu tj. 3.354,21 zł brutto co sumarycznie daje kwotę 34.773,33 zł brutto."</w:t>
      </w:r>
    </w:p>
    <w:p w14:paraId="295DAE16" w14:textId="77777777" w:rsidR="00AA10F0" w:rsidRPr="006B7BD4" w:rsidRDefault="00010667" w:rsidP="006B7BD4">
      <w:pPr>
        <w:pStyle w:val="Bodytext20"/>
        <w:numPr>
          <w:ilvl w:val="0"/>
          <w:numId w:val="10"/>
        </w:numPr>
        <w:shd w:val="clear" w:color="auto" w:fill="auto"/>
        <w:tabs>
          <w:tab w:val="left" w:pos="336"/>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Usługi informatyczne.</w:t>
      </w:r>
    </w:p>
    <w:p w14:paraId="09EC52D8" w14:textId="77777777" w:rsidR="00AA10F0" w:rsidRPr="006B7BD4" w:rsidRDefault="00010667" w:rsidP="006B7BD4">
      <w:pPr>
        <w:pStyle w:val="Bodytext20"/>
        <w:shd w:val="clear" w:color="auto" w:fill="auto"/>
        <w:spacing w:before="120" w:after="240" w:line="300" w:lineRule="auto"/>
        <w:ind w:left="300"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Przedmiotem umów było m. </w:t>
      </w:r>
      <w:r w:rsidRPr="006B7BD4">
        <w:rPr>
          <w:rFonts w:asciiTheme="minorHAnsi" w:hAnsiTheme="minorHAnsi" w:cstheme="minorHAnsi"/>
          <w:sz w:val="22"/>
          <w:szCs w:val="22"/>
          <w:lang w:val="en-US" w:eastAsia="en-US" w:bidi="en-US"/>
        </w:rPr>
        <w:t>in.:</w:t>
      </w:r>
    </w:p>
    <w:p w14:paraId="4A32DB92" w14:textId="77777777" w:rsidR="00AA10F0" w:rsidRPr="006B7BD4" w:rsidRDefault="00010667" w:rsidP="006B7BD4">
      <w:pPr>
        <w:pStyle w:val="Bodytext20"/>
        <w:numPr>
          <w:ilvl w:val="0"/>
          <w:numId w:val="5"/>
        </w:numPr>
        <w:shd w:val="clear" w:color="auto" w:fill="auto"/>
        <w:tabs>
          <w:tab w:val="left" w:pos="697"/>
        </w:tabs>
        <w:spacing w:before="120" w:after="240" w:line="300" w:lineRule="auto"/>
        <w:ind w:left="700" w:right="520" w:hanging="220"/>
        <w:jc w:val="left"/>
        <w:rPr>
          <w:rFonts w:asciiTheme="minorHAnsi" w:hAnsiTheme="minorHAnsi" w:cstheme="minorHAnsi"/>
          <w:sz w:val="22"/>
          <w:szCs w:val="22"/>
        </w:rPr>
      </w:pPr>
      <w:r w:rsidRPr="006B7BD4">
        <w:rPr>
          <w:rFonts w:asciiTheme="minorHAnsi" w:hAnsiTheme="minorHAnsi" w:cstheme="minorHAnsi"/>
          <w:sz w:val="22"/>
          <w:szCs w:val="22"/>
        </w:rPr>
        <w:t xml:space="preserve">objęcie opieką serwisową sprzętu </w:t>
      </w:r>
      <w:r w:rsidRPr="006B7BD4">
        <w:rPr>
          <w:rStyle w:val="Bodytext2Bold"/>
          <w:rFonts w:asciiTheme="minorHAnsi" w:hAnsiTheme="minorHAnsi" w:cstheme="minorHAnsi"/>
          <w:sz w:val="22"/>
          <w:szCs w:val="22"/>
        </w:rPr>
        <w:t xml:space="preserve">i </w:t>
      </w:r>
      <w:r w:rsidRPr="006B7BD4">
        <w:rPr>
          <w:rFonts w:asciiTheme="minorHAnsi" w:hAnsiTheme="minorHAnsi" w:cstheme="minorHAnsi"/>
          <w:sz w:val="22"/>
          <w:szCs w:val="22"/>
        </w:rPr>
        <w:t>oprogramowania komputerowego Ośrodka Sportu i Rekreacji zainstalowanego w jednostce organizacyjnej Zamawiającego.</w:t>
      </w:r>
    </w:p>
    <w:p w14:paraId="1C1E453C" w14:textId="77777777" w:rsidR="00AA10F0" w:rsidRPr="006B7BD4" w:rsidRDefault="00010667" w:rsidP="006B7BD4">
      <w:pPr>
        <w:pStyle w:val="Bodytext20"/>
        <w:numPr>
          <w:ilvl w:val="0"/>
          <w:numId w:val="5"/>
        </w:numPr>
        <w:shd w:val="clear" w:color="auto" w:fill="auto"/>
        <w:tabs>
          <w:tab w:val="left" w:pos="697"/>
        </w:tabs>
        <w:spacing w:before="120" w:after="240" w:line="300" w:lineRule="auto"/>
        <w:ind w:left="700" w:hanging="220"/>
        <w:jc w:val="left"/>
        <w:rPr>
          <w:rFonts w:asciiTheme="minorHAnsi" w:hAnsiTheme="minorHAnsi" w:cstheme="minorHAnsi"/>
          <w:sz w:val="22"/>
          <w:szCs w:val="22"/>
        </w:rPr>
      </w:pPr>
      <w:r w:rsidRPr="006B7BD4">
        <w:rPr>
          <w:rFonts w:asciiTheme="minorHAnsi" w:hAnsiTheme="minorHAnsi" w:cstheme="minorHAnsi"/>
          <w:sz w:val="22"/>
          <w:szCs w:val="22"/>
        </w:rPr>
        <w:t>przejęcie obowiązków Administratora Systemu Informatycznego.</w:t>
      </w:r>
    </w:p>
    <w:p w14:paraId="14F90651" w14:textId="6EC50CAE" w:rsidR="00AA10F0" w:rsidRPr="006B7BD4" w:rsidRDefault="00010667" w:rsidP="002120D9">
      <w:pPr>
        <w:pStyle w:val="Bodytext20"/>
        <w:shd w:val="clear" w:color="auto" w:fill="auto"/>
        <w:tabs>
          <w:tab w:val="left" w:pos="3463"/>
          <w:tab w:val="left" w:pos="5258"/>
        </w:tabs>
        <w:spacing w:before="120" w:after="240" w:line="300" w:lineRule="auto"/>
        <w:ind w:left="300"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W latach 2020 - 2022 </w:t>
      </w:r>
      <w:r w:rsidR="002120D9">
        <w:rPr>
          <w:rFonts w:asciiTheme="minorHAnsi" w:hAnsiTheme="minorHAnsi" w:cstheme="minorHAnsi"/>
          <w:sz w:val="22"/>
          <w:szCs w:val="22"/>
        </w:rPr>
        <w:t xml:space="preserve">(dane zanonimizowane) </w:t>
      </w:r>
      <w:r w:rsidRPr="006B7BD4">
        <w:rPr>
          <w:rFonts w:asciiTheme="minorHAnsi" w:hAnsiTheme="minorHAnsi" w:cstheme="minorHAnsi"/>
          <w:sz w:val="22"/>
          <w:szCs w:val="22"/>
        </w:rPr>
        <w:t>była wybierana na podstawie</w:t>
      </w:r>
      <w:r w:rsidR="002120D9">
        <w:rPr>
          <w:rFonts w:asciiTheme="minorHAnsi" w:hAnsiTheme="minorHAnsi" w:cstheme="minorHAnsi"/>
          <w:sz w:val="22"/>
          <w:szCs w:val="22"/>
        </w:rPr>
        <w:t xml:space="preserve"> </w:t>
      </w:r>
      <w:r w:rsidRPr="006B7BD4">
        <w:rPr>
          <w:rFonts w:asciiTheme="minorHAnsi" w:hAnsiTheme="minorHAnsi" w:cstheme="minorHAnsi"/>
          <w:sz w:val="22"/>
          <w:szCs w:val="22"/>
        </w:rPr>
        <w:t>postępowania - zapytania ofertowego.</w:t>
      </w:r>
    </w:p>
    <w:p w14:paraId="3074086D" w14:textId="77777777" w:rsidR="00AA10F0" w:rsidRPr="006B7BD4" w:rsidRDefault="00010667" w:rsidP="006B7BD4">
      <w:pPr>
        <w:pStyle w:val="Bodytext20"/>
        <w:shd w:val="clear" w:color="auto" w:fill="auto"/>
        <w:spacing w:before="120" w:after="240" w:line="300" w:lineRule="auto"/>
        <w:ind w:left="300" w:firstLine="0"/>
        <w:jc w:val="left"/>
        <w:rPr>
          <w:rFonts w:asciiTheme="minorHAnsi" w:hAnsiTheme="minorHAnsi" w:cstheme="minorHAnsi"/>
          <w:sz w:val="22"/>
          <w:szCs w:val="22"/>
        </w:rPr>
      </w:pPr>
      <w:r w:rsidRPr="006B7BD4">
        <w:rPr>
          <w:rFonts w:asciiTheme="minorHAnsi" w:hAnsiTheme="minorHAnsi" w:cstheme="minorHAnsi"/>
          <w:sz w:val="22"/>
          <w:szCs w:val="22"/>
        </w:rPr>
        <w:t>Rok 2020-zgodnie z Regulaminem udzielania zamówień publicznych, których wartość nie przekracza kwoty 30.000 euro, wysłano zapytania do trzech firm.</w:t>
      </w:r>
    </w:p>
    <w:p w14:paraId="6E73FD82" w14:textId="77777777" w:rsidR="00AA10F0" w:rsidRPr="006B7BD4" w:rsidRDefault="00010667" w:rsidP="006B7BD4">
      <w:pPr>
        <w:pStyle w:val="Bodytext20"/>
        <w:shd w:val="clear" w:color="auto" w:fill="auto"/>
        <w:spacing w:before="120" w:after="240" w:line="300" w:lineRule="auto"/>
        <w:ind w:left="300" w:firstLine="0"/>
        <w:jc w:val="left"/>
        <w:rPr>
          <w:rFonts w:asciiTheme="minorHAnsi" w:hAnsiTheme="minorHAnsi" w:cstheme="minorHAnsi"/>
          <w:sz w:val="22"/>
          <w:szCs w:val="22"/>
        </w:rPr>
      </w:pPr>
      <w:r w:rsidRPr="006B7BD4">
        <w:rPr>
          <w:rFonts w:asciiTheme="minorHAnsi" w:hAnsiTheme="minorHAnsi" w:cstheme="minorHAnsi"/>
          <w:sz w:val="22"/>
          <w:szCs w:val="22"/>
        </w:rPr>
        <w:t>Rok 2021 - zgodnie z Regulaminem udzielania zamówień publicznych, których wartość nie przekracza kwoty 130.000 zł wysłano zapytania do czterech firm.</w:t>
      </w:r>
    </w:p>
    <w:p w14:paraId="72D1621A" w14:textId="77777777" w:rsidR="00AA10F0" w:rsidRPr="006B7BD4" w:rsidRDefault="00010667" w:rsidP="006B7BD4">
      <w:pPr>
        <w:pStyle w:val="Bodytext20"/>
        <w:shd w:val="clear" w:color="auto" w:fill="auto"/>
        <w:spacing w:before="120" w:after="240" w:line="300" w:lineRule="auto"/>
        <w:ind w:left="300" w:firstLine="0"/>
        <w:jc w:val="left"/>
        <w:rPr>
          <w:rFonts w:asciiTheme="minorHAnsi" w:hAnsiTheme="minorHAnsi" w:cstheme="minorHAnsi"/>
          <w:sz w:val="22"/>
          <w:szCs w:val="22"/>
        </w:rPr>
      </w:pPr>
      <w:r w:rsidRPr="006B7BD4">
        <w:rPr>
          <w:rFonts w:asciiTheme="minorHAnsi" w:hAnsiTheme="minorHAnsi" w:cstheme="minorHAnsi"/>
          <w:sz w:val="22"/>
          <w:szCs w:val="22"/>
        </w:rPr>
        <w:t>Rok 2022 - zgodnie z Regulaminem udzielania zamówień publicznych, których wartość . nie przekracza kwoty 130.000 zł wysłano zapytania do siedmiu firm,</w:t>
      </w:r>
    </w:p>
    <w:p w14:paraId="65AD85A4" w14:textId="77777777" w:rsidR="00AA10F0" w:rsidRPr="006B7BD4" w:rsidRDefault="00010667" w:rsidP="006B7BD4">
      <w:pPr>
        <w:pStyle w:val="Bodytext20"/>
        <w:shd w:val="clear" w:color="auto" w:fill="auto"/>
        <w:spacing w:before="120" w:after="240" w:line="300" w:lineRule="auto"/>
        <w:ind w:left="300" w:firstLine="0"/>
        <w:jc w:val="left"/>
        <w:rPr>
          <w:rFonts w:asciiTheme="minorHAnsi" w:hAnsiTheme="minorHAnsi" w:cstheme="minorHAnsi"/>
          <w:sz w:val="22"/>
          <w:szCs w:val="22"/>
        </w:rPr>
      </w:pPr>
      <w:r w:rsidRPr="006B7BD4">
        <w:rPr>
          <w:rFonts w:asciiTheme="minorHAnsi" w:hAnsiTheme="minorHAnsi" w:cstheme="minorHAnsi"/>
          <w:sz w:val="22"/>
          <w:szCs w:val="22"/>
        </w:rPr>
        <w:lastRenderedPageBreak/>
        <w:t>W aktach znajdują się notatki z przeprowadzonego rozeznania rynku, wraz z wyborem oferty oraz zawartą umową.</w:t>
      </w:r>
    </w:p>
    <w:p w14:paraId="4CECCAB4" w14:textId="77777777" w:rsidR="00AA10F0" w:rsidRPr="006B7BD4" w:rsidRDefault="00010667" w:rsidP="006B7BD4">
      <w:pPr>
        <w:pStyle w:val="Bodytext20"/>
        <w:shd w:val="clear" w:color="auto" w:fill="auto"/>
        <w:spacing w:before="120" w:after="240" w:line="300" w:lineRule="auto"/>
        <w:ind w:left="300" w:firstLine="0"/>
        <w:jc w:val="left"/>
        <w:rPr>
          <w:rFonts w:asciiTheme="minorHAnsi" w:hAnsiTheme="minorHAnsi" w:cstheme="minorHAnsi"/>
          <w:sz w:val="22"/>
          <w:szCs w:val="22"/>
        </w:rPr>
      </w:pPr>
      <w:r w:rsidRPr="006B7BD4">
        <w:rPr>
          <w:rFonts w:asciiTheme="minorHAnsi" w:hAnsiTheme="minorHAnsi" w:cstheme="minorHAnsi"/>
          <w:sz w:val="22"/>
          <w:szCs w:val="22"/>
        </w:rPr>
        <w:t>Z analizy przedłożonej do kontroli dokumentacji wynika, że została zachowana zasada konkurencyjności tj. porównania ww. ofert.</w:t>
      </w:r>
    </w:p>
    <w:p w14:paraId="33294B56" w14:textId="77777777" w:rsidR="00EE2F03" w:rsidRPr="006B7BD4" w:rsidRDefault="00010667" w:rsidP="006B7BD4">
      <w:pPr>
        <w:pStyle w:val="Bodytext20"/>
        <w:shd w:val="clear" w:color="auto" w:fill="auto"/>
        <w:spacing w:before="120" w:after="240" w:line="300" w:lineRule="auto"/>
        <w:ind w:left="300" w:firstLine="0"/>
        <w:jc w:val="left"/>
        <w:rPr>
          <w:rFonts w:asciiTheme="minorHAnsi" w:hAnsiTheme="minorHAnsi" w:cstheme="minorHAnsi"/>
          <w:sz w:val="22"/>
          <w:szCs w:val="22"/>
        </w:rPr>
      </w:pPr>
      <w:r w:rsidRPr="006B7BD4">
        <w:rPr>
          <w:rFonts w:asciiTheme="minorHAnsi" w:hAnsiTheme="minorHAnsi" w:cstheme="minorHAnsi"/>
          <w:sz w:val="22"/>
          <w:szCs w:val="22"/>
        </w:rPr>
        <w:t>Kierownik zamawiającego nie zgłaszał uwag ani też reklamacji do usług, które były przedmiotem opisanych powyżej postępowań. Usługi będące przedmiotem ww. zamówień zostały zrealizowane.</w:t>
      </w:r>
    </w:p>
    <w:p w14:paraId="523BE3F4" w14:textId="5B9835F3" w:rsidR="00AA10F0" w:rsidRPr="006B7BD4" w:rsidRDefault="00010667" w:rsidP="002120D9">
      <w:pPr>
        <w:pStyle w:val="Bodytext20"/>
        <w:numPr>
          <w:ilvl w:val="0"/>
          <w:numId w:val="10"/>
        </w:numPr>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Zakup ciągnika marki </w:t>
      </w:r>
      <w:r w:rsidRPr="006B7BD4">
        <w:rPr>
          <w:rFonts w:asciiTheme="minorHAnsi" w:hAnsiTheme="minorHAnsi" w:cstheme="minorHAnsi"/>
          <w:sz w:val="22"/>
          <w:szCs w:val="22"/>
          <w:lang w:val="en-US" w:eastAsia="en-US" w:bidi="en-US"/>
        </w:rPr>
        <w:t>Kubota</w:t>
      </w:r>
    </w:p>
    <w:p w14:paraId="5EA4ECF1" w14:textId="77777777" w:rsidR="00AA10F0" w:rsidRPr="006B7BD4" w:rsidRDefault="00010667" w:rsidP="006B7BD4">
      <w:pPr>
        <w:pStyle w:val="Bodytext20"/>
        <w:shd w:val="clear" w:color="auto" w:fill="auto"/>
        <w:spacing w:before="120" w:after="240" w:line="300" w:lineRule="auto"/>
        <w:ind w:left="440" w:right="220"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W 2021 r. OSiR zakupił traktor marki </w:t>
      </w:r>
      <w:r w:rsidRPr="006B7BD4">
        <w:rPr>
          <w:rFonts w:asciiTheme="minorHAnsi" w:hAnsiTheme="minorHAnsi" w:cstheme="minorHAnsi"/>
          <w:sz w:val="22"/>
          <w:szCs w:val="22"/>
          <w:lang w:val="en-US" w:eastAsia="en-US" w:bidi="en-US"/>
        </w:rPr>
        <w:t xml:space="preserve">Kubota </w:t>
      </w:r>
      <w:r w:rsidRPr="006B7BD4">
        <w:rPr>
          <w:rFonts w:asciiTheme="minorHAnsi" w:hAnsiTheme="minorHAnsi" w:cstheme="minorHAnsi"/>
          <w:sz w:val="22"/>
          <w:szCs w:val="22"/>
        </w:rPr>
        <w:t>za kwotę 79 674,80 zł netto (98 000,00 zł brutto}. Zakupiony ciągnik wyposażony jest w specjalistyczne koła przystosowane do wykonywani prac na murawie boiska.</w:t>
      </w:r>
    </w:p>
    <w:p w14:paraId="7822C991" w14:textId="77777777" w:rsidR="00AA10F0" w:rsidRPr="006B7BD4" w:rsidRDefault="00010667" w:rsidP="006B7BD4">
      <w:pPr>
        <w:pStyle w:val="Bodytext20"/>
        <w:shd w:val="clear" w:color="auto" w:fill="auto"/>
        <w:spacing w:before="120" w:after="240" w:line="300" w:lineRule="auto"/>
        <w:ind w:left="440"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Pan Mariusz Michałek Kierownik BOPN złożył wyjaśnienia, z których wynika, iż środki na zakup maszyny pozyskano z odszkodowania za spaloną maszynę marki Sport </w:t>
      </w:r>
      <w:r w:rsidRPr="006B7BD4">
        <w:rPr>
          <w:rFonts w:asciiTheme="minorHAnsi" w:hAnsiTheme="minorHAnsi" w:cstheme="minorHAnsi"/>
          <w:sz w:val="22"/>
          <w:szCs w:val="22"/>
          <w:lang w:val="en-US" w:eastAsia="en-US" w:bidi="en-US"/>
        </w:rPr>
        <w:t xml:space="preserve">Champ. </w:t>
      </w:r>
      <w:r w:rsidRPr="006B7BD4">
        <w:rPr>
          <w:rFonts w:asciiTheme="minorHAnsi" w:hAnsiTheme="minorHAnsi" w:cstheme="minorHAnsi"/>
          <w:sz w:val="22"/>
          <w:szCs w:val="22"/>
        </w:rPr>
        <w:t>Urządzenie to służyło wyłącznie do pielęgnacji boisk sztucznych.</w:t>
      </w:r>
    </w:p>
    <w:p w14:paraId="26AF5851" w14:textId="49102705" w:rsidR="00AA10F0" w:rsidRPr="006B7BD4" w:rsidRDefault="00010667" w:rsidP="002120D9">
      <w:pPr>
        <w:pStyle w:val="Bodytext20"/>
        <w:shd w:val="clear" w:color="auto" w:fill="auto"/>
        <w:spacing w:before="120" w:after="240" w:line="300" w:lineRule="auto"/>
        <w:ind w:left="440" w:firstLine="0"/>
        <w:jc w:val="left"/>
        <w:rPr>
          <w:rFonts w:asciiTheme="minorHAnsi" w:hAnsiTheme="minorHAnsi" w:cstheme="minorHAnsi"/>
          <w:sz w:val="22"/>
          <w:szCs w:val="22"/>
        </w:rPr>
      </w:pPr>
      <w:r w:rsidRPr="006B7BD4">
        <w:rPr>
          <w:rFonts w:asciiTheme="minorHAnsi" w:hAnsiTheme="minorHAnsi" w:cstheme="minorHAnsi"/>
          <w:sz w:val="22"/>
          <w:szCs w:val="22"/>
        </w:rPr>
        <w:t>Wymogi techniczne pojazdu określono w opisie przedmiotu zamówienia. Zapytanie zostało opublikowane na stronie Zamawiającego w dniu 23.11.2021 r. oraz rozesłano do 3 potencjalnych wykonawców. 7ostały złożone dwie oferty, z których wybrano ofertę o niższej cenie. Odbioru ciągnika dokonała bez uwag komisja powołana przez Dyrektora OSiR Bemowo w składzie</w:t>
      </w:r>
      <w:r w:rsidR="002120D9">
        <w:rPr>
          <w:rFonts w:asciiTheme="minorHAnsi" w:hAnsiTheme="minorHAnsi" w:cstheme="minorHAnsi"/>
          <w:sz w:val="22"/>
          <w:szCs w:val="22"/>
        </w:rPr>
        <w:t xml:space="preserve"> (dane zanonimizowane) </w:t>
      </w:r>
      <w:r w:rsidRPr="006B7BD4">
        <w:rPr>
          <w:rFonts w:asciiTheme="minorHAnsi" w:hAnsiTheme="minorHAnsi" w:cstheme="minorHAnsi"/>
          <w:sz w:val="22"/>
          <w:szCs w:val="22"/>
        </w:rPr>
        <w:t xml:space="preserve">Zakupiony ciągnik marki </w:t>
      </w:r>
      <w:r w:rsidRPr="006B7BD4">
        <w:rPr>
          <w:rFonts w:asciiTheme="minorHAnsi" w:hAnsiTheme="minorHAnsi" w:cstheme="minorHAnsi"/>
          <w:sz w:val="22"/>
          <w:szCs w:val="22"/>
          <w:lang w:val="en-US" w:eastAsia="en-US" w:bidi="en-US"/>
        </w:rPr>
        <w:t xml:space="preserve">Kubota </w:t>
      </w:r>
      <w:r w:rsidRPr="006B7BD4">
        <w:rPr>
          <w:rFonts w:asciiTheme="minorHAnsi" w:hAnsiTheme="minorHAnsi" w:cstheme="minorHAnsi"/>
          <w:sz w:val="22"/>
          <w:szCs w:val="22"/>
        </w:rPr>
        <w:t>w wersji</w:t>
      </w:r>
      <w:r w:rsidR="002120D9">
        <w:rPr>
          <w:rFonts w:asciiTheme="minorHAnsi" w:hAnsiTheme="minorHAnsi" w:cstheme="minorHAnsi"/>
          <w:sz w:val="22"/>
          <w:szCs w:val="22"/>
        </w:rPr>
        <w:t xml:space="preserve"> </w:t>
      </w:r>
      <w:r w:rsidRPr="006B7BD4">
        <w:rPr>
          <w:rFonts w:asciiTheme="minorHAnsi" w:hAnsiTheme="minorHAnsi" w:cstheme="minorHAnsi"/>
          <w:sz w:val="22"/>
          <w:szCs w:val="22"/>
        </w:rPr>
        <w:t>podstawowej nie posiadał kabiny kierowcy (kabina stanowiła element dodatkowego wyposażenia}.</w:t>
      </w:r>
    </w:p>
    <w:p w14:paraId="2FDBD858" w14:textId="77777777" w:rsidR="00AA10F0" w:rsidRPr="006B7BD4" w:rsidRDefault="00010667" w:rsidP="006B7BD4">
      <w:pPr>
        <w:pStyle w:val="Bodytext20"/>
        <w:numPr>
          <w:ilvl w:val="0"/>
          <w:numId w:val="2"/>
        </w:numPr>
        <w:shd w:val="clear" w:color="auto" w:fill="auto"/>
        <w:tabs>
          <w:tab w:val="left" w:pos="320"/>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Analiza zakupów pod względem podziału na wybrane grup zamówieniowe.</w:t>
      </w:r>
    </w:p>
    <w:p w14:paraId="2007754C"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Zakupy dokonywane przez OSiR Bemowo, które występują w innych Ośrodkach Sportu i Rekreacji m.st. Warszawy, co umożliwiałoby zakupy wspólne w celu zmniejszenia łącznych wydatków tych jednostek.</w:t>
      </w:r>
    </w:p>
    <w:p w14:paraId="592BA978" w14:textId="77777777" w:rsidR="00AA10F0" w:rsidRPr="006B7BD4" w:rsidRDefault="00010667" w:rsidP="006B7BD4">
      <w:pPr>
        <w:pStyle w:val="Bodytext20"/>
        <w:numPr>
          <w:ilvl w:val="0"/>
          <w:numId w:val="11"/>
        </w:numPr>
        <w:shd w:val="clear" w:color="auto" w:fill="auto"/>
        <w:tabs>
          <w:tab w:val="left" w:pos="796"/>
        </w:tabs>
        <w:spacing w:before="120" w:after="240" w:line="300" w:lineRule="auto"/>
        <w:ind w:left="440"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Usługi ratownictwa wodnego - (wsparcie weekendowe) 2021 </w:t>
      </w:r>
      <w:r w:rsidRPr="006B7BD4">
        <w:rPr>
          <w:rFonts w:asciiTheme="minorHAnsi" w:hAnsiTheme="minorHAnsi" w:cstheme="minorHAnsi"/>
          <w:sz w:val="22"/>
          <w:szCs w:val="22"/>
          <w:lang w:val="en-US" w:eastAsia="en-US" w:bidi="en-US"/>
        </w:rPr>
        <w:t xml:space="preserve">(Covid): </w:t>
      </w:r>
      <w:r w:rsidRPr="006B7BD4">
        <w:rPr>
          <w:rFonts w:asciiTheme="minorHAnsi" w:hAnsiTheme="minorHAnsi" w:cstheme="minorHAnsi"/>
          <w:sz w:val="22"/>
          <w:szCs w:val="22"/>
        </w:rPr>
        <w:t>11726,40 zł, brutto</w:t>
      </w:r>
    </w:p>
    <w:p w14:paraId="7B1137A8" w14:textId="77777777" w:rsidR="00AA10F0" w:rsidRPr="006B7BD4" w:rsidRDefault="00010667" w:rsidP="006B7BD4">
      <w:pPr>
        <w:pStyle w:val="Bodytext20"/>
        <w:numPr>
          <w:ilvl w:val="0"/>
          <w:numId w:val="3"/>
        </w:numPr>
        <w:shd w:val="clear" w:color="auto" w:fill="auto"/>
        <w:tabs>
          <w:tab w:val="left" w:pos="959"/>
        </w:tabs>
        <w:spacing w:before="120" w:after="240" w:line="300" w:lineRule="auto"/>
        <w:ind w:left="720" w:firstLine="0"/>
        <w:jc w:val="left"/>
        <w:rPr>
          <w:rFonts w:asciiTheme="minorHAnsi" w:hAnsiTheme="minorHAnsi" w:cstheme="minorHAnsi"/>
          <w:sz w:val="22"/>
          <w:szCs w:val="22"/>
        </w:rPr>
      </w:pPr>
      <w:r w:rsidRPr="006B7BD4">
        <w:rPr>
          <w:rFonts w:asciiTheme="minorHAnsi" w:hAnsiTheme="minorHAnsi" w:cstheme="minorHAnsi"/>
          <w:sz w:val="22"/>
          <w:szCs w:val="22"/>
        </w:rPr>
        <w:t>2022 -118 349,40 zł brutto.</w:t>
      </w:r>
    </w:p>
    <w:p w14:paraId="5E912AC8" w14:textId="77777777" w:rsidR="00AA10F0" w:rsidRPr="006B7BD4" w:rsidRDefault="00010667" w:rsidP="006B7BD4">
      <w:pPr>
        <w:pStyle w:val="Bodytext20"/>
        <w:numPr>
          <w:ilvl w:val="0"/>
          <w:numId w:val="11"/>
        </w:numPr>
        <w:shd w:val="clear" w:color="auto" w:fill="auto"/>
        <w:tabs>
          <w:tab w:val="left" w:pos="796"/>
        </w:tabs>
        <w:spacing w:before="120" w:after="240" w:line="300" w:lineRule="auto"/>
        <w:ind w:left="720" w:hanging="280"/>
        <w:jc w:val="left"/>
        <w:rPr>
          <w:rFonts w:asciiTheme="minorHAnsi" w:hAnsiTheme="minorHAnsi" w:cstheme="minorHAnsi"/>
          <w:sz w:val="22"/>
          <w:szCs w:val="22"/>
        </w:rPr>
      </w:pPr>
      <w:r w:rsidRPr="006B7BD4">
        <w:rPr>
          <w:rFonts w:asciiTheme="minorHAnsi" w:hAnsiTheme="minorHAnsi" w:cstheme="minorHAnsi"/>
          <w:sz w:val="22"/>
          <w:szCs w:val="22"/>
        </w:rPr>
        <w:t>Materiały biurowe (wyłącznie artykułu biurowe bez uwzględnienia mebli biurowych) - 2021: 15 503,41 zł brutto, 2022 - 20 304,58 zł brutto.</w:t>
      </w:r>
    </w:p>
    <w:p w14:paraId="02231327" w14:textId="77777777" w:rsidR="00AA10F0" w:rsidRPr="006B7BD4" w:rsidRDefault="00010667" w:rsidP="006B7BD4">
      <w:pPr>
        <w:pStyle w:val="Bodytext20"/>
        <w:numPr>
          <w:ilvl w:val="0"/>
          <w:numId w:val="11"/>
        </w:numPr>
        <w:shd w:val="clear" w:color="auto" w:fill="auto"/>
        <w:tabs>
          <w:tab w:val="left" w:pos="796"/>
        </w:tabs>
        <w:spacing w:before="120" w:after="240" w:line="300" w:lineRule="auto"/>
        <w:ind w:left="440" w:firstLine="0"/>
        <w:jc w:val="left"/>
        <w:rPr>
          <w:rFonts w:asciiTheme="minorHAnsi" w:hAnsiTheme="minorHAnsi" w:cstheme="minorHAnsi"/>
          <w:sz w:val="22"/>
          <w:szCs w:val="22"/>
        </w:rPr>
      </w:pPr>
      <w:r w:rsidRPr="006B7BD4">
        <w:rPr>
          <w:rFonts w:asciiTheme="minorHAnsi" w:hAnsiTheme="minorHAnsi" w:cstheme="minorHAnsi"/>
          <w:sz w:val="22"/>
          <w:szCs w:val="22"/>
        </w:rPr>
        <w:lastRenderedPageBreak/>
        <w:t>Chemia basenowa - 2021: 96 244,06 zł brutto, - 2022 -106 167,75 zł brutto.</w:t>
      </w:r>
    </w:p>
    <w:p w14:paraId="16A26024" w14:textId="77777777" w:rsidR="00AA10F0" w:rsidRPr="006B7BD4" w:rsidRDefault="00010667" w:rsidP="006B7BD4">
      <w:pPr>
        <w:pStyle w:val="Bodytext20"/>
        <w:numPr>
          <w:ilvl w:val="0"/>
          <w:numId w:val="11"/>
        </w:numPr>
        <w:shd w:val="clear" w:color="auto" w:fill="auto"/>
        <w:tabs>
          <w:tab w:val="left" w:pos="796"/>
        </w:tabs>
        <w:spacing w:before="120" w:after="240" w:line="300" w:lineRule="auto"/>
        <w:ind w:left="440" w:firstLine="0"/>
        <w:jc w:val="left"/>
        <w:rPr>
          <w:rFonts w:asciiTheme="minorHAnsi" w:hAnsiTheme="minorHAnsi" w:cstheme="minorHAnsi"/>
          <w:sz w:val="22"/>
          <w:szCs w:val="22"/>
        </w:rPr>
      </w:pPr>
      <w:r w:rsidRPr="006B7BD4">
        <w:rPr>
          <w:rFonts w:asciiTheme="minorHAnsi" w:hAnsiTheme="minorHAnsi" w:cstheme="minorHAnsi"/>
          <w:sz w:val="22"/>
          <w:szCs w:val="22"/>
        </w:rPr>
        <w:t>Środki czystości - 2021: 67 632,77 zł brutto, - 2022 - 83 980,03 zł brutto.</w:t>
      </w:r>
    </w:p>
    <w:p w14:paraId="6E4EF58E" w14:textId="77777777" w:rsidR="00AA10F0" w:rsidRPr="006B7BD4" w:rsidRDefault="00010667" w:rsidP="006B7BD4">
      <w:pPr>
        <w:pStyle w:val="Bodytext20"/>
        <w:numPr>
          <w:ilvl w:val="0"/>
          <w:numId w:val="11"/>
        </w:numPr>
        <w:shd w:val="clear" w:color="auto" w:fill="auto"/>
        <w:tabs>
          <w:tab w:val="left" w:pos="796"/>
        </w:tabs>
        <w:spacing w:before="120" w:after="240" w:line="300" w:lineRule="auto"/>
        <w:ind w:left="440"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Paliwo do samochodu (np. karty paliwowe) </w:t>
      </w:r>
      <w:r w:rsidRPr="006B7BD4">
        <w:rPr>
          <w:rFonts w:asciiTheme="minorHAnsi" w:hAnsiTheme="minorHAnsi" w:cstheme="minorHAnsi"/>
          <w:sz w:val="22"/>
          <w:szCs w:val="22"/>
          <w:lang w:val="ru-RU" w:eastAsia="ru-RU" w:bidi="ru-RU"/>
        </w:rPr>
        <w:t xml:space="preserve">/ </w:t>
      </w:r>
      <w:r w:rsidRPr="006B7BD4">
        <w:rPr>
          <w:rFonts w:asciiTheme="minorHAnsi" w:hAnsiTheme="minorHAnsi" w:cstheme="minorHAnsi"/>
          <w:sz w:val="22"/>
          <w:szCs w:val="22"/>
        </w:rPr>
        <w:t>olej opałowy — 2021: 8 407,39 zł brutto,</w:t>
      </w:r>
    </w:p>
    <w:p w14:paraId="662F4D6F" w14:textId="77777777" w:rsidR="00AA10F0" w:rsidRPr="006B7BD4" w:rsidRDefault="00010667" w:rsidP="006B7BD4">
      <w:pPr>
        <w:pStyle w:val="Bodytext20"/>
        <w:numPr>
          <w:ilvl w:val="0"/>
          <w:numId w:val="3"/>
        </w:numPr>
        <w:shd w:val="clear" w:color="auto" w:fill="auto"/>
        <w:tabs>
          <w:tab w:val="left" w:pos="959"/>
        </w:tabs>
        <w:spacing w:before="120" w:after="240" w:line="300" w:lineRule="auto"/>
        <w:ind w:left="720" w:firstLine="0"/>
        <w:jc w:val="left"/>
        <w:rPr>
          <w:rFonts w:asciiTheme="minorHAnsi" w:hAnsiTheme="minorHAnsi" w:cstheme="minorHAnsi"/>
          <w:sz w:val="22"/>
          <w:szCs w:val="22"/>
        </w:rPr>
      </w:pPr>
      <w:r w:rsidRPr="006B7BD4">
        <w:rPr>
          <w:rFonts w:asciiTheme="minorHAnsi" w:hAnsiTheme="minorHAnsi" w:cstheme="minorHAnsi"/>
          <w:sz w:val="22"/>
          <w:szCs w:val="22"/>
        </w:rPr>
        <w:t>2022 - 8 418,80 zł brutto.</w:t>
      </w:r>
    </w:p>
    <w:p w14:paraId="3FBA771D" w14:textId="77777777" w:rsidR="00AA10F0" w:rsidRPr="006B7BD4" w:rsidRDefault="00010667" w:rsidP="006B7BD4">
      <w:pPr>
        <w:pStyle w:val="Bodytext20"/>
        <w:numPr>
          <w:ilvl w:val="0"/>
          <w:numId w:val="11"/>
        </w:numPr>
        <w:shd w:val="clear" w:color="auto" w:fill="auto"/>
        <w:tabs>
          <w:tab w:val="left" w:pos="796"/>
        </w:tabs>
        <w:spacing w:before="120" w:after="240" w:line="300" w:lineRule="auto"/>
        <w:ind w:left="440" w:firstLine="0"/>
        <w:jc w:val="left"/>
        <w:rPr>
          <w:rFonts w:asciiTheme="minorHAnsi" w:hAnsiTheme="minorHAnsi" w:cstheme="minorHAnsi"/>
          <w:sz w:val="22"/>
          <w:szCs w:val="22"/>
        </w:rPr>
      </w:pPr>
      <w:r w:rsidRPr="006B7BD4">
        <w:rPr>
          <w:rFonts w:asciiTheme="minorHAnsi" w:hAnsiTheme="minorHAnsi" w:cstheme="minorHAnsi"/>
          <w:sz w:val="22"/>
          <w:szCs w:val="22"/>
        </w:rPr>
        <w:t>Dostawa energii cieplnej - 2021: 333 247,49 zł brutto, 359 847,67 zł brutto,</w:t>
      </w:r>
    </w:p>
    <w:p w14:paraId="6F785A91" w14:textId="77777777" w:rsidR="00AA10F0" w:rsidRPr="006B7BD4" w:rsidRDefault="00010667" w:rsidP="006B7BD4">
      <w:pPr>
        <w:pStyle w:val="Bodytext20"/>
        <w:numPr>
          <w:ilvl w:val="0"/>
          <w:numId w:val="3"/>
        </w:numPr>
        <w:shd w:val="clear" w:color="auto" w:fill="auto"/>
        <w:tabs>
          <w:tab w:val="left" w:pos="959"/>
        </w:tabs>
        <w:spacing w:before="120" w:after="240" w:line="300" w:lineRule="auto"/>
        <w:ind w:left="720" w:firstLine="0"/>
        <w:jc w:val="left"/>
        <w:rPr>
          <w:rFonts w:asciiTheme="minorHAnsi" w:hAnsiTheme="minorHAnsi" w:cstheme="minorHAnsi"/>
          <w:sz w:val="22"/>
          <w:szCs w:val="22"/>
        </w:rPr>
      </w:pPr>
      <w:r w:rsidRPr="006B7BD4">
        <w:rPr>
          <w:rFonts w:asciiTheme="minorHAnsi" w:hAnsiTheme="minorHAnsi" w:cstheme="minorHAnsi"/>
          <w:sz w:val="22"/>
          <w:szCs w:val="22"/>
        </w:rPr>
        <w:t>2022 - G86 695,28 zł brutto.</w:t>
      </w:r>
    </w:p>
    <w:p w14:paraId="77374E01" w14:textId="77777777" w:rsidR="00AA10F0" w:rsidRPr="006B7BD4" w:rsidRDefault="00010667" w:rsidP="006B7BD4">
      <w:pPr>
        <w:pStyle w:val="Bodytext20"/>
        <w:numPr>
          <w:ilvl w:val="0"/>
          <w:numId w:val="11"/>
        </w:numPr>
        <w:shd w:val="clear" w:color="auto" w:fill="auto"/>
        <w:tabs>
          <w:tab w:val="left" w:pos="796"/>
        </w:tabs>
        <w:spacing w:before="120" w:after="240" w:line="300" w:lineRule="auto"/>
        <w:ind w:left="442" w:firstLine="0"/>
        <w:jc w:val="left"/>
        <w:rPr>
          <w:rFonts w:asciiTheme="minorHAnsi" w:hAnsiTheme="minorHAnsi" w:cstheme="minorHAnsi"/>
          <w:sz w:val="22"/>
          <w:szCs w:val="22"/>
        </w:rPr>
      </w:pPr>
      <w:r w:rsidRPr="006B7BD4">
        <w:rPr>
          <w:rFonts w:asciiTheme="minorHAnsi" w:hAnsiTheme="minorHAnsi" w:cstheme="minorHAnsi"/>
          <w:sz w:val="22"/>
          <w:szCs w:val="22"/>
        </w:rPr>
        <w:t>Sprzęt sportowy - 2021: 9 808,70 zł brutto, - 2022 - 20 304,58 zł brutto.</w:t>
      </w:r>
    </w:p>
    <w:p w14:paraId="1FB87AC5" w14:textId="77777777" w:rsidR="00AA10F0" w:rsidRPr="006B7BD4" w:rsidRDefault="00010667" w:rsidP="006B7BD4">
      <w:pPr>
        <w:pStyle w:val="Bodytext20"/>
        <w:numPr>
          <w:ilvl w:val="0"/>
          <w:numId w:val="2"/>
        </w:numPr>
        <w:shd w:val="clear" w:color="auto" w:fill="auto"/>
        <w:tabs>
          <w:tab w:val="left" w:pos="320"/>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Najem obiektów</w:t>
      </w:r>
    </w:p>
    <w:p w14:paraId="034A9B88" w14:textId="188D75FD"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Analiza umów oraz wyjaśnienia Kierownika jednostki kontrolowanej wskazują, że w okresie objętym kontrolą tj. w latach 7020 - 2022 nie było sformalizowanych procedur określających zasady wynajmu obiektów sportowyc</w:t>
      </w:r>
      <w:r w:rsidR="006B7BD4">
        <w:rPr>
          <w:rFonts w:asciiTheme="minorHAnsi" w:hAnsiTheme="minorHAnsi" w:cstheme="minorHAnsi"/>
          <w:sz w:val="22"/>
          <w:szCs w:val="22"/>
        </w:rPr>
        <w:t>h</w:t>
      </w:r>
      <w:r w:rsidRPr="006B7BD4">
        <w:rPr>
          <w:rFonts w:asciiTheme="minorHAnsi" w:hAnsiTheme="minorHAnsi" w:cstheme="minorHAnsi"/>
          <w:sz w:val="22"/>
          <w:szCs w:val="22"/>
        </w:rPr>
        <w:t xml:space="preserve"> (np. Zarządzeń Dyrektora jednostki kontrolowanej).</w:t>
      </w:r>
    </w:p>
    <w:p w14:paraId="603D5A37"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Zainteresowane podmioty zgłaszają się bezpośrednio do osób odpowiedzialnych za wynajmy (kierownicy, administratorzy) i w przypadku ustalenia wolnego terminu rezerwacja jest nanoszona na grafik i jest przygotowywana umowa (w przypadku najmu długoterminowego) albo następuje jednorazowa płatność.</w:t>
      </w:r>
    </w:p>
    <w:p w14:paraId="2CBAD776"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Ośrodku stosowano odrębne dla każdego obiektu cenniki oraz zasady naliczania ulg zależnych od liczby godzin, pory dnia czy przeznaczenia obiektu (na usługi komercyjne, edukacyjne lub społeczne takie jak np. zajęcia dla seniorów). Zawarte umowy rozliczane są na podstawie faktur i miesięcznych rozliczeń podsumowujących liczbę godzin, pory dnia np. konkretnej grupy korzystającej z takich usług.</w:t>
      </w:r>
    </w:p>
    <w:p w14:paraId="16E88E6E"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Pływalnia »Pingwin"</w:t>
      </w:r>
    </w:p>
    <w:p w14:paraId="72ACCD27" w14:textId="714058C6" w:rsidR="00AA10F0" w:rsidRPr="006B7BD4" w:rsidRDefault="00010667" w:rsidP="006B7BD4">
      <w:pPr>
        <w:pStyle w:val="Bodytext20"/>
        <w:numPr>
          <w:ilvl w:val="0"/>
          <w:numId w:val="12"/>
        </w:numPr>
        <w:shd w:val="clear" w:color="auto" w:fill="auto"/>
        <w:tabs>
          <w:tab w:val="left" w:pos="298"/>
        </w:tabs>
        <w:spacing w:before="120" w:after="240" w:line="300" w:lineRule="auto"/>
        <w:ind w:left="380" w:hanging="380"/>
        <w:jc w:val="left"/>
        <w:rPr>
          <w:rFonts w:asciiTheme="minorHAnsi" w:hAnsiTheme="minorHAnsi" w:cstheme="minorHAnsi"/>
          <w:sz w:val="22"/>
          <w:szCs w:val="22"/>
        </w:rPr>
      </w:pPr>
      <w:r w:rsidRPr="006B7BD4">
        <w:rPr>
          <w:rFonts w:asciiTheme="minorHAnsi" w:hAnsiTheme="minorHAnsi" w:cstheme="minorHAnsi"/>
          <w:sz w:val="22"/>
          <w:szCs w:val="22"/>
        </w:rPr>
        <w:t>W 2020 r. zawarto 39 umów. Opłaty naliczane były zgodnie z obowiązującym cennikiem d</w:t>
      </w:r>
      <w:r w:rsidR="00195A41">
        <w:rPr>
          <w:rFonts w:asciiTheme="minorHAnsi" w:hAnsiTheme="minorHAnsi" w:cstheme="minorHAnsi"/>
          <w:sz w:val="22"/>
          <w:szCs w:val="22"/>
        </w:rPr>
        <w:t>l</w:t>
      </w:r>
      <w:r w:rsidRPr="006B7BD4">
        <w:rPr>
          <w:rFonts w:asciiTheme="minorHAnsi" w:hAnsiTheme="minorHAnsi" w:cstheme="minorHAnsi"/>
          <w:sz w:val="22"/>
          <w:szCs w:val="22"/>
        </w:rPr>
        <w:t>a usług komercyjnych oraz cennikiem dla edukacji. Odstępstwem od cennika były zajęcia "Gimnastyki w wodzie dla emerytów", którego opłata została wprowadzona odrębnym Zarządzeniem Dyrektora.</w:t>
      </w:r>
    </w:p>
    <w:p w14:paraId="6A473E09" w14:textId="036394F1" w:rsidR="00AA10F0" w:rsidRPr="006B7BD4" w:rsidRDefault="00010667" w:rsidP="006B7BD4">
      <w:pPr>
        <w:pStyle w:val="Bodytext20"/>
        <w:numPr>
          <w:ilvl w:val="0"/>
          <w:numId w:val="12"/>
        </w:numPr>
        <w:shd w:val="clear" w:color="auto" w:fill="auto"/>
        <w:tabs>
          <w:tab w:val="left" w:pos="298"/>
        </w:tabs>
        <w:spacing w:before="120" w:after="240" w:line="300" w:lineRule="auto"/>
        <w:ind w:left="380" w:hanging="380"/>
        <w:jc w:val="left"/>
        <w:rPr>
          <w:rFonts w:asciiTheme="minorHAnsi" w:hAnsiTheme="minorHAnsi" w:cstheme="minorHAnsi"/>
          <w:sz w:val="22"/>
          <w:szCs w:val="22"/>
        </w:rPr>
      </w:pPr>
      <w:r w:rsidRPr="006B7BD4">
        <w:rPr>
          <w:rFonts w:asciiTheme="minorHAnsi" w:hAnsiTheme="minorHAnsi" w:cstheme="minorHAnsi"/>
          <w:sz w:val="22"/>
          <w:szCs w:val="22"/>
        </w:rPr>
        <w:t>W 2021 zawarto 49 umów. Opłaty naliczane były zgodnie z obowiązującym cennikiem dla usług komercyjnych oraz cennikiem d</w:t>
      </w:r>
      <w:r w:rsidR="006B7BD4">
        <w:rPr>
          <w:rFonts w:asciiTheme="minorHAnsi" w:hAnsiTheme="minorHAnsi" w:cstheme="minorHAnsi"/>
          <w:sz w:val="22"/>
          <w:szCs w:val="22"/>
        </w:rPr>
        <w:t>l</w:t>
      </w:r>
      <w:r w:rsidRPr="006B7BD4">
        <w:rPr>
          <w:rFonts w:asciiTheme="minorHAnsi" w:hAnsiTheme="minorHAnsi" w:cstheme="minorHAnsi"/>
          <w:sz w:val="22"/>
          <w:szCs w:val="22"/>
        </w:rPr>
        <w:t>a edukacji, jak również kontynuowane były zajęcia</w:t>
      </w:r>
    </w:p>
    <w:p w14:paraId="4A23DCA0" w14:textId="77777777" w:rsidR="00AA10F0" w:rsidRPr="006B7BD4" w:rsidRDefault="00010667" w:rsidP="006B7BD4">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6B7BD4">
        <w:rPr>
          <w:rFonts w:asciiTheme="minorHAnsi" w:hAnsiTheme="minorHAnsi" w:cstheme="minorHAnsi"/>
          <w:sz w:val="22"/>
          <w:szCs w:val="22"/>
        </w:rPr>
        <w:t>z „Gimnastyki w wodzie dla emerytów''.</w:t>
      </w:r>
    </w:p>
    <w:p w14:paraId="5CD3BB8B" w14:textId="77777777" w:rsidR="00AA10F0" w:rsidRPr="006B7BD4" w:rsidRDefault="00010667" w:rsidP="006B7BD4">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6B7BD4">
        <w:rPr>
          <w:rFonts w:asciiTheme="minorHAnsi" w:hAnsiTheme="minorHAnsi" w:cstheme="minorHAnsi"/>
          <w:sz w:val="22"/>
          <w:szCs w:val="22"/>
        </w:rPr>
        <w:lastRenderedPageBreak/>
        <w:t>W drodze negocjacji i porozumienia z Dzielnicą, odrębnym Zarządzeniem zostały wprowadzone nowe stawki dla UKS Pingwiny (powód: baza treningowa dla dzieci i młodzieży trenujących pływanie, duża liczba jednostek w miesiącu)</w:t>
      </w:r>
    </w:p>
    <w:p w14:paraId="41CEA008" w14:textId="77777777" w:rsidR="00AA10F0" w:rsidRPr="006B7BD4" w:rsidRDefault="00010667" w:rsidP="006B7BD4">
      <w:pPr>
        <w:pStyle w:val="Bodytext20"/>
        <w:numPr>
          <w:ilvl w:val="0"/>
          <w:numId w:val="12"/>
        </w:numPr>
        <w:shd w:val="clear" w:color="auto" w:fill="auto"/>
        <w:tabs>
          <w:tab w:val="left" w:pos="298"/>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2022 zawarto 42 umowy. Opłaty naliczane były zgodnie z obowiązującym cennikiem</w:t>
      </w:r>
    </w:p>
    <w:p w14:paraId="2EDE3942" w14:textId="77777777" w:rsidR="00AA10F0" w:rsidRPr="006B7BD4" w:rsidRDefault="00010667" w:rsidP="006B7BD4">
      <w:pPr>
        <w:pStyle w:val="Bodytext20"/>
        <w:shd w:val="clear" w:color="auto" w:fill="auto"/>
        <w:spacing w:before="120" w:after="240" w:line="300" w:lineRule="auto"/>
        <w:ind w:left="380" w:firstLine="0"/>
        <w:jc w:val="left"/>
        <w:rPr>
          <w:rFonts w:asciiTheme="minorHAnsi" w:hAnsiTheme="minorHAnsi" w:cstheme="minorHAnsi"/>
          <w:sz w:val="22"/>
          <w:szCs w:val="22"/>
        </w:rPr>
      </w:pPr>
      <w:r w:rsidRPr="006B7BD4">
        <w:rPr>
          <w:rFonts w:asciiTheme="minorHAnsi" w:hAnsiTheme="minorHAnsi" w:cstheme="minorHAnsi"/>
          <w:sz w:val="22"/>
          <w:szCs w:val="22"/>
        </w:rPr>
        <w:t>dla usług komercyjnych oraz cennikiem dla edukacji, jak również kontynuowane były zajęcia „Gimnastyki w wodzie dla emerytów”. Kontynuowane było rozliczanie UKS Pingwiny na preferencyjnych stawkach.</w:t>
      </w:r>
    </w:p>
    <w:p w14:paraId="1E477777"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Hala Sportowa:</w:t>
      </w:r>
    </w:p>
    <w:p w14:paraId="36BEC595"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2020 r. zawarto 28 umów.</w:t>
      </w:r>
    </w:p>
    <w:p w14:paraId="4FAEA531"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roku 2020 ze zniżek korzystały:</w:t>
      </w:r>
    </w:p>
    <w:p w14:paraId="7A042E40" w14:textId="77777777" w:rsidR="00AA10F0" w:rsidRPr="006B7BD4" w:rsidRDefault="00010667" w:rsidP="006B7BD4">
      <w:pPr>
        <w:pStyle w:val="Bodytext20"/>
        <w:numPr>
          <w:ilvl w:val="0"/>
          <w:numId w:val="13"/>
        </w:numPr>
        <w:shd w:val="clear" w:color="auto" w:fill="auto"/>
        <w:tabs>
          <w:tab w:val="left" w:pos="307"/>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Legia Warszawa Sekcja Koszykówki Spółka Akcyjna oraz Fundacja Akademii Koszykówki Legia Warszawa - umowa nr OS/BE/157/2019/MZ/H z dnia 31.12.2019 r., obowiązująca od 05.01.2020 r. do 31.12.2020 r.</w:t>
      </w:r>
    </w:p>
    <w:p w14:paraId="0D6F4B35" w14:textId="1E5580B9" w:rsidR="00AA10F0" w:rsidRPr="006B7BD4" w:rsidRDefault="00010667" w:rsidP="006B7BD4">
      <w:pPr>
        <w:pStyle w:val="Bodytext20"/>
        <w:numPr>
          <w:ilvl w:val="0"/>
          <w:numId w:val="13"/>
        </w:numPr>
        <w:shd w:val="clear" w:color="auto" w:fill="auto"/>
        <w:tabs>
          <w:tab w:val="left" w:pos="298"/>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RG Legia Warszawa - umowa </w:t>
      </w:r>
      <w:r w:rsidRPr="006B7BD4">
        <w:rPr>
          <w:rFonts w:asciiTheme="minorHAnsi" w:hAnsiTheme="minorHAnsi" w:cstheme="minorHAnsi"/>
          <w:sz w:val="22"/>
          <w:szCs w:val="22"/>
          <w:lang w:val="en-US" w:eastAsia="en-US" w:bidi="en-US"/>
        </w:rPr>
        <w:t>nr</w:t>
      </w:r>
      <w:r w:rsidR="006B7BD4">
        <w:rPr>
          <w:rFonts w:asciiTheme="minorHAnsi" w:hAnsiTheme="minorHAnsi" w:cstheme="minorHAnsi"/>
          <w:sz w:val="22"/>
          <w:szCs w:val="22"/>
          <w:lang w:val="en-US" w:eastAsia="en-US" w:bidi="en-US"/>
        </w:rPr>
        <w:t xml:space="preserve"> </w:t>
      </w:r>
      <w:r w:rsidRPr="006B7BD4">
        <w:rPr>
          <w:rFonts w:asciiTheme="minorHAnsi" w:hAnsiTheme="minorHAnsi" w:cstheme="minorHAnsi"/>
          <w:sz w:val="22"/>
          <w:szCs w:val="22"/>
          <w:lang w:val="en-US" w:eastAsia="en-US" w:bidi="en-US"/>
        </w:rPr>
        <w:t xml:space="preserve">OS/BE/28/2020/H/MZ </w:t>
      </w:r>
      <w:r w:rsidRPr="006B7BD4">
        <w:rPr>
          <w:rFonts w:asciiTheme="minorHAnsi" w:hAnsiTheme="minorHAnsi" w:cstheme="minorHAnsi"/>
          <w:sz w:val="22"/>
          <w:szCs w:val="22"/>
        </w:rPr>
        <w:t xml:space="preserve">z dnia 25.05.2020 r., obowiązująca od </w:t>
      </w:r>
      <w:r w:rsidRPr="006B7BD4">
        <w:rPr>
          <w:rFonts w:asciiTheme="minorHAnsi" w:hAnsiTheme="minorHAnsi" w:cstheme="minorHAnsi"/>
          <w:sz w:val="22"/>
          <w:szCs w:val="22"/>
          <w:lang w:val="ru-RU" w:eastAsia="ru-RU" w:bidi="ru-RU"/>
        </w:rPr>
        <w:t xml:space="preserve">25.05.2020г. </w:t>
      </w:r>
      <w:r w:rsidRPr="006B7BD4">
        <w:rPr>
          <w:rFonts w:asciiTheme="minorHAnsi" w:hAnsiTheme="minorHAnsi" w:cstheme="minorHAnsi"/>
          <w:sz w:val="22"/>
          <w:szCs w:val="22"/>
        </w:rPr>
        <w:t xml:space="preserve">do 30.06.2020 </w:t>
      </w:r>
      <w:r w:rsidRPr="006B7BD4">
        <w:rPr>
          <w:rFonts w:asciiTheme="minorHAnsi" w:hAnsiTheme="minorHAnsi" w:cstheme="minorHAnsi"/>
          <w:sz w:val="22"/>
          <w:szCs w:val="22"/>
          <w:lang w:val="ru-RU" w:eastAsia="ru-RU" w:bidi="ru-RU"/>
        </w:rPr>
        <w:t>Г.</w:t>
      </w:r>
    </w:p>
    <w:p w14:paraId="01A4F0C5" w14:textId="77777777" w:rsidR="00AA10F0" w:rsidRPr="006B7BD4" w:rsidRDefault="00010667" w:rsidP="006B7BD4">
      <w:pPr>
        <w:pStyle w:val="Bodytext20"/>
        <w:numPr>
          <w:ilvl w:val="0"/>
          <w:numId w:val="13"/>
        </w:numPr>
        <w:shd w:val="clear" w:color="auto" w:fill="auto"/>
        <w:tabs>
          <w:tab w:val="left" w:pos="302"/>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RG Legia Warszawa - umowa nr OS/BE/79A/2020/H/MZ z dnia 31,08.2020 r., obowiązująca od 01.09.2020 do 30.06.2021 r.</w:t>
      </w:r>
    </w:p>
    <w:p w14:paraId="2FB5781B"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Stosowane były standardowe ceny wynikające z cennika oraz standardowe zniżki, które również wynikają z cennika. Po przekroczeniu 35 godzin rabat wynosił 25% a po przekroczeniu 70 godzin 40%.</w:t>
      </w:r>
    </w:p>
    <w:p w14:paraId="5FCD62AC"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2021 r. zawarto 38 umów.</w:t>
      </w:r>
    </w:p>
    <w:p w14:paraId="654F5509"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roku 2021 ze zniżek korzystały:</w:t>
      </w:r>
    </w:p>
    <w:p w14:paraId="2F7E15AF" w14:textId="77777777" w:rsidR="00AA10F0" w:rsidRPr="006B7BD4" w:rsidRDefault="00010667" w:rsidP="006B7BD4">
      <w:pPr>
        <w:pStyle w:val="Bodytext20"/>
        <w:numPr>
          <w:ilvl w:val="0"/>
          <w:numId w:val="14"/>
        </w:numPr>
        <w:shd w:val="clear" w:color="auto" w:fill="auto"/>
        <w:tabs>
          <w:tab w:val="left" w:pos="288"/>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Legia Warszawa Sekcja Koszykówki Spółka Akcyjna oraz Fundacje Akademii Koszykówki</w:t>
      </w:r>
    </w:p>
    <w:p w14:paraId="1312A522" w14:textId="77777777" w:rsidR="00AA10F0" w:rsidRPr="006B7BD4" w:rsidRDefault="00010667" w:rsidP="006B7BD4">
      <w:pPr>
        <w:pStyle w:val="Bodytext20"/>
        <w:numPr>
          <w:ilvl w:val="0"/>
          <w:numId w:val="14"/>
        </w:numPr>
        <w:shd w:val="clear" w:color="auto" w:fill="auto"/>
        <w:tabs>
          <w:tab w:val="left" w:pos="298"/>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Legia Warszawa - umowa nr OS/BE/149/2020/H/MZ z dnia 31.12.2020 r., obowiązująca od </w:t>
      </w:r>
      <w:r w:rsidRPr="006B7BD4">
        <w:rPr>
          <w:rFonts w:asciiTheme="minorHAnsi" w:hAnsiTheme="minorHAnsi" w:cstheme="minorHAnsi"/>
          <w:sz w:val="22"/>
          <w:szCs w:val="22"/>
          <w:lang w:val="ru-RU" w:eastAsia="ru-RU" w:bidi="ru-RU"/>
        </w:rPr>
        <w:t xml:space="preserve">01.01.2021г. </w:t>
      </w:r>
      <w:r w:rsidRPr="006B7BD4">
        <w:rPr>
          <w:rFonts w:asciiTheme="minorHAnsi" w:hAnsiTheme="minorHAnsi" w:cstheme="minorHAnsi"/>
          <w:sz w:val="22"/>
          <w:szCs w:val="22"/>
        </w:rPr>
        <w:t>do 31.12.2021 r.</w:t>
      </w:r>
    </w:p>
    <w:p w14:paraId="4D55B290" w14:textId="51380243" w:rsidR="00AA10F0" w:rsidRPr="006B7BD4" w:rsidRDefault="00010667" w:rsidP="006B7BD4">
      <w:pPr>
        <w:pStyle w:val="Bodytext20"/>
        <w:numPr>
          <w:ilvl w:val="0"/>
          <w:numId w:val="14"/>
        </w:numPr>
        <w:shd w:val="clear" w:color="auto" w:fill="auto"/>
        <w:tabs>
          <w:tab w:val="left" w:pos="298"/>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RG </w:t>
      </w:r>
      <w:r w:rsidRPr="006B7BD4">
        <w:rPr>
          <w:rFonts w:asciiTheme="minorHAnsi" w:hAnsiTheme="minorHAnsi" w:cstheme="minorHAnsi"/>
          <w:sz w:val="22"/>
          <w:szCs w:val="22"/>
          <w:lang w:val="de-DE" w:eastAsia="de-DE" w:bidi="de-DE"/>
        </w:rPr>
        <w:t xml:space="preserve">Academy </w:t>
      </w:r>
      <w:r w:rsidRPr="006B7BD4">
        <w:rPr>
          <w:rFonts w:asciiTheme="minorHAnsi" w:hAnsiTheme="minorHAnsi" w:cstheme="minorHAnsi"/>
          <w:sz w:val="22"/>
          <w:szCs w:val="22"/>
        </w:rPr>
        <w:t xml:space="preserve">Warszawa umowa </w:t>
      </w:r>
      <w:r w:rsidRPr="006B7BD4">
        <w:rPr>
          <w:rFonts w:asciiTheme="minorHAnsi" w:hAnsiTheme="minorHAnsi" w:cstheme="minorHAnsi"/>
          <w:sz w:val="22"/>
          <w:szCs w:val="22"/>
          <w:lang w:val="en-US" w:eastAsia="en-US" w:bidi="en-US"/>
        </w:rPr>
        <w:t>nr</w:t>
      </w:r>
      <w:r w:rsidR="006B7BD4">
        <w:rPr>
          <w:rFonts w:asciiTheme="minorHAnsi" w:hAnsiTheme="minorHAnsi" w:cstheme="minorHAnsi"/>
          <w:sz w:val="22"/>
          <w:szCs w:val="22"/>
          <w:lang w:val="en-US" w:eastAsia="en-US" w:bidi="en-US"/>
        </w:rPr>
        <w:t xml:space="preserve"> </w:t>
      </w:r>
      <w:r w:rsidRPr="006B7BD4">
        <w:rPr>
          <w:rFonts w:asciiTheme="minorHAnsi" w:hAnsiTheme="minorHAnsi" w:cstheme="minorHAnsi"/>
          <w:sz w:val="22"/>
          <w:szCs w:val="22"/>
          <w:lang w:val="en-US" w:eastAsia="en-US" w:bidi="en-US"/>
        </w:rPr>
        <w:t xml:space="preserve">OS/BE/126/2021/H/MZ </w:t>
      </w:r>
      <w:r w:rsidRPr="006B7BD4">
        <w:rPr>
          <w:rFonts w:asciiTheme="minorHAnsi" w:hAnsiTheme="minorHAnsi" w:cstheme="minorHAnsi"/>
          <w:sz w:val="22"/>
          <w:szCs w:val="22"/>
        </w:rPr>
        <w:t>z dnia 13.09.2021 r., obowiązująca od 13.09.2C21 do 31.08.2022</w:t>
      </w:r>
    </w:p>
    <w:p w14:paraId="6BB01467" w14:textId="398C1CC9" w:rsidR="00AA10F0" w:rsidRPr="006B7BD4" w:rsidRDefault="00010667" w:rsidP="006B7BD4">
      <w:pPr>
        <w:pStyle w:val="Bodytext60"/>
        <w:shd w:val="clear" w:color="auto" w:fill="auto"/>
        <w:spacing w:before="120" w:after="240" w:line="300" w:lineRule="auto"/>
        <w:ind w:firstLine="0"/>
        <w:rPr>
          <w:rFonts w:asciiTheme="minorHAnsi" w:hAnsiTheme="minorHAnsi" w:cstheme="minorHAnsi"/>
          <w:sz w:val="22"/>
          <w:szCs w:val="22"/>
        </w:rPr>
      </w:pPr>
      <w:r w:rsidRPr="006B7BD4">
        <w:rPr>
          <w:rFonts w:asciiTheme="minorHAnsi" w:hAnsiTheme="minorHAnsi" w:cstheme="minorHAnsi"/>
          <w:sz w:val="22"/>
          <w:szCs w:val="22"/>
        </w:rPr>
        <w:lastRenderedPageBreak/>
        <w:t>Stosowane były standardowe ceny wynikające z cennika oraz standardowe zniżki, które również wynikają z cennika. Po przek</w:t>
      </w:r>
      <w:r w:rsidR="006B7BD4">
        <w:rPr>
          <w:rFonts w:asciiTheme="minorHAnsi" w:hAnsiTheme="minorHAnsi" w:cstheme="minorHAnsi"/>
          <w:sz w:val="22"/>
          <w:szCs w:val="22"/>
        </w:rPr>
        <w:t>r</w:t>
      </w:r>
      <w:r w:rsidRPr="006B7BD4">
        <w:rPr>
          <w:rFonts w:asciiTheme="minorHAnsi" w:hAnsiTheme="minorHAnsi" w:cstheme="minorHAnsi"/>
          <w:sz w:val="22"/>
          <w:szCs w:val="22"/>
        </w:rPr>
        <w:t>oczeniu 35 godzin rabat wynosił 25% a po przekroczeniu 70 godzin 40%.</w:t>
      </w:r>
    </w:p>
    <w:p w14:paraId="5D0BA84E"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roku 2022 zawarto 42 umowy.</w:t>
      </w:r>
    </w:p>
    <w:p w14:paraId="23449FF7"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roku 2022 ze zniżek korzystały:</w:t>
      </w:r>
    </w:p>
    <w:p w14:paraId="1AB9823A"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Legia Warszawa Sekcja Koszykówki Spółka Akcyjna oraz Fundacja Akademii Koszykówki Legia Warszawa - umowa nr OS/BF/68/2022/H/M7 z dnia 19.08.2022 r., obowiązująca od 01.09.2022 r. do 31.08.2023 r.</w:t>
      </w:r>
    </w:p>
    <w:p w14:paraId="59C5A716"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Dla dwóch powyższych podmiotów stosowane były standardowe ceny wynikające z cennika</w:t>
      </w:r>
    </w:p>
    <w:p w14:paraId="59DA8C54" w14:textId="70FBB53F"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oraz standardowe zniżki, które również wynikają z cennika. Po przekroczeniu 35 godzin rabat wynosił</w:t>
      </w:r>
      <w:r w:rsidR="00195A41">
        <w:rPr>
          <w:rFonts w:asciiTheme="minorHAnsi" w:hAnsiTheme="minorHAnsi" w:cstheme="minorHAnsi"/>
          <w:sz w:val="22"/>
          <w:szCs w:val="22"/>
        </w:rPr>
        <w:t xml:space="preserve"> </w:t>
      </w:r>
      <w:r w:rsidRPr="006B7BD4">
        <w:rPr>
          <w:rFonts w:asciiTheme="minorHAnsi" w:hAnsiTheme="minorHAnsi" w:cstheme="minorHAnsi"/>
          <w:sz w:val="22"/>
          <w:szCs w:val="22"/>
        </w:rPr>
        <w:t>25% a po przekroczeniu 70 godzin 40%,</w:t>
      </w:r>
    </w:p>
    <w:p w14:paraId="30466B73"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BOISKO-BOPN</w:t>
      </w:r>
    </w:p>
    <w:p w14:paraId="1894FB10"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2020 r. podpisano łącznie 73 umów.</w:t>
      </w:r>
    </w:p>
    <w:p w14:paraId="267057F3"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roku 2020 ze zniżek korzystały:</w:t>
      </w:r>
    </w:p>
    <w:p w14:paraId="3EEAD587" w14:textId="77777777" w:rsidR="00AA10F0" w:rsidRPr="006B7BD4" w:rsidRDefault="00010667" w:rsidP="006B7BD4">
      <w:pPr>
        <w:pStyle w:val="Bodytext20"/>
        <w:numPr>
          <w:ilvl w:val="0"/>
          <w:numId w:val="15"/>
        </w:numPr>
        <w:shd w:val="clear" w:color="auto" w:fill="auto"/>
        <w:tabs>
          <w:tab w:val="left" w:pos="338"/>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OS/BE/45/2020/BOPN/MB z dnia 27.02.?020r. z Unia Warszawa, obowiązująca w terminie 27.07 - </w:t>
      </w:r>
      <w:r w:rsidRPr="006B7BD4">
        <w:rPr>
          <w:rFonts w:asciiTheme="minorHAnsi" w:hAnsiTheme="minorHAnsi" w:cstheme="minorHAnsi"/>
          <w:sz w:val="22"/>
          <w:szCs w:val="22"/>
          <w:lang w:val="ru-RU" w:eastAsia="ru-RU" w:bidi="ru-RU"/>
        </w:rPr>
        <w:t xml:space="preserve">13.11.2020г. </w:t>
      </w:r>
      <w:r w:rsidRPr="006B7BD4">
        <w:rPr>
          <w:rFonts w:asciiTheme="minorHAnsi" w:hAnsiTheme="minorHAnsi" w:cstheme="minorHAnsi"/>
          <w:sz w:val="22"/>
          <w:szCs w:val="22"/>
        </w:rPr>
        <w:t>(treningi)</w:t>
      </w:r>
    </w:p>
    <w:p w14:paraId="520E6420" w14:textId="77777777" w:rsidR="00AA10F0" w:rsidRPr="006B7BD4" w:rsidRDefault="00010667" w:rsidP="006B7BD4">
      <w:pPr>
        <w:pStyle w:val="Bodytext20"/>
        <w:numPr>
          <w:ilvl w:val="0"/>
          <w:numId w:val="15"/>
        </w:numPr>
        <w:shd w:val="clear" w:color="auto" w:fill="auto"/>
        <w:tabs>
          <w:tab w:val="left" w:pos="348"/>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OS/BE/51/2020/BOPN/MB z dnia 29.07.2020r. z Unia Warszawa, obowiązująca w terminie 01.08-15.</w:t>
      </w:r>
      <w:r w:rsidRPr="006B7BD4">
        <w:rPr>
          <w:rFonts w:asciiTheme="minorHAnsi" w:hAnsiTheme="minorHAnsi" w:cstheme="minorHAnsi"/>
          <w:sz w:val="22"/>
          <w:szCs w:val="22"/>
          <w:lang w:val="ru-RU" w:eastAsia="ru-RU" w:bidi="ru-RU"/>
        </w:rPr>
        <w:t xml:space="preserve">11.2020г. </w:t>
      </w:r>
      <w:r w:rsidRPr="006B7BD4">
        <w:rPr>
          <w:rFonts w:asciiTheme="minorHAnsi" w:hAnsiTheme="minorHAnsi" w:cstheme="minorHAnsi"/>
          <w:sz w:val="22"/>
          <w:szCs w:val="22"/>
        </w:rPr>
        <w:t>(mecze)</w:t>
      </w:r>
    </w:p>
    <w:p w14:paraId="0D23EF6D" w14:textId="53FAC83F" w:rsidR="00AA10F0" w:rsidRPr="006B7BD4" w:rsidRDefault="00010667" w:rsidP="006B7BD4">
      <w:pPr>
        <w:pStyle w:val="Bodytext20"/>
        <w:numPr>
          <w:ilvl w:val="0"/>
          <w:numId w:val="15"/>
        </w:numPr>
        <w:shd w:val="clear" w:color="auto" w:fill="auto"/>
        <w:tabs>
          <w:tab w:val="left" w:pos="338"/>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lang w:val="en-US" w:eastAsia="en-US" w:bidi="en-US"/>
        </w:rPr>
        <w:t>OS/BE/134/2020/BOP</w:t>
      </w:r>
      <w:r w:rsidR="00195A41">
        <w:rPr>
          <w:rFonts w:asciiTheme="minorHAnsi" w:hAnsiTheme="minorHAnsi" w:cstheme="minorHAnsi"/>
          <w:sz w:val="22"/>
          <w:szCs w:val="22"/>
          <w:lang w:val="en-US" w:eastAsia="en-US" w:bidi="en-US"/>
        </w:rPr>
        <w:t>N</w:t>
      </w:r>
      <w:r w:rsidRPr="006B7BD4">
        <w:rPr>
          <w:rFonts w:asciiTheme="minorHAnsi" w:hAnsiTheme="minorHAnsi" w:cstheme="minorHAnsi"/>
          <w:sz w:val="22"/>
          <w:szCs w:val="22"/>
          <w:lang w:val="en-US" w:eastAsia="en-US" w:bidi="en-US"/>
        </w:rPr>
        <w:t xml:space="preserve">/MB </w:t>
      </w:r>
      <w:r w:rsidRPr="006B7BD4">
        <w:rPr>
          <w:rStyle w:val="Bodytext27ptSmallCaps"/>
          <w:rFonts w:asciiTheme="minorHAnsi" w:hAnsiTheme="minorHAnsi" w:cstheme="minorHAnsi"/>
          <w:sz w:val="22"/>
          <w:szCs w:val="22"/>
        </w:rPr>
        <w:t xml:space="preserve">z </w:t>
      </w:r>
      <w:r w:rsidRPr="006B7BD4">
        <w:rPr>
          <w:rFonts w:asciiTheme="minorHAnsi" w:hAnsiTheme="minorHAnsi" w:cstheme="minorHAnsi"/>
          <w:sz w:val="22"/>
          <w:szCs w:val="22"/>
        </w:rPr>
        <w:t xml:space="preserve">dnia 16.11.2020r z Unia Warszawa, obowiązująca w terminie </w:t>
      </w:r>
      <w:r w:rsidRPr="006B7BD4">
        <w:rPr>
          <w:rFonts w:asciiTheme="minorHAnsi" w:hAnsiTheme="minorHAnsi" w:cstheme="minorHAnsi"/>
          <w:sz w:val="22"/>
          <w:szCs w:val="22"/>
          <w:lang w:val="ru-RU" w:eastAsia="ru-RU" w:bidi="ru-RU"/>
        </w:rPr>
        <w:t xml:space="preserve">16.11.2020г. </w:t>
      </w:r>
      <w:r w:rsidRPr="006B7BD4">
        <w:rPr>
          <w:rFonts w:asciiTheme="minorHAnsi" w:hAnsiTheme="minorHAnsi" w:cstheme="minorHAnsi"/>
          <w:sz w:val="22"/>
          <w:szCs w:val="22"/>
        </w:rPr>
        <w:t>-12.03.2021 r. (treningi)</w:t>
      </w:r>
    </w:p>
    <w:p w14:paraId="36A4ED3C"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Zastosowano rabat w wysokości 10% ze względu na najem powyżej 60h.</w:t>
      </w:r>
    </w:p>
    <w:p w14:paraId="702DD8F5"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2021 r podpisano łącznie 72 umowy W roku 2021 ze zniżek korzystały:</w:t>
      </w:r>
    </w:p>
    <w:p w14:paraId="29E917C1" w14:textId="77777777" w:rsidR="00AA10F0" w:rsidRPr="006B7BD4" w:rsidRDefault="00010667" w:rsidP="006B7BD4">
      <w:pPr>
        <w:pStyle w:val="Bodytext20"/>
        <w:numPr>
          <w:ilvl w:val="0"/>
          <w:numId w:val="16"/>
        </w:numPr>
        <w:shd w:val="clear" w:color="auto" w:fill="auto"/>
        <w:tabs>
          <w:tab w:val="left" w:pos="343"/>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OS/BE/20/2021/BOPN/MB z dnia </w:t>
      </w:r>
      <w:r w:rsidRPr="006B7BD4">
        <w:rPr>
          <w:rFonts w:asciiTheme="minorHAnsi" w:hAnsiTheme="minorHAnsi" w:cstheme="minorHAnsi"/>
          <w:sz w:val="22"/>
          <w:szCs w:val="22"/>
          <w:lang w:val="ru-RU" w:eastAsia="ru-RU" w:bidi="ru-RU"/>
        </w:rPr>
        <w:t xml:space="preserve">4.03.2021г. </w:t>
      </w:r>
      <w:r w:rsidRPr="006B7BD4">
        <w:rPr>
          <w:rFonts w:asciiTheme="minorHAnsi" w:hAnsiTheme="minorHAnsi" w:cstheme="minorHAnsi"/>
          <w:sz w:val="22"/>
          <w:szCs w:val="22"/>
        </w:rPr>
        <w:t>z Unia Warszawa, obowiązująca w terminie 21.03-20.06.202 Ir. (mecze)</w:t>
      </w:r>
    </w:p>
    <w:p w14:paraId="6E411E8D" w14:textId="77777777" w:rsidR="00AA10F0" w:rsidRPr="006B7BD4" w:rsidRDefault="00010667" w:rsidP="006B7BD4">
      <w:pPr>
        <w:pStyle w:val="Bodytext20"/>
        <w:numPr>
          <w:ilvl w:val="0"/>
          <w:numId w:val="16"/>
        </w:numPr>
        <w:shd w:val="clear" w:color="auto" w:fill="auto"/>
        <w:tabs>
          <w:tab w:val="left" w:pos="338"/>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OS/B E/31/202 l/BOPN/MB z dnia </w:t>
      </w:r>
      <w:r w:rsidRPr="006B7BD4">
        <w:rPr>
          <w:rFonts w:asciiTheme="minorHAnsi" w:hAnsiTheme="minorHAnsi" w:cstheme="minorHAnsi"/>
          <w:sz w:val="22"/>
          <w:szCs w:val="22"/>
          <w:lang w:val="ru-RU" w:eastAsia="ru-RU" w:bidi="ru-RU"/>
        </w:rPr>
        <w:t xml:space="preserve">11.03.2021г. </w:t>
      </w:r>
      <w:r w:rsidRPr="006B7BD4">
        <w:rPr>
          <w:rFonts w:asciiTheme="minorHAnsi" w:hAnsiTheme="minorHAnsi" w:cstheme="minorHAnsi"/>
          <w:sz w:val="22"/>
          <w:szCs w:val="22"/>
        </w:rPr>
        <w:t xml:space="preserve">z Unia Warszawa, obowiązująca w terminie </w:t>
      </w:r>
      <w:r w:rsidRPr="006B7BD4">
        <w:rPr>
          <w:rFonts w:asciiTheme="minorHAnsi" w:hAnsiTheme="minorHAnsi" w:cstheme="minorHAnsi"/>
          <w:sz w:val="22"/>
          <w:szCs w:val="22"/>
          <w:lang w:val="ru-RU" w:eastAsia="ru-RU" w:bidi="ru-RU"/>
        </w:rPr>
        <w:t xml:space="preserve">15.03-25.06.202ІГ. </w:t>
      </w:r>
      <w:r w:rsidRPr="006B7BD4">
        <w:rPr>
          <w:rFonts w:asciiTheme="minorHAnsi" w:hAnsiTheme="minorHAnsi" w:cstheme="minorHAnsi"/>
          <w:sz w:val="22"/>
          <w:szCs w:val="22"/>
        </w:rPr>
        <w:t>(treningi)</w:t>
      </w:r>
    </w:p>
    <w:p w14:paraId="533E0673" w14:textId="77777777" w:rsidR="00AA10F0" w:rsidRPr="006B7BD4" w:rsidRDefault="00010667" w:rsidP="006B7BD4">
      <w:pPr>
        <w:pStyle w:val="Bodytext20"/>
        <w:numPr>
          <w:ilvl w:val="0"/>
          <w:numId w:val="16"/>
        </w:numPr>
        <w:shd w:val="clear" w:color="auto" w:fill="auto"/>
        <w:tabs>
          <w:tab w:val="left" w:pos="338"/>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OS/BE/67/2021/BOPN/LK z dnia </w:t>
      </w:r>
      <w:r w:rsidRPr="006B7BD4">
        <w:rPr>
          <w:rFonts w:asciiTheme="minorHAnsi" w:hAnsiTheme="minorHAnsi" w:cstheme="minorHAnsi"/>
          <w:sz w:val="22"/>
          <w:szCs w:val="22"/>
          <w:lang w:val="ru-RU" w:eastAsia="ru-RU" w:bidi="ru-RU"/>
        </w:rPr>
        <w:t xml:space="preserve">29.07.2021г. </w:t>
      </w:r>
      <w:r w:rsidRPr="006B7BD4">
        <w:rPr>
          <w:rFonts w:asciiTheme="minorHAnsi" w:hAnsiTheme="minorHAnsi" w:cstheme="minorHAnsi"/>
          <w:sz w:val="22"/>
          <w:szCs w:val="22"/>
        </w:rPr>
        <w:t xml:space="preserve">z Unia Warszawa, obowiązująca w terminie </w:t>
      </w:r>
      <w:r w:rsidRPr="006B7BD4">
        <w:rPr>
          <w:rFonts w:asciiTheme="minorHAnsi" w:hAnsiTheme="minorHAnsi" w:cstheme="minorHAnsi"/>
          <w:sz w:val="22"/>
          <w:szCs w:val="22"/>
          <w:lang w:val="ru-RU" w:eastAsia="ru-RU" w:bidi="ru-RU"/>
        </w:rPr>
        <w:lastRenderedPageBreak/>
        <w:t xml:space="preserve">23.08 18.11.2021г. </w:t>
      </w:r>
      <w:r w:rsidRPr="006B7BD4">
        <w:rPr>
          <w:rFonts w:asciiTheme="minorHAnsi" w:hAnsiTheme="minorHAnsi" w:cstheme="minorHAnsi"/>
          <w:sz w:val="22"/>
          <w:szCs w:val="22"/>
        </w:rPr>
        <w:t>(treningi)</w:t>
      </w:r>
    </w:p>
    <w:p w14:paraId="0D8A541B" w14:textId="77777777" w:rsidR="00AA10F0" w:rsidRPr="006B7BD4" w:rsidRDefault="00010667" w:rsidP="006B7BD4">
      <w:pPr>
        <w:pStyle w:val="Bodytext20"/>
        <w:numPr>
          <w:ilvl w:val="0"/>
          <w:numId w:val="16"/>
        </w:numPr>
        <w:shd w:val="clear" w:color="auto" w:fill="auto"/>
        <w:tabs>
          <w:tab w:val="left" w:pos="343"/>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OS/BE/149/2021/BOPN/MB z dnia </w:t>
      </w:r>
      <w:r w:rsidRPr="006B7BD4">
        <w:rPr>
          <w:rFonts w:asciiTheme="minorHAnsi" w:hAnsiTheme="minorHAnsi" w:cstheme="minorHAnsi"/>
          <w:sz w:val="22"/>
          <w:szCs w:val="22"/>
          <w:lang w:val="ru-RU" w:eastAsia="ru-RU" w:bidi="ru-RU"/>
        </w:rPr>
        <w:t xml:space="preserve">27.10.2021г. </w:t>
      </w:r>
      <w:r w:rsidRPr="006B7BD4">
        <w:rPr>
          <w:rFonts w:asciiTheme="minorHAnsi" w:hAnsiTheme="minorHAnsi" w:cstheme="minorHAnsi"/>
          <w:sz w:val="22"/>
          <w:szCs w:val="22"/>
        </w:rPr>
        <w:t xml:space="preserve">z Unia Warszawa, obowiązująca w terminie </w:t>
      </w:r>
      <w:r w:rsidRPr="006B7BD4">
        <w:rPr>
          <w:rFonts w:asciiTheme="minorHAnsi" w:hAnsiTheme="minorHAnsi" w:cstheme="minorHAnsi"/>
          <w:sz w:val="22"/>
          <w:szCs w:val="22"/>
          <w:lang w:val="ru-RU" w:eastAsia="ru-RU" w:bidi="ru-RU"/>
        </w:rPr>
        <w:t xml:space="preserve">15.11.2021г. </w:t>
      </w:r>
      <w:r w:rsidRPr="006B7BD4">
        <w:rPr>
          <w:rFonts w:asciiTheme="minorHAnsi" w:hAnsiTheme="minorHAnsi" w:cstheme="minorHAnsi"/>
          <w:sz w:val="22"/>
          <w:szCs w:val="22"/>
        </w:rPr>
        <w:t xml:space="preserve">- </w:t>
      </w:r>
      <w:r w:rsidRPr="006B7BD4">
        <w:rPr>
          <w:rFonts w:asciiTheme="minorHAnsi" w:hAnsiTheme="minorHAnsi" w:cstheme="minorHAnsi"/>
          <w:sz w:val="22"/>
          <w:szCs w:val="22"/>
          <w:lang w:val="ru-RU" w:eastAsia="ru-RU" w:bidi="ru-RU"/>
        </w:rPr>
        <w:t xml:space="preserve">25.03.2022г. </w:t>
      </w:r>
      <w:r w:rsidRPr="006B7BD4">
        <w:rPr>
          <w:rFonts w:asciiTheme="minorHAnsi" w:hAnsiTheme="minorHAnsi" w:cstheme="minorHAnsi"/>
          <w:sz w:val="22"/>
          <w:szCs w:val="22"/>
        </w:rPr>
        <w:t>(treningi)</w:t>
      </w:r>
    </w:p>
    <w:p w14:paraId="0EC9399F"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Zastosowano rabat w wysokości 10% ze względu na najem powyżej 60h.</w:t>
      </w:r>
    </w:p>
    <w:p w14:paraId="58B449E0"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2022 r. podpisano łącznie 61 umów.</w:t>
      </w:r>
    </w:p>
    <w:p w14:paraId="1782EA4C"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W roku 2022 ze zniżek korzystały:</w:t>
      </w:r>
    </w:p>
    <w:p w14:paraId="146329DF" w14:textId="77777777" w:rsidR="00AA10F0" w:rsidRPr="006B7BD4" w:rsidRDefault="00010667" w:rsidP="006B7BD4">
      <w:pPr>
        <w:pStyle w:val="Bodytext20"/>
        <w:numPr>
          <w:ilvl w:val="0"/>
          <w:numId w:val="17"/>
        </w:numPr>
        <w:shd w:val="clear" w:color="auto" w:fill="auto"/>
        <w:tabs>
          <w:tab w:val="left" w:pos="329"/>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OS/BE/11/2022/BOPN/MB z dnia 11.02.2022r. z Unia Warszawa, obowiązująca w terminie 12.03-19.06.2022r. (mecze)</w:t>
      </w:r>
    </w:p>
    <w:p w14:paraId="3B4A15B2" w14:textId="77777777" w:rsidR="00AA10F0" w:rsidRPr="006B7BD4" w:rsidRDefault="00010667" w:rsidP="006B7BD4">
      <w:pPr>
        <w:pStyle w:val="Bodytext20"/>
        <w:numPr>
          <w:ilvl w:val="0"/>
          <w:numId w:val="17"/>
        </w:numPr>
        <w:shd w:val="clear" w:color="auto" w:fill="auto"/>
        <w:tabs>
          <w:tab w:val="left" w:pos="338"/>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OS/BE/13/2022/BOPN/LK z dnia 17.03,2022r. z Liga Bemowska, obowiązująca w terminie </w:t>
      </w:r>
      <w:r w:rsidRPr="006B7BD4">
        <w:rPr>
          <w:rFonts w:asciiTheme="minorHAnsi" w:hAnsiTheme="minorHAnsi" w:cstheme="minorHAnsi"/>
          <w:sz w:val="22"/>
          <w:szCs w:val="22"/>
          <w:lang w:val="ru-RU" w:eastAsia="ru-RU" w:bidi="ru-RU"/>
        </w:rPr>
        <w:t xml:space="preserve">02,04.2022г. </w:t>
      </w:r>
      <w:r w:rsidRPr="006B7BD4">
        <w:rPr>
          <w:rFonts w:asciiTheme="minorHAnsi" w:hAnsiTheme="minorHAnsi" w:cstheme="minorHAnsi"/>
          <w:sz w:val="22"/>
          <w:szCs w:val="22"/>
        </w:rPr>
        <w:t>- 13.06.2022r. (treningi)</w:t>
      </w:r>
    </w:p>
    <w:p w14:paraId="242F24A8" w14:textId="77777777" w:rsidR="00AA10F0" w:rsidRPr="006B7BD4" w:rsidRDefault="00010667" w:rsidP="006B7BD4">
      <w:pPr>
        <w:pStyle w:val="Bodytext20"/>
        <w:numPr>
          <w:ilvl w:val="0"/>
          <w:numId w:val="17"/>
        </w:numPr>
        <w:shd w:val="clear" w:color="auto" w:fill="auto"/>
        <w:tabs>
          <w:tab w:val="left" w:pos="343"/>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OS/B E/14/2 022/BOPN/M </w:t>
      </w:r>
      <w:r w:rsidRPr="006B7BD4">
        <w:rPr>
          <w:rFonts w:asciiTheme="minorHAnsi" w:hAnsiTheme="minorHAnsi" w:cstheme="minorHAnsi"/>
          <w:sz w:val="22"/>
          <w:szCs w:val="22"/>
          <w:lang w:val="ru-RU" w:eastAsia="ru-RU" w:bidi="ru-RU"/>
        </w:rPr>
        <w:t xml:space="preserve">В </w:t>
      </w:r>
      <w:r w:rsidRPr="006B7BD4">
        <w:rPr>
          <w:rFonts w:asciiTheme="minorHAnsi" w:hAnsiTheme="minorHAnsi" w:cstheme="minorHAnsi"/>
          <w:sz w:val="22"/>
          <w:szCs w:val="22"/>
        </w:rPr>
        <w:t>z dnia 18.03.2022r. z Unia Warszawa, obowiązująca w terminie 28.03.2022r. - 23.06.2022r. (treningi)</w:t>
      </w:r>
    </w:p>
    <w:p w14:paraId="3F9E1673" w14:textId="77777777" w:rsidR="00AA10F0" w:rsidRPr="006B7BD4" w:rsidRDefault="00010667" w:rsidP="006B7BD4">
      <w:pPr>
        <w:pStyle w:val="Bodytext20"/>
        <w:numPr>
          <w:ilvl w:val="0"/>
          <w:numId w:val="17"/>
        </w:numPr>
        <w:shd w:val="clear" w:color="auto" w:fill="auto"/>
        <w:tabs>
          <w:tab w:val="left" w:pos="347"/>
        </w:tabs>
        <w:spacing w:before="120" w:after="240" w:line="300" w:lineRule="auto"/>
        <w:ind w:right="940"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OS/BE/51/2022/BOPN/MB z dnia 18.07.2022r. z Liga Bemowska, obowiązująca w terminie </w:t>
      </w:r>
      <w:r w:rsidRPr="006B7BD4">
        <w:rPr>
          <w:rFonts w:asciiTheme="minorHAnsi" w:hAnsiTheme="minorHAnsi" w:cstheme="minorHAnsi"/>
          <w:sz w:val="22"/>
          <w:szCs w:val="22"/>
          <w:lang w:val="ru-RU" w:eastAsia="ru-RU" w:bidi="ru-RU"/>
        </w:rPr>
        <w:t xml:space="preserve">17.09.2022г. </w:t>
      </w:r>
      <w:r w:rsidRPr="006B7BD4">
        <w:rPr>
          <w:rFonts w:asciiTheme="minorHAnsi" w:hAnsiTheme="minorHAnsi" w:cstheme="minorHAnsi"/>
          <w:sz w:val="22"/>
          <w:szCs w:val="22"/>
        </w:rPr>
        <w:t xml:space="preserve">- </w:t>
      </w:r>
      <w:r w:rsidRPr="006B7BD4">
        <w:rPr>
          <w:rFonts w:asciiTheme="minorHAnsi" w:hAnsiTheme="minorHAnsi" w:cstheme="minorHAnsi"/>
          <w:sz w:val="22"/>
          <w:szCs w:val="22"/>
          <w:lang w:val="ru-RU" w:eastAsia="ru-RU" w:bidi="ru-RU"/>
        </w:rPr>
        <w:t xml:space="preserve">27.11.2022г. </w:t>
      </w:r>
      <w:r w:rsidRPr="006B7BD4">
        <w:rPr>
          <w:rFonts w:asciiTheme="minorHAnsi" w:hAnsiTheme="minorHAnsi" w:cstheme="minorHAnsi"/>
          <w:sz w:val="22"/>
          <w:szCs w:val="22"/>
        </w:rPr>
        <w:t>(treningi)</w:t>
      </w:r>
    </w:p>
    <w:p w14:paraId="2ED01651" w14:textId="77777777" w:rsidR="00AA10F0" w:rsidRPr="006B7BD4" w:rsidRDefault="00010667" w:rsidP="006B7BD4">
      <w:pPr>
        <w:pStyle w:val="Bodytext20"/>
        <w:numPr>
          <w:ilvl w:val="0"/>
          <w:numId w:val="17"/>
        </w:numPr>
        <w:shd w:val="clear" w:color="auto" w:fill="auto"/>
        <w:tabs>
          <w:tab w:val="left" w:pos="347"/>
        </w:tabs>
        <w:spacing w:before="120" w:after="240" w:line="300" w:lineRule="auto"/>
        <w:ind w:right="940"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OS/BE/60/2022/BOPN/MB z dnia 11.08.2022r. z Unia Warszawa, obowiązująca w terminie 17.08.2022r - </w:t>
      </w:r>
      <w:r w:rsidRPr="006B7BD4">
        <w:rPr>
          <w:rFonts w:asciiTheme="minorHAnsi" w:hAnsiTheme="minorHAnsi" w:cstheme="minorHAnsi"/>
          <w:sz w:val="22"/>
          <w:szCs w:val="22"/>
          <w:lang w:val="ru-RU" w:eastAsia="ru-RU" w:bidi="ru-RU"/>
        </w:rPr>
        <w:t xml:space="preserve">31.10.2022г. </w:t>
      </w:r>
      <w:r w:rsidRPr="006B7BD4">
        <w:rPr>
          <w:rFonts w:asciiTheme="minorHAnsi" w:hAnsiTheme="minorHAnsi" w:cstheme="minorHAnsi"/>
          <w:sz w:val="22"/>
          <w:szCs w:val="22"/>
        </w:rPr>
        <w:t>(treningi)</w:t>
      </w:r>
    </w:p>
    <w:p w14:paraId="7FF4E169" w14:textId="02FC20B9" w:rsidR="00AA10F0" w:rsidRPr="006B7BD4" w:rsidRDefault="00010667" w:rsidP="006B7BD4">
      <w:pPr>
        <w:pStyle w:val="Bodytext20"/>
        <w:numPr>
          <w:ilvl w:val="0"/>
          <w:numId w:val="17"/>
        </w:numPr>
        <w:shd w:val="clear" w:color="auto" w:fill="auto"/>
        <w:tabs>
          <w:tab w:val="left" w:pos="347"/>
        </w:tabs>
        <w:spacing w:before="120" w:after="240" w:line="300" w:lineRule="auto"/>
        <w:ind w:right="940" w:firstLine="0"/>
        <w:jc w:val="left"/>
        <w:rPr>
          <w:rFonts w:asciiTheme="minorHAnsi" w:hAnsiTheme="minorHAnsi" w:cstheme="minorHAnsi"/>
          <w:sz w:val="22"/>
          <w:szCs w:val="22"/>
        </w:rPr>
      </w:pPr>
      <w:r w:rsidRPr="006B7BD4">
        <w:rPr>
          <w:rFonts w:asciiTheme="minorHAnsi" w:hAnsiTheme="minorHAnsi" w:cstheme="minorHAnsi"/>
          <w:sz w:val="22"/>
          <w:szCs w:val="22"/>
          <w:lang w:val="en-US" w:eastAsia="en-US" w:bidi="en-US"/>
        </w:rPr>
        <w:t>OS/BE/67/2022/BOPN/K</w:t>
      </w:r>
      <w:r w:rsidR="00195A41">
        <w:rPr>
          <w:rFonts w:asciiTheme="minorHAnsi" w:hAnsiTheme="minorHAnsi" w:cstheme="minorHAnsi"/>
          <w:sz w:val="22"/>
          <w:szCs w:val="22"/>
          <w:lang w:val="en-US" w:eastAsia="en-US" w:bidi="en-US"/>
        </w:rPr>
        <w:t>M</w:t>
      </w:r>
      <w:r w:rsidRPr="006B7BD4">
        <w:rPr>
          <w:rFonts w:asciiTheme="minorHAnsi" w:hAnsiTheme="minorHAnsi" w:cstheme="minorHAnsi"/>
          <w:sz w:val="22"/>
          <w:szCs w:val="22"/>
          <w:lang w:val="en-US" w:eastAsia="en-US" w:bidi="en-US"/>
        </w:rPr>
        <w:t xml:space="preserve"> </w:t>
      </w:r>
      <w:r w:rsidRPr="006B7BD4">
        <w:rPr>
          <w:rFonts w:asciiTheme="minorHAnsi" w:hAnsiTheme="minorHAnsi" w:cstheme="minorHAnsi"/>
          <w:sz w:val="22"/>
          <w:szCs w:val="22"/>
        </w:rPr>
        <w:t xml:space="preserve">z dnia 18.C8.2022r. z Unia Warszawa, obowiązująca w terminie </w:t>
      </w:r>
      <w:r w:rsidRPr="006B7BD4">
        <w:rPr>
          <w:rFonts w:asciiTheme="minorHAnsi" w:hAnsiTheme="minorHAnsi" w:cstheme="minorHAnsi"/>
          <w:sz w:val="22"/>
          <w:szCs w:val="22"/>
          <w:lang w:val="ru-RU" w:eastAsia="ru-RU" w:bidi="ru-RU"/>
        </w:rPr>
        <w:t xml:space="preserve">20.08.2022г. </w:t>
      </w:r>
      <w:r w:rsidRPr="006B7BD4">
        <w:rPr>
          <w:rFonts w:asciiTheme="minorHAnsi" w:hAnsiTheme="minorHAnsi" w:cstheme="minorHAnsi"/>
          <w:sz w:val="22"/>
          <w:szCs w:val="22"/>
        </w:rPr>
        <w:t xml:space="preserve">- </w:t>
      </w:r>
      <w:r w:rsidRPr="006B7BD4">
        <w:rPr>
          <w:rFonts w:asciiTheme="minorHAnsi" w:hAnsiTheme="minorHAnsi" w:cstheme="minorHAnsi"/>
          <w:sz w:val="22"/>
          <w:szCs w:val="22"/>
          <w:lang w:val="ru-RU" w:eastAsia="ru-RU" w:bidi="ru-RU"/>
        </w:rPr>
        <w:t xml:space="preserve">12.11.2022л </w:t>
      </w:r>
      <w:r w:rsidRPr="006B7BD4">
        <w:rPr>
          <w:rFonts w:asciiTheme="minorHAnsi" w:hAnsiTheme="minorHAnsi" w:cstheme="minorHAnsi"/>
          <w:sz w:val="22"/>
          <w:szCs w:val="22"/>
        </w:rPr>
        <w:t>(mecze)</w:t>
      </w:r>
    </w:p>
    <w:p w14:paraId="70787DFD" w14:textId="77777777" w:rsidR="00AA10F0" w:rsidRPr="006B7BD4" w:rsidRDefault="00010667" w:rsidP="006B7BD4">
      <w:pPr>
        <w:pStyle w:val="Bodytext20"/>
        <w:numPr>
          <w:ilvl w:val="0"/>
          <w:numId w:val="17"/>
        </w:numPr>
        <w:shd w:val="clear" w:color="auto" w:fill="auto"/>
        <w:tabs>
          <w:tab w:val="left" w:pos="356"/>
        </w:tabs>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OS/BE/124/2022/BOPN/LK z dnia 30.09.2022r. z Unia Warszawa, obowiązująca w terminie </w:t>
      </w:r>
      <w:r w:rsidRPr="006B7BD4">
        <w:rPr>
          <w:rFonts w:asciiTheme="minorHAnsi" w:hAnsiTheme="minorHAnsi" w:cstheme="minorHAnsi"/>
          <w:sz w:val="22"/>
          <w:szCs w:val="22"/>
          <w:lang w:val="ru-RU" w:eastAsia="ru-RU" w:bidi="ru-RU"/>
        </w:rPr>
        <w:t xml:space="preserve">02.11.2022г. </w:t>
      </w:r>
      <w:r w:rsidRPr="006B7BD4">
        <w:rPr>
          <w:rFonts w:asciiTheme="minorHAnsi" w:hAnsiTheme="minorHAnsi" w:cstheme="minorHAnsi"/>
          <w:sz w:val="22"/>
          <w:szCs w:val="22"/>
        </w:rPr>
        <w:t xml:space="preserve">- </w:t>
      </w:r>
      <w:r w:rsidRPr="006B7BD4">
        <w:rPr>
          <w:rFonts w:asciiTheme="minorHAnsi" w:hAnsiTheme="minorHAnsi" w:cstheme="minorHAnsi"/>
          <w:sz w:val="22"/>
          <w:szCs w:val="22"/>
          <w:lang w:val="ru-RU" w:eastAsia="ru-RU" w:bidi="ru-RU"/>
        </w:rPr>
        <w:t xml:space="preserve">24.03.2023г. </w:t>
      </w:r>
      <w:r w:rsidRPr="006B7BD4">
        <w:rPr>
          <w:rFonts w:asciiTheme="minorHAnsi" w:hAnsiTheme="minorHAnsi" w:cstheme="minorHAnsi"/>
          <w:sz w:val="22"/>
          <w:szCs w:val="22"/>
        </w:rPr>
        <w:t>(treningi).</w:t>
      </w:r>
    </w:p>
    <w:p w14:paraId="5986550F" w14:textId="77777777" w:rsidR="00AA10F0" w:rsidRPr="006B7BD4" w:rsidRDefault="00010667" w:rsidP="006B7BD4">
      <w:pPr>
        <w:pStyle w:val="Bodytext20"/>
        <w:shd w:val="clear" w:color="auto" w:fill="auto"/>
        <w:spacing w:before="120" w:after="240" w:line="300" w:lineRule="auto"/>
        <w:ind w:left="440"/>
        <w:jc w:val="left"/>
        <w:rPr>
          <w:rFonts w:asciiTheme="minorHAnsi" w:hAnsiTheme="minorHAnsi" w:cstheme="minorHAnsi"/>
          <w:sz w:val="22"/>
          <w:szCs w:val="22"/>
        </w:rPr>
      </w:pPr>
      <w:r w:rsidRPr="006B7BD4">
        <w:rPr>
          <w:rFonts w:asciiTheme="minorHAnsi" w:hAnsiTheme="minorHAnsi" w:cstheme="minorHAnsi"/>
          <w:sz w:val="22"/>
          <w:szCs w:val="22"/>
        </w:rPr>
        <w:t>Zastosowano rabat w wysokości 10% ze względu na najem powyżej 60h.</w:t>
      </w:r>
    </w:p>
    <w:p w14:paraId="117A0DEC" w14:textId="77777777" w:rsidR="00AA10F0" w:rsidRPr="006B7BD4" w:rsidRDefault="00010667" w:rsidP="006B7BD4">
      <w:pPr>
        <w:pStyle w:val="Bodytext20"/>
        <w:numPr>
          <w:ilvl w:val="0"/>
          <w:numId w:val="2"/>
        </w:numPr>
        <w:shd w:val="clear" w:color="auto" w:fill="auto"/>
        <w:tabs>
          <w:tab w:val="left" w:pos="347"/>
        </w:tabs>
        <w:spacing w:before="120" w:after="240" w:line="300" w:lineRule="auto"/>
        <w:ind w:left="440"/>
        <w:jc w:val="left"/>
        <w:rPr>
          <w:rFonts w:asciiTheme="minorHAnsi" w:hAnsiTheme="minorHAnsi" w:cstheme="minorHAnsi"/>
          <w:sz w:val="22"/>
          <w:szCs w:val="22"/>
        </w:rPr>
      </w:pPr>
      <w:r w:rsidRPr="006B7BD4">
        <w:rPr>
          <w:rFonts w:asciiTheme="minorHAnsi" w:hAnsiTheme="minorHAnsi" w:cstheme="minorHAnsi"/>
          <w:sz w:val="22"/>
          <w:szCs w:val="22"/>
        </w:rPr>
        <w:t>Zobowiązania podmiotów zewnętrznych wobec OSiR Bemowo m.st. Warszawy.</w:t>
      </w:r>
    </w:p>
    <w:p w14:paraId="3D952E4E" w14:textId="1F1E310B" w:rsidR="00195A41" w:rsidRDefault="00010667" w:rsidP="006B7BD4">
      <w:pPr>
        <w:pStyle w:val="Bodytext20"/>
        <w:shd w:val="clear" w:color="auto" w:fill="auto"/>
        <w:spacing w:before="120" w:after="240" w:line="300" w:lineRule="auto"/>
        <w:ind w:right="940" w:firstLine="0"/>
        <w:jc w:val="left"/>
        <w:rPr>
          <w:rFonts w:asciiTheme="minorHAnsi" w:hAnsiTheme="minorHAnsi" w:cstheme="minorHAnsi"/>
          <w:sz w:val="22"/>
          <w:szCs w:val="22"/>
        </w:rPr>
      </w:pPr>
      <w:r w:rsidRPr="006B7BD4">
        <w:rPr>
          <w:rFonts w:asciiTheme="minorHAnsi" w:hAnsiTheme="minorHAnsi" w:cstheme="minorHAnsi"/>
          <w:sz w:val="22"/>
          <w:szCs w:val="22"/>
        </w:rPr>
        <w:t>Na dzień 31.01.2023 r. zobowiązania podmiotów zewnętrznych wynosiły 26.556,15 zł, w tym:</w:t>
      </w:r>
    </w:p>
    <w:p w14:paraId="1E331327" w14:textId="2455340C" w:rsidR="00195A41" w:rsidRDefault="00195A41" w:rsidP="00195A41">
      <w:pPr>
        <w:pStyle w:val="Bodytext20"/>
        <w:shd w:val="clear" w:color="auto" w:fill="auto"/>
        <w:tabs>
          <w:tab w:val="left" w:pos="1813"/>
        </w:tabs>
        <w:spacing w:before="120" w:after="240" w:line="300" w:lineRule="auto"/>
        <w:ind w:left="440" w:firstLine="0"/>
        <w:jc w:val="left"/>
        <w:rPr>
          <w:rFonts w:asciiTheme="minorHAnsi" w:hAnsiTheme="minorHAnsi" w:cstheme="minorHAnsi"/>
          <w:sz w:val="22"/>
          <w:szCs w:val="22"/>
        </w:rPr>
      </w:pPr>
      <w:r>
        <w:rPr>
          <w:rFonts w:asciiTheme="minorHAnsi" w:hAnsiTheme="minorHAnsi" w:cstheme="minorHAnsi"/>
          <w:sz w:val="22"/>
          <w:szCs w:val="22"/>
        </w:rPr>
        <w:t>- (dane zanonimizowane) 982,59 zł.</w:t>
      </w:r>
    </w:p>
    <w:p w14:paraId="4AECA6DF" w14:textId="52B9E1B6" w:rsidR="00195A41" w:rsidRDefault="00195A41" w:rsidP="00195A41">
      <w:pPr>
        <w:pStyle w:val="Bodytext20"/>
        <w:shd w:val="clear" w:color="auto" w:fill="auto"/>
        <w:tabs>
          <w:tab w:val="left" w:pos="1813"/>
        </w:tabs>
        <w:spacing w:before="120" w:after="240" w:line="300" w:lineRule="auto"/>
        <w:ind w:left="440" w:firstLine="0"/>
        <w:jc w:val="left"/>
        <w:rPr>
          <w:rFonts w:asciiTheme="minorHAnsi" w:hAnsiTheme="minorHAnsi" w:cstheme="minorHAnsi"/>
          <w:sz w:val="22"/>
          <w:szCs w:val="22"/>
        </w:rPr>
      </w:pPr>
      <w:r>
        <w:rPr>
          <w:rFonts w:asciiTheme="minorHAnsi" w:hAnsiTheme="minorHAnsi" w:cstheme="minorHAnsi"/>
          <w:sz w:val="22"/>
          <w:szCs w:val="22"/>
        </w:rPr>
        <w:t>- (dane zanonimizowane) 1,29 zł.</w:t>
      </w:r>
    </w:p>
    <w:p w14:paraId="27A91255" w14:textId="0BC2BC4A" w:rsidR="00AA10F0" w:rsidRPr="006B7BD4" w:rsidRDefault="00195A41" w:rsidP="00195A41">
      <w:pPr>
        <w:pStyle w:val="Bodytext20"/>
        <w:shd w:val="clear" w:color="auto" w:fill="auto"/>
        <w:tabs>
          <w:tab w:val="left" w:pos="1813"/>
        </w:tabs>
        <w:spacing w:before="120" w:after="240" w:line="300" w:lineRule="auto"/>
        <w:ind w:left="440" w:firstLine="0"/>
        <w:jc w:val="left"/>
        <w:rPr>
          <w:rFonts w:asciiTheme="minorHAnsi" w:hAnsiTheme="minorHAnsi" w:cstheme="minorHAnsi"/>
          <w:sz w:val="22"/>
          <w:szCs w:val="22"/>
        </w:rPr>
      </w:pPr>
      <w:r>
        <w:rPr>
          <w:rFonts w:asciiTheme="minorHAnsi" w:hAnsiTheme="minorHAnsi" w:cstheme="minorHAnsi"/>
          <w:sz w:val="22"/>
          <w:szCs w:val="22"/>
        </w:rPr>
        <w:lastRenderedPageBreak/>
        <w:t xml:space="preserve">- (dane zanonimizowane) </w:t>
      </w:r>
      <w:r w:rsidR="00010667" w:rsidRPr="006B7BD4">
        <w:rPr>
          <w:rFonts w:asciiTheme="minorHAnsi" w:hAnsiTheme="minorHAnsi" w:cstheme="minorHAnsi"/>
          <w:sz w:val="22"/>
          <w:szCs w:val="22"/>
        </w:rPr>
        <w:t>24 369,40 zł (monity i wezwania)</w:t>
      </w:r>
    </w:p>
    <w:p w14:paraId="1C31042C" w14:textId="7AB45B2D" w:rsidR="00AA10F0" w:rsidRPr="006B7BD4" w:rsidRDefault="00195A41" w:rsidP="00195A41">
      <w:pPr>
        <w:pStyle w:val="Bodytext20"/>
        <w:shd w:val="clear" w:color="auto" w:fill="auto"/>
        <w:tabs>
          <w:tab w:val="left" w:pos="814"/>
          <w:tab w:val="left" w:pos="1813"/>
        </w:tabs>
        <w:spacing w:before="120" w:after="240" w:line="300" w:lineRule="auto"/>
        <w:ind w:left="440" w:firstLine="0"/>
        <w:jc w:val="left"/>
        <w:rPr>
          <w:rFonts w:asciiTheme="minorHAnsi" w:hAnsiTheme="minorHAnsi" w:cstheme="minorHAnsi"/>
          <w:sz w:val="22"/>
          <w:szCs w:val="22"/>
        </w:rPr>
      </w:pPr>
      <w:r>
        <w:rPr>
          <w:rFonts w:asciiTheme="minorHAnsi" w:hAnsiTheme="minorHAnsi" w:cstheme="minorHAnsi"/>
          <w:sz w:val="22"/>
          <w:szCs w:val="22"/>
        </w:rPr>
        <w:t xml:space="preserve">- (dane zanonimizowane) </w:t>
      </w:r>
      <w:r w:rsidR="00010667" w:rsidRPr="006B7BD4">
        <w:rPr>
          <w:rFonts w:asciiTheme="minorHAnsi" w:hAnsiTheme="minorHAnsi" w:cstheme="minorHAnsi"/>
          <w:sz w:val="22"/>
          <w:szCs w:val="22"/>
        </w:rPr>
        <w:t>192,87 zł (należność główna zapłacona, zadłużenie z tytułu noty odsetkowej)</w:t>
      </w:r>
    </w:p>
    <w:p w14:paraId="1F79D5CB" w14:textId="77777777" w:rsidR="00AA10F0" w:rsidRPr="006B7BD4" w:rsidRDefault="00010667" w:rsidP="006B7BD4">
      <w:pPr>
        <w:pStyle w:val="Bodytext20"/>
        <w:numPr>
          <w:ilvl w:val="0"/>
          <w:numId w:val="2"/>
        </w:numPr>
        <w:shd w:val="clear" w:color="auto" w:fill="auto"/>
        <w:tabs>
          <w:tab w:val="left" w:pos="347"/>
        </w:tabs>
        <w:spacing w:before="120" w:after="240" w:line="300" w:lineRule="auto"/>
        <w:ind w:left="440"/>
        <w:jc w:val="left"/>
        <w:rPr>
          <w:rFonts w:asciiTheme="minorHAnsi" w:hAnsiTheme="minorHAnsi" w:cstheme="minorHAnsi"/>
          <w:sz w:val="22"/>
          <w:szCs w:val="22"/>
        </w:rPr>
      </w:pPr>
      <w:r w:rsidRPr="006B7BD4">
        <w:rPr>
          <w:rFonts w:asciiTheme="minorHAnsi" w:hAnsiTheme="minorHAnsi" w:cstheme="minorHAnsi"/>
          <w:sz w:val="22"/>
          <w:szCs w:val="22"/>
        </w:rPr>
        <w:t>Sprawy pracownicze -wypadki pracowników na terenie OSiR w latach 2020 - 2022, skargi pracowników.</w:t>
      </w:r>
    </w:p>
    <w:p w14:paraId="200B7D01" w14:textId="77777777" w:rsidR="00AA10F0" w:rsidRPr="006B7BD4" w:rsidRDefault="00010667" w:rsidP="006B7BD4">
      <w:pPr>
        <w:pStyle w:val="Bodytext20"/>
        <w:shd w:val="clear" w:color="auto" w:fill="auto"/>
        <w:spacing w:before="120" w:after="240" w:line="300" w:lineRule="auto"/>
        <w:ind w:left="440"/>
        <w:jc w:val="left"/>
        <w:rPr>
          <w:rFonts w:asciiTheme="minorHAnsi" w:hAnsiTheme="minorHAnsi" w:cstheme="minorHAnsi"/>
          <w:sz w:val="22"/>
          <w:szCs w:val="22"/>
        </w:rPr>
      </w:pPr>
      <w:r w:rsidRPr="006B7BD4">
        <w:rPr>
          <w:rFonts w:asciiTheme="minorHAnsi" w:hAnsiTheme="minorHAnsi" w:cstheme="minorHAnsi"/>
          <w:sz w:val="22"/>
          <w:szCs w:val="22"/>
        </w:rPr>
        <w:t>Wypadki i protokoły powypadkowe:</w:t>
      </w:r>
    </w:p>
    <w:p w14:paraId="58F99B4A" w14:textId="4E639FA3" w:rsidR="00195A41" w:rsidRPr="006B7BD4" w:rsidRDefault="00010667" w:rsidP="00195A41">
      <w:pPr>
        <w:pStyle w:val="Bodytext20"/>
        <w:shd w:val="clear" w:color="auto" w:fill="auto"/>
        <w:spacing w:before="120" w:after="240" w:line="300" w:lineRule="auto"/>
        <w:ind w:left="440"/>
        <w:jc w:val="left"/>
        <w:rPr>
          <w:rFonts w:asciiTheme="minorHAnsi" w:hAnsiTheme="minorHAnsi" w:cstheme="minorHAnsi"/>
          <w:sz w:val="22"/>
          <w:szCs w:val="22"/>
        </w:rPr>
      </w:pPr>
      <w:r w:rsidRPr="006B7BD4">
        <w:rPr>
          <w:rFonts w:asciiTheme="minorHAnsi" w:hAnsiTheme="minorHAnsi" w:cstheme="minorHAnsi"/>
          <w:sz w:val="22"/>
          <w:szCs w:val="22"/>
        </w:rPr>
        <w:t>roku 2020 były 2 wypadki w pracy, natomiast w roku 2021 doszło do 1 wypadku.</w:t>
      </w:r>
      <w:r w:rsidR="00195A41">
        <w:rPr>
          <w:rFonts w:asciiTheme="minorHAnsi" w:hAnsiTheme="minorHAnsi" w:cstheme="minorHAnsi"/>
          <w:sz w:val="22"/>
          <w:szCs w:val="22"/>
        </w:rPr>
        <w:t xml:space="preserve"> (dane zanonimizowane)</w:t>
      </w:r>
    </w:p>
    <w:p w14:paraId="4D491C94" w14:textId="152BD4C4" w:rsidR="00AA10F0"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 xml:space="preserve">W związku ze złożoną dnia 11 sierpnia 2022 r. przez jednego z pracowników notatką, Dyrektor </w:t>
      </w:r>
      <w:r w:rsidR="00195A41">
        <w:rPr>
          <w:rFonts w:asciiTheme="minorHAnsi" w:hAnsiTheme="minorHAnsi" w:cstheme="minorHAnsi"/>
          <w:sz w:val="22"/>
          <w:szCs w:val="22"/>
        </w:rPr>
        <w:t>OSiR Bemowo Zarządzeniem NR. 41/2022 z dnia 16 sierpnia 2022 r. powołał Komisję</w:t>
      </w:r>
      <w:r w:rsidR="00BF0638">
        <w:rPr>
          <w:rFonts w:asciiTheme="minorHAnsi" w:hAnsiTheme="minorHAnsi" w:cstheme="minorHAnsi"/>
          <w:sz w:val="22"/>
          <w:szCs w:val="22"/>
        </w:rPr>
        <w:t>, mającą na celu zbadanie wniesionych zastrzeżeń. (dane zanonimizowane).</w:t>
      </w:r>
    </w:p>
    <w:p w14:paraId="5FE638EC" w14:textId="7BFD6F0B" w:rsidR="00BF0638" w:rsidRPr="006B7BD4" w:rsidRDefault="00BF0638" w:rsidP="006B7BD4">
      <w:pPr>
        <w:pStyle w:val="Bodytext20"/>
        <w:shd w:val="clear" w:color="auto" w:fill="auto"/>
        <w:spacing w:before="120" w:after="240" w:line="300" w:lineRule="auto"/>
        <w:ind w:firstLine="0"/>
        <w:jc w:val="left"/>
        <w:rPr>
          <w:rFonts w:asciiTheme="minorHAnsi" w:hAnsiTheme="minorHAnsi" w:cstheme="minorHAnsi"/>
          <w:sz w:val="22"/>
          <w:szCs w:val="22"/>
        </w:rPr>
      </w:pPr>
      <w:r>
        <w:rPr>
          <w:rFonts w:asciiTheme="minorHAnsi" w:hAnsiTheme="minorHAnsi" w:cstheme="minorHAnsi"/>
          <w:sz w:val="22"/>
          <w:szCs w:val="22"/>
        </w:rPr>
        <w:t>Powyższe ustalenia mogą wskazywać na niedostateczny nadzór nad wykonywaniem obowiązków przez Kierownika obiektu.</w:t>
      </w:r>
    </w:p>
    <w:p w14:paraId="08DA3794"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Przedstawiając powyższe ustalenia i oceny zalecam:</w:t>
      </w:r>
    </w:p>
    <w:p w14:paraId="3692EC21" w14:textId="77777777" w:rsidR="00AA10F0" w:rsidRPr="006B7BD4" w:rsidRDefault="00010667" w:rsidP="006B7BD4">
      <w:pPr>
        <w:pStyle w:val="Bodytext20"/>
        <w:numPr>
          <w:ilvl w:val="0"/>
          <w:numId w:val="18"/>
        </w:numPr>
        <w:shd w:val="clear" w:color="auto" w:fill="auto"/>
        <w:tabs>
          <w:tab w:val="left" w:pos="585"/>
        </w:tabs>
        <w:spacing w:before="120" w:after="240" w:line="300" w:lineRule="auto"/>
        <w:ind w:left="580" w:hanging="260"/>
        <w:jc w:val="left"/>
        <w:rPr>
          <w:rFonts w:asciiTheme="minorHAnsi" w:hAnsiTheme="minorHAnsi" w:cstheme="minorHAnsi"/>
          <w:sz w:val="22"/>
          <w:szCs w:val="22"/>
        </w:rPr>
      </w:pPr>
      <w:r w:rsidRPr="006B7BD4">
        <w:rPr>
          <w:rFonts w:asciiTheme="minorHAnsi" w:hAnsiTheme="minorHAnsi" w:cstheme="minorHAnsi"/>
          <w:sz w:val="22"/>
          <w:szCs w:val="22"/>
        </w:rPr>
        <w:t>Realizację przyjętych zamierzeń inwestycyjnych służących poprawie efektywności energetycznej poprzez rozwój fotowoltaiki w ramach programu „Rozwój Fotowoltaiki Miejskiej".</w:t>
      </w:r>
    </w:p>
    <w:p w14:paraId="3D796CC7" w14:textId="77777777" w:rsidR="00AA10F0" w:rsidRPr="006B7BD4" w:rsidRDefault="00010667" w:rsidP="006B7BD4">
      <w:pPr>
        <w:pStyle w:val="Bodytext20"/>
        <w:numPr>
          <w:ilvl w:val="0"/>
          <w:numId w:val="18"/>
        </w:numPr>
        <w:shd w:val="clear" w:color="auto" w:fill="auto"/>
        <w:tabs>
          <w:tab w:val="left" w:pos="590"/>
        </w:tabs>
        <w:spacing w:before="120" w:after="240" w:line="300" w:lineRule="auto"/>
        <w:ind w:left="580" w:hanging="260"/>
        <w:jc w:val="left"/>
        <w:rPr>
          <w:rFonts w:asciiTheme="minorHAnsi" w:hAnsiTheme="minorHAnsi" w:cstheme="minorHAnsi"/>
          <w:sz w:val="22"/>
          <w:szCs w:val="22"/>
        </w:rPr>
      </w:pPr>
      <w:r w:rsidRPr="006B7BD4">
        <w:rPr>
          <w:rFonts w:asciiTheme="minorHAnsi" w:hAnsiTheme="minorHAnsi" w:cstheme="minorHAnsi"/>
          <w:sz w:val="22"/>
          <w:szCs w:val="22"/>
        </w:rPr>
        <w:t>Realizację zaleceń z przeglądów okresowych stanu technicznego budynków w ramach posiadanych środków finansowych na ten cel.</w:t>
      </w:r>
    </w:p>
    <w:p w14:paraId="764EF05F" w14:textId="77777777" w:rsidR="00AA10F0" w:rsidRPr="006B7BD4" w:rsidRDefault="00010667" w:rsidP="006B7BD4">
      <w:pPr>
        <w:pStyle w:val="Bodytext20"/>
        <w:numPr>
          <w:ilvl w:val="0"/>
          <w:numId w:val="18"/>
        </w:numPr>
        <w:shd w:val="clear" w:color="auto" w:fill="auto"/>
        <w:tabs>
          <w:tab w:val="left" w:pos="594"/>
        </w:tabs>
        <w:spacing w:before="120" w:after="240" w:line="300" w:lineRule="auto"/>
        <w:ind w:left="579" w:hanging="261"/>
        <w:jc w:val="left"/>
        <w:rPr>
          <w:rFonts w:asciiTheme="minorHAnsi" w:hAnsiTheme="minorHAnsi" w:cstheme="minorHAnsi"/>
          <w:sz w:val="22"/>
          <w:szCs w:val="22"/>
        </w:rPr>
      </w:pPr>
      <w:r w:rsidRPr="006B7BD4">
        <w:rPr>
          <w:rFonts w:asciiTheme="minorHAnsi" w:hAnsiTheme="minorHAnsi" w:cstheme="minorHAnsi"/>
          <w:sz w:val="22"/>
          <w:szCs w:val="22"/>
        </w:rPr>
        <w:t>Zwiększenie nadzoru nad wykonywaniem obowiązków przez Kierowników obiektów, w celu wyeliminowania sytuacji, które były przedmiotem ustaleń powołanej przez Dyrektora Komisji, w związku z zarzutami zgłoszonymi przez jednego z pracowników.</w:t>
      </w:r>
    </w:p>
    <w:p w14:paraId="4D6863CC" w14:textId="77777777" w:rsidR="00AA10F0" w:rsidRPr="006B7BD4"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Na podstawie § 22 ust. 10 regulaminu organizacyjnego oraz § 41 ust. 1 Zarządzenia oczekuję od Pana w terminie nie dłuższym niż 30 dni od dnia doręczenia niniejszego wystąpienia pokontrolnego, informacji o sposobie realizacji zaleceń pokontrolnych i wykorzystaniu uwag zawartych w wystąpieniu pokontrolnym</w:t>
      </w:r>
      <w:r w:rsidR="00554950" w:rsidRPr="006B7BD4">
        <w:rPr>
          <w:rFonts w:asciiTheme="minorHAnsi" w:hAnsiTheme="minorHAnsi" w:cstheme="minorHAnsi"/>
          <w:sz w:val="22"/>
          <w:szCs w:val="22"/>
        </w:rPr>
        <w:t xml:space="preserve"> </w:t>
      </w:r>
      <w:r w:rsidRPr="006B7BD4">
        <w:rPr>
          <w:rFonts w:asciiTheme="minorHAnsi" w:hAnsiTheme="minorHAnsi" w:cstheme="minorHAnsi"/>
          <w:sz w:val="22"/>
          <w:szCs w:val="22"/>
        </w:rPr>
        <w:t>lub przyczynach braku realizacji zaleceń pokontrolnych lub niewykorzystaniu uwag bądź o innym sposobie usunięcia stwierdzonych nieprawidłowości lub uchybień.</w:t>
      </w:r>
    </w:p>
    <w:p w14:paraId="38C9698B" w14:textId="4F3925D5" w:rsidR="00AA10F0" w:rsidRDefault="00010667"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Jednocześnie, na podstawie § 41 ust. 1 Zarządzenia, zobowiązuję Pana</w:t>
      </w:r>
      <w:r w:rsidR="00554950" w:rsidRPr="006B7BD4">
        <w:rPr>
          <w:rFonts w:asciiTheme="minorHAnsi" w:hAnsiTheme="minorHAnsi" w:cstheme="minorHAnsi"/>
          <w:sz w:val="22"/>
          <w:szCs w:val="22"/>
        </w:rPr>
        <w:t xml:space="preserve"> Dyrektora do przekazania kopii</w:t>
      </w:r>
      <w:r w:rsidRPr="006B7BD4">
        <w:rPr>
          <w:rFonts w:asciiTheme="minorHAnsi" w:hAnsiTheme="minorHAnsi" w:cstheme="minorHAnsi"/>
          <w:sz w:val="22"/>
          <w:szCs w:val="22"/>
        </w:rPr>
        <w:t xml:space="preserve"> ww. informacji Zastępcy Prezydenta m.st. Warszawy, Burmistrzowi Dzielnicy Bemowo </w:t>
      </w:r>
      <w:r w:rsidRPr="006B7BD4">
        <w:rPr>
          <w:rFonts w:asciiTheme="minorHAnsi" w:hAnsiTheme="minorHAnsi" w:cstheme="minorHAnsi"/>
          <w:sz w:val="22"/>
          <w:szCs w:val="22"/>
        </w:rPr>
        <w:lastRenderedPageBreak/>
        <w:t>spr</w:t>
      </w:r>
      <w:r w:rsidR="006B7BD4">
        <w:rPr>
          <w:rFonts w:asciiTheme="minorHAnsi" w:hAnsiTheme="minorHAnsi" w:cstheme="minorHAnsi"/>
          <w:sz w:val="22"/>
          <w:szCs w:val="22"/>
        </w:rPr>
        <w:t>a</w:t>
      </w:r>
      <w:r w:rsidRPr="006B7BD4">
        <w:rPr>
          <w:rFonts w:asciiTheme="minorHAnsi" w:hAnsiTheme="minorHAnsi" w:cstheme="minorHAnsi"/>
          <w:sz w:val="22"/>
          <w:szCs w:val="22"/>
        </w:rPr>
        <w:t>wującemu nadzór nad OSiR Bemowo oraz Dyrektorowi Biura Sportu.</w:t>
      </w:r>
    </w:p>
    <w:p w14:paraId="6244A7E9" w14:textId="318C9594" w:rsidR="00BF0638" w:rsidRDefault="00BF0638" w:rsidP="00BF0638">
      <w:pPr>
        <w:pStyle w:val="Bodytext20"/>
        <w:shd w:val="clear" w:color="auto" w:fill="auto"/>
        <w:spacing w:before="120" w:after="240" w:line="300" w:lineRule="auto"/>
        <w:ind w:left="5245" w:firstLine="0"/>
        <w:jc w:val="left"/>
        <w:rPr>
          <w:rFonts w:asciiTheme="minorHAnsi" w:hAnsiTheme="minorHAnsi" w:cstheme="minorHAnsi"/>
          <w:sz w:val="22"/>
          <w:szCs w:val="22"/>
        </w:rPr>
      </w:pPr>
      <w:r>
        <w:rPr>
          <w:rFonts w:asciiTheme="minorHAnsi" w:hAnsiTheme="minorHAnsi" w:cstheme="minorHAnsi"/>
          <w:sz w:val="22"/>
          <w:szCs w:val="22"/>
        </w:rPr>
        <w:t>ZASTĘPCA DYREKTORA BIURA KONTROLI /-/ Piotr Sielecki</w:t>
      </w:r>
    </w:p>
    <w:p w14:paraId="1FA04A30" w14:textId="199C84B1" w:rsidR="006B7BD4" w:rsidRPr="006B7BD4" w:rsidRDefault="006B7BD4"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Do wiadomości:</w:t>
      </w:r>
    </w:p>
    <w:p w14:paraId="21E2CA92" w14:textId="77777777" w:rsidR="00554950" w:rsidRPr="006B7BD4" w:rsidRDefault="00554950"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1.</w:t>
      </w:r>
      <w:r w:rsidR="00010667" w:rsidRPr="006B7BD4">
        <w:rPr>
          <w:rFonts w:asciiTheme="minorHAnsi" w:hAnsiTheme="minorHAnsi" w:cstheme="minorHAnsi"/>
          <w:sz w:val="22"/>
          <w:szCs w:val="22"/>
        </w:rPr>
        <w:t>Pani Ren</w:t>
      </w:r>
      <w:r w:rsidR="00EE2F03" w:rsidRPr="006B7BD4">
        <w:rPr>
          <w:rFonts w:asciiTheme="minorHAnsi" w:hAnsiTheme="minorHAnsi" w:cstheme="minorHAnsi"/>
          <w:sz w:val="22"/>
          <w:szCs w:val="22"/>
        </w:rPr>
        <w:t>ata Kaznowska -Zastępca Prezyden</w:t>
      </w:r>
      <w:r w:rsidR="00010667" w:rsidRPr="006B7BD4">
        <w:rPr>
          <w:rFonts w:asciiTheme="minorHAnsi" w:hAnsiTheme="minorHAnsi" w:cstheme="minorHAnsi"/>
          <w:sz w:val="22"/>
          <w:szCs w:val="22"/>
        </w:rPr>
        <w:t>ta m.st. Warszawy</w:t>
      </w:r>
    </w:p>
    <w:p w14:paraId="14820B0C" w14:textId="77777777" w:rsidR="00554950" w:rsidRPr="006B7BD4" w:rsidRDefault="00554950"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2.</w:t>
      </w:r>
      <w:r w:rsidR="00010667" w:rsidRPr="006B7BD4">
        <w:rPr>
          <w:rFonts w:asciiTheme="minorHAnsi" w:hAnsiTheme="minorHAnsi" w:cstheme="minorHAnsi"/>
          <w:sz w:val="22"/>
          <w:szCs w:val="22"/>
        </w:rPr>
        <w:t xml:space="preserve"> Pan Janusz </w:t>
      </w:r>
      <w:r w:rsidR="00010667" w:rsidRPr="006B7BD4">
        <w:rPr>
          <w:rFonts w:asciiTheme="minorHAnsi" w:hAnsiTheme="minorHAnsi" w:cstheme="minorHAnsi"/>
          <w:sz w:val="22"/>
          <w:szCs w:val="22"/>
          <w:lang w:val="en-US" w:eastAsia="en-US" w:bidi="en-US"/>
        </w:rPr>
        <w:t xml:space="preserve">Samel </w:t>
      </w:r>
      <w:r w:rsidR="00010667" w:rsidRPr="006B7BD4">
        <w:rPr>
          <w:rFonts w:asciiTheme="minorHAnsi" w:hAnsiTheme="minorHAnsi" w:cstheme="minorHAnsi"/>
          <w:sz w:val="22"/>
          <w:szCs w:val="22"/>
        </w:rPr>
        <w:t xml:space="preserve">- Dyrektor Biura Sportu </w:t>
      </w:r>
      <w:r w:rsidR="00EE2F03" w:rsidRPr="006B7BD4">
        <w:rPr>
          <w:rFonts w:asciiTheme="minorHAnsi" w:hAnsiTheme="minorHAnsi" w:cstheme="minorHAnsi"/>
          <w:sz w:val="22"/>
          <w:szCs w:val="22"/>
        </w:rPr>
        <w:t xml:space="preserve">i </w:t>
      </w:r>
      <w:r w:rsidR="00010667" w:rsidRPr="006B7BD4">
        <w:rPr>
          <w:rFonts w:asciiTheme="minorHAnsi" w:hAnsiTheme="minorHAnsi" w:cstheme="minorHAnsi"/>
          <w:sz w:val="22"/>
          <w:szCs w:val="22"/>
        </w:rPr>
        <w:t>Rekreacji</w:t>
      </w:r>
      <w:r w:rsidR="00EE2F03" w:rsidRPr="006B7BD4">
        <w:rPr>
          <w:rFonts w:asciiTheme="minorHAnsi" w:hAnsiTheme="minorHAnsi" w:cstheme="minorHAnsi"/>
          <w:sz w:val="22"/>
          <w:szCs w:val="22"/>
        </w:rPr>
        <w:t xml:space="preserve"> Urz</w:t>
      </w:r>
      <w:r w:rsidR="00010667" w:rsidRPr="006B7BD4">
        <w:rPr>
          <w:rFonts w:asciiTheme="minorHAnsi" w:hAnsiTheme="minorHAnsi" w:cstheme="minorHAnsi"/>
          <w:sz w:val="22"/>
          <w:szCs w:val="22"/>
        </w:rPr>
        <w:t>ędu m.st. Warszawy</w:t>
      </w:r>
    </w:p>
    <w:p w14:paraId="5BEE9430" w14:textId="77777777" w:rsidR="00AA10F0" w:rsidRPr="006B7BD4" w:rsidRDefault="00554950" w:rsidP="006B7BD4">
      <w:pPr>
        <w:pStyle w:val="Bodytext20"/>
        <w:shd w:val="clear" w:color="auto" w:fill="auto"/>
        <w:spacing w:before="120" w:after="240" w:line="300" w:lineRule="auto"/>
        <w:ind w:firstLine="0"/>
        <w:jc w:val="left"/>
        <w:rPr>
          <w:rFonts w:asciiTheme="minorHAnsi" w:hAnsiTheme="minorHAnsi" w:cstheme="minorHAnsi"/>
          <w:sz w:val="22"/>
          <w:szCs w:val="22"/>
        </w:rPr>
      </w:pPr>
      <w:r w:rsidRPr="006B7BD4">
        <w:rPr>
          <w:rFonts w:asciiTheme="minorHAnsi" w:hAnsiTheme="minorHAnsi" w:cstheme="minorHAnsi"/>
          <w:sz w:val="22"/>
          <w:szCs w:val="22"/>
        </w:rPr>
        <w:t>3.</w:t>
      </w:r>
      <w:r w:rsidR="00010667" w:rsidRPr="006B7BD4">
        <w:rPr>
          <w:rFonts w:asciiTheme="minorHAnsi" w:hAnsiTheme="minorHAnsi" w:cstheme="minorHAnsi"/>
          <w:sz w:val="22"/>
          <w:szCs w:val="22"/>
        </w:rPr>
        <w:t xml:space="preserve"> Pani Urszula Kierzk</w:t>
      </w:r>
      <w:r w:rsidR="00EE2F03" w:rsidRPr="006B7BD4">
        <w:rPr>
          <w:rFonts w:asciiTheme="minorHAnsi" w:hAnsiTheme="minorHAnsi" w:cstheme="minorHAnsi"/>
          <w:sz w:val="22"/>
          <w:szCs w:val="22"/>
        </w:rPr>
        <w:t>owska - Burmistrz Dzielnicy Bemow</w:t>
      </w:r>
      <w:r w:rsidR="00010667" w:rsidRPr="006B7BD4">
        <w:rPr>
          <w:rFonts w:asciiTheme="minorHAnsi" w:hAnsiTheme="minorHAnsi" w:cstheme="minorHAnsi"/>
          <w:sz w:val="22"/>
          <w:szCs w:val="22"/>
        </w:rPr>
        <w:t>o m.st. Warszawy</w:t>
      </w:r>
    </w:p>
    <w:sectPr w:rsidR="00AA10F0" w:rsidRPr="006B7BD4" w:rsidSect="00D117C7">
      <w:footerReference w:type="even" r:id="rId7"/>
      <w:footerReference w:type="default" r:id="rId8"/>
      <w:headerReference w:type="first" r:id="rId9"/>
      <w:footerReference w:type="first" r:id="rId10"/>
      <w:pgSz w:w="11900" w:h="16840"/>
      <w:pgMar w:top="2007" w:right="1570" w:bottom="1940" w:left="164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88E3C" w14:textId="77777777" w:rsidR="00010667" w:rsidRDefault="00010667">
      <w:r>
        <w:separator/>
      </w:r>
    </w:p>
  </w:endnote>
  <w:endnote w:type="continuationSeparator" w:id="0">
    <w:p w14:paraId="0F09DBF9" w14:textId="77777777" w:rsidR="00010667" w:rsidRDefault="0001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3565" w14:textId="77777777" w:rsidR="00AA10F0" w:rsidRDefault="00B50592">
    <w:pPr>
      <w:rPr>
        <w:sz w:val="2"/>
        <w:szCs w:val="2"/>
      </w:rPr>
    </w:pPr>
    <w:r>
      <w:rPr>
        <w:noProof/>
        <w:lang w:bidi="ar-SA"/>
      </w:rPr>
      <mc:AlternateContent>
        <mc:Choice Requires="wps">
          <w:drawing>
            <wp:anchor distT="0" distB="0" distL="63500" distR="63500" simplePos="0" relativeHeight="314572418" behindDoc="1" locked="0" layoutInCell="1" allowOverlap="1" wp14:anchorId="4756BA18" wp14:editId="652E029C">
              <wp:simplePos x="0" y="0"/>
              <wp:positionH relativeFrom="page">
                <wp:posOffset>6329680</wp:posOffset>
              </wp:positionH>
              <wp:positionV relativeFrom="page">
                <wp:posOffset>9816465</wp:posOffset>
              </wp:positionV>
              <wp:extent cx="121285" cy="1384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8C352" w14:textId="77777777" w:rsidR="00AA10F0" w:rsidRDefault="00010667">
                          <w:pPr>
                            <w:pStyle w:val="Headerorfooter10"/>
                            <w:shd w:val="clear" w:color="auto" w:fill="auto"/>
                            <w:spacing w:line="240" w:lineRule="auto"/>
                          </w:pPr>
                          <w:r>
                            <w:fldChar w:fldCharType="begin"/>
                          </w:r>
                          <w:r>
                            <w:instrText xml:space="preserve"> PAGE \* MERGEFORMAT </w:instrText>
                          </w:r>
                          <w:r>
                            <w:fldChar w:fldCharType="separate"/>
                          </w:r>
                          <w:r w:rsidR="0000723E" w:rsidRPr="0000723E">
                            <w:rPr>
                              <w:rStyle w:val="Headerorfooter11"/>
                              <w:b/>
                              <w:bCs/>
                              <w:noProof/>
                            </w:rPr>
                            <w:t>18</w:t>
                          </w:r>
                          <w:r>
                            <w:rPr>
                              <w:rStyle w:val="Headerorfooter1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56BA18" id="_x0000_t202" coordsize="21600,21600" o:spt="202" path="m,l,21600r21600,l21600,xe">
              <v:stroke joinstyle="miter"/>
              <v:path gradientshapeok="t" o:connecttype="rect"/>
            </v:shapetype>
            <v:shape id="Text Box 4" o:spid="_x0000_s1026" type="#_x0000_t202" style="position:absolute;margin-left:498.4pt;margin-top:772.95pt;width:9.55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Jt1gEAAJU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" filled="f" stroked="f">
              <v:textbox style="mso-fit-shape-to-text:t" inset="0,0,0,0">
                <w:txbxContent>
                  <w:p w14:paraId="56A8C352" w14:textId="77777777" w:rsidR="00AA10F0" w:rsidRDefault="00010667">
                    <w:pPr>
                      <w:pStyle w:val="Headerorfooter10"/>
                      <w:shd w:val="clear" w:color="auto" w:fill="auto"/>
                      <w:spacing w:line="240" w:lineRule="auto"/>
                    </w:pPr>
                    <w:r>
                      <w:fldChar w:fldCharType="begin"/>
                    </w:r>
                    <w:r>
                      <w:instrText xml:space="preserve"> PAGE \* MERGEFORMAT </w:instrText>
                    </w:r>
                    <w:r>
                      <w:fldChar w:fldCharType="separate"/>
                    </w:r>
                    <w:r w:rsidR="0000723E" w:rsidRPr="0000723E">
                      <w:rPr>
                        <w:rStyle w:val="Headerorfooter11"/>
                        <w:b/>
                        <w:bCs/>
                        <w:noProof/>
                      </w:rPr>
                      <w:t>18</w:t>
                    </w:r>
                    <w:r>
                      <w:rPr>
                        <w:rStyle w:val="Headerorfooter11"/>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01197"/>
      <w:docPartObj>
        <w:docPartGallery w:val="Page Numbers (Bottom of Page)"/>
        <w:docPartUnique/>
      </w:docPartObj>
    </w:sdtPr>
    <w:sdtEndPr/>
    <w:sdtContent>
      <w:sdt>
        <w:sdtPr>
          <w:id w:val="212003490"/>
          <w:docPartObj>
            <w:docPartGallery w:val="Page Numbers (Top of Page)"/>
            <w:docPartUnique/>
          </w:docPartObj>
        </w:sdtPr>
        <w:sdtEndPr/>
        <w:sdtContent>
          <w:p w14:paraId="5BD16910" w14:textId="5E1BAE3A" w:rsidR="00D117C7" w:rsidRDefault="00D117C7">
            <w:pPr>
              <w:pStyle w:val="Stopka"/>
              <w:jc w:val="right"/>
            </w:pPr>
            <w:r w:rsidRPr="00D117C7">
              <w:rPr>
                <w:rFonts w:asciiTheme="minorHAnsi" w:hAnsiTheme="minorHAnsi" w:cstheme="minorHAnsi"/>
                <w:sz w:val="22"/>
                <w:szCs w:val="22"/>
              </w:rPr>
              <w:t xml:space="preserve">Strona </w:t>
            </w:r>
            <w:r w:rsidRPr="00D117C7">
              <w:rPr>
                <w:rFonts w:asciiTheme="minorHAnsi" w:hAnsiTheme="minorHAnsi" w:cstheme="minorHAnsi"/>
                <w:sz w:val="22"/>
                <w:szCs w:val="22"/>
              </w:rPr>
              <w:fldChar w:fldCharType="begin"/>
            </w:r>
            <w:r w:rsidRPr="00D117C7">
              <w:rPr>
                <w:rFonts w:asciiTheme="minorHAnsi" w:hAnsiTheme="minorHAnsi" w:cstheme="minorHAnsi"/>
                <w:sz w:val="22"/>
                <w:szCs w:val="22"/>
              </w:rPr>
              <w:instrText>PAGE</w:instrText>
            </w:r>
            <w:r w:rsidRPr="00D117C7">
              <w:rPr>
                <w:rFonts w:asciiTheme="minorHAnsi" w:hAnsiTheme="minorHAnsi" w:cstheme="minorHAnsi"/>
                <w:sz w:val="22"/>
                <w:szCs w:val="22"/>
              </w:rPr>
              <w:fldChar w:fldCharType="separate"/>
            </w:r>
            <w:r w:rsidRPr="00D117C7">
              <w:rPr>
                <w:rFonts w:asciiTheme="minorHAnsi" w:hAnsiTheme="minorHAnsi" w:cstheme="minorHAnsi"/>
                <w:sz w:val="22"/>
                <w:szCs w:val="22"/>
              </w:rPr>
              <w:t>2</w:t>
            </w:r>
            <w:r w:rsidRPr="00D117C7">
              <w:rPr>
                <w:rFonts w:asciiTheme="minorHAnsi" w:hAnsiTheme="minorHAnsi" w:cstheme="minorHAnsi"/>
                <w:sz w:val="22"/>
                <w:szCs w:val="22"/>
              </w:rPr>
              <w:fldChar w:fldCharType="end"/>
            </w:r>
            <w:r w:rsidRPr="00D117C7">
              <w:rPr>
                <w:rFonts w:asciiTheme="minorHAnsi" w:hAnsiTheme="minorHAnsi" w:cstheme="minorHAnsi"/>
                <w:sz w:val="22"/>
                <w:szCs w:val="22"/>
              </w:rPr>
              <w:t xml:space="preserve"> z </w:t>
            </w:r>
            <w:r w:rsidRPr="00D117C7">
              <w:rPr>
                <w:rFonts w:asciiTheme="minorHAnsi" w:hAnsiTheme="minorHAnsi" w:cstheme="minorHAnsi"/>
                <w:sz w:val="22"/>
                <w:szCs w:val="22"/>
              </w:rPr>
              <w:fldChar w:fldCharType="begin"/>
            </w:r>
            <w:r w:rsidRPr="00D117C7">
              <w:rPr>
                <w:rFonts w:asciiTheme="minorHAnsi" w:hAnsiTheme="minorHAnsi" w:cstheme="minorHAnsi"/>
                <w:sz w:val="22"/>
                <w:szCs w:val="22"/>
              </w:rPr>
              <w:instrText>NUMPAGES</w:instrText>
            </w:r>
            <w:r w:rsidRPr="00D117C7">
              <w:rPr>
                <w:rFonts w:asciiTheme="minorHAnsi" w:hAnsiTheme="minorHAnsi" w:cstheme="minorHAnsi"/>
                <w:sz w:val="22"/>
                <w:szCs w:val="22"/>
              </w:rPr>
              <w:fldChar w:fldCharType="separate"/>
            </w:r>
            <w:r w:rsidRPr="00D117C7">
              <w:rPr>
                <w:rFonts w:asciiTheme="minorHAnsi" w:hAnsiTheme="minorHAnsi" w:cstheme="minorHAnsi"/>
                <w:sz w:val="22"/>
                <w:szCs w:val="22"/>
              </w:rPr>
              <w:t>2</w:t>
            </w:r>
            <w:r w:rsidRPr="00D117C7">
              <w:rPr>
                <w:rFonts w:asciiTheme="minorHAnsi" w:hAnsiTheme="minorHAnsi" w:cstheme="minorHAnsi"/>
                <w:sz w:val="22"/>
                <w:szCs w:val="22"/>
              </w:rPr>
              <w:fldChar w:fldCharType="end"/>
            </w:r>
          </w:p>
        </w:sdtContent>
      </w:sdt>
    </w:sdtContent>
  </w:sdt>
  <w:p w14:paraId="74F9E1E0" w14:textId="77777777" w:rsidR="00D117C7" w:rsidRDefault="00D117C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907058"/>
      <w:docPartObj>
        <w:docPartGallery w:val="Page Numbers (Bottom of Page)"/>
        <w:docPartUnique/>
      </w:docPartObj>
    </w:sdtPr>
    <w:sdtEndPr/>
    <w:sdtContent>
      <w:sdt>
        <w:sdtPr>
          <w:id w:val="-1769616900"/>
          <w:docPartObj>
            <w:docPartGallery w:val="Page Numbers (Top of Page)"/>
            <w:docPartUnique/>
          </w:docPartObj>
        </w:sdtPr>
        <w:sdtEndPr/>
        <w:sdtContent>
          <w:p w14:paraId="3DFB6A9E" w14:textId="2B9609BC" w:rsidR="00D117C7" w:rsidRDefault="00D117C7">
            <w:pPr>
              <w:pStyle w:val="Stopka"/>
              <w:jc w:val="right"/>
            </w:pPr>
            <w:r w:rsidRPr="00D117C7">
              <w:rPr>
                <w:rFonts w:asciiTheme="minorHAnsi" w:hAnsiTheme="minorHAnsi" w:cstheme="minorHAnsi"/>
                <w:sz w:val="22"/>
                <w:szCs w:val="22"/>
              </w:rPr>
              <w:t xml:space="preserve">Strona </w:t>
            </w:r>
            <w:r w:rsidRPr="00D117C7">
              <w:rPr>
                <w:rFonts w:asciiTheme="minorHAnsi" w:hAnsiTheme="minorHAnsi" w:cstheme="minorHAnsi"/>
                <w:sz w:val="22"/>
                <w:szCs w:val="22"/>
              </w:rPr>
              <w:fldChar w:fldCharType="begin"/>
            </w:r>
            <w:r w:rsidRPr="00D117C7">
              <w:rPr>
                <w:rFonts w:asciiTheme="minorHAnsi" w:hAnsiTheme="minorHAnsi" w:cstheme="minorHAnsi"/>
                <w:sz w:val="22"/>
                <w:szCs w:val="22"/>
              </w:rPr>
              <w:instrText>PAGE</w:instrText>
            </w:r>
            <w:r w:rsidRPr="00D117C7">
              <w:rPr>
                <w:rFonts w:asciiTheme="minorHAnsi" w:hAnsiTheme="minorHAnsi" w:cstheme="minorHAnsi"/>
                <w:sz w:val="22"/>
                <w:szCs w:val="22"/>
              </w:rPr>
              <w:fldChar w:fldCharType="separate"/>
            </w:r>
            <w:r w:rsidRPr="00D117C7">
              <w:rPr>
                <w:rFonts w:asciiTheme="minorHAnsi" w:hAnsiTheme="minorHAnsi" w:cstheme="minorHAnsi"/>
                <w:sz w:val="22"/>
                <w:szCs w:val="22"/>
              </w:rPr>
              <w:t>2</w:t>
            </w:r>
            <w:r w:rsidRPr="00D117C7">
              <w:rPr>
                <w:rFonts w:asciiTheme="minorHAnsi" w:hAnsiTheme="minorHAnsi" w:cstheme="minorHAnsi"/>
                <w:sz w:val="22"/>
                <w:szCs w:val="22"/>
              </w:rPr>
              <w:fldChar w:fldCharType="end"/>
            </w:r>
            <w:r w:rsidRPr="00D117C7">
              <w:rPr>
                <w:rFonts w:asciiTheme="minorHAnsi" w:hAnsiTheme="minorHAnsi" w:cstheme="minorHAnsi"/>
                <w:sz w:val="22"/>
                <w:szCs w:val="22"/>
              </w:rPr>
              <w:t xml:space="preserve"> z </w:t>
            </w:r>
            <w:r w:rsidRPr="00D117C7">
              <w:rPr>
                <w:rFonts w:asciiTheme="minorHAnsi" w:hAnsiTheme="minorHAnsi" w:cstheme="minorHAnsi"/>
                <w:sz w:val="22"/>
                <w:szCs w:val="22"/>
              </w:rPr>
              <w:fldChar w:fldCharType="begin"/>
            </w:r>
            <w:r w:rsidRPr="00D117C7">
              <w:rPr>
                <w:rFonts w:asciiTheme="minorHAnsi" w:hAnsiTheme="minorHAnsi" w:cstheme="minorHAnsi"/>
                <w:sz w:val="22"/>
                <w:szCs w:val="22"/>
              </w:rPr>
              <w:instrText>NUMPAGES</w:instrText>
            </w:r>
            <w:r w:rsidRPr="00D117C7">
              <w:rPr>
                <w:rFonts w:asciiTheme="minorHAnsi" w:hAnsiTheme="minorHAnsi" w:cstheme="minorHAnsi"/>
                <w:sz w:val="22"/>
                <w:szCs w:val="22"/>
              </w:rPr>
              <w:fldChar w:fldCharType="separate"/>
            </w:r>
            <w:r w:rsidRPr="00D117C7">
              <w:rPr>
                <w:rFonts w:asciiTheme="minorHAnsi" w:hAnsiTheme="minorHAnsi" w:cstheme="minorHAnsi"/>
                <w:sz w:val="22"/>
                <w:szCs w:val="22"/>
              </w:rPr>
              <w:t>2</w:t>
            </w:r>
            <w:r w:rsidRPr="00D117C7">
              <w:rPr>
                <w:rFonts w:asciiTheme="minorHAnsi" w:hAnsiTheme="minorHAnsi" w:cstheme="minorHAnsi"/>
                <w:sz w:val="22"/>
                <w:szCs w:val="22"/>
              </w:rPr>
              <w:fldChar w:fldCharType="end"/>
            </w:r>
          </w:p>
        </w:sdtContent>
      </w:sdt>
    </w:sdtContent>
  </w:sdt>
  <w:p w14:paraId="66140242" w14:textId="77777777" w:rsidR="00D117C7" w:rsidRDefault="00D117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7C56F" w14:textId="77777777" w:rsidR="00010667" w:rsidRDefault="00010667">
      <w:r>
        <w:separator/>
      </w:r>
    </w:p>
  </w:footnote>
  <w:footnote w:type="continuationSeparator" w:id="0">
    <w:p w14:paraId="6E6AFE47" w14:textId="77777777" w:rsidR="00010667" w:rsidRDefault="00010667">
      <w:r>
        <w:continuationSeparator/>
      </w:r>
    </w:p>
  </w:footnote>
  <w:footnote w:id="1">
    <w:p w14:paraId="63BFE51F" w14:textId="77777777" w:rsidR="00AA10F0" w:rsidRPr="00554950" w:rsidRDefault="00010667" w:rsidP="00616D49">
      <w:pPr>
        <w:pStyle w:val="Footnote10"/>
        <w:shd w:val="clear" w:color="auto" w:fill="auto"/>
        <w:spacing w:before="20" w:after="20" w:line="240" w:lineRule="auto"/>
        <w:rPr>
          <w:rFonts w:asciiTheme="minorHAnsi" w:hAnsiTheme="minorHAnsi" w:cstheme="minorHAnsi"/>
          <w:sz w:val="22"/>
          <w:szCs w:val="22"/>
        </w:rPr>
      </w:pPr>
      <w:r w:rsidRPr="00554950">
        <w:rPr>
          <w:rFonts w:asciiTheme="minorHAnsi" w:hAnsiTheme="minorHAnsi" w:cstheme="minorHAnsi"/>
          <w:sz w:val="22"/>
          <w:szCs w:val="22"/>
          <w:vertAlign w:val="superscript"/>
        </w:rPr>
        <w:footnoteRef/>
      </w:r>
      <w:r w:rsidRPr="00554950">
        <w:rPr>
          <w:rFonts w:asciiTheme="minorHAnsi" w:hAnsiTheme="minorHAnsi" w:cstheme="minorHAnsi"/>
          <w:sz w:val="22"/>
          <w:szCs w:val="22"/>
        </w:rPr>
        <w:t xml:space="preserve"> Ustawa z dnia 11 września 2019 r. Prawo zamówień publicznych (Dz. U. 2022.1710 ze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B87F" w14:textId="5626ACE7" w:rsidR="00D117C7" w:rsidRDefault="00D117C7">
    <w:pPr>
      <w:pStyle w:val="Nagwek"/>
    </w:pPr>
    <w:r>
      <w:rPr>
        <w:noProof/>
      </w:rPr>
      <w:drawing>
        <wp:inline distT="0" distB="0" distL="0" distR="0" wp14:anchorId="24C406F1" wp14:editId="56C37ABD">
          <wp:extent cx="5513070" cy="1035524"/>
          <wp:effectExtent l="0" t="0" r="0" b="0"/>
          <wp:docPr id="16" name="Obraz 16" descr="Urząd Miasta Stołecznego Warszawy, Biuro Kontroli, ul. Niecała 2, 00-098 Warszawa, tel. 22 443 32 35, 22 443 32 36, faks 22 443 32 37, adres do korespondencji: Aleje Jerozolimskie 44, 00-024 Warszawa, Sekretariat.BKW@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Urząd Miasta Stołecznego Warszawy, Biuro Kontroli, ul. Niecała 2, 00-098 Warszawa, tel. 22 443 32 35, 22 443 32 36, faks 22 443 32 37, adres do korespondencji: Aleje Jerozolimskie 44, 00-024 Warszawa, Sekretariat.BKW@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13070" cy="10355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BE3"/>
    <w:multiLevelType w:val="multilevel"/>
    <w:tmpl w:val="1604EDBE"/>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0246E"/>
    <w:multiLevelType w:val="multilevel"/>
    <w:tmpl w:val="99A61E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6026B"/>
    <w:multiLevelType w:val="multilevel"/>
    <w:tmpl w:val="CA84D1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B805BB"/>
    <w:multiLevelType w:val="multilevel"/>
    <w:tmpl w:val="1C6A8FE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696A10"/>
    <w:multiLevelType w:val="multilevel"/>
    <w:tmpl w:val="81CE1BE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A24C5"/>
    <w:multiLevelType w:val="multilevel"/>
    <w:tmpl w:val="BACA76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066CF3"/>
    <w:multiLevelType w:val="multilevel"/>
    <w:tmpl w:val="D9BE03C8"/>
    <w:lvl w:ilvl="0">
      <w:start w:val="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F86126"/>
    <w:multiLevelType w:val="multilevel"/>
    <w:tmpl w:val="9572C97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37141A"/>
    <w:multiLevelType w:val="multilevel"/>
    <w:tmpl w:val="A52273F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8A6B46"/>
    <w:multiLevelType w:val="multilevel"/>
    <w:tmpl w:val="5DFE43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6C30AEC"/>
    <w:multiLevelType w:val="multilevel"/>
    <w:tmpl w:val="3E406F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0F3D06"/>
    <w:multiLevelType w:val="multilevel"/>
    <w:tmpl w:val="8D149F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051B08"/>
    <w:multiLevelType w:val="multilevel"/>
    <w:tmpl w:val="7C487B1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25329B"/>
    <w:multiLevelType w:val="multilevel"/>
    <w:tmpl w:val="50B2291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642CF2"/>
    <w:multiLevelType w:val="multilevel"/>
    <w:tmpl w:val="1512963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206632"/>
    <w:multiLevelType w:val="multilevel"/>
    <w:tmpl w:val="A7E0C8E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4A6031"/>
    <w:multiLevelType w:val="multilevel"/>
    <w:tmpl w:val="EDAA36B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E50CAE"/>
    <w:multiLevelType w:val="multilevel"/>
    <w:tmpl w:val="2CA640F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5851510">
    <w:abstractNumId w:val="13"/>
  </w:num>
  <w:num w:numId="2" w16cid:durableId="1647735924">
    <w:abstractNumId w:val="12"/>
  </w:num>
  <w:num w:numId="3" w16cid:durableId="1714428161">
    <w:abstractNumId w:val="14"/>
  </w:num>
  <w:num w:numId="4" w16cid:durableId="1928031498">
    <w:abstractNumId w:val="11"/>
  </w:num>
  <w:num w:numId="5" w16cid:durableId="2133672968">
    <w:abstractNumId w:val="17"/>
  </w:num>
  <w:num w:numId="6" w16cid:durableId="1529492632">
    <w:abstractNumId w:val="16"/>
  </w:num>
  <w:num w:numId="7" w16cid:durableId="1137334295">
    <w:abstractNumId w:val="10"/>
  </w:num>
  <w:num w:numId="8" w16cid:durableId="4745935">
    <w:abstractNumId w:val="0"/>
  </w:num>
  <w:num w:numId="9" w16cid:durableId="2087920131">
    <w:abstractNumId w:val="2"/>
  </w:num>
  <w:num w:numId="10" w16cid:durableId="276061157">
    <w:abstractNumId w:val="6"/>
  </w:num>
  <w:num w:numId="11" w16cid:durableId="839276939">
    <w:abstractNumId w:val="8"/>
  </w:num>
  <w:num w:numId="12" w16cid:durableId="534121128">
    <w:abstractNumId w:val="15"/>
  </w:num>
  <w:num w:numId="13" w16cid:durableId="172651472">
    <w:abstractNumId w:val="7"/>
  </w:num>
  <w:num w:numId="14" w16cid:durableId="1095978625">
    <w:abstractNumId w:val="3"/>
  </w:num>
  <w:num w:numId="15" w16cid:durableId="695472886">
    <w:abstractNumId w:val="5"/>
  </w:num>
  <w:num w:numId="16" w16cid:durableId="2083411526">
    <w:abstractNumId w:val="1"/>
  </w:num>
  <w:num w:numId="17" w16cid:durableId="1105231785">
    <w:abstractNumId w:val="9"/>
  </w:num>
  <w:num w:numId="18" w16cid:durableId="2114746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0F0"/>
    <w:rsid w:val="0000723E"/>
    <w:rsid w:val="00010667"/>
    <w:rsid w:val="00195A41"/>
    <w:rsid w:val="002120D9"/>
    <w:rsid w:val="00554950"/>
    <w:rsid w:val="00616D49"/>
    <w:rsid w:val="006B7BD4"/>
    <w:rsid w:val="006E32D9"/>
    <w:rsid w:val="007E40D0"/>
    <w:rsid w:val="00AA10F0"/>
    <w:rsid w:val="00B50592"/>
    <w:rsid w:val="00BF0638"/>
    <w:rsid w:val="00D117C7"/>
    <w:rsid w:val="00EE2F03"/>
    <w:rsid w:val="00F554FB"/>
    <w:rsid w:val="00FC6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906C3C"/>
  <w15:docId w15:val="{152E4ABE-FEE8-4267-8DC1-48509B06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6B7BD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8"/>
      <w:szCs w:val="18"/>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20"/>
      <w:szCs w:val="20"/>
      <w:u w:val="none"/>
    </w:rPr>
  </w:style>
  <w:style w:type="character" w:customStyle="1" w:styleId="Bodytext39ptNotBold">
    <w:name w:val="Body text|3 + 9 pt;Not Bold"/>
    <w:basedOn w:val="Bodytext3"/>
    <w:semiHidden/>
    <w:unhideWhenUsed/>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Bodytext4">
    <w:name w:val="Body text|4_"/>
    <w:basedOn w:val="Domylnaczcionkaakapitu"/>
    <w:link w:val="Bodytext40"/>
    <w:rPr>
      <w:rFonts w:ascii="Arial" w:eastAsia="Arial" w:hAnsi="Arial" w:cs="Arial"/>
      <w:b w:val="0"/>
      <w:bCs w:val="0"/>
      <w:i w:val="0"/>
      <w:iCs w:val="0"/>
      <w:smallCaps w:val="0"/>
      <w:strike w:val="0"/>
      <w:sz w:val="14"/>
      <w:szCs w:val="14"/>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8"/>
      <w:szCs w:val="18"/>
      <w:u w:val="none"/>
    </w:rPr>
  </w:style>
  <w:style w:type="character" w:customStyle="1" w:styleId="Bodytext2Spacing8pt">
    <w:name w:val="Body text|2 + Spacing 8 pt"/>
    <w:basedOn w:val="Bodytext2"/>
    <w:semiHidden/>
    <w:unhideWhenUsed/>
    <w:rPr>
      <w:rFonts w:ascii="Arial" w:eastAsia="Arial" w:hAnsi="Arial" w:cs="Arial"/>
      <w:b w:val="0"/>
      <w:bCs w:val="0"/>
      <w:i w:val="0"/>
      <w:iCs w:val="0"/>
      <w:smallCaps w:val="0"/>
      <w:strike w:val="0"/>
      <w:color w:val="000000"/>
      <w:spacing w:val="160"/>
      <w:w w:val="100"/>
      <w:position w:val="0"/>
      <w:sz w:val="18"/>
      <w:szCs w:val="18"/>
      <w:u w:val="none"/>
      <w:lang w:val="pl-PL" w:eastAsia="pl-PL" w:bidi="pl-PL"/>
    </w:rPr>
  </w:style>
  <w:style w:type="character" w:customStyle="1" w:styleId="Headerorfooter1">
    <w:name w:val="Header or footer|1_"/>
    <w:basedOn w:val="Domylnaczcionkaakapitu"/>
    <w:link w:val="Headerorfooter10"/>
    <w:rPr>
      <w:b/>
      <w:bCs/>
      <w:i w:val="0"/>
      <w:iCs w:val="0"/>
      <w:smallCaps w:val="0"/>
      <w:strike w:val="0"/>
      <w:sz w:val="19"/>
      <w:szCs w:val="19"/>
      <w:u w:val="none"/>
    </w:rPr>
  </w:style>
  <w:style w:type="character" w:customStyle="1" w:styleId="Headerorfooter11">
    <w:name w:val="Header or footer|1"/>
    <w:basedOn w:val="Headerorfooter1"/>
    <w:semiHidden/>
    <w:unhideWhenUsed/>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Bodytext5">
    <w:name w:val="Body text|5_"/>
    <w:basedOn w:val="Domylnaczcionkaakapitu"/>
    <w:link w:val="Bodytext50"/>
    <w:rPr>
      <w:rFonts w:ascii="Arial" w:eastAsia="Arial" w:hAnsi="Arial" w:cs="Arial"/>
      <w:b w:val="0"/>
      <w:bCs w:val="0"/>
      <w:i w:val="0"/>
      <w:iCs w:val="0"/>
      <w:smallCaps w:val="0"/>
      <w:strike w:val="0"/>
      <w:sz w:val="18"/>
      <w:szCs w:val="18"/>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Bodytext295ptItalic">
    <w:name w:val="Body text|2 + 9.5 pt;Italic"/>
    <w:basedOn w:val="Bodytext2"/>
    <w:semiHidden/>
    <w:unhideWhenUsed/>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Bodytext6">
    <w:name w:val="Body text|6_"/>
    <w:basedOn w:val="Domylnaczcionkaakapitu"/>
    <w:link w:val="Bodytext60"/>
    <w:rPr>
      <w:rFonts w:ascii="Arial" w:eastAsia="Arial" w:hAnsi="Arial" w:cs="Arial"/>
      <w:b w:val="0"/>
      <w:bCs w:val="0"/>
      <w:i w:val="0"/>
      <w:iCs w:val="0"/>
      <w:smallCaps w:val="0"/>
      <w:strike w:val="0"/>
      <w:sz w:val="18"/>
      <w:szCs w:val="18"/>
      <w:u w:val="none"/>
    </w:rPr>
  </w:style>
  <w:style w:type="character" w:customStyle="1" w:styleId="Bodytext7">
    <w:name w:val="Body text|7_"/>
    <w:basedOn w:val="Domylnaczcionkaakapitu"/>
    <w:link w:val="Bodytext70"/>
    <w:rPr>
      <w:rFonts w:ascii="Arial" w:eastAsia="Arial" w:hAnsi="Arial" w:cs="Arial"/>
      <w:b/>
      <w:bCs/>
      <w:i w:val="0"/>
      <w:iCs w:val="0"/>
      <w:smallCaps w:val="0"/>
      <w:strike w:val="0"/>
      <w:sz w:val="18"/>
      <w:szCs w:val="18"/>
      <w:u w:val="none"/>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icturecaption2Exact">
    <w:name w:val="Picture caption|2 Exact"/>
    <w:basedOn w:val="Domylnaczcionkaakapitu"/>
    <w:link w:val="Picturecaption2"/>
    <w:rPr>
      <w:rFonts w:ascii="Arial" w:eastAsia="Arial" w:hAnsi="Arial" w:cs="Arial"/>
      <w:b w:val="0"/>
      <w:bCs w:val="0"/>
      <w:i w:val="0"/>
      <w:iCs w:val="0"/>
      <w:smallCaps w:val="0"/>
      <w:strike w:val="0"/>
      <w:sz w:val="18"/>
      <w:szCs w:val="18"/>
      <w:u w:val="none"/>
      <w:lang w:val="ru-RU" w:eastAsia="ru-RU" w:bidi="ru-RU"/>
    </w:rPr>
  </w:style>
  <w:style w:type="character" w:customStyle="1" w:styleId="Bodytext2Exact">
    <w:name w:val="Body text|2 Exact"/>
    <w:basedOn w:val="Domylnaczcionkaakapitu"/>
    <w:semiHidden/>
    <w:unhideWhenUsed/>
    <w:rPr>
      <w:rFonts w:ascii="Arial" w:eastAsia="Arial" w:hAnsi="Arial" w:cs="Arial"/>
      <w:b w:val="0"/>
      <w:bCs w:val="0"/>
      <w:i w:val="0"/>
      <w:iCs w:val="0"/>
      <w:smallCaps w:val="0"/>
      <w:strike w:val="0"/>
      <w:sz w:val="18"/>
      <w:szCs w:val="18"/>
      <w:u w:val="none"/>
    </w:rPr>
  </w:style>
  <w:style w:type="character" w:customStyle="1" w:styleId="Bodytext5Exact">
    <w:name w:val="Body text|5 Exact"/>
    <w:basedOn w:val="Domylnaczcionkaakapitu"/>
    <w:semiHidden/>
    <w:unhideWhenUsed/>
    <w:rPr>
      <w:rFonts w:ascii="Arial" w:eastAsia="Arial" w:hAnsi="Arial" w:cs="Arial"/>
      <w:b w:val="0"/>
      <w:bCs w:val="0"/>
      <w:i w:val="0"/>
      <w:iCs w:val="0"/>
      <w:smallCaps w:val="0"/>
      <w:strike w:val="0"/>
      <w:sz w:val="18"/>
      <w:szCs w:val="18"/>
      <w:u w:val="none"/>
    </w:rPr>
  </w:style>
  <w:style w:type="character" w:customStyle="1" w:styleId="Picturecaption1Exact">
    <w:name w:val="Picture caption|1 Exact"/>
    <w:basedOn w:val="Domylnaczcionkaakapitu"/>
    <w:link w:val="Picturecaption1"/>
    <w:rPr>
      <w:rFonts w:ascii="Arial" w:eastAsia="Arial" w:hAnsi="Arial" w:cs="Arial"/>
      <w:b w:val="0"/>
      <w:bCs w:val="0"/>
      <w:i w:val="0"/>
      <w:iCs w:val="0"/>
      <w:smallCaps w:val="0"/>
      <w:strike w:val="0"/>
      <w:sz w:val="8"/>
      <w:szCs w:val="8"/>
      <w:u w:val="none"/>
      <w:lang w:val="ru-RU" w:eastAsia="ru-RU" w:bidi="ru-RU"/>
    </w:rPr>
  </w:style>
  <w:style w:type="character" w:customStyle="1" w:styleId="Picturecaption1TimesNewRoman85ptItalicExact">
    <w:name w:val="Picture caption|1 + Times New Roman;8.5 pt;Italic Exact"/>
    <w:basedOn w:val="Picturecaption1Exact"/>
    <w:semiHidden/>
    <w:unhideWhenUsed/>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Bodytext10Exact">
    <w:name w:val="Body text|10 Exact"/>
    <w:basedOn w:val="Domylnaczcionkaakapitu"/>
    <w:link w:val="Bodytext10"/>
    <w:rPr>
      <w:rFonts w:ascii="Arial" w:eastAsia="Arial" w:hAnsi="Arial" w:cs="Arial"/>
      <w:b/>
      <w:bCs/>
      <w:i w:val="0"/>
      <w:iCs w:val="0"/>
      <w:smallCaps w:val="0"/>
      <w:strike w:val="0"/>
      <w:sz w:val="17"/>
      <w:szCs w:val="17"/>
      <w:u w:val="none"/>
    </w:rPr>
  </w:style>
  <w:style w:type="character" w:customStyle="1" w:styleId="Bodytext1095ptNotBoldExact">
    <w:name w:val="Body text|10 + 9.5 pt;Not Bold Exact"/>
    <w:basedOn w:val="Bodytext10Exact"/>
    <w:semiHidden/>
    <w:unhideWhenUsed/>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27ptSmallCaps">
    <w:name w:val="Body text|2 + 7 pt;Small Caps"/>
    <w:basedOn w:val="Bodytext2"/>
    <w:semiHidden/>
    <w:unhideWhenUsed/>
    <w:rPr>
      <w:rFonts w:ascii="Arial" w:eastAsia="Arial" w:hAnsi="Arial" w:cs="Arial"/>
      <w:b w:val="0"/>
      <w:bCs w:val="0"/>
      <w:i w:val="0"/>
      <w:iCs w:val="0"/>
      <w:smallCaps/>
      <w:strike w:val="0"/>
      <w:color w:val="000000"/>
      <w:spacing w:val="0"/>
      <w:w w:val="100"/>
      <w:position w:val="0"/>
      <w:sz w:val="14"/>
      <w:szCs w:val="14"/>
      <w:u w:val="none"/>
      <w:lang w:val="pl-PL" w:eastAsia="pl-PL" w:bidi="pl-PL"/>
    </w:rPr>
  </w:style>
  <w:style w:type="character" w:customStyle="1" w:styleId="Bodytext28pt">
    <w:name w:val="Body text|2 + 8 pt"/>
    <w:basedOn w:val="Bodytext2"/>
    <w:semiHidden/>
    <w:unhideWhenUsed/>
    <w:rPr>
      <w:rFonts w:ascii="Arial" w:eastAsia="Arial" w:hAnsi="Arial" w:cs="Arial"/>
      <w:b w:val="0"/>
      <w:bCs w:val="0"/>
      <w:i w:val="0"/>
      <w:iCs w:val="0"/>
      <w:smallCaps w:val="0"/>
      <w:strike w:val="0"/>
      <w:color w:val="000000"/>
      <w:spacing w:val="0"/>
      <w:w w:val="100"/>
      <w:position w:val="0"/>
      <w:sz w:val="16"/>
      <w:szCs w:val="16"/>
      <w:u w:val="none"/>
      <w:lang w:val="pl-PL" w:eastAsia="pl-PL" w:bidi="pl-PL"/>
    </w:rPr>
  </w:style>
  <w:style w:type="character" w:customStyle="1" w:styleId="Bodytext8">
    <w:name w:val="Body text|8_"/>
    <w:basedOn w:val="Domylnaczcionkaakapitu"/>
    <w:link w:val="Bodytext80"/>
    <w:rPr>
      <w:rFonts w:ascii="Arial" w:eastAsia="Arial" w:hAnsi="Arial" w:cs="Arial"/>
      <w:b w:val="0"/>
      <w:bCs w:val="0"/>
      <w:i w:val="0"/>
      <w:iCs w:val="0"/>
      <w:smallCaps w:val="0"/>
      <w:strike w:val="0"/>
      <w:sz w:val="13"/>
      <w:szCs w:val="13"/>
      <w:u w:val="none"/>
      <w:lang w:val="ru-RU" w:eastAsia="ru-RU" w:bidi="ru-RU"/>
    </w:rPr>
  </w:style>
  <w:style w:type="character" w:customStyle="1" w:styleId="Bodytext9">
    <w:name w:val="Body text|9_"/>
    <w:basedOn w:val="Domylnaczcionkaakapitu"/>
    <w:link w:val="Bodytext90"/>
    <w:rPr>
      <w:rFonts w:ascii="Arial" w:eastAsia="Arial" w:hAnsi="Arial" w:cs="Arial"/>
      <w:b w:val="0"/>
      <w:bCs w:val="0"/>
      <w:i w:val="0"/>
      <w:iCs w:val="0"/>
      <w:smallCaps w:val="0"/>
      <w:strike w:val="0"/>
      <w:sz w:val="10"/>
      <w:szCs w:val="10"/>
      <w:u w:val="none"/>
      <w:lang w:val="ru-RU" w:eastAsia="ru-RU" w:bidi="ru-RU"/>
    </w:rPr>
  </w:style>
  <w:style w:type="paragraph" w:customStyle="1" w:styleId="Footnote10">
    <w:name w:val="Footnote|1"/>
    <w:basedOn w:val="Normalny"/>
    <w:link w:val="Footnote1"/>
    <w:qFormat/>
    <w:pPr>
      <w:shd w:val="clear" w:color="auto" w:fill="FFFFFF"/>
      <w:spacing w:line="200" w:lineRule="exact"/>
    </w:pPr>
    <w:rPr>
      <w:rFonts w:ascii="Arial" w:eastAsia="Arial" w:hAnsi="Arial" w:cs="Arial"/>
      <w:sz w:val="18"/>
      <w:szCs w:val="18"/>
    </w:rPr>
  </w:style>
  <w:style w:type="paragraph" w:customStyle="1" w:styleId="Bodytext30">
    <w:name w:val="Body text|3"/>
    <w:basedOn w:val="Normalny"/>
    <w:link w:val="Bodytext3"/>
    <w:pPr>
      <w:shd w:val="clear" w:color="auto" w:fill="FFFFFF"/>
      <w:spacing w:line="221" w:lineRule="exact"/>
      <w:ind w:hanging="460"/>
    </w:pPr>
    <w:rPr>
      <w:rFonts w:ascii="Arial" w:eastAsia="Arial" w:hAnsi="Arial" w:cs="Arial"/>
      <w:b/>
      <w:bCs/>
      <w:sz w:val="20"/>
      <w:szCs w:val="20"/>
    </w:rPr>
  </w:style>
  <w:style w:type="paragraph" w:customStyle="1" w:styleId="Bodytext40">
    <w:name w:val="Body text|4"/>
    <w:basedOn w:val="Normalny"/>
    <w:link w:val="Bodytext4"/>
    <w:pPr>
      <w:shd w:val="clear" w:color="auto" w:fill="FFFFFF"/>
      <w:spacing w:after="400" w:line="154" w:lineRule="exact"/>
    </w:pPr>
    <w:rPr>
      <w:rFonts w:ascii="Arial" w:eastAsia="Arial" w:hAnsi="Arial" w:cs="Arial"/>
      <w:sz w:val="14"/>
      <w:szCs w:val="14"/>
    </w:rPr>
  </w:style>
  <w:style w:type="paragraph" w:customStyle="1" w:styleId="Bodytext20">
    <w:name w:val="Body text|2"/>
    <w:basedOn w:val="Normalny"/>
    <w:link w:val="Bodytext2"/>
    <w:qFormat/>
    <w:pPr>
      <w:shd w:val="clear" w:color="auto" w:fill="FFFFFF"/>
      <w:spacing w:before="400" w:after="1600" w:line="200" w:lineRule="exact"/>
      <w:ind w:hanging="440"/>
      <w:jc w:val="both"/>
    </w:pPr>
    <w:rPr>
      <w:rFonts w:ascii="Arial" w:eastAsia="Arial" w:hAnsi="Arial" w:cs="Arial"/>
      <w:sz w:val="18"/>
      <w:szCs w:val="18"/>
    </w:rPr>
  </w:style>
  <w:style w:type="paragraph" w:customStyle="1" w:styleId="Headerorfooter10">
    <w:name w:val="Header or footer|1"/>
    <w:basedOn w:val="Normalny"/>
    <w:link w:val="Headerorfooter1"/>
    <w:qFormat/>
    <w:pPr>
      <w:shd w:val="clear" w:color="auto" w:fill="FFFFFF"/>
      <w:spacing w:line="210" w:lineRule="exact"/>
    </w:pPr>
    <w:rPr>
      <w:b/>
      <w:bCs/>
      <w:sz w:val="19"/>
      <w:szCs w:val="19"/>
    </w:rPr>
  </w:style>
  <w:style w:type="paragraph" w:customStyle="1" w:styleId="Bodytext50">
    <w:name w:val="Body text|5"/>
    <w:basedOn w:val="Normalny"/>
    <w:link w:val="Bodytext5"/>
    <w:pPr>
      <w:shd w:val="clear" w:color="auto" w:fill="FFFFFF"/>
      <w:spacing w:line="307" w:lineRule="exact"/>
    </w:pPr>
    <w:rPr>
      <w:rFonts w:ascii="Arial" w:eastAsia="Arial" w:hAnsi="Arial" w:cs="Arial"/>
      <w:sz w:val="18"/>
      <w:szCs w:val="18"/>
    </w:rPr>
  </w:style>
  <w:style w:type="paragraph" w:customStyle="1" w:styleId="Bodytext60">
    <w:name w:val="Body text|6"/>
    <w:basedOn w:val="Normalny"/>
    <w:link w:val="Bodytext6"/>
    <w:pPr>
      <w:shd w:val="clear" w:color="auto" w:fill="FFFFFF"/>
      <w:spacing w:after="260" w:line="312" w:lineRule="exact"/>
      <w:ind w:hanging="320"/>
    </w:pPr>
    <w:rPr>
      <w:rFonts w:ascii="Arial" w:eastAsia="Arial" w:hAnsi="Arial" w:cs="Arial"/>
      <w:sz w:val="18"/>
      <w:szCs w:val="18"/>
    </w:rPr>
  </w:style>
  <w:style w:type="paragraph" w:customStyle="1" w:styleId="Bodytext70">
    <w:name w:val="Body text|7"/>
    <w:basedOn w:val="Normalny"/>
    <w:link w:val="Bodytext7"/>
    <w:pPr>
      <w:shd w:val="clear" w:color="auto" w:fill="FFFFFF"/>
      <w:spacing w:line="312" w:lineRule="exact"/>
      <w:ind w:hanging="340"/>
    </w:pPr>
    <w:rPr>
      <w:rFonts w:ascii="Arial" w:eastAsia="Arial" w:hAnsi="Arial" w:cs="Arial"/>
      <w:b/>
      <w:bCs/>
      <w:sz w:val="18"/>
      <w:szCs w:val="18"/>
    </w:rPr>
  </w:style>
  <w:style w:type="paragraph" w:customStyle="1" w:styleId="Picturecaption2">
    <w:name w:val="Picture caption|2"/>
    <w:basedOn w:val="Normalny"/>
    <w:link w:val="Picturecaption2Exact"/>
    <w:pPr>
      <w:shd w:val="clear" w:color="auto" w:fill="FFFFFF"/>
      <w:spacing w:line="200" w:lineRule="exact"/>
    </w:pPr>
    <w:rPr>
      <w:rFonts w:ascii="Arial" w:eastAsia="Arial" w:hAnsi="Arial" w:cs="Arial"/>
      <w:sz w:val="18"/>
      <w:szCs w:val="18"/>
      <w:lang w:val="ru-RU" w:eastAsia="ru-RU" w:bidi="ru-RU"/>
    </w:rPr>
  </w:style>
  <w:style w:type="paragraph" w:customStyle="1" w:styleId="Picturecaption1">
    <w:name w:val="Picture caption|1"/>
    <w:basedOn w:val="Normalny"/>
    <w:link w:val="Picturecaption1Exact"/>
    <w:qFormat/>
    <w:pPr>
      <w:shd w:val="clear" w:color="auto" w:fill="FFFFFF"/>
      <w:spacing w:line="188" w:lineRule="exact"/>
    </w:pPr>
    <w:rPr>
      <w:rFonts w:ascii="Arial" w:eastAsia="Arial" w:hAnsi="Arial" w:cs="Arial"/>
      <w:sz w:val="8"/>
      <w:szCs w:val="8"/>
      <w:lang w:val="ru-RU" w:eastAsia="ru-RU" w:bidi="ru-RU"/>
    </w:rPr>
  </w:style>
  <w:style w:type="paragraph" w:customStyle="1" w:styleId="Bodytext10">
    <w:name w:val="Body text|10"/>
    <w:basedOn w:val="Normalny"/>
    <w:link w:val="Bodytext10Exact"/>
    <w:pPr>
      <w:shd w:val="clear" w:color="auto" w:fill="FFFFFF"/>
      <w:spacing w:line="264" w:lineRule="exact"/>
      <w:jc w:val="right"/>
    </w:pPr>
    <w:rPr>
      <w:rFonts w:ascii="Arial" w:eastAsia="Arial" w:hAnsi="Arial" w:cs="Arial"/>
      <w:b/>
      <w:bCs/>
      <w:sz w:val="17"/>
      <w:szCs w:val="17"/>
    </w:rPr>
  </w:style>
  <w:style w:type="paragraph" w:customStyle="1" w:styleId="Bodytext80">
    <w:name w:val="Body text|8"/>
    <w:basedOn w:val="Normalny"/>
    <w:link w:val="Bodytext8"/>
    <w:pPr>
      <w:shd w:val="clear" w:color="auto" w:fill="FFFFFF"/>
      <w:spacing w:after="1040" w:line="146" w:lineRule="exact"/>
      <w:jc w:val="right"/>
    </w:pPr>
    <w:rPr>
      <w:rFonts w:ascii="Arial" w:eastAsia="Arial" w:hAnsi="Arial" w:cs="Arial"/>
      <w:sz w:val="13"/>
      <w:szCs w:val="13"/>
      <w:lang w:val="ru-RU" w:eastAsia="ru-RU" w:bidi="ru-RU"/>
    </w:rPr>
  </w:style>
  <w:style w:type="paragraph" w:customStyle="1" w:styleId="Bodytext90">
    <w:name w:val="Body text|9"/>
    <w:basedOn w:val="Normalny"/>
    <w:link w:val="Bodytext9"/>
    <w:pPr>
      <w:shd w:val="clear" w:color="auto" w:fill="FFFFFF"/>
      <w:spacing w:before="1040" w:after="3380" w:line="112" w:lineRule="exact"/>
      <w:jc w:val="both"/>
    </w:pPr>
    <w:rPr>
      <w:rFonts w:ascii="Arial" w:eastAsia="Arial" w:hAnsi="Arial" w:cs="Arial"/>
      <w:sz w:val="10"/>
      <w:szCs w:val="10"/>
      <w:lang w:val="ru-RU" w:eastAsia="ru-RU" w:bidi="ru-RU"/>
    </w:rPr>
  </w:style>
  <w:style w:type="paragraph" w:styleId="Nagwek">
    <w:name w:val="header"/>
    <w:basedOn w:val="Normalny"/>
    <w:link w:val="NagwekZnak"/>
    <w:uiPriority w:val="99"/>
    <w:unhideWhenUsed/>
    <w:rsid w:val="006E32D9"/>
    <w:pPr>
      <w:tabs>
        <w:tab w:val="center" w:pos="4536"/>
        <w:tab w:val="right" w:pos="9072"/>
      </w:tabs>
    </w:pPr>
  </w:style>
  <w:style w:type="character" w:customStyle="1" w:styleId="NagwekZnak">
    <w:name w:val="Nagłówek Znak"/>
    <w:basedOn w:val="Domylnaczcionkaakapitu"/>
    <w:link w:val="Nagwek"/>
    <w:uiPriority w:val="99"/>
    <w:rsid w:val="006E32D9"/>
    <w:rPr>
      <w:color w:val="000000"/>
    </w:rPr>
  </w:style>
  <w:style w:type="paragraph" w:styleId="Stopka">
    <w:name w:val="footer"/>
    <w:basedOn w:val="Normalny"/>
    <w:link w:val="StopkaZnak"/>
    <w:uiPriority w:val="99"/>
    <w:unhideWhenUsed/>
    <w:rsid w:val="006E32D9"/>
    <w:pPr>
      <w:tabs>
        <w:tab w:val="center" w:pos="4536"/>
        <w:tab w:val="right" w:pos="9072"/>
      </w:tabs>
    </w:pPr>
  </w:style>
  <w:style w:type="character" w:customStyle="1" w:styleId="StopkaZnak">
    <w:name w:val="Stopka Znak"/>
    <w:basedOn w:val="Domylnaczcionkaakapitu"/>
    <w:link w:val="Stopka"/>
    <w:uiPriority w:val="99"/>
    <w:rsid w:val="006E32D9"/>
    <w:rPr>
      <w:color w:val="000000"/>
    </w:rPr>
  </w:style>
  <w:style w:type="character" w:customStyle="1" w:styleId="Bodytext395ptNotBold">
    <w:name w:val="Body text|3 + 9.5 pt;Not Bold"/>
    <w:basedOn w:val="Bodytext3"/>
    <w:semiHidden/>
    <w:unhideWhenUsed/>
    <w:rsid w:val="006E32D9"/>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Nagwek1Znak">
    <w:name w:val="Nagłówek 1 Znak"/>
    <w:basedOn w:val="Domylnaczcionkaakapitu"/>
    <w:link w:val="Nagwek1"/>
    <w:uiPriority w:val="9"/>
    <w:rsid w:val="006B7BD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20</Pages>
  <Words>5015</Words>
  <Characters>30094</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35039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dc:creator>Urban Marzanna (KW)</dc:creator>
  <cp:lastModifiedBy>Kowalczyk Monika (KW)</cp:lastModifiedBy>
  <cp:revision>4</cp:revision>
  <dcterms:created xsi:type="dcterms:W3CDTF">2023-08-22T11:21:00Z</dcterms:created>
  <dcterms:modified xsi:type="dcterms:W3CDTF">2024-08-20T08:34:00Z</dcterms:modified>
</cp:coreProperties>
</file>