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A998" w14:textId="60552964" w:rsidR="008D3905" w:rsidRPr="00984E11" w:rsidRDefault="008D3905" w:rsidP="00475B71">
      <w:pPr>
        <w:spacing w:before="120"/>
        <w:ind w:left="3544" w:firstLine="2410"/>
        <w:rPr>
          <w:rFonts w:cstheme="minorHAnsi"/>
          <w:color w:val="000000"/>
          <w:szCs w:val="22"/>
        </w:rPr>
      </w:pPr>
      <w:bookmarkStart w:id="0" w:name="_Hlk173223825"/>
      <w:r w:rsidRPr="00984E11">
        <w:rPr>
          <w:rFonts w:cstheme="minorHAnsi"/>
          <w:color w:val="000000"/>
          <w:szCs w:val="22"/>
        </w:rPr>
        <w:t>Warszawa,</w:t>
      </w:r>
      <w:r w:rsidR="00475B71">
        <w:rPr>
          <w:rFonts w:cstheme="minorHAnsi"/>
          <w:color w:val="000000"/>
          <w:szCs w:val="22"/>
        </w:rPr>
        <w:t xml:space="preserve"> 20 </w:t>
      </w:r>
      <w:r w:rsidR="00497910" w:rsidRPr="00984E11">
        <w:rPr>
          <w:rFonts w:cstheme="minorHAnsi"/>
          <w:color w:val="000000"/>
          <w:szCs w:val="22"/>
        </w:rPr>
        <w:t>stycznia 2025</w:t>
      </w:r>
      <w:r w:rsidRPr="00984E11">
        <w:rPr>
          <w:rFonts w:cstheme="minorHAnsi"/>
          <w:color w:val="000000"/>
          <w:szCs w:val="22"/>
        </w:rPr>
        <w:t xml:space="preserve"> r. </w:t>
      </w:r>
    </w:p>
    <w:p w14:paraId="59921D49" w14:textId="16F8C218" w:rsidR="008D3905" w:rsidRPr="00984E11" w:rsidRDefault="008D3905" w:rsidP="00984E11">
      <w:pPr>
        <w:spacing w:before="120"/>
        <w:rPr>
          <w:rFonts w:cstheme="minorHAnsi"/>
          <w:color w:val="000000"/>
          <w:szCs w:val="22"/>
        </w:rPr>
      </w:pPr>
      <w:r w:rsidRPr="00984E11">
        <w:rPr>
          <w:rFonts w:cstheme="minorHAnsi"/>
          <w:b/>
          <w:color w:val="000000"/>
          <w:szCs w:val="22"/>
        </w:rPr>
        <w:t>znak sprawy: KW-WGF.1711.</w:t>
      </w:r>
      <w:r w:rsidR="007A7DAE" w:rsidRPr="00984E11">
        <w:rPr>
          <w:rFonts w:cstheme="minorHAnsi"/>
          <w:b/>
          <w:color w:val="000000"/>
          <w:szCs w:val="22"/>
        </w:rPr>
        <w:t>9</w:t>
      </w:r>
      <w:r w:rsidRPr="00984E11">
        <w:rPr>
          <w:rFonts w:cstheme="minorHAnsi"/>
          <w:b/>
          <w:color w:val="000000"/>
          <w:szCs w:val="22"/>
        </w:rPr>
        <w:t>.2024.</w:t>
      </w:r>
      <w:r w:rsidR="007A7DAE" w:rsidRPr="00984E11">
        <w:rPr>
          <w:rFonts w:cstheme="minorHAnsi"/>
          <w:b/>
          <w:color w:val="000000"/>
          <w:szCs w:val="22"/>
        </w:rPr>
        <w:t>TSO</w:t>
      </w:r>
    </w:p>
    <w:p w14:paraId="557A5707" w14:textId="77777777" w:rsidR="008D3905" w:rsidRPr="00984E11" w:rsidRDefault="008D3905" w:rsidP="00984E11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 w:rsidRPr="00984E11">
        <w:rPr>
          <w:rFonts w:cstheme="minorHAnsi"/>
          <w:b/>
          <w:bCs/>
          <w:szCs w:val="22"/>
        </w:rPr>
        <w:t>Pani</w:t>
      </w:r>
    </w:p>
    <w:p w14:paraId="51699BC2" w14:textId="3F50B4D2" w:rsidR="008D3905" w:rsidRPr="00984E11" w:rsidRDefault="00497910" w:rsidP="00984E11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 w:rsidRPr="00984E11">
        <w:rPr>
          <w:rFonts w:ascii="Calibri" w:hAnsi="Calibri" w:cs="Calibri"/>
          <w:b/>
          <w:bCs/>
          <w:szCs w:val="22"/>
        </w:rPr>
        <w:t>Anna Grędzińska</w:t>
      </w:r>
    </w:p>
    <w:p w14:paraId="5B8930C0" w14:textId="261A6ACB" w:rsidR="008D3905" w:rsidRPr="00984E11" w:rsidRDefault="008D3905" w:rsidP="00984E11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 w:rsidRPr="00984E11">
        <w:rPr>
          <w:rFonts w:cstheme="minorHAnsi"/>
          <w:b/>
          <w:bCs/>
          <w:szCs w:val="22"/>
        </w:rPr>
        <w:t>Dyrektor</w:t>
      </w:r>
    </w:p>
    <w:p w14:paraId="1F0599E4" w14:textId="5EB74B50" w:rsidR="008D3905" w:rsidRPr="00984E11" w:rsidRDefault="0095215D" w:rsidP="00984E11">
      <w:pPr>
        <w:spacing w:before="240" w:after="680"/>
        <w:ind w:left="5528" w:hanging="567"/>
        <w:contextualSpacing/>
        <w:rPr>
          <w:rFonts w:cstheme="minorHAnsi"/>
          <w:b/>
          <w:bCs/>
          <w:szCs w:val="22"/>
        </w:rPr>
      </w:pPr>
      <w:r w:rsidRPr="00984E11">
        <w:rPr>
          <w:rFonts w:cstheme="minorHAnsi"/>
          <w:b/>
          <w:bCs/>
          <w:szCs w:val="22"/>
        </w:rPr>
        <w:t xml:space="preserve">Biblioteki Publicznej w Dzielnicy Wola </w:t>
      </w:r>
    </w:p>
    <w:p w14:paraId="41889ABA" w14:textId="74D64B4C" w:rsidR="00291161" w:rsidRPr="00984E11" w:rsidRDefault="00790952" w:rsidP="00475B71">
      <w:pPr>
        <w:pStyle w:val="Nagwek1"/>
      </w:pPr>
      <w:r w:rsidRPr="00984E11">
        <w:t>Wystąpienie pokontrolne</w:t>
      </w:r>
    </w:p>
    <w:p w14:paraId="775FB23C" w14:textId="22AD44E9" w:rsidR="003831AC" w:rsidRPr="00984E11" w:rsidRDefault="003831AC" w:rsidP="00984E11">
      <w:pPr>
        <w:spacing w:before="120"/>
        <w:rPr>
          <w:rFonts w:eastAsiaTheme="minorHAnsi" w:cstheme="minorBidi"/>
          <w:szCs w:val="22"/>
          <w:lang w:eastAsia="en-US"/>
        </w:rPr>
      </w:pPr>
      <w:r w:rsidRPr="00984E11">
        <w:rPr>
          <w:rFonts w:cstheme="minorHAnsi"/>
          <w:iCs/>
          <w:szCs w:val="22"/>
        </w:rPr>
        <w:t xml:space="preserve">Biuro Kontroli Urzędu m.st. Warszawy przeprowadziło </w:t>
      </w:r>
      <w:r w:rsidRPr="00984E11">
        <w:rPr>
          <w:rFonts w:cstheme="minorHAnsi"/>
          <w:szCs w:val="22"/>
        </w:rPr>
        <w:t>k</w:t>
      </w:r>
      <w:r w:rsidRPr="00984E11">
        <w:rPr>
          <w:rFonts w:cstheme="minorHAnsi"/>
          <w:iCs/>
          <w:szCs w:val="22"/>
        </w:rPr>
        <w:t>ontrolę w Bibliotece Publicznej w Dzielnicy Wola m.st. Warszawy (dalej: Biblioteka)</w:t>
      </w:r>
      <w:r w:rsidRPr="00984E11">
        <w:rPr>
          <w:rFonts w:cstheme="minorHAnsi"/>
          <w:szCs w:val="22"/>
        </w:rPr>
        <w:t xml:space="preserve"> w okresie od 20 września 2024 r. do 16 października 2024 r., w zakresie „</w:t>
      </w:r>
      <w:r w:rsidRPr="00984E11">
        <w:rPr>
          <w:rFonts w:ascii="Calibri" w:hAnsi="Calibri" w:cs="Arial"/>
          <w:szCs w:val="22"/>
        </w:rPr>
        <w:t>Prawidłowości wykorzystania środków dotacji celowej zadania określonego w umowie nr WOL/WKU-B/VII/3/4/8/3-2023-22 zawartej 11 stycznia 2023 r.,</w:t>
      </w:r>
      <w:r w:rsidRPr="00984E11">
        <w:rPr>
          <w:rFonts w:eastAsiaTheme="minorHAnsi" w:cstheme="minorBidi"/>
          <w:szCs w:val="22"/>
          <w:lang w:eastAsia="en-US"/>
        </w:rPr>
        <w:t xml:space="preserve"> w okresie od 2 stycznia 2023 r. do 31 grudnia 2023 r.”</w:t>
      </w:r>
      <w:r w:rsidRPr="00984E11">
        <w:rPr>
          <w:rFonts w:cstheme="minorHAnsi"/>
          <w:szCs w:val="22"/>
        </w:rPr>
        <w:t>, której wyniki zostały przedstawione w protokole kontroli podpisanym 23 października 2024 r.</w:t>
      </w:r>
    </w:p>
    <w:p w14:paraId="06A49AF0" w14:textId="591B76D0" w:rsidR="00926108" w:rsidRPr="00984E11" w:rsidRDefault="003831AC" w:rsidP="00984E11">
      <w:pPr>
        <w:tabs>
          <w:tab w:val="left" w:pos="0"/>
        </w:tabs>
        <w:spacing w:before="120"/>
        <w:rPr>
          <w:rFonts w:cstheme="minorHAnsi"/>
          <w:iCs/>
          <w:szCs w:val="22"/>
        </w:rPr>
      </w:pPr>
      <w:r w:rsidRPr="00984E11">
        <w:rPr>
          <w:rFonts w:cstheme="minorHAnsi"/>
          <w:iCs/>
          <w:szCs w:val="22"/>
        </w:rPr>
        <w:t xml:space="preserve">Zgodnie z § 22 ust. 12 Regulaminu organizacyjnego Urzędu m.st. Warszawy, stanowiącego załącznik do zarządzenia nr 312/2007 Prezydenta m.st. Warszawy z 4 kwietnia 2007 r. w sprawie nadania regulaminu organizacyjnego Urzędu m.st. Warszawy (ze zm.), </w:t>
      </w:r>
      <w:r w:rsidRPr="00984E11">
        <w:rPr>
          <w:rFonts w:cstheme="minorHAnsi"/>
          <w:szCs w:val="22"/>
        </w:rPr>
        <w:t xml:space="preserve">w związku z § 7 ust. 1 </w:t>
      </w:r>
      <w:r w:rsidRPr="00984E11">
        <w:rPr>
          <w:rFonts w:ascii="Calibri" w:hAnsi="Calibri" w:cs="Arial"/>
          <w:szCs w:val="22"/>
        </w:rPr>
        <w:t xml:space="preserve">umowy nr WOL/WKU-B/VII/3/4/8/3-2023-22 z 11 stycznia 2023 r. o udzielnie dotacji celowej na realizację zadania z budżetu obywatelskiego (921/92116/2800), </w:t>
      </w:r>
      <w:r w:rsidR="006A3465" w:rsidRPr="00984E11">
        <w:rPr>
          <w:rFonts w:cstheme="minorHAnsi"/>
          <w:szCs w:val="22"/>
        </w:rPr>
        <w:t>działając w oparciu o § 39</w:t>
      </w:r>
      <w:r w:rsidR="00926108" w:rsidRPr="00984E11">
        <w:rPr>
          <w:rFonts w:cstheme="minorHAnsi"/>
          <w:szCs w:val="22"/>
        </w:rPr>
        <w:t xml:space="preserve"> ust. 1 i ust. 2</w:t>
      </w:r>
      <w:r w:rsidRPr="00984E11">
        <w:rPr>
          <w:rFonts w:cstheme="minorHAnsi"/>
          <w:szCs w:val="22"/>
        </w:rPr>
        <w:t xml:space="preserve"> zarządzenia nr 1837/2019 Prezydenta m.st. Warszawy z 12 grudnia 2019 r. w sprawie zasad i trybu postępowania kontrolnego (dalej: Zarządzenie), </w:t>
      </w:r>
      <w:r w:rsidR="00926108" w:rsidRPr="00984E11">
        <w:rPr>
          <w:rFonts w:cstheme="minorHAnsi"/>
          <w:szCs w:val="22"/>
        </w:rPr>
        <w:t>w związku z zaakceptowaniem stanowiska Biura Kontroli w sprawie złożonych zastrzeżeń do projektu wystąpienia, przekazuję Pani wystąpienie pokontrolne.</w:t>
      </w:r>
    </w:p>
    <w:p w14:paraId="79C090BE" w14:textId="6C395F75" w:rsidR="00593992" w:rsidRPr="00984E11" w:rsidRDefault="00593992" w:rsidP="00984E11">
      <w:pPr>
        <w:spacing w:before="120"/>
        <w:rPr>
          <w:rFonts w:ascii="Calibri" w:hAnsi="Calibri" w:cs="Arial"/>
          <w:bCs/>
          <w:szCs w:val="22"/>
        </w:rPr>
      </w:pPr>
      <w:r w:rsidRPr="00984E11">
        <w:rPr>
          <w:bCs/>
          <w:szCs w:val="22"/>
          <w:lang w:bidi="pl-PL"/>
        </w:rPr>
        <w:t xml:space="preserve">Pozytywnie z zastrzeżeniem </w:t>
      </w:r>
      <w:r w:rsidR="00926108" w:rsidRPr="00984E11">
        <w:rPr>
          <w:bCs/>
          <w:szCs w:val="22"/>
          <w:lang w:bidi="pl-PL"/>
        </w:rPr>
        <w:t>oceniam</w:t>
      </w:r>
      <w:r w:rsidRPr="00984E11">
        <w:rPr>
          <w:bCs/>
          <w:szCs w:val="22"/>
          <w:lang w:bidi="pl-PL"/>
        </w:rPr>
        <w:t xml:space="preserve"> działalność Biblioteki w zakresie wydatkowania środków na realizację zadania określonego w umowie o dotację</w:t>
      </w:r>
      <w:r w:rsidRPr="00984E11">
        <w:rPr>
          <w:rFonts w:ascii="Calibri" w:hAnsi="Calibri" w:cs="Arial"/>
          <w:bCs/>
          <w:szCs w:val="22"/>
        </w:rPr>
        <w:t>, w związku z wydatkowaniem środków dotacji w kwocie łącznej 2 148,20 zł niezgodnie z przeznaczeniem (1,44% kwoty dotacji ogółem).</w:t>
      </w:r>
    </w:p>
    <w:p w14:paraId="6B7DB55E" w14:textId="6263728E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szCs w:val="22"/>
        </w:rPr>
        <w:t xml:space="preserve">W wyniku pozytywnej oceny formalnej i merytorycznej projektu zgłoszonego do budżetu obywatelskiego na 2023 rok pn. „Na Woli czytamy dowoli – wsparcie wolskich bibliotek” Miasto Stołeczne Warszawa, reprezentowane przez Burmistrza </w:t>
      </w:r>
      <w:r w:rsidRPr="00984E11">
        <w:rPr>
          <w:rFonts w:ascii="Calibri" w:hAnsi="Calibri" w:cs="Arial"/>
          <w:szCs w:val="22"/>
        </w:rPr>
        <w:t>Dzielnicy Wola m.st. Warszawy zawarło z Biblioteką 11 stycznia 2023 r. u</w:t>
      </w:r>
      <w:r w:rsidRPr="00984E11">
        <w:rPr>
          <w:szCs w:val="22"/>
        </w:rPr>
        <w:t xml:space="preserve">mowę nr </w:t>
      </w:r>
      <w:r w:rsidRPr="00984E11">
        <w:rPr>
          <w:rFonts w:ascii="Calibri" w:hAnsi="Calibri" w:cs="Arial"/>
          <w:szCs w:val="22"/>
        </w:rPr>
        <w:t>WOL/WKU-B/VII/3/4/8/3-2023-22 (dalej: umowa) o udzielenie dotacji celowej</w:t>
      </w:r>
      <w:r w:rsidRPr="00984E11">
        <w:rPr>
          <w:szCs w:val="22"/>
        </w:rPr>
        <w:t xml:space="preserve"> </w:t>
      </w:r>
      <w:r w:rsidRPr="00984E11">
        <w:rPr>
          <w:rFonts w:ascii="Calibri" w:hAnsi="Calibri" w:cs="Arial"/>
          <w:szCs w:val="22"/>
        </w:rPr>
        <w:t xml:space="preserve">na realizację ww. zadania. Zgodnie z planowanym kosztorysem ujętym w „Formularzu zgłoszeniowym do budżetu obywatelskiego w m.st. Warszawa na rok 2023” i podpisaną </w:t>
      </w:r>
      <w:r w:rsidRPr="00984E11">
        <w:rPr>
          <w:rFonts w:ascii="Calibri" w:hAnsi="Calibri" w:cs="Arial"/>
          <w:szCs w:val="22"/>
        </w:rPr>
        <w:lastRenderedPageBreak/>
        <w:t>umową, Biblioteka otrzymała kwotę 149 300,00 zł na realizację zadania pn. „</w:t>
      </w:r>
      <w:r w:rsidRPr="00984E11">
        <w:rPr>
          <w:szCs w:val="22"/>
        </w:rPr>
        <w:t xml:space="preserve">Na Woli czytamy dowoli – wsparcie wolskich bibliotek” </w:t>
      </w:r>
      <w:r w:rsidRPr="00984E11">
        <w:rPr>
          <w:rFonts w:ascii="Calibri" w:hAnsi="Calibri" w:cs="Arial"/>
          <w:szCs w:val="22"/>
        </w:rPr>
        <w:t>(dalej: zadanie).</w:t>
      </w:r>
    </w:p>
    <w:p w14:paraId="50A3CA2A" w14:textId="64996A3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rFonts w:ascii="Calibri" w:hAnsi="Calibri" w:cs="Arial"/>
          <w:szCs w:val="22"/>
        </w:rPr>
        <w:t xml:space="preserve">W </w:t>
      </w:r>
      <w:r w:rsidRPr="00984E11">
        <w:rPr>
          <w:rFonts w:ascii="Calibri" w:hAnsi="Calibri" w:cs="Calibri"/>
          <w:szCs w:val="22"/>
        </w:rPr>
        <w:t>§</w:t>
      </w:r>
      <w:r w:rsidRPr="00984E11">
        <w:rPr>
          <w:rFonts w:ascii="Calibri" w:hAnsi="Calibri" w:cs="Arial"/>
          <w:szCs w:val="22"/>
        </w:rPr>
        <w:t xml:space="preserve"> 1 ust. 1 umowy określono, że Biblioteka przyjmuje do wykonania zadanie, którego zakres określono w ww. formularzu, kartach oceny formalnej i merytorycznej, stanowiącymi integralną część umowy.</w:t>
      </w:r>
    </w:p>
    <w:p w14:paraId="368F8034" w14:textId="7777777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rFonts w:ascii="Calibri" w:hAnsi="Calibri" w:cs="Arial"/>
          <w:szCs w:val="22"/>
        </w:rPr>
        <w:t>Zgodnie z kosztorysem realizacji projektu</w:t>
      </w:r>
      <w:r w:rsidRPr="00984E11">
        <w:rPr>
          <w:rFonts w:ascii="Calibri" w:hAnsi="Calibri" w:cs="Arial"/>
          <w:szCs w:val="22"/>
          <w:vertAlign w:val="superscript"/>
        </w:rPr>
        <w:footnoteReference w:id="1"/>
      </w:r>
      <w:r w:rsidRPr="00984E11">
        <w:rPr>
          <w:rFonts w:ascii="Calibri" w:hAnsi="Calibri" w:cs="Arial"/>
          <w:szCs w:val="22"/>
        </w:rPr>
        <w:t xml:space="preserve"> zadanie polegało na: zakupie za kwotę łączną 98 000,00 zł nowości wydawniczych </w:t>
      </w:r>
      <w:r w:rsidRPr="00984E11">
        <w:rPr>
          <w:szCs w:val="22"/>
        </w:rPr>
        <w:t>(książki, audiobooki, filmy)</w:t>
      </w:r>
      <w:r w:rsidRPr="00984E11">
        <w:rPr>
          <w:rFonts w:ascii="Calibri" w:hAnsi="Calibri" w:cs="Arial"/>
          <w:szCs w:val="22"/>
        </w:rPr>
        <w:t>, organizacji za kwotę łączną 29 000,00 zł spotkań autorskich itp., kurs językowy (spotkania językowe), organizacji za kwotę łączną 16 000,00 zł teatrzyków dla dzieci, zakup za kwotę łączną 5 000,00zł laptopa i mikrofonu z głośnikami, zakup za kwotę łączną 500,00 zł 10 nagród (bonów do księgarń), zakupie za kwotę łączną 800,00 zł naklejek do oznakowania wydawnictw i sprzętu. W kosztorysie projektu uwzględniono poszczególne rodzaje wsparcia z ww. katalogu, dla 8 filii/oddziałów Biblioteki, wskazując kwoty przeznaczone na realizację danego działania.</w:t>
      </w:r>
    </w:p>
    <w:p w14:paraId="3A3627A7" w14:textId="638446B5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rFonts w:ascii="Calibri" w:hAnsi="Calibri" w:cs="Arial"/>
          <w:szCs w:val="22"/>
        </w:rPr>
        <w:t>Na podstawie dowodów źródłowych</w:t>
      </w:r>
      <w:r w:rsidRPr="00984E11">
        <w:rPr>
          <w:rFonts w:ascii="Calibri" w:hAnsi="Calibri" w:cs="Arial"/>
          <w:szCs w:val="22"/>
          <w:vertAlign w:val="superscript"/>
        </w:rPr>
        <w:footnoteReference w:id="2"/>
      </w:r>
      <w:r w:rsidRPr="00984E11">
        <w:rPr>
          <w:rFonts w:ascii="Calibri" w:hAnsi="Calibri" w:cs="Arial"/>
          <w:szCs w:val="22"/>
        </w:rPr>
        <w:t xml:space="preserve"> ustalono, że Biblioteka poniosła koszty (wydatki) związane z realizacją zadania w łącznej kwocie 162 396,63 zł, w tym w ramach wykorzystania środków dotacji celowej zakwalifikowano wydatki w kwocie 149 300,00 zł, co potwierdzają zapisy wyodrębnionej ewidencji księgowej konta </w:t>
      </w:r>
      <w:r w:rsidRPr="00984E11">
        <w:rPr>
          <w:rFonts w:eastAsiaTheme="minorHAnsi" w:cstheme="minorBidi"/>
          <w:szCs w:val="22"/>
          <w:lang w:eastAsia="en-US"/>
        </w:rPr>
        <w:t>976-12 Wydatki z budżetu partycypacyjnego</w:t>
      </w:r>
      <w:r w:rsidRPr="00984E11">
        <w:rPr>
          <w:rFonts w:eastAsiaTheme="minorHAnsi" w:cstheme="minorBidi"/>
          <w:szCs w:val="22"/>
          <w:vertAlign w:val="superscript"/>
          <w:lang w:eastAsia="en-US"/>
        </w:rPr>
        <w:footnoteReference w:id="3"/>
      </w:r>
      <w:r w:rsidRPr="00984E11">
        <w:rPr>
          <w:rFonts w:eastAsiaTheme="minorHAnsi" w:cstheme="minorBidi"/>
          <w:szCs w:val="22"/>
          <w:lang w:eastAsia="en-US"/>
        </w:rPr>
        <w:t xml:space="preserve"> dla zadania „Na Woli czytamy do woli”.</w:t>
      </w:r>
    </w:p>
    <w:p w14:paraId="4A9C0690" w14:textId="7777777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rFonts w:ascii="Calibri" w:hAnsi="Calibri" w:cs="Arial"/>
          <w:szCs w:val="22"/>
        </w:rPr>
        <w:t>Próbą kontrolną objęto 175 dowodów źródłowych</w:t>
      </w:r>
      <w:r w:rsidRPr="00984E11">
        <w:rPr>
          <w:rFonts w:eastAsiaTheme="minorHAnsi"/>
          <w:szCs w:val="22"/>
        </w:rPr>
        <w:t xml:space="preserve"> </w:t>
      </w:r>
      <w:r w:rsidRPr="00984E11">
        <w:rPr>
          <w:rFonts w:ascii="Calibri" w:hAnsi="Calibri" w:cs="Arial"/>
          <w:szCs w:val="22"/>
        </w:rPr>
        <w:t xml:space="preserve">na podstawie, których </w:t>
      </w:r>
      <w:r w:rsidRPr="00984E11">
        <w:rPr>
          <w:rFonts w:eastAsiaTheme="minorHAnsi"/>
          <w:szCs w:val="22"/>
        </w:rPr>
        <w:t>ustalono</w:t>
      </w:r>
      <w:r w:rsidRPr="00984E11">
        <w:rPr>
          <w:rFonts w:ascii="Calibri" w:hAnsi="Calibri" w:cs="Arial"/>
          <w:szCs w:val="22"/>
        </w:rPr>
        <w:t>:</w:t>
      </w:r>
    </w:p>
    <w:p w14:paraId="5EB4946F" w14:textId="77777777" w:rsidR="00593992" w:rsidRPr="00984E11" w:rsidRDefault="00593992" w:rsidP="00984E11">
      <w:pPr>
        <w:numPr>
          <w:ilvl w:val="0"/>
          <w:numId w:val="18"/>
        </w:numPr>
        <w:spacing w:before="120"/>
        <w:contextualSpacing/>
        <w:rPr>
          <w:rFonts w:ascii="Calibri" w:eastAsiaTheme="minorHAnsi" w:hAnsi="Calibri" w:cs="Arial"/>
          <w:noProof/>
          <w:szCs w:val="22"/>
          <w:lang w:eastAsia="en-US"/>
        </w:rPr>
      </w:pPr>
      <w:r w:rsidRPr="00984E11">
        <w:rPr>
          <w:rFonts w:eastAsiaTheme="minorHAnsi" w:cstheme="minorBidi"/>
          <w:noProof/>
          <w:szCs w:val="22"/>
          <w:lang w:eastAsia="en-US"/>
        </w:rPr>
        <w:t>zakupiono materiały biblioteczne na łączną kwotę 98 002,76 zł,</w:t>
      </w:r>
    </w:p>
    <w:p w14:paraId="50AF4329" w14:textId="77777777" w:rsidR="00593992" w:rsidRPr="00984E11" w:rsidRDefault="00593992" w:rsidP="00984E11">
      <w:pPr>
        <w:numPr>
          <w:ilvl w:val="0"/>
          <w:numId w:val="18"/>
        </w:numPr>
        <w:spacing w:before="120"/>
        <w:contextualSpacing/>
        <w:rPr>
          <w:rFonts w:ascii="Calibri" w:eastAsiaTheme="minorHAnsi" w:hAnsi="Calibri" w:cs="Arial"/>
          <w:noProof/>
          <w:szCs w:val="22"/>
          <w:lang w:eastAsia="en-US"/>
        </w:rPr>
      </w:pPr>
      <w:r w:rsidRPr="00984E11">
        <w:rPr>
          <w:rFonts w:eastAsiaTheme="minorHAnsi" w:cstheme="minorBidi"/>
          <w:noProof/>
          <w:szCs w:val="22"/>
          <w:lang w:eastAsia="en-US"/>
        </w:rPr>
        <w:t>koszty związane z organizacją spotkań autorskich itp, prelekcje, warsztaty językowe wyniosły łącznie 31 080,36 zł,</w:t>
      </w:r>
    </w:p>
    <w:p w14:paraId="6EB057C1" w14:textId="77777777" w:rsidR="00593992" w:rsidRPr="00984E11" w:rsidRDefault="00593992" w:rsidP="00984E11">
      <w:pPr>
        <w:numPr>
          <w:ilvl w:val="0"/>
          <w:numId w:val="18"/>
        </w:numPr>
        <w:spacing w:before="120"/>
        <w:contextualSpacing/>
        <w:rPr>
          <w:rFonts w:ascii="Calibri" w:eastAsiaTheme="minorHAnsi" w:hAnsi="Calibri" w:cs="Arial"/>
          <w:noProof/>
          <w:szCs w:val="22"/>
          <w:lang w:eastAsia="en-US"/>
        </w:rPr>
      </w:pPr>
      <w:r w:rsidRPr="00984E11">
        <w:rPr>
          <w:rFonts w:eastAsiaTheme="minorHAnsi" w:cstheme="minorBidi"/>
          <w:noProof/>
          <w:szCs w:val="22"/>
          <w:lang w:eastAsia="en-US"/>
        </w:rPr>
        <w:t>koszty związane z organizacją teatrzyków i wydarzeń edykacyjno-teatralne wyniosły łącznie 13 780,00 zł,</w:t>
      </w:r>
    </w:p>
    <w:p w14:paraId="7E237B79" w14:textId="77777777" w:rsidR="00593992" w:rsidRPr="00984E11" w:rsidRDefault="00593992" w:rsidP="00984E11">
      <w:pPr>
        <w:numPr>
          <w:ilvl w:val="0"/>
          <w:numId w:val="18"/>
        </w:numPr>
        <w:spacing w:before="120"/>
        <w:ind w:left="714" w:hanging="357"/>
        <w:contextualSpacing/>
        <w:rPr>
          <w:rFonts w:eastAsiaTheme="minorHAnsi" w:cstheme="minorBidi"/>
          <w:noProof/>
          <w:szCs w:val="22"/>
          <w:lang w:eastAsia="en-US"/>
        </w:rPr>
      </w:pPr>
      <w:r w:rsidRPr="00984E11">
        <w:rPr>
          <w:rFonts w:eastAsiaTheme="minorHAnsi" w:cstheme="minorBidi"/>
          <w:noProof/>
          <w:szCs w:val="22"/>
          <w:lang w:eastAsia="en-US"/>
        </w:rPr>
        <w:t>koszty zakupu wyposażenia, naklejek do znkowania i bonów podarunkowych wyniosły łącznie 6 436,88 zł.</w:t>
      </w:r>
    </w:p>
    <w:p w14:paraId="3244D49B" w14:textId="4B2C8B84" w:rsidR="00593992" w:rsidRPr="00984E11" w:rsidRDefault="00593992" w:rsidP="00984E11">
      <w:pPr>
        <w:spacing w:before="120"/>
        <w:rPr>
          <w:szCs w:val="22"/>
        </w:rPr>
      </w:pPr>
      <w:r w:rsidRPr="00984E11">
        <w:rPr>
          <w:szCs w:val="22"/>
        </w:rPr>
        <w:t xml:space="preserve">Stosownie do postanowień </w:t>
      </w:r>
      <w:r w:rsidRPr="00984E11">
        <w:rPr>
          <w:rFonts w:cstheme="minorHAnsi"/>
          <w:szCs w:val="22"/>
        </w:rPr>
        <w:t>§</w:t>
      </w:r>
      <w:r w:rsidRPr="00984E11">
        <w:rPr>
          <w:szCs w:val="22"/>
        </w:rPr>
        <w:t xml:space="preserve"> 4 ust. umowy dowody źródłowe powinny zostać opatrzone klauzulą „</w:t>
      </w:r>
      <w:r w:rsidRPr="00984E11">
        <w:rPr>
          <w:rFonts w:eastAsiaTheme="minorHAnsi"/>
          <w:szCs w:val="22"/>
        </w:rPr>
        <w:t xml:space="preserve">płatne ze środków m.st. Warszawy”, natomiast na ww. </w:t>
      </w:r>
      <w:r w:rsidRPr="00984E11">
        <w:rPr>
          <w:rFonts w:ascii="Calibri" w:hAnsi="Calibri" w:cs="Arial"/>
          <w:szCs w:val="22"/>
        </w:rPr>
        <w:t>dokumentach nanoszono zapis: „zakupiono / sfinansowano ze środków</w:t>
      </w:r>
      <w:r w:rsidRPr="00984E11">
        <w:rPr>
          <w:rFonts w:eastAsiaTheme="minorHAnsi"/>
          <w:szCs w:val="22"/>
        </w:rPr>
        <w:t xml:space="preserve"> Budżetu Obywatelskiego w ramach projektu „Na Woli czytamy do woli”. W sprawie braku na dowodach źródłowych adnotacji wymaganej postanowieniami umowy Dyrektor Biblioteki wyjaśniła: „Na wszystkich dowodach źródłowych potwierdzających dokonanie wydatków w </w:t>
      </w:r>
      <w:r w:rsidRPr="00984E11">
        <w:rPr>
          <w:rFonts w:eastAsiaTheme="minorHAnsi"/>
          <w:szCs w:val="22"/>
        </w:rPr>
        <w:lastRenderedPageBreak/>
        <w:t>ramach realizacji zadania widnieje adnotacja: „sfinansowano ze środków Budżetu Obywatelskiego w ramach projektu „Na Woli czytamy do woli”. Adnotacja „płatne ze środków m.st. Warszawy” została uzupełniona na wszystkich ww. dokumentach.”</w:t>
      </w:r>
    </w:p>
    <w:p w14:paraId="159D1DB2" w14:textId="7777777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rFonts w:ascii="Calibri" w:hAnsi="Calibri" w:cs="Arial"/>
          <w:szCs w:val="22"/>
        </w:rPr>
        <w:t>Ujawniono drobne błędy formalne na dokumentach, tj. na 2 protokołach odbioru dzieła</w:t>
      </w:r>
      <w:r w:rsidRPr="00984E11">
        <w:rPr>
          <w:rFonts w:ascii="Calibri" w:hAnsi="Calibri" w:cs="Arial"/>
          <w:szCs w:val="22"/>
          <w:vertAlign w:val="superscript"/>
        </w:rPr>
        <w:footnoteReference w:id="4"/>
      </w:r>
      <w:r w:rsidRPr="00984E11">
        <w:rPr>
          <w:rFonts w:ascii="Calibri" w:hAnsi="Calibri" w:cs="Arial"/>
          <w:szCs w:val="22"/>
        </w:rPr>
        <w:t xml:space="preserve"> wskazano datę odbioru przed dniem zawarciem umowy o dzieło. Zgodnie z wyjaśnieniem Dyrektor Biblioteki powstało to wskutek oczywistej omyłki pisarskiej. Jedna faktura</w:t>
      </w:r>
      <w:r w:rsidRPr="00984E11">
        <w:rPr>
          <w:rFonts w:ascii="Calibri" w:hAnsi="Calibri" w:cs="Arial"/>
          <w:szCs w:val="22"/>
          <w:vertAlign w:val="superscript"/>
        </w:rPr>
        <w:footnoteReference w:id="5"/>
      </w:r>
      <w:r w:rsidRPr="00984E11">
        <w:rPr>
          <w:rFonts w:ascii="Calibri" w:hAnsi="Calibri" w:cs="Arial"/>
          <w:szCs w:val="22"/>
        </w:rPr>
        <w:t xml:space="preserve"> została opłacona 2 miesiące po terminie płatności określonym na dokumencie. Zgodnie z wyjaśnieniem, faktura wpłynęła do Biblioteki z opóźnieniem i w dniu jej otrzymania została zapłacona.</w:t>
      </w:r>
    </w:p>
    <w:p w14:paraId="4788F1E8" w14:textId="46E71A6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rFonts w:ascii="Calibri" w:hAnsi="Calibri" w:cs="Arial"/>
          <w:szCs w:val="22"/>
        </w:rPr>
        <w:t xml:space="preserve">Na podstawie ww. </w:t>
      </w:r>
      <w:r w:rsidRPr="00984E11">
        <w:rPr>
          <w:rFonts w:eastAsiaTheme="minorHAnsi"/>
          <w:szCs w:val="22"/>
        </w:rPr>
        <w:t xml:space="preserve">dowodów źródłowych, zapisów umowy wraz z załącznikami stanowiącymi integralną część umowy ustalono, że w Wypożyczalni dla Dorosłych, Dzieci i Młodzieży „Odolanka” zorganizowano warsztaty pt. „Jak czytać książki, żeby z nami zostawały”, </w:t>
      </w:r>
      <w:r w:rsidRPr="00984E11">
        <w:rPr>
          <w:rFonts w:ascii="Calibri" w:hAnsi="Calibri" w:cs="Arial"/>
          <w:szCs w:val="22"/>
        </w:rPr>
        <w:t>których</w:t>
      </w:r>
      <w:r w:rsidRPr="00984E11">
        <w:rPr>
          <w:rFonts w:eastAsiaTheme="minorHAnsi"/>
          <w:szCs w:val="22"/>
        </w:rPr>
        <w:t xml:space="preserve"> koszt wyniósł</w:t>
      </w:r>
      <w:r w:rsidRPr="00984E11">
        <w:rPr>
          <w:rFonts w:ascii="Calibri" w:hAnsi="Calibri" w:cs="Arial"/>
          <w:szCs w:val="22"/>
        </w:rPr>
        <w:t xml:space="preserve"> 700,00 zł. W „Formularzu zgłoszeniowym do budżetu obywatelskiego w m.st. Warszawa na rok 2023” nie przewidziano organizacji warsztatów</w:t>
      </w:r>
      <w:r w:rsidRPr="00984E11">
        <w:rPr>
          <w:rFonts w:ascii="Calibri" w:hAnsi="Calibri" w:cs="Arial"/>
          <w:szCs w:val="22"/>
          <w:vertAlign w:val="superscript"/>
        </w:rPr>
        <w:footnoteReference w:id="6"/>
      </w:r>
      <w:r w:rsidRPr="00984E11">
        <w:rPr>
          <w:rFonts w:ascii="Calibri" w:hAnsi="Calibri" w:cs="Arial"/>
          <w:szCs w:val="22"/>
        </w:rPr>
        <w:t xml:space="preserve"> w tej filii Biblioteki. Niemniej jednak uwzględniam złożone przez Dyrektor Biblioteki </w:t>
      </w:r>
      <w:r w:rsidRPr="00984E11">
        <w:rPr>
          <w:szCs w:val="22"/>
        </w:rPr>
        <w:t xml:space="preserve">wyjaśnienia: „(..) w Wypożyczalni (..)  „Odolanka” odbyło się spotkanie z </w:t>
      </w:r>
      <w:r w:rsidR="00475B71">
        <w:rPr>
          <w:szCs w:val="22"/>
        </w:rPr>
        <w:t xml:space="preserve">(dane zanonimizowane) </w:t>
      </w:r>
      <w:r w:rsidRPr="00984E11">
        <w:rPr>
          <w:szCs w:val="22"/>
        </w:rPr>
        <w:t>(absolwentka literaturoznawczych studiów doktoranckich Uniwersytetu Warszawskiego; poetka performatywna, dwukrotna finalistka Mistrzostw Polski w Slamie Poetyckim), która zaproponowała połączenie poetyckiego spotkania autorskiego z warsztatami literackimi (..) zakres merytoryczny spotkania autorskiego wraz z warsztatami (..) wpisywał się w zakres zadania budżetu obywatelskiego dotyczący organizacji spotkań autorskich (..)”.</w:t>
      </w:r>
    </w:p>
    <w:p w14:paraId="6BB52C9E" w14:textId="0B7E35D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szCs w:val="22"/>
        </w:rPr>
        <w:t>W Wypożyczalni dla Dorosłych i Młodzieży nr 80 oraz Wypożyczalni dla Dzieci i Młodzieży nr 36 zorganizowano warsztaty z robienia makram [</w:t>
      </w:r>
      <w:r w:rsidRPr="00984E11">
        <w:rPr>
          <w:rFonts w:ascii="Calibri" w:hAnsi="Calibri" w:cs="Arial"/>
          <w:szCs w:val="22"/>
        </w:rPr>
        <w:t>technika dekoracyjnego zaplatania sznurków]</w:t>
      </w:r>
      <w:r w:rsidRPr="00984E11">
        <w:rPr>
          <w:szCs w:val="22"/>
        </w:rPr>
        <w:t xml:space="preserve">, których koszt wyniósł łącznie 1 648,20 zł, oraz spotkanie edukacyjne z technikiem weterynarii (z udziałem zwierzęcia), którego koszt wyniósł 500,00 zł. </w:t>
      </w:r>
      <w:r w:rsidRPr="00984E11">
        <w:rPr>
          <w:rFonts w:ascii="Calibri" w:hAnsi="Calibri" w:cs="Arial"/>
          <w:szCs w:val="22"/>
        </w:rPr>
        <w:t>W „Formularzu zgłoszeniowym do budżetu obywatelskiego w m.st. Warszawa na rok 2023” nie przewidziano organizacji ww. wydarzeń</w:t>
      </w:r>
      <w:r w:rsidRPr="00984E11">
        <w:rPr>
          <w:rFonts w:ascii="Calibri" w:hAnsi="Calibri" w:cs="Arial"/>
          <w:szCs w:val="22"/>
          <w:vertAlign w:val="superscript"/>
        </w:rPr>
        <w:footnoteReference w:id="7"/>
      </w:r>
      <w:r w:rsidRPr="00984E11">
        <w:rPr>
          <w:rFonts w:ascii="Calibri" w:hAnsi="Calibri" w:cs="Arial"/>
          <w:szCs w:val="22"/>
        </w:rPr>
        <w:t xml:space="preserve"> w tej filii Biblioteki. </w:t>
      </w:r>
      <w:r w:rsidRPr="00984E11">
        <w:rPr>
          <w:szCs w:val="22"/>
        </w:rPr>
        <w:t xml:space="preserve">Nie można uwzględnić wyjaśnień złożonych przez Dyrektor Biblioteki: „W związku z ogromnym zainteresowaniem naszych Użytkowników tematem wyplatania makram, postanowiliśmy przeprowadzić spotkanie z mistrzem w tym gatunku, na którym prelegentka w oparciu o książki związane z wyplataniem makram przeprowadziła warsztaty łączące literaturę z praktycznymi zajęciami (..)” oraz „(..) zorganizowano spotkanie edukacyjne łączące w sobie elementy spotkania </w:t>
      </w:r>
      <w:r w:rsidRPr="00984E11">
        <w:rPr>
          <w:szCs w:val="22"/>
        </w:rPr>
        <w:lastRenderedPageBreak/>
        <w:t>literackiego na temat opieki, hodowli oraz tresury zwierząt z praktycznym przedstawicielem fauny. Spotkanie łączyło w sobie walory literackie, edukację ekologiczną oraz poszerzało świadomość związaną z opieką nad zwierzętami”, gdyż</w:t>
      </w:r>
      <w:r w:rsidRPr="00984E11">
        <w:rPr>
          <w:rFonts w:ascii="Calibri" w:hAnsi="Calibri" w:cs="Arial"/>
          <w:szCs w:val="22"/>
        </w:rPr>
        <w:t xml:space="preserve"> Biblioteka stosownie do postanowień </w:t>
      </w:r>
      <w:r w:rsidRPr="00984E11">
        <w:rPr>
          <w:rFonts w:ascii="Calibri" w:hAnsi="Calibri" w:cs="Calibri"/>
          <w:szCs w:val="22"/>
        </w:rPr>
        <w:t>§</w:t>
      </w:r>
      <w:r w:rsidRPr="00984E11">
        <w:rPr>
          <w:rFonts w:ascii="Calibri" w:hAnsi="Calibri" w:cs="Arial"/>
          <w:szCs w:val="22"/>
        </w:rPr>
        <w:t xml:space="preserve"> 1 ust. 1 oraz § 5 ust. 1</w:t>
      </w:r>
      <w:r w:rsidR="0011481C" w:rsidRPr="00984E11">
        <w:rPr>
          <w:rFonts w:ascii="Calibri" w:hAnsi="Calibri" w:cs="Arial"/>
          <w:szCs w:val="22"/>
        </w:rPr>
        <w:t xml:space="preserve"> </w:t>
      </w:r>
      <w:r w:rsidRPr="00984E11">
        <w:rPr>
          <w:rFonts w:ascii="Calibri" w:hAnsi="Calibri" w:cs="Arial"/>
          <w:szCs w:val="22"/>
        </w:rPr>
        <w:t>umowy była zobowiązana zrealizować zadanie zgodnie z umową oraz zakresem określonym w „Formularzu zgłoszeniowym do budżetu obywatelskiego w m.st. Warszawa na rok 2023”, kartach oceny formalnej i merytorycznej, stanowiącymi integralną część umowy. Nie znajduje również uwzględnienie stanowisko Dyrektor Biblioteki</w:t>
      </w:r>
      <w:r w:rsidRPr="00984E11">
        <w:rPr>
          <w:szCs w:val="22"/>
        </w:rPr>
        <w:t xml:space="preserve">: „Niniejsze zadanie na etapie wykonywania było konsultowane z Projektodawcą. Warto nadmienić, iż tylko Projektodawca może dokonać wiążącej interpretacji zakresu merytorycznego Projektu w ramach budżetu obywatelskiego.” Zgodnie z </w:t>
      </w:r>
      <w:r w:rsidRPr="00984E11">
        <w:rPr>
          <w:rFonts w:cstheme="minorHAnsi"/>
          <w:szCs w:val="22"/>
        </w:rPr>
        <w:t>§</w:t>
      </w:r>
      <w:r w:rsidRPr="00984E11">
        <w:rPr>
          <w:szCs w:val="22"/>
        </w:rPr>
        <w:t xml:space="preserve"> 5 ust. 1 umowy Biblioteka zobowiązała się do wykorzystania środków dotacji zgodnie z celem na jaki je otrzymała i na warunkach określonych w umowie, tj. m.in. </w:t>
      </w:r>
      <w:r w:rsidRPr="00984E11">
        <w:rPr>
          <w:rFonts w:ascii="Calibri" w:hAnsi="Calibri" w:cs="Arial"/>
          <w:szCs w:val="22"/>
        </w:rPr>
        <w:t>zgodnie z zakresem określonym w ww. Formularzu. Umowa o udzielenie dotacji na realizację zadania z budżetu obywatelskiego została zawarta z miastem stołecznym Warszawa, zatem wyłącznie donatorowi przysługiwała zmiana warunków umowy, na warunkach określonych w</w:t>
      </w:r>
      <w:r w:rsidRPr="00984E11">
        <w:rPr>
          <w:rFonts w:ascii="Calibri" w:eastAsia="Calibri" w:hAnsi="Calibri"/>
          <w:color w:val="000000"/>
          <w:szCs w:val="22"/>
          <w:shd w:val="clear" w:color="auto" w:fill="FFFFFF"/>
        </w:rPr>
        <w:t xml:space="preserve"> § 10 umowy, mając na uwadze art. 250 pkt 1 </w:t>
      </w:r>
      <w:r w:rsidRPr="00984E11">
        <w:rPr>
          <w:szCs w:val="22"/>
        </w:rPr>
        <w:t>ustawy z dnia 27 sierpnia 2009 r. o finansach publicznych</w:t>
      </w:r>
      <w:r w:rsidRPr="00984E11">
        <w:rPr>
          <w:szCs w:val="22"/>
          <w:vertAlign w:val="superscript"/>
        </w:rPr>
        <w:footnoteReference w:id="8"/>
      </w:r>
      <w:r w:rsidRPr="00984E11">
        <w:rPr>
          <w:rFonts w:ascii="Calibri" w:eastAsia="Calibri" w:hAnsi="Calibri"/>
          <w:color w:val="000000"/>
          <w:szCs w:val="22"/>
          <w:shd w:val="clear" w:color="auto" w:fill="FFFFFF"/>
        </w:rPr>
        <w:t xml:space="preserve">. Wydatkowanie dotacji niezgodnie z przeznaczeniem, w kwocie łącznej 2 148,20 zł stanowi naruszenie warunków umowy, zatem w związku z </w:t>
      </w:r>
      <w:r w:rsidRPr="00984E11">
        <w:rPr>
          <w:rFonts w:ascii="Calibri" w:eastAsia="Calibri" w:hAnsi="Calibri" w:cs="Calibri"/>
          <w:color w:val="000000"/>
          <w:szCs w:val="22"/>
          <w:shd w:val="clear" w:color="auto" w:fill="FFFFFF"/>
        </w:rPr>
        <w:t>§</w:t>
      </w:r>
      <w:r w:rsidRPr="00984E11">
        <w:rPr>
          <w:rFonts w:ascii="Calibri" w:eastAsia="Calibri" w:hAnsi="Calibri"/>
          <w:color w:val="000000"/>
          <w:szCs w:val="22"/>
          <w:shd w:val="clear" w:color="auto" w:fill="FFFFFF"/>
        </w:rPr>
        <w:t xml:space="preserve"> 12 ust. 1 umowy, na podstawie 252 ust. 1 pkt 1 ustawy o finansach publicznych środki podlegają zwrotowi do budżetu, na zasadach określonych w ww. przepisie oraz w ust. 5, ust. 6 pkt 1 ustawy.</w:t>
      </w:r>
    </w:p>
    <w:p w14:paraId="207D9359" w14:textId="77777777" w:rsidR="00593992" w:rsidRPr="00984E11" w:rsidRDefault="00593992" w:rsidP="00984E11">
      <w:pPr>
        <w:spacing w:before="120"/>
        <w:rPr>
          <w:rFonts w:ascii="Calibri" w:hAnsi="Calibri" w:cs="Arial"/>
          <w:szCs w:val="22"/>
        </w:rPr>
      </w:pPr>
      <w:r w:rsidRPr="00984E11">
        <w:rPr>
          <w:szCs w:val="22"/>
        </w:rPr>
        <w:t>Zakupu wydawnictw (książki, ebooki, audiobooki itd.) oraz wyposażenia określonego w umowie dokonano w oparciu o wewnętrzne przepisy</w:t>
      </w:r>
      <w:r w:rsidRPr="00984E11">
        <w:rPr>
          <w:szCs w:val="22"/>
          <w:vertAlign w:val="superscript"/>
        </w:rPr>
        <w:footnoteReference w:id="9"/>
      </w:r>
      <w:r w:rsidRPr="00984E11">
        <w:rPr>
          <w:szCs w:val="22"/>
        </w:rPr>
        <w:t>.</w:t>
      </w:r>
    </w:p>
    <w:p w14:paraId="0C8A912E" w14:textId="1AA5FEDF" w:rsidR="00593992" w:rsidRPr="00984E11" w:rsidRDefault="00593992" w:rsidP="00984E11">
      <w:pPr>
        <w:spacing w:before="120"/>
        <w:rPr>
          <w:rFonts w:eastAsiaTheme="minorHAnsi" w:cstheme="minorBidi"/>
          <w:szCs w:val="22"/>
          <w:lang w:eastAsia="en-US"/>
        </w:rPr>
      </w:pPr>
      <w:r w:rsidRPr="00984E11">
        <w:rPr>
          <w:rFonts w:eastAsiaTheme="minorHAnsi" w:cstheme="minorBidi"/>
          <w:szCs w:val="22"/>
          <w:lang w:eastAsia="en-US"/>
        </w:rPr>
        <w:t>Sprawozdanie z realizacji zadania sporządzone zgodnie z formularzem stanowiącym załącznik do umowy, złożono w Wydziale Kultury dla Dzielnicy Wola m.st. Warszawy, w terminie określonym w § 6 ust. 1 umowy. Wykazano, że koszt realizacji zadania wyniósł łącznie 162 396,63 zł, w tym z dotacji ze środków dotacji wydatkowano 143 900,00 zł.</w:t>
      </w:r>
    </w:p>
    <w:p w14:paraId="314ADD93" w14:textId="77777777" w:rsidR="00571F45" w:rsidRPr="00984E11" w:rsidRDefault="00571F45" w:rsidP="00984E11">
      <w:pPr>
        <w:widowControl w:val="0"/>
        <w:shd w:val="clear" w:color="auto" w:fill="FFFFFF"/>
        <w:spacing w:before="120"/>
        <w:rPr>
          <w:rFonts w:eastAsia="Arial" w:cstheme="minorHAnsi"/>
          <w:color w:val="000000"/>
          <w:szCs w:val="22"/>
          <w:lang w:eastAsia="en-US"/>
        </w:rPr>
      </w:pPr>
      <w:r w:rsidRPr="00984E11">
        <w:rPr>
          <w:rFonts w:eastAsia="Arial" w:cstheme="minorHAnsi"/>
          <w:color w:val="000000"/>
          <w:szCs w:val="22"/>
          <w:lang w:eastAsia="en-US"/>
        </w:rPr>
        <w:t>Przedstawiając powyższe ustalenia i oceny zalecam:</w:t>
      </w:r>
    </w:p>
    <w:p w14:paraId="6D829026" w14:textId="4CD5B54A" w:rsidR="0011481C" w:rsidRPr="00984E11" w:rsidRDefault="0011481C" w:rsidP="00984E11">
      <w:pPr>
        <w:pStyle w:val="Zwykytekst"/>
        <w:numPr>
          <w:ilvl w:val="0"/>
          <w:numId w:val="16"/>
        </w:numPr>
        <w:suppressAutoHyphens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84E11">
        <w:rPr>
          <w:rFonts w:asciiTheme="minorHAnsi" w:hAnsiTheme="minorHAnsi" w:cstheme="minorHAnsi"/>
          <w:sz w:val="22"/>
          <w:szCs w:val="22"/>
        </w:rPr>
        <w:t xml:space="preserve">W związku z naruszeniem postanowień § </w:t>
      </w:r>
      <w:r w:rsidR="00BF1609" w:rsidRPr="00984E11">
        <w:rPr>
          <w:rFonts w:asciiTheme="minorHAnsi" w:hAnsiTheme="minorHAnsi" w:cstheme="minorHAnsi"/>
          <w:sz w:val="22"/>
          <w:szCs w:val="22"/>
        </w:rPr>
        <w:t xml:space="preserve">5 </w:t>
      </w:r>
      <w:r w:rsidRPr="00984E11">
        <w:rPr>
          <w:rFonts w:asciiTheme="minorHAnsi" w:hAnsiTheme="minorHAnsi" w:cstheme="minorHAnsi"/>
          <w:sz w:val="22"/>
          <w:szCs w:val="22"/>
        </w:rPr>
        <w:t>ust.</w:t>
      </w:r>
      <w:r w:rsidR="00BF1609" w:rsidRPr="00984E11">
        <w:rPr>
          <w:rFonts w:asciiTheme="minorHAnsi" w:hAnsiTheme="minorHAnsi" w:cstheme="minorHAnsi"/>
          <w:sz w:val="22"/>
          <w:szCs w:val="22"/>
        </w:rPr>
        <w:t xml:space="preserve"> 1</w:t>
      </w:r>
      <w:r w:rsidRPr="00984E11">
        <w:rPr>
          <w:rFonts w:asciiTheme="minorHAnsi" w:hAnsiTheme="minorHAnsi" w:cstheme="minorHAnsi"/>
          <w:sz w:val="22"/>
          <w:szCs w:val="22"/>
        </w:rPr>
        <w:t xml:space="preserve">, w zw. z § </w:t>
      </w:r>
      <w:r w:rsidR="00BF1609" w:rsidRPr="00984E11">
        <w:rPr>
          <w:rFonts w:asciiTheme="minorHAnsi" w:hAnsiTheme="minorHAnsi" w:cstheme="minorHAnsi"/>
          <w:sz w:val="22"/>
          <w:szCs w:val="22"/>
        </w:rPr>
        <w:t>1</w:t>
      </w:r>
      <w:r w:rsidRPr="00984E11">
        <w:rPr>
          <w:rFonts w:asciiTheme="minorHAnsi" w:hAnsiTheme="minorHAnsi" w:cstheme="minorHAnsi"/>
          <w:sz w:val="22"/>
          <w:szCs w:val="22"/>
        </w:rPr>
        <w:t xml:space="preserve"> ust.1, na podstawie § </w:t>
      </w:r>
      <w:r w:rsidR="00BF1609" w:rsidRPr="00984E11">
        <w:rPr>
          <w:rFonts w:asciiTheme="minorHAnsi" w:hAnsiTheme="minorHAnsi" w:cstheme="minorHAnsi"/>
          <w:sz w:val="22"/>
          <w:szCs w:val="22"/>
        </w:rPr>
        <w:t>5 ust.</w:t>
      </w:r>
      <w:r w:rsidRPr="00984E11">
        <w:rPr>
          <w:rFonts w:asciiTheme="minorHAnsi" w:hAnsiTheme="minorHAnsi" w:cstheme="minorHAnsi"/>
          <w:sz w:val="22"/>
          <w:szCs w:val="22"/>
        </w:rPr>
        <w:t xml:space="preserve"> </w:t>
      </w:r>
      <w:r w:rsidR="00BF1609" w:rsidRPr="00984E11">
        <w:rPr>
          <w:rFonts w:asciiTheme="minorHAnsi" w:hAnsiTheme="minorHAnsi" w:cstheme="minorHAnsi"/>
          <w:sz w:val="22"/>
          <w:szCs w:val="22"/>
        </w:rPr>
        <w:t>6 pkt 1</w:t>
      </w:r>
      <w:r w:rsidRPr="00984E11">
        <w:rPr>
          <w:rFonts w:asciiTheme="minorHAnsi" w:hAnsiTheme="minorHAnsi" w:cstheme="minorHAnsi"/>
          <w:sz w:val="22"/>
          <w:szCs w:val="22"/>
        </w:rPr>
        <w:t xml:space="preserve"> umowy o realizację zadania publicznego nr </w:t>
      </w:r>
      <w:r w:rsidR="00BF1609" w:rsidRPr="00984E11">
        <w:rPr>
          <w:rFonts w:ascii="Calibri" w:hAnsi="Calibri" w:cs="Arial"/>
          <w:sz w:val="22"/>
          <w:szCs w:val="22"/>
        </w:rPr>
        <w:t>WOL/WKU-B/VII/3/4/8/3-2023-22 zawartej 11 stycznia 2023 r.,</w:t>
      </w:r>
      <w:r w:rsidRPr="00984E11">
        <w:rPr>
          <w:rFonts w:asciiTheme="minorHAnsi" w:hAnsiTheme="minorHAnsi" w:cstheme="minorHAnsi"/>
          <w:sz w:val="22"/>
          <w:szCs w:val="22"/>
        </w:rPr>
        <w:t xml:space="preserve"> dokonać zwrotu kwoty</w:t>
      </w:r>
      <w:r w:rsidR="00BF1609" w:rsidRPr="00984E11">
        <w:rPr>
          <w:rFonts w:asciiTheme="minorHAnsi" w:hAnsiTheme="minorHAnsi" w:cstheme="minorHAnsi"/>
          <w:sz w:val="22"/>
          <w:szCs w:val="22"/>
        </w:rPr>
        <w:t xml:space="preserve"> 2 148,20 </w:t>
      </w:r>
      <w:r w:rsidRPr="00984E11">
        <w:rPr>
          <w:rFonts w:asciiTheme="minorHAnsi" w:hAnsiTheme="minorHAnsi" w:cstheme="minorHAnsi"/>
          <w:sz w:val="22"/>
          <w:szCs w:val="22"/>
        </w:rPr>
        <w:t xml:space="preserve"> zł stanowiącej dotację wydatkowaną </w:t>
      </w:r>
      <w:r w:rsidR="00BF1609" w:rsidRPr="00984E11">
        <w:rPr>
          <w:rFonts w:asciiTheme="minorHAnsi" w:hAnsiTheme="minorHAnsi" w:cstheme="minorHAnsi"/>
          <w:sz w:val="22"/>
          <w:szCs w:val="22"/>
        </w:rPr>
        <w:t>niezgodnie z przeznaczeniem, na zasadach</w:t>
      </w:r>
      <w:r w:rsidR="00BF1609" w:rsidRPr="00984E11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określonych w art. 252 ust. 1 pkt 1 i ust. 6 pkt 1 ustawy z dnia 27 sierpnia 2009 r. o finansach publicznych.</w:t>
      </w:r>
    </w:p>
    <w:p w14:paraId="375E2CEE" w14:textId="21814290" w:rsidR="00571F45" w:rsidRPr="00984E11" w:rsidRDefault="00E95398" w:rsidP="00984E11">
      <w:pPr>
        <w:pStyle w:val="Zwykytekst"/>
        <w:numPr>
          <w:ilvl w:val="0"/>
          <w:numId w:val="16"/>
        </w:numPr>
        <w:suppressAutoHyphens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84E11">
        <w:rPr>
          <w:rFonts w:asciiTheme="minorHAnsi" w:hAnsiTheme="minorHAnsi" w:cstheme="minorHAnsi"/>
          <w:sz w:val="22"/>
          <w:szCs w:val="22"/>
        </w:rPr>
        <w:lastRenderedPageBreak/>
        <w:t>Środki przyznane w ramach dotacji celowej wydatkować zgodnie z celem na jaki zostały udzielone oraz zgodnie z zasadami określanymi w umowie. W</w:t>
      </w:r>
      <w:r w:rsidR="00FC6710" w:rsidRPr="00984E11">
        <w:rPr>
          <w:rFonts w:asciiTheme="minorHAnsi" w:eastAsia="Arial" w:hAnsiTheme="minorHAnsi" w:cstheme="minorHAnsi"/>
          <w:color w:val="000000"/>
          <w:sz w:val="22"/>
          <w:szCs w:val="22"/>
          <w:lang w:bidi="pl-PL"/>
        </w:rPr>
        <w:t xml:space="preserve"> przypadku zmian </w:t>
      </w:r>
      <w:r w:rsidRPr="00984E11">
        <w:rPr>
          <w:rFonts w:asciiTheme="minorHAnsi" w:eastAsia="Arial" w:hAnsiTheme="minorHAnsi" w:cstheme="minorHAnsi"/>
          <w:color w:val="000000"/>
          <w:sz w:val="22"/>
          <w:szCs w:val="22"/>
          <w:lang w:bidi="pl-PL"/>
        </w:rPr>
        <w:t xml:space="preserve">postanowień umowy, wystąpić do </w:t>
      </w:r>
      <w:r w:rsidRPr="00984E11">
        <w:rPr>
          <w:rFonts w:asciiTheme="minorHAnsi" w:hAnsiTheme="minorHAnsi" w:cstheme="minorHAnsi"/>
          <w:sz w:val="22"/>
          <w:szCs w:val="22"/>
        </w:rPr>
        <w:t>donatora</w:t>
      </w:r>
      <w:r w:rsidRPr="00984E11">
        <w:rPr>
          <w:rFonts w:asciiTheme="minorHAnsi" w:eastAsia="Arial" w:hAnsiTheme="minorHAnsi" w:cstheme="minorHAnsi"/>
          <w:color w:val="000000"/>
          <w:sz w:val="22"/>
          <w:szCs w:val="22"/>
          <w:lang w:bidi="pl-PL"/>
        </w:rPr>
        <w:t xml:space="preserve"> o zawarcie</w:t>
      </w:r>
      <w:r w:rsidR="00FC6710" w:rsidRPr="00984E11">
        <w:rPr>
          <w:rFonts w:asciiTheme="minorHAnsi" w:eastAsia="Arial" w:hAnsiTheme="minorHAnsi" w:cstheme="minorHAnsi"/>
          <w:color w:val="000000"/>
          <w:sz w:val="22"/>
          <w:szCs w:val="22"/>
          <w:lang w:bidi="pl-PL"/>
        </w:rPr>
        <w:t xml:space="preserve"> anek</w:t>
      </w:r>
      <w:r w:rsidRPr="00984E11">
        <w:rPr>
          <w:rFonts w:asciiTheme="minorHAnsi" w:eastAsia="Arial" w:hAnsiTheme="minorHAnsi" w:cstheme="minorHAnsi"/>
          <w:color w:val="000000"/>
          <w:sz w:val="22"/>
          <w:szCs w:val="22"/>
          <w:lang w:bidi="pl-PL"/>
        </w:rPr>
        <w:t>su do umowy</w:t>
      </w:r>
      <w:r w:rsidR="00FC6710" w:rsidRPr="00984E11">
        <w:rPr>
          <w:rFonts w:asciiTheme="minorHAnsi" w:eastAsia="Arial" w:hAnsiTheme="minorHAnsi" w:cstheme="minorHAnsi"/>
          <w:color w:val="000000"/>
          <w:sz w:val="22"/>
          <w:szCs w:val="22"/>
          <w:lang w:bidi="pl-PL"/>
        </w:rPr>
        <w:t>.</w:t>
      </w:r>
    </w:p>
    <w:p w14:paraId="765C5628" w14:textId="06F116E8" w:rsidR="00571F45" w:rsidRPr="00984E11" w:rsidRDefault="00571F45" w:rsidP="00984E11">
      <w:pPr>
        <w:tabs>
          <w:tab w:val="left" w:pos="0"/>
          <w:tab w:val="left" w:pos="7380"/>
        </w:tabs>
        <w:spacing w:before="120"/>
        <w:rPr>
          <w:rFonts w:ascii="Calibri" w:eastAsiaTheme="minorHAnsi" w:hAnsi="Calibri" w:cstheme="minorBidi"/>
          <w:szCs w:val="22"/>
          <w:lang w:eastAsia="en-US"/>
        </w:rPr>
      </w:pPr>
      <w:r w:rsidRPr="00984E11">
        <w:rPr>
          <w:rFonts w:ascii="Calibri" w:eastAsiaTheme="minorHAnsi" w:hAnsi="Calibri" w:cstheme="minorBidi"/>
          <w:szCs w:val="22"/>
          <w:lang w:eastAsia="en-US"/>
        </w:rPr>
        <w:t>Na podstawie § 22 ust. 12 Regulaminu organizacyjnego oraz § 41 ust. 1 Zarządzenia oczekuję od Pani w terminie nie dłuższym niż 30 dni od dnia doręczenia niniejszego Wystąpienia pokontrolnego,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uchybień.</w:t>
      </w:r>
    </w:p>
    <w:p w14:paraId="6DBB270D" w14:textId="76E359EA" w:rsidR="0030717C" w:rsidRDefault="00571F45" w:rsidP="00984E11">
      <w:pPr>
        <w:tabs>
          <w:tab w:val="left" w:pos="0"/>
          <w:tab w:val="left" w:pos="7380"/>
        </w:tabs>
        <w:spacing w:before="120"/>
        <w:rPr>
          <w:rFonts w:ascii="Calibri" w:eastAsiaTheme="minorHAnsi" w:hAnsi="Calibri" w:cstheme="minorBidi"/>
          <w:szCs w:val="22"/>
          <w:lang w:eastAsia="en-US"/>
        </w:rPr>
      </w:pPr>
      <w:r w:rsidRPr="00984E11">
        <w:rPr>
          <w:rFonts w:ascii="Calibri" w:eastAsiaTheme="minorHAnsi" w:hAnsi="Calibri" w:cstheme="minorBidi"/>
          <w:szCs w:val="22"/>
          <w:lang w:eastAsia="en-US"/>
        </w:rPr>
        <w:t xml:space="preserve">Na podstawie § 41 ust. 1 Zarządzenia zobowiązuję Panią do przekazania </w:t>
      </w:r>
      <w:r w:rsidR="00404244" w:rsidRPr="00984E11">
        <w:rPr>
          <w:rFonts w:ascii="Calibri" w:eastAsiaTheme="minorHAnsi" w:hAnsi="Calibri" w:cstheme="minorBidi"/>
          <w:szCs w:val="22"/>
          <w:lang w:eastAsia="en-US"/>
        </w:rPr>
        <w:t xml:space="preserve">kopii ww. informacji mnie oraz </w:t>
      </w:r>
      <w:r w:rsidRPr="00984E11">
        <w:rPr>
          <w:rFonts w:ascii="Calibri" w:eastAsiaTheme="minorHAnsi" w:hAnsi="Calibri" w:cstheme="minorBidi"/>
          <w:szCs w:val="22"/>
          <w:lang w:eastAsia="en-US"/>
        </w:rPr>
        <w:t xml:space="preserve">Panu </w:t>
      </w:r>
      <w:r w:rsidR="00055564" w:rsidRPr="00984E11">
        <w:rPr>
          <w:rFonts w:ascii="Calibri" w:eastAsiaTheme="minorHAnsi" w:hAnsi="Calibri" w:cstheme="minorBidi"/>
          <w:szCs w:val="22"/>
          <w:lang w:eastAsia="en-US"/>
        </w:rPr>
        <w:t>Krzysztofowi Strzałkowskiemu – Burmistrzowi Dzielnicy Wola m.st. Warszawy</w:t>
      </w:r>
      <w:r w:rsidRPr="00984E11">
        <w:rPr>
          <w:rFonts w:ascii="Calibri" w:eastAsiaTheme="minorHAnsi" w:hAnsi="Calibri" w:cstheme="minorBidi"/>
          <w:szCs w:val="22"/>
          <w:lang w:eastAsia="en-US"/>
        </w:rPr>
        <w:t>.</w:t>
      </w:r>
    </w:p>
    <w:p w14:paraId="03C583B0" w14:textId="3E22CD03" w:rsidR="00475B71" w:rsidRPr="00984E11" w:rsidRDefault="00475B71" w:rsidP="00475B71">
      <w:pPr>
        <w:tabs>
          <w:tab w:val="left" w:pos="7380"/>
        </w:tabs>
        <w:spacing w:before="120"/>
        <w:ind w:left="5245"/>
        <w:rPr>
          <w:rFonts w:ascii="Calibri" w:eastAsiaTheme="minorHAnsi" w:hAnsi="Calibri" w:cstheme="minorBidi"/>
          <w:szCs w:val="22"/>
          <w:lang w:eastAsia="en-US"/>
        </w:rPr>
      </w:pPr>
      <w:r>
        <w:rPr>
          <w:rFonts w:ascii="Calibri" w:eastAsiaTheme="minorHAnsi" w:hAnsi="Calibri" w:cstheme="minorBidi"/>
          <w:szCs w:val="22"/>
          <w:lang w:eastAsia="en-US"/>
        </w:rPr>
        <w:t>PREZYDENT MIASTA STOŁECZNEGO WARSZAWY /-/ Rafał Trzaskowski</w:t>
      </w:r>
    </w:p>
    <w:p w14:paraId="548A9DEC" w14:textId="000F8057" w:rsidR="00571F45" w:rsidRPr="00984E11" w:rsidRDefault="00571F45" w:rsidP="00984E11">
      <w:pPr>
        <w:tabs>
          <w:tab w:val="left" w:pos="0"/>
          <w:tab w:val="left" w:pos="7380"/>
        </w:tabs>
        <w:spacing w:before="120"/>
        <w:rPr>
          <w:rFonts w:ascii="Calibri" w:eastAsiaTheme="minorHAnsi" w:hAnsi="Calibri" w:cstheme="minorBidi"/>
          <w:szCs w:val="22"/>
          <w:lang w:eastAsia="en-US"/>
        </w:rPr>
      </w:pPr>
      <w:r w:rsidRPr="00984E11">
        <w:rPr>
          <w:rFonts w:ascii="Calibri" w:eastAsiaTheme="minorHAnsi" w:hAnsi="Calibri" w:cstheme="minorBidi"/>
          <w:szCs w:val="22"/>
          <w:lang w:eastAsia="en-US"/>
        </w:rPr>
        <w:t>Do wiadomości:</w:t>
      </w:r>
    </w:p>
    <w:p w14:paraId="6A4638C6" w14:textId="52A271E0" w:rsidR="00A7294B" w:rsidRPr="00984E11" w:rsidRDefault="00571F45" w:rsidP="00984E11">
      <w:pPr>
        <w:tabs>
          <w:tab w:val="left" w:pos="0"/>
          <w:tab w:val="left" w:pos="284"/>
        </w:tabs>
        <w:spacing w:before="120"/>
        <w:rPr>
          <w:rFonts w:ascii="Calibri" w:eastAsiaTheme="minorHAnsi" w:hAnsi="Calibri" w:cstheme="minorBidi"/>
          <w:szCs w:val="22"/>
          <w:lang w:eastAsia="en-US"/>
        </w:rPr>
      </w:pPr>
      <w:r w:rsidRPr="00984E11">
        <w:rPr>
          <w:rFonts w:ascii="Calibri" w:eastAsiaTheme="minorHAnsi" w:hAnsi="Calibri" w:cstheme="minorBidi"/>
          <w:szCs w:val="22"/>
          <w:lang w:eastAsia="en-US"/>
        </w:rPr>
        <w:t xml:space="preserve">Pan </w:t>
      </w:r>
      <w:r w:rsidR="00055564" w:rsidRPr="00984E11">
        <w:rPr>
          <w:rFonts w:ascii="Calibri" w:eastAsiaTheme="minorHAnsi" w:hAnsi="Calibri" w:cstheme="minorBidi"/>
          <w:szCs w:val="22"/>
          <w:lang w:eastAsia="en-US"/>
        </w:rPr>
        <w:t>Krzysztof Strzałkowski – Burmistrz Dzielnicy Wola</w:t>
      </w:r>
      <w:r w:rsidRPr="00984E11">
        <w:rPr>
          <w:rFonts w:ascii="Calibri" w:eastAsiaTheme="minorHAnsi" w:hAnsi="Calibri" w:cstheme="minorBidi"/>
          <w:szCs w:val="22"/>
          <w:lang w:eastAsia="en-US"/>
        </w:rPr>
        <w:t xml:space="preserve"> m.st. Warszawy.</w:t>
      </w:r>
      <w:bookmarkEnd w:id="0"/>
    </w:p>
    <w:sectPr w:rsidR="00A7294B" w:rsidRPr="00984E11" w:rsidSect="004A63B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B508" w14:textId="77777777" w:rsidR="00197F37" w:rsidRDefault="00197F37" w:rsidP="0054486C">
      <w:pPr>
        <w:spacing w:after="0" w:line="240" w:lineRule="auto"/>
      </w:pPr>
      <w:r>
        <w:separator/>
      </w:r>
    </w:p>
  </w:endnote>
  <w:endnote w:type="continuationSeparator" w:id="0">
    <w:p w14:paraId="1CC95D21" w14:textId="77777777" w:rsidR="00197F37" w:rsidRDefault="00197F3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365206"/>
      <w:docPartObj>
        <w:docPartGallery w:val="Page Numbers (Bottom of Page)"/>
        <w:docPartUnique/>
      </w:docPartObj>
    </w:sdtPr>
    <w:sdtEndPr/>
    <w:sdtContent>
      <w:p w14:paraId="223D3A8F" w14:textId="1DEB91F9" w:rsidR="004A63B7" w:rsidRDefault="004A6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AC49B4A" w14:textId="77777777" w:rsidR="00520483" w:rsidRDefault="00520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1521"/>
      <w:docPartObj>
        <w:docPartGallery w:val="Page Numbers (Bottom of Page)"/>
        <w:docPartUnique/>
      </w:docPartObj>
    </w:sdtPr>
    <w:sdtEndPr/>
    <w:sdtContent>
      <w:sdt>
        <w:sdtPr>
          <w:id w:val="395090943"/>
          <w:docPartObj>
            <w:docPartGallery w:val="Page Numbers (Top of Page)"/>
            <w:docPartUnique/>
          </w:docPartObj>
        </w:sdtPr>
        <w:sdtEndPr/>
        <w:sdtContent>
          <w:p w14:paraId="41889ACF" w14:textId="547B340F" w:rsidR="00A01C63" w:rsidRDefault="00BF6264" w:rsidP="00BF6264">
            <w:pPr>
              <w:pStyle w:val="Stopka"/>
              <w:jc w:val="right"/>
            </w:pPr>
            <w:r w:rsidRPr="00BF6264">
              <w:rPr>
                <w:szCs w:val="22"/>
              </w:rPr>
              <w:t xml:space="preserve">Strona </w:t>
            </w:r>
            <w:r w:rsidRPr="00BF6264">
              <w:rPr>
                <w:szCs w:val="22"/>
              </w:rPr>
              <w:fldChar w:fldCharType="begin"/>
            </w:r>
            <w:r w:rsidRPr="00BF6264">
              <w:rPr>
                <w:szCs w:val="22"/>
              </w:rPr>
              <w:instrText>PAGE</w:instrText>
            </w:r>
            <w:r w:rsidRPr="00BF6264">
              <w:rPr>
                <w:szCs w:val="22"/>
              </w:rPr>
              <w:fldChar w:fldCharType="separate"/>
            </w:r>
            <w:r w:rsidRPr="00BF6264">
              <w:rPr>
                <w:szCs w:val="22"/>
              </w:rPr>
              <w:t>2</w:t>
            </w:r>
            <w:r w:rsidRPr="00BF6264">
              <w:rPr>
                <w:szCs w:val="22"/>
              </w:rPr>
              <w:fldChar w:fldCharType="end"/>
            </w:r>
            <w:r w:rsidRPr="00BF6264">
              <w:rPr>
                <w:szCs w:val="22"/>
              </w:rPr>
              <w:t xml:space="preserve"> z </w:t>
            </w:r>
            <w:r w:rsidRPr="00BF6264">
              <w:rPr>
                <w:szCs w:val="22"/>
              </w:rPr>
              <w:fldChar w:fldCharType="begin"/>
            </w:r>
            <w:r w:rsidRPr="00BF6264">
              <w:rPr>
                <w:szCs w:val="22"/>
              </w:rPr>
              <w:instrText>NUMPAGES</w:instrText>
            </w:r>
            <w:r w:rsidRPr="00BF6264">
              <w:rPr>
                <w:szCs w:val="22"/>
              </w:rPr>
              <w:fldChar w:fldCharType="separate"/>
            </w:r>
            <w:r w:rsidRPr="00BF6264">
              <w:rPr>
                <w:szCs w:val="22"/>
              </w:rPr>
              <w:t>2</w:t>
            </w:r>
            <w:r w:rsidRPr="00BF6264">
              <w:rPr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328587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E6DE6" w14:textId="27127F1D" w:rsidR="00BF6264" w:rsidRPr="00BF6264" w:rsidRDefault="00BF6264" w:rsidP="00BF6264">
            <w:pPr>
              <w:pStyle w:val="Stopka"/>
              <w:jc w:val="right"/>
              <w:rPr>
                <w:szCs w:val="22"/>
              </w:rPr>
            </w:pPr>
            <w:r w:rsidRPr="00BF6264">
              <w:rPr>
                <w:szCs w:val="22"/>
              </w:rPr>
              <w:t xml:space="preserve">Strona </w:t>
            </w:r>
            <w:r w:rsidRPr="00BF6264">
              <w:rPr>
                <w:szCs w:val="22"/>
              </w:rPr>
              <w:fldChar w:fldCharType="begin"/>
            </w:r>
            <w:r w:rsidRPr="00BF6264">
              <w:rPr>
                <w:szCs w:val="22"/>
              </w:rPr>
              <w:instrText>PAGE</w:instrText>
            </w:r>
            <w:r w:rsidRPr="00BF6264">
              <w:rPr>
                <w:szCs w:val="22"/>
              </w:rPr>
              <w:fldChar w:fldCharType="separate"/>
            </w:r>
            <w:r w:rsidRPr="00BF6264">
              <w:rPr>
                <w:szCs w:val="22"/>
              </w:rPr>
              <w:t>2</w:t>
            </w:r>
            <w:r w:rsidRPr="00BF6264">
              <w:rPr>
                <w:szCs w:val="22"/>
              </w:rPr>
              <w:fldChar w:fldCharType="end"/>
            </w:r>
            <w:r w:rsidRPr="00BF6264">
              <w:rPr>
                <w:szCs w:val="22"/>
              </w:rPr>
              <w:t xml:space="preserve"> z </w:t>
            </w:r>
            <w:r w:rsidRPr="00BF6264">
              <w:rPr>
                <w:szCs w:val="22"/>
              </w:rPr>
              <w:fldChar w:fldCharType="begin"/>
            </w:r>
            <w:r w:rsidRPr="00BF6264">
              <w:rPr>
                <w:szCs w:val="22"/>
              </w:rPr>
              <w:instrText>NUMPAGES</w:instrText>
            </w:r>
            <w:r w:rsidRPr="00BF6264">
              <w:rPr>
                <w:szCs w:val="22"/>
              </w:rPr>
              <w:fldChar w:fldCharType="separate"/>
            </w:r>
            <w:r w:rsidRPr="00BF6264">
              <w:rPr>
                <w:szCs w:val="22"/>
              </w:rPr>
              <w:t>2</w:t>
            </w:r>
            <w:r w:rsidRPr="00BF6264">
              <w:rPr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D3F7" w14:textId="77777777" w:rsidR="00197F37" w:rsidRDefault="00197F37" w:rsidP="0054486C">
      <w:pPr>
        <w:spacing w:after="0" w:line="240" w:lineRule="auto"/>
      </w:pPr>
      <w:r>
        <w:separator/>
      </w:r>
    </w:p>
  </w:footnote>
  <w:footnote w:type="continuationSeparator" w:id="0">
    <w:p w14:paraId="445CC3AE" w14:textId="77777777" w:rsidR="00197F37" w:rsidRDefault="00197F37" w:rsidP="0054486C">
      <w:pPr>
        <w:spacing w:after="0" w:line="240" w:lineRule="auto"/>
      </w:pPr>
      <w:r>
        <w:continuationSeparator/>
      </w:r>
    </w:p>
  </w:footnote>
  <w:footnote w:id="1">
    <w:p w14:paraId="3AF04F01" w14:textId="77777777" w:rsidR="00593992" w:rsidRPr="00761560" w:rsidRDefault="00593992" w:rsidP="00F001FF">
      <w:pPr>
        <w:pStyle w:val="Tekstprzypisudolnego"/>
        <w:spacing w:before="20" w:after="20"/>
        <w:rPr>
          <w:rFonts w:ascii="Calibri" w:hAnsi="Calibri" w:cs="Arial"/>
        </w:rPr>
      </w:pPr>
      <w:r>
        <w:rPr>
          <w:rStyle w:val="Odwoanieprzypisudolnego"/>
        </w:rPr>
        <w:footnoteRef/>
      </w:r>
      <w:r>
        <w:t xml:space="preserve"> </w:t>
      </w:r>
      <w:r w:rsidRPr="00BB3F76">
        <w:rPr>
          <w:rFonts w:ascii="Calibri" w:hAnsi="Calibri" w:cs="Arial"/>
        </w:rPr>
        <w:t xml:space="preserve">pkt 18 </w:t>
      </w:r>
      <w:r>
        <w:rPr>
          <w:rFonts w:ascii="Calibri" w:hAnsi="Calibri" w:cs="Arial"/>
        </w:rPr>
        <w:t>„</w:t>
      </w:r>
      <w:r w:rsidRPr="00BB3F76">
        <w:rPr>
          <w:rFonts w:ascii="Calibri" w:hAnsi="Calibri" w:cs="Arial"/>
        </w:rPr>
        <w:t>Karty oceny merytorycznej projektu zgłoszonego do budżetu obywatelskiego w warszawie na rok 2023</w:t>
      </w:r>
      <w:r>
        <w:rPr>
          <w:rFonts w:ascii="Calibri" w:hAnsi="Calibri" w:cs="Arial"/>
        </w:rPr>
        <w:t>”, zatwierdzonej 18 marca 2022 r.</w:t>
      </w:r>
    </w:p>
  </w:footnote>
  <w:footnote w:id="2">
    <w:p w14:paraId="3013A32B" w14:textId="77777777" w:rsidR="00593992" w:rsidRDefault="00593992" w:rsidP="00F001FF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Faktury Vat, faktury korygujące, rachunki wystawiane przez osoby zatrudnione na podstawie umów cywilnoprawnych (o działo i zlecenie).</w:t>
      </w:r>
    </w:p>
  </w:footnote>
  <w:footnote w:id="3">
    <w:p w14:paraId="7C677F3C" w14:textId="77777777" w:rsidR="00593992" w:rsidRDefault="00593992" w:rsidP="00F001FF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Konto określone w </w:t>
      </w:r>
      <w:r>
        <w:rPr>
          <w:rFonts w:eastAsiaTheme="minorHAnsi" w:cstheme="minorBidi"/>
          <w:szCs w:val="22"/>
          <w:lang w:eastAsia="en-US"/>
        </w:rPr>
        <w:t>załączniku</w:t>
      </w:r>
      <w:r w:rsidRPr="00B60D67">
        <w:rPr>
          <w:rFonts w:eastAsiaTheme="minorHAnsi" w:cstheme="minorBidi"/>
          <w:szCs w:val="22"/>
          <w:lang w:eastAsia="en-US"/>
        </w:rPr>
        <w:t xml:space="preserve"> nr 2 pn. </w:t>
      </w:r>
      <w:r>
        <w:rPr>
          <w:rFonts w:eastAsiaTheme="minorHAnsi" w:cstheme="minorBidi"/>
          <w:szCs w:val="22"/>
          <w:lang w:eastAsia="en-US"/>
        </w:rPr>
        <w:t>„</w:t>
      </w:r>
      <w:r w:rsidRPr="00B60D67">
        <w:rPr>
          <w:rFonts w:eastAsiaTheme="minorHAnsi" w:cstheme="minorBidi"/>
          <w:szCs w:val="22"/>
          <w:lang w:eastAsia="en-US"/>
        </w:rPr>
        <w:t>Zakładowy plan kont</w:t>
      </w:r>
      <w:r>
        <w:rPr>
          <w:rFonts w:eastAsiaTheme="minorHAnsi" w:cstheme="minorBidi"/>
          <w:szCs w:val="22"/>
          <w:lang w:eastAsia="en-US"/>
        </w:rPr>
        <w:t xml:space="preserve">” do </w:t>
      </w:r>
      <w:r>
        <w:t xml:space="preserve">Zarządzenia Dyrektora Biblioteki nr </w:t>
      </w:r>
      <w:r w:rsidRPr="00C31200">
        <w:t>40/2021 z 15 grudnia 2021 r. w sprawie aktualizacji p</w:t>
      </w:r>
      <w:r>
        <w:t>rzyjętych zasad rachunkowości w </w:t>
      </w:r>
      <w:r w:rsidRPr="00C31200">
        <w:t>Bibliotece Publicznej w Dzielnicy Wola m.st. Warszawy</w:t>
      </w:r>
      <w:r>
        <w:t>.</w:t>
      </w:r>
    </w:p>
  </w:footnote>
  <w:footnote w:id="4">
    <w:p w14:paraId="2989201A" w14:textId="7AA6E83F" w:rsidR="00593992" w:rsidRPr="00FE73B5" w:rsidRDefault="00593992" w:rsidP="00F001FF">
      <w:pPr>
        <w:pStyle w:val="Tekstprzypisudolnego"/>
        <w:spacing w:before="20" w:after="20"/>
        <w:rPr>
          <w:rFonts w:ascii="Calibri" w:eastAsiaTheme="minorHAnsi" w:hAnsi="Calibri" w:cs="Calibri"/>
          <w:lang w:eastAsia="en-US"/>
        </w:rPr>
      </w:pPr>
      <w:r w:rsidRPr="00E64F7C">
        <w:rPr>
          <w:rStyle w:val="Odwoanieprzypisudolnego"/>
        </w:rPr>
        <w:footnoteRef/>
      </w:r>
      <w:r w:rsidRPr="00E64F7C">
        <w:t xml:space="preserve"> </w:t>
      </w:r>
      <w:r w:rsidRPr="00E64F7C">
        <w:rPr>
          <w:rFonts w:ascii="Calibri" w:eastAsiaTheme="minorHAnsi" w:hAnsi="Calibri" w:cs="Calibri"/>
          <w:lang w:eastAsia="en-US"/>
        </w:rPr>
        <w:t xml:space="preserve">na </w:t>
      </w:r>
      <w:r w:rsidRPr="00EA5CBC">
        <w:t>protokole</w:t>
      </w:r>
      <w:r>
        <w:rPr>
          <w:rFonts w:ascii="Calibri" w:eastAsiaTheme="minorHAnsi" w:hAnsi="Calibri" w:cs="Calibri"/>
          <w:lang w:eastAsia="en-US"/>
        </w:rPr>
        <w:t xml:space="preserve"> odbioru dzieła</w:t>
      </w:r>
      <w:r w:rsidRPr="00E64F7C">
        <w:rPr>
          <w:rFonts w:ascii="Calibri" w:eastAsiaTheme="minorHAnsi" w:hAnsi="Calibri" w:cs="Calibri"/>
          <w:lang w:eastAsia="en-US"/>
        </w:rPr>
        <w:t xml:space="preserve"> sporządzonym do umowy o dzieło nr 2023/05/06 z 17 maja 2023 r., jako datę</w:t>
      </w:r>
      <w:r>
        <w:rPr>
          <w:rFonts w:ascii="Calibri" w:eastAsiaTheme="minorHAnsi" w:hAnsi="Calibri" w:cs="Calibri"/>
          <w:lang w:eastAsia="en-US"/>
        </w:rPr>
        <w:t xml:space="preserve"> sporządzenia wskazano datę 17 kwietnia </w:t>
      </w:r>
      <w:r w:rsidRPr="00E64F7C">
        <w:rPr>
          <w:rFonts w:ascii="Calibri" w:eastAsiaTheme="minorHAnsi" w:hAnsi="Calibri" w:cs="Calibri"/>
          <w:lang w:eastAsia="en-US"/>
        </w:rPr>
        <w:t>2023 r., a na protokole odbioru dzieła, sporządzonym do umowy o dzieło nr 2023/05/07 z 18 maja 2023 r., jako datę</w:t>
      </w:r>
      <w:r>
        <w:rPr>
          <w:rFonts w:ascii="Calibri" w:eastAsiaTheme="minorHAnsi" w:hAnsi="Calibri" w:cs="Calibri"/>
          <w:lang w:eastAsia="en-US"/>
        </w:rPr>
        <w:t xml:space="preserve"> sporządzenia wskazano datę 18 kwietnia </w:t>
      </w:r>
      <w:r w:rsidRPr="00E64F7C">
        <w:rPr>
          <w:rFonts w:ascii="Calibri" w:eastAsiaTheme="minorHAnsi" w:hAnsi="Calibri" w:cs="Calibri"/>
          <w:lang w:eastAsia="en-US"/>
        </w:rPr>
        <w:t>2023 r.</w:t>
      </w:r>
    </w:p>
  </w:footnote>
  <w:footnote w:id="5">
    <w:p w14:paraId="0CA1504D" w14:textId="77777777" w:rsidR="00593992" w:rsidRDefault="00593992" w:rsidP="00F001FF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Faktura nr FV2306A5 z 26 czerwca 2023 r., z terminem płatności 10 lipca 2024 , zapłacono 12 września 2023 r. </w:t>
      </w:r>
    </w:p>
  </w:footnote>
  <w:footnote w:id="6">
    <w:p w14:paraId="23925F0F" w14:textId="77777777" w:rsidR="00593992" w:rsidRDefault="00593992" w:rsidP="00F001FF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Zadania określone w „</w:t>
      </w:r>
      <w:r>
        <w:rPr>
          <w:rFonts w:ascii="Calibri" w:hAnsi="Calibri" w:cs="Arial"/>
          <w:szCs w:val="22"/>
        </w:rPr>
        <w:t>Formularzu zgłoszeniowym do budżetu obywatelskiego w m.st. Warszawa na rok 2023”: a) zakup nowości wydawniczych, b) teatrzyki dla dzieci, c) spotkania autorskie.</w:t>
      </w:r>
    </w:p>
  </w:footnote>
  <w:footnote w:id="7">
    <w:p w14:paraId="4155880F" w14:textId="77777777" w:rsidR="00593992" w:rsidRDefault="00593992" w:rsidP="00F001FF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Zadania określone w „</w:t>
      </w:r>
      <w:r>
        <w:rPr>
          <w:rFonts w:ascii="Calibri" w:hAnsi="Calibri" w:cs="Arial"/>
          <w:szCs w:val="22"/>
        </w:rPr>
        <w:t>Formularzu zgłoszeniowym do budżetu obywatelskiego w m.st. Warszawa na rok 2023”: a) zakup książek, b) organizacja bezpłatnych teatrzyków dla dzieci, c) organizacja spotkań dotyczących biografii sławnych osób.</w:t>
      </w:r>
    </w:p>
  </w:footnote>
  <w:footnote w:id="8">
    <w:p w14:paraId="0951777A" w14:textId="77777777" w:rsidR="00593992" w:rsidRPr="00F52CF9" w:rsidRDefault="00593992" w:rsidP="00F001FF">
      <w:pPr>
        <w:pStyle w:val="Tekstprzypisudolnego"/>
        <w:spacing w:before="20" w:after="20"/>
      </w:pPr>
      <w:r w:rsidRPr="00F52CF9">
        <w:rPr>
          <w:rStyle w:val="Odwoanieprzypisudolnego"/>
        </w:rPr>
        <w:footnoteRef/>
      </w:r>
      <w:r>
        <w:t xml:space="preserve"> Dz. U. z 2024</w:t>
      </w:r>
      <w:r w:rsidRPr="00F52CF9">
        <w:t xml:space="preserve"> r. poz. </w:t>
      </w:r>
      <w:r>
        <w:t>1530</w:t>
      </w:r>
      <w:r w:rsidRPr="00F52CF9">
        <w:t xml:space="preserve"> ze zm.</w:t>
      </w:r>
    </w:p>
  </w:footnote>
  <w:footnote w:id="9">
    <w:p w14:paraId="15613680" w14:textId="77777777" w:rsidR="00593992" w:rsidRDefault="00593992" w:rsidP="00F001FF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Zarządzenie</w:t>
      </w:r>
      <w:r w:rsidRPr="006C4A05">
        <w:t xml:space="preserve"> Dyrektora Biblioteki nr 3/2021 z 21 stycznia 2021 r. w sprawie wprowadzenia Regulaminu wewnętrznego udzielania zamówień na dostawy materiałów bibliotecznych w Bibliotece Publicznej </w:t>
      </w:r>
      <w:r>
        <w:t>w Dzielnicy Wola m.st. Warszawy; z</w:t>
      </w:r>
      <w:r>
        <w:rPr>
          <w:rFonts w:eastAsiaTheme="minorHAnsi" w:cstheme="minorBidi"/>
          <w:szCs w:val="22"/>
          <w:lang w:eastAsia="en-US"/>
        </w:rPr>
        <w:t xml:space="preserve">arządzeniu Dyrektora Biblioteki nr </w:t>
      </w:r>
      <w:r w:rsidRPr="00C31200">
        <w:t>4/2021 z 12 lutego 2021 r. w sprawie wprowadzeniu „Regulaminu udzielania zamówień o wartości n</w:t>
      </w:r>
      <w:r>
        <w:t>ieprzekraczającej 130 000 zł”.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1DD48B92" w:rsidR="00A01C63" w:rsidRPr="006336C1" w:rsidRDefault="00520483" w:rsidP="00AE100D">
    <w:pPr>
      <w:pStyle w:val="Nagwek"/>
    </w:pPr>
    <w:r>
      <w:rPr>
        <w:noProof/>
      </w:rPr>
      <w:drawing>
        <wp:inline distT="0" distB="0" distL="0" distR="0" wp14:anchorId="6C2D22B7" wp14:editId="7DFB1A41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57"/>
    <w:multiLevelType w:val="hybridMultilevel"/>
    <w:tmpl w:val="563CC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F0A"/>
    <w:multiLevelType w:val="hybridMultilevel"/>
    <w:tmpl w:val="D4B80FA0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3D09"/>
    <w:multiLevelType w:val="hybridMultilevel"/>
    <w:tmpl w:val="6454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E1A"/>
    <w:multiLevelType w:val="hybridMultilevel"/>
    <w:tmpl w:val="0372A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55178E"/>
    <w:multiLevelType w:val="hybridMultilevel"/>
    <w:tmpl w:val="AE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F19"/>
    <w:multiLevelType w:val="hybridMultilevel"/>
    <w:tmpl w:val="2CC04E3C"/>
    <w:lvl w:ilvl="0" w:tplc="E4A41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B32"/>
    <w:multiLevelType w:val="hybridMultilevel"/>
    <w:tmpl w:val="E916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C193B"/>
    <w:multiLevelType w:val="hybridMultilevel"/>
    <w:tmpl w:val="3978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1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2A2B"/>
    <w:multiLevelType w:val="hybridMultilevel"/>
    <w:tmpl w:val="CC22BBB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21F3C70"/>
    <w:multiLevelType w:val="hybridMultilevel"/>
    <w:tmpl w:val="B876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6EE9"/>
    <w:multiLevelType w:val="hybridMultilevel"/>
    <w:tmpl w:val="54D4A0A0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68304C41"/>
    <w:multiLevelType w:val="hybridMultilevel"/>
    <w:tmpl w:val="1A5A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86D7F"/>
    <w:multiLevelType w:val="hybridMultilevel"/>
    <w:tmpl w:val="638A2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50255"/>
    <w:multiLevelType w:val="hybridMultilevel"/>
    <w:tmpl w:val="42424988"/>
    <w:lvl w:ilvl="0" w:tplc="0BC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B94C35"/>
    <w:multiLevelType w:val="hybridMultilevel"/>
    <w:tmpl w:val="C5609802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9" w15:restartNumberingAfterBreak="0">
    <w:nsid w:val="7EFF63AD"/>
    <w:multiLevelType w:val="hybridMultilevel"/>
    <w:tmpl w:val="5A18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00550">
    <w:abstractNumId w:val="1"/>
  </w:num>
  <w:num w:numId="2" w16cid:durableId="79102799">
    <w:abstractNumId w:val="6"/>
  </w:num>
  <w:num w:numId="3" w16cid:durableId="716860283">
    <w:abstractNumId w:val="11"/>
  </w:num>
  <w:num w:numId="4" w16cid:durableId="3286600">
    <w:abstractNumId w:val="10"/>
  </w:num>
  <w:num w:numId="5" w16cid:durableId="55587353">
    <w:abstractNumId w:val="0"/>
  </w:num>
  <w:num w:numId="6" w16cid:durableId="1605966336">
    <w:abstractNumId w:val="5"/>
  </w:num>
  <w:num w:numId="7" w16cid:durableId="709844954">
    <w:abstractNumId w:val="19"/>
  </w:num>
  <w:num w:numId="8" w16cid:durableId="1797026111">
    <w:abstractNumId w:val="14"/>
  </w:num>
  <w:num w:numId="9" w16cid:durableId="969819459">
    <w:abstractNumId w:val="17"/>
  </w:num>
  <w:num w:numId="10" w16cid:durableId="797575461">
    <w:abstractNumId w:val="15"/>
  </w:num>
  <w:num w:numId="11" w16cid:durableId="1325357584">
    <w:abstractNumId w:val="3"/>
  </w:num>
  <w:num w:numId="12" w16cid:durableId="1585796251">
    <w:abstractNumId w:val="4"/>
  </w:num>
  <w:num w:numId="13" w16cid:durableId="168910168">
    <w:abstractNumId w:val="18"/>
  </w:num>
  <w:num w:numId="14" w16cid:durableId="1856725119">
    <w:abstractNumId w:val="8"/>
  </w:num>
  <w:num w:numId="15" w16cid:durableId="1584342113">
    <w:abstractNumId w:val="2"/>
  </w:num>
  <w:num w:numId="16" w16cid:durableId="1249927078">
    <w:abstractNumId w:val="9"/>
  </w:num>
  <w:num w:numId="17" w16cid:durableId="644547237">
    <w:abstractNumId w:val="16"/>
  </w:num>
  <w:num w:numId="18" w16cid:durableId="1000354202">
    <w:abstractNumId w:val="7"/>
  </w:num>
  <w:num w:numId="19" w16cid:durableId="640694748">
    <w:abstractNumId w:val="12"/>
  </w:num>
  <w:num w:numId="20" w16cid:durableId="667026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55564"/>
    <w:rsid w:val="00064328"/>
    <w:rsid w:val="0007275D"/>
    <w:rsid w:val="00075669"/>
    <w:rsid w:val="00082B83"/>
    <w:rsid w:val="00083913"/>
    <w:rsid w:val="000A7785"/>
    <w:rsid w:val="000C390C"/>
    <w:rsid w:val="000C47D4"/>
    <w:rsid w:val="000C7A3B"/>
    <w:rsid w:val="000E4923"/>
    <w:rsid w:val="0010505D"/>
    <w:rsid w:val="0011481C"/>
    <w:rsid w:val="001250F1"/>
    <w:rsid w:val="00197F37"/>
    <w:rsid w:val="001B03EC"/>
    <w:rsid w:val="0024014F"/>
    <w:rsid w:val="002444F5"/>
    <w:rsid w:val="00274761"/>
    <w:rsid w:val="00291161"/>
    <w:rsid w:val="002B7F63"/>
    <w:rsid w:val="002D5241"/>
    <w:rsid w:val="002F0860"/>
    <w:rsid w:val="00306B6F"/>
    <w:rsid w:val="0030717C"/>
    <w:rsid w:val="00307D34"/>
    <w:rsid w:val="00323BFE"/>
    <w:rsid w:val="00353847"/>
    <w:rsid w:val="00356A3E"/>
    <w:rsid w:val="003831AC"/>
    <w:rsid w:val="00392B75"/>
    <w:rsid w:val="003A6D22"/>
    <w:rsid w:val="003D275C"/>
    <w:rsid w:val="003E3016"/>
    <w:rsid w:val="00404244"/>
    <w:rsid w:val="00421067"/>
    <w:rsid w:val="00431016"/>
    <w:rsid w:val="00465E38"/>
    <w:rsid w:val="00475B71"/>
    <w:rsid w:val="00487033"/>
    <w:rsid w:val="00497910"/>
    <w:rsid w:val="004A499D"/>
    <w:rsid w:val="004A63B7"/>
    <w:rsid w:val="004C3037"/>
    <w:rsid w:val="004D25AE"/>
    <w:rsid w:val="004E3089"/>
    <w:rsid w:val="00505F9B"/>
    <w:rsid w:val="00520483"/>
    <w:rsid w:val="005441CC"/>
    <w:rsid w:val="0054486C"/>
    <w:rsid w:val="00571F45"/>
    <w:rsid w:val="005724AF"/>
    <w:rsid w:val="00577A37"/>
    <w:rsid w:val="00593992"/>
    <w:rsid w:val="005A1F50"/>
    <w:rsid w:val="005B11E3"/>
    <w:rsid w:val="005B2A3B"/>
    <w:rsid w:val="005B3548"/>
    <w:rsid w:val="005C1E0C"/>
    <w:rsid w:val="005D3D35"/>
    <w:rsid w:val="005F2A9E"/>
    <w:rsid w:val="006238D7"/>
    <w:rsid w:val="00624B9E"/>
    <w:rsid w:val="006336C1"/>
    <w:rsid w:val="006404D7"/>
    <w:rsid w:val="006440EE"/>
    <w:rsid w:val="00651329"/>
    <w:rsid w:val="00661F63"/>
    <w:rsid w:val="006A3465"/>
    <w:rsid w:val="006B13DA"/>
    <w:rsid w:val="006C23B9"/>
    <w:rsid w:val="006C48B1"/>
    <w:rsid w:val="006E2B6D"/>
    <w:rsid w:val="006E4ED6"/>
    <w:rsid w:val="00714A36"/>
    <w:rsid w:val="0073522C"/>
    <w:rsid w:val="00764EC2"/>
    <w:rsid w:val="007668A2"/>
    <w:rsid w:val="00790952"/>
    <w:rsid w:val="007976E2"/>
    <w:rsid w:val="007A7DAE"/>
    <w:rsid w:val="007C5EF0"/>
    <w:rsid w:val="007F03C9"/>
    <w:rsid w:val="008440B9"/>
    <w:rsid w:val="00853E88"/>
    <w:rsid w:val="008608C2"/>
    <w:rsid w:val="008701A6"/>
    <w:rsid w:val="008745B3"/>
    <w:rsid w:val="00882C58"/>
    <w:rsid w:val="008A1DAA"/>
    <w:rsid w:val="008D3905"/>
    <w:rsid w:val="008D50A9"/>
    <w:rsid w:val="00913F9E"/>
    <w:rsid w:val="009163F0"/>
    <w:rsid w:val="00926108"/>
    <w:rsid w:val="009314A3"/>
    <w:rsid w:val="00935011"/>
    <w:rsid w:val="00935651"/>
    <w:rsid w:val="00936EE0"/>
    <w:rsid w:val="0093775F"/>
    <w:rsid w:val="00937849"/>
    <w:rsid w:val="0095215D"/>
    <w:rsid w:val="00961ACD"/>
    <w:rsid w:val="00977882"/>
    <w:rsid w:val="00977C90"/>
    <w:rsid w:val="00984E11"/>
    <w:rsid w:val="00990132"/>
    <w:rsid w:val="009A3481"/>
    <w:rsid w:val="009C68FE"/>
    <w:rsid w:val="009E77E0"/>
    <w:rsid w:val="009F601A"/>
    <w:rsid w:val="00A01C63"/>
    <w:rsid w:val="00A1350E"/>
    <w:rsid w:val="00A13B83"/>
    <w:rsid w:val="00A17131"/>
    <w:rsid w:val="00A26003"/>
    <w:rsid w:val="00A37F5F"/>
    <w:rsid w:val="00A401A8"/>
    <w:rsid w:val="00A416F6"/>
    <w:rsid w:val="00A7155F"/>
    <w:rsid w:val="00A7294B"/>
    <w:rsid w:val="00A95512"/>
    <w:rsid w:val="00AB640E"/>
    <w:rsid w:val="00AC07BE"/>
    <w:rsid w:val="00AC1932"/>
    <w:rsid w:val="00AC1980"/>
    <w:rsid w:val="00AC31FF"/>
    <w:rsid w:val="00AE100D"/>
    <w:rsid w:val="00B05377"/>
    <w:rsid w:val="00B100B0"/>
    <w:rsid w:val="00B351EB"/>
    <w:rsid w:val="00B3604D"/>
    <w:rsid w:val="00B41D85"/>
    <w:rsid w:val="00B4482E"/>
    <w:rsid w:val="00B45C5E"/>
    <w:rsid w:val="00B53DE8"/>
    <w:rsid w:val="00B737B1"/>
    <w:rsid w:val="00B82835"/>
    <w:rsid w:val="00B87575"/>
    <w:rsid w:val="00BD7F2C"/>
    <w:rsid w:val="00BE5DA4"/>
    <w:rsid w:val="00BF1609"/>
    <w:rsid w:val="00BF6264"/>
    <w:rsid w:val="00C006C0"/>
    <w:rsid w:val="00C14C6A"/>
    <w:rsid w:val="00C15F2E"/>
    <w:rsid w:val="00C2739E"/>
    <w:rsid w:val="00C848B9"/>
    <w:rsid w:val="00CB08AF"/>
    <w:rsid w:val="00CD02A1"/>
    <w:rsid w:val="00CD0DB9"/>
    <w:rsid w:val="00CE3B09"/>
    <w:rsid w:val="00CF5089"/>
    <w:rsid w:val="00D15A29"/>
    <w:rsid w:val="00D27B0D"/>
    <w:rsid w:val="00D51822"/>
    <w:rsid w:val="00D51ABC"/>
    <w:rsid w:val="00D62AD3"/>
    <w:rsid w:val="00D90647"/>
    <w:rsid w:val="00D9399C"/>
    <w:rsid w:val="00DA45C2"/>
    <w:rsid w:val="00DD6653"/>
    <w:rsid w:val="00DF0014"/>
    <w:rsid w:val="00E20724"/>
    <w:rsid w:val="00E42286"/>
    <w:rsid w:val="00E52235"/>
    <w:rsid w:val="00E6032E"/>
    <w:rsid w:val="00E737BB"/>
    <w:rsid w:val="00E95398"/>
    <w:rsid w:val="00E96270"/>
    <w:rsid w:val="00EB2311"/>
    <w:rsid w:val="00EB427E"/>
    <w:rsid w:val="00EC68AD"/>
    <w:rsid w:val="00ED2673"/>
    <w:rsid w:val="00EF489D"/>
    <w:rsid w:val="00F001FF"/>
    <w:rsid w:val="00F06678"/>
    <w:rsid w:val="00F11884"/>
    <w:rsid w:val="00F278D0"/>
    <w:rsid w:val="00F32F98"/>
    <w:rsid w:val="00F3752F"/>
    <w:rsid w:val="00F428A7"/>
    <w:rsid w:val="00F536B4"/>
    <w:rsid w:val="00F61102"/>
    <w:rsid w:val="00F8546C"/>
    <w:rsid w:val="00FA7ED9"/>
    <w:rsid w:val="00FB4161"/>
    <w:rsid w:val="00FB6864"/>
    <w:rsid w:val="00FC6710"/>
    <w:rsid w:val="00FF0EB5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75B71"/>
    <w:pPr>
      <w:spacing w:before="120"/>
      <w:ind w:left="3402"/>
      <w:outlineLvl w:val="0"/>
    </w:pPr>
    <w:rPr>
      <w:b/>
      <w:iCs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5B71"/>
    <w:rPr>
      <w:rFonts w:eastAsia="Times New Roman" w:cs="Times New Roman"/>
      <w:b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C68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EC68AD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C68AD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68AD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8AD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basedOn w:val="Domylnaczcionkaakapitu"/>
    <w:link w:val="Akapitzlist"/>
    <w:uiPriority w:val="34"/>
    <w:qFormat/>
    <w:locked/>
    <w:rsid w:val="00EC68AD"/>
    <w:rPr>
      <w:rFonts w:eastAsia="Times New Roman" w:cs="Times New Roman"/>
      <w:szCs w:val="24"/>
      <w:lang w:eastAsia="pl-PL"/>
    </w:rPr>
  </w:style>
  <w:style w:type="paragraph" w:customStyle="1" w:styleId="Tekstpodstawowy2">
    <w:name w:val="Tekst podstawowy2"/>
    <w:basedOn w:val="Normalny"/>
    <w:rsid w:val="008D3905"/>
    <w:pPr>
      <w:widowControl w:val="0"/>
      <w:shd w:val="clear" w:color="auto" w:fill="FFFFFF"/>
      <w:spacing w:before="600" w:after="120" w:line="0" w:lineRule="atLeast"/>
      <w:ind w:hanging="36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Domylnaczcionkaakapitu"/>
    <w:rsid w:val="008D3905"/>
  </w:style>
  <w:style w:type="character" w:customStyle="1" w:styleId="Teksttreci">
    <w:name w:val="Tekst treści_"/>
    <w:basedOn w:val="Domylnaczcionkaakapitu"/>
    <w:link w:val="Teksttreci0"/>
    <w:rsid w:val="00571F45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1F45"/>
    <w:pPr>
      <w:widowControl w:val="0"/>
      <w:shd w:val="clear" w:color="auto" w:fill="FFFFFF"/>
      <w:spacing w:before="840" w:after="0" w:line="410" w:lineRule="exact"/>
      <w:ind w:hanging="360"/>
      <w:jc w:val="both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8" ma:contentTypeDescription="Utwórz nowy dokument." ma:contentTypeScope="" ma:versionID="68e36b9b187171b595502e0345dc456c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xmlns:ns4="943af88d-9070-42f1-9b0d-d9326542228a" targetNamespace="http://schemas.microsoft.com/office/2006/metadata/properties" ma:root="true" ma:fieldsID="83f84a5d05fcd111546b38c8794aa100" ns1:_="" ns3:_="" ns4:_="">
    <xsd:import namespace="http://schemas.microsoft.com/sharepoint/v3"/>
    <xsd:import namespace="4266e71f-6052-414d-8493-fc2f460cf283"/>
    <xsd:import namespace="943af88d-9070-42f1-9b0d-d932654222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f88d-9070-42f1-9b0d-d93265422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66e71f-6052-414d-8493-fc2f460cf2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7B8D2-43C0-414F-904D-7B04AD01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943af88d-9070-42f1-9b0d-d9326542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5D701-5EC8-4289-9BBE-5B2261570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4266e71f-6052-414d-8493-fc2f460cf283"/>
    <ds:schemaRef ds:uri="http://www.w3.org/XML/1998/namespace"/>
    <ds:schemaRef ds:uri="http://schemas.openxmlformats.org/package/2006/metadata/core-properties"/>
    <ds:schemaRef ds:uri="943af88d-9070-42f1-9b0d-d9326542228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Burlewicz Paweł</dc:creator>
  <cp:keywords/>
  <dc:description/>
  <cp:lastModifiedBy>Kowalczyk Monika (KW)</cp:lastModifiedBy>
  <cp:revision>5</cp:revision>
  <cp:lastPrinted>2023-01-11T14:02:00Z</cp:lastPrinted>
  <dcterms:created xsi:type="dcterms:W3CDTF">2024-12-31T08:28:00Z</dcterms:created>
  <dcterms:modified xsi:type="dcterms:W3CDTF">2025-01-22T08:40:00Z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  <property fmtid="{D5CDD505-2E9C-101B-9397-08002B2CF9AE}" pid="3" name="MediaServiceImageTags">
    <vt:lpwstr/>
  </property>
</Properties>
</file>