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A6" w:rsidRPr="00027E41" w:rsidRDefault="007352A6" w:rsidP="007352A6">
      <w:pPr>
        <w:pStyle w:val="Nagwek1"/>
        <w:rPr>
          <w:b w:val="0"/>
        </w:rPr>
      </w:pPr>
      <w:r w:rsidRPr="00027E41">
        <w:t>ZARZĄDZENIE NR</w:t>
      </w:r>
      <w:r w:rsidR="00B508C1" w:rsidRPr="00027E41">
        <w:t xml:space="preserve"> </w:t>
      </w:r>
      <w:r w:rsidR="001043D6">
        <w:t>1715</w:t>
      </w:r>
      <w:r w:rsidR="001C2176" w:rsidRPr="00027E41">
        <w:t>/2021</w:t>
      </w:r>
    </w:p>
    <w:p w:rsidR="007352A6" w:rsidRPr="00027E41" w:rsidRDefault="007352A6" w:rsidP="007352A6">
      <w:pPr>
        <w:pStyle w:val="Nagwek1"/>
        <w:rPr>
          <w:b w:val="0"/>
        </w:rPr>
      </w:pPr>
      <w:r w:rsidRPr="00027E41">
        <w:t>PREZYDENTA MIASTA STOŁECZNEGO WARSZAWY</w:t>
      </w:r>
    </w:p>
    <w:p w:rsidR="007352A6" w:rsidRPr="00027E41" w:rsidRDefault="001043D6" w:rsidP="007352A6">
      <w:pPr>
        <w:pStyle w:val="Nagwek1"/>
        <w:spacing w:after="240"/>
        <w:rPr>
          <w:b w:val="0"/>
        </w:rPr>
      </w:pPr>
      <w:r>
        <w:t>z 19 października</w:t>
      </w:r>
      <w:r w:rsidR="00F70BD2" w:rsidRPr="00027E41">
        <w:t xml:space="preserve"> 2021</w:t>
      </w:r>
      <w:r w:rsidR="007352A6" w:rsidRPr="00027E41">
        <w:t xml:space="preserve"> r.</w:t>
      </w:r>
    </w:p>
    <w:p w:rsidR="007352A6" w:rsidRPr="00027E41" w:rsidRDefault="007352A6" w:rsidP="00027E41">
      <w:pPr>
        <w:spacing w:after="240" w:line="300" w:lineRule="auto"/>
        <w:jc w:val="center"/>
        <w:rPr>
          <w:rFonts w:asciiTheme="minorHAnsi" w:hAnsiTheme="minorHAnsi" w:cstheme="minorHAnsi"/>
          <w:b/>
          <w:bCs/>
        </w:rPr>
      </w:pPr>
      <w:r w:rsidRPr="00027E41">
        <w:rPr>
          <w:rFonts w:asciiTheme="minorHAnsi" w:hAnsiTheme="minorHAnsi" w:cstheme="minorHAnsi"/>
          <w:b/>
          <w:bCs/>
        </w:rPr>
        <w:t>w sprawie określenia zasad zawierania umów</w:t>
      </w:r>
      <w:r w:rsidR="003D1938" w:rsidRPr="00027E41">
        <w:rPr>
          <w:rFonts w:asciiTheme="minorHAnsi" w:hAnsiTheme="minorHAnsi" w:cstheme="minorHAnsi"/>
          <w:b/>
          <w:bCs/>
        </w:rPr>
        <w:t xml:space="preserve"> </w:t>
      </w:r>
      <w:r w:rsidRPr="00027E41">
        <w:rPr>
          <w:rFonts w:asciiTheme="minorHAnsi" w:hAnsiTheme="minorHAnsi" w:cstheme="minorHAnsi"/>
          <w:b/>
          <w:bCs/>
        </w:rPr>
        <w:t xml:space="preserve">określających warunki budowy lub przebudowy dróg publicznych przez inwestorów inwestycji niedrogowych oraz powołania zespołu ds. współpracy </w:t>
      </w:r>
      <w:r w:rsidR="00F70BD2" w:rsidRPr="00027E41">
        <w:rPr>
          <w:rFonts w:asciiTheme="minorHAnsi" w:hAnsiTheme="minorHAnsi" w:cstheme="minorHAnsi"/>
          <w:b/>
          <w:bCs/>
        </w:rPr>
        <w:br/>
      </w:r>
      <w:r w:rsidRPr="00027E41">
        <w:rPr>
          <w:rFonts w:asciiTheme="minorHAnsi" w:hAnsiTheme="minorHAnsi" w:cstheme="minorHAnsi"/>
          <w:b/>
          <w:bCs/>
        </w:rPr>
        <w:t>z inwe</w:t>
      </w:r>
      <w:r w:rsidR="00027E41" w:rsidRPr="00027E41">
        <w:rPr>
          <w:rFonts w:asciiTheme="minorHAnsi" w:hAnsiTheme="minorHAnsi" w:cstheme="minorHAnsi"/>
          <w:b/>
          <w:bCs/>
        </w:rPr>
        <w:t>storami inwestycji niedrogowych</w:t>
      </w:r>
    </w:p>
    <w:p w:rsidR="007352A6" w:rsidRPr="00027E41" w:rsidRDefault="007352A6" w:rsidP="00027E41">
      <w:pPr>
        <w:spacing w:after="240" w:line="300" w:lineRule="auto"/>
        <w:rPr>
          <w:rFonts w:asciiTheme="minorHAnsi" w:hAnsiTheme="minorHAnsi" w:cstheme="minorHAnsi"/>
          <w:bCs/>
        </w:rPr>
      </w:pPr>
      <w:r w:rsidRPr="00027E41">
        <w:rPr>
          <w:rFonts w:asciiTheme="minorHAnsi" w:hAnsiTheme="minorHAnsi" w:cstheme="minorHAnsi"/>
          <w:bCs/>
        </w:rPr>
        <w:t xml:space="preserve">Na podstawie art. 33 ust. 3 </w:t>
      </w:r>
      <w:r w:rsidR="00B908F4" w:rsidRPr="00027E41">
        <w:rPr>
          <w:rFonts w:asciiTheme="minorHAnsi" w:hAnsiTheme="minorHAnsi" w:cstheme="minorHAnsi"/>
          <w:bCs/>
        </w:rPr>
        <w:t xml:space="preserve">i 5 </w:t>
      </w:r>
      <w:r w:rsidRPr="00027E41">
        <w:rPr>
          <w:rFonts w:asciiTheme="minorHAnsi" w:hAnsiTheme="minorHAnsi" w:cstheme="minorHAnsi"/>
          <w:bCs/>
        </w:rPr>
        <w:t xml:space="preserve">w związku z </w:t>
      </w:r>
      <w:r w:rsidRPr="00027E41">
        <w:rPr>
          <w:rFonts w:asciiTheme="minorHAnsi" w:hAnsiTheme="minorHAnsi" w:cstheme="minorHAnsi"/>
        </w:rPr>
        <w:t xml:space="preserve">art. 11a ust. 3 </w:t>
      </w:r>
      <w:r w:rsidRPr="00027E41">
        <w:rPr>
          <w:rFonts w:asciiTheme="minorHAnsi" w:hAnsiTheme="minorHAnsi" w:cstheme="minorHAnsi"/>
          <w:bCs/>
        </w:rPr>
        <w:t>ustawy z dnia 8 marca 1990 r.</w:t>
      </w:r>
      <w:r w:rsidR="00930518">
        <w:rPr>
          <w:rFonts w:asciiTheme="minorHAnsi" w:hAnsiTheme="minorHAnsi" w:cstheme="minorHAnsi"/>
          <w:bCs/>
        </w:rPr>
        <w:t xml:space="preserve"> o samorządzie gminnym (Dz. U. </w:t>
      </w:r>
      <w:r w:rsidRPr="00027E41">
        <w:rPr>
          <w:rFonts w:asciiTheme="minorHAnsi" w:hAnsiTheme="minorHAnsi" w:cstheme="minorHAnsi"/>
          <w:bCs/>
        </w:rPr>
        <w:t xml:space="preserve">z 2021 r. poz. 1372), </w:t>
      </w:r>
      <w:r w:rsidR="00B908F4" w:rsidRPr="00027E41">
        <w:rPr>
          <w:rFonts w:asciiTheme="minorHAnsi" w:hAnsiTheme="minorHAnsi" w:cstheme="minorHAnsi"/>
          <w:bCs/>
        </w:rPr>
        <w:t xml:space="preserve">oraz w związku </w:t>
      </w:r>
      <w:r w:rsidRPr="00027E41">
        <w:rPr>
          <w:rFonts w:asciiTheme="minorHAnsi" w:hAnsiTheme="minorHAnsi" w:cstheme="minorHAnsi"/>
        </w:rPr>
        <w:t xml:space="preserve">z § 11 ust. 13 pkt </w:t>
      </w:r>
      <w:r w:rsidR="00B908F4" w:rsidRPr="00027E41">
        <w:rPr>
          <w:rFonts w:asciiTheme="minorHAnsi" w:hAnsiTheme="minorHAnsi" w:cstheme="minorHAnsi"/>
        </w:rPr>
        <w:t>2</w:t>
      </w:r>
      <w:r w:rsidRPr="00027E41">
        <w:rPr>
          <w:rFonts w:asciiTheme="minorHAnsi" w:hAnsiTheme="minorHAnsi" w:cstheme="minorHAnsi"/>
        </w:rPr>
        <w:t xml:space="preserve"> załącznika do zarządzenia Nr 312/2007 Prezydenta m.st. Warszawy z dnia 4 kwietnia 2007 r. w sprawie nadania regulaminu organizacyjnego Urzędu miasta stołecznego Warszawy (ze zm</w:t>
      </w:r>
      <w:r w:rsidR="00F70BD2" w:rsidRPr="00027E41">
        <w:rPr>
          <w:rFonts w:asciiTheme="minorHAnsi" w:hAnsiTheme="minorHAnsi" w:cstheme="minorHAnsi"/>
        </w:rPr>
        <w:t>.</w:t>
      </w:r>
      <w:r w:rsidRPr="00027E41">
        <w:rPr>
          <w:rStyle w:val="Odwoanieprzypisudolnego"/>
          <w:rFonts w:asciiTheme="minorHAnsi" w:hAnsiTheme="minorHAnsi" w:cstheme="minorHAnsi"/>
        </w:rPr>
        <w:footnoteReference w:id="1"/>
      </w:r>
      <w:r w:rsidRPr="00027E41">
        <w:rPr>
          <w:rFonts w:asciiTheme="minorHAnsi" w:hAnsiTheme="minorHAnsi" w:cstheme="minorHAnsi"/>
        </w:rPr>
        <w:t>),</w:t>
      </w:r>
      <w:r w:rsidRPr="00027E41">
        <w:rPr>
          <w:rFonts w:asciiTheme="minorHAnsi" w:hAnsiTheme="minorHAnsi" w:cstheme="minorHAnsi"/>
          <w:bCs/>
        </w:rPr>
        <w:t xml:space="preserve"> w celu ujednolicenia </w:t>
      </w:r>
      <w:r w:rsidRPr="00027E41">
        <w:rPr>
          <w:rFonts w:asciiTheme="minorHAnsi" w:hAnsiTheme="minorHAnsi" w:cstheme="minorHAnsi"/>
          <w:bCs/>
        </w:rPr>
        <w:lastRenderedPageBreak/>
        <w:t>procedury realizacji inwestycji drogowych spowodowanych realizacją inwestycji niedrogowych, usprawnienia trybu zawierania umów oraz zagwarantowania pewności inwestorom co do zakresu koniecznej inwestycji drogowej, zarządza się, co następuje:</w:t>
      </w:r>
    </w:p>
    <w:p w:rsidR="007352A6" w:rsidRPr="00027E41" w:rsidRDefault="007352A6" w:rsidP="00027E41">
      <w:pPr>
        <w:spacing w:after="240" w:line="300" w:lineRule="auto"/>
        <w:ind w:firstLine="567"/>
        <w:rPr>
          <w:rFonts w:asciiTheme="minorHAnsi" w:hAnsiTheme="minorHAnsi" w:cstheme="minorHAnsi"/>
          <w:bCs/>
        </w:rPr>
      </w:pPr>
      <w:r w:rsidRPr="00027E41">
        <w:rPr>
          <w:rFonts w:asciiTheme="minorHAnsi" w:hAnsiTheme="minorHAnsi" w:cstheme="minorHAnsi"/>
          <w:b/>
          <w:bCs/>
        </w:rPr>
        <w:t>§ 1.</w:t>
      </w:r>
      <w:r w:rsidRPr="00027E41">
        <w:rPr>
          <w:rFonts w:asciiTheme="minorHAnsi" w:hAnsiTheme="minorHAnsi" w:cstheme="minorHAnsi"/>
          <w:bCs/>
        </w:rPr>
        <w:t xml:space="preserve"> </w:t>
      </w:r>
      <w:r w:rsidR="00183402" w:rsidRPr="00027E41">
        <w:rPr>
          <w:rFonts w:asciiTheme="minorHAnsi" w:hAnsiTheme="minorHAnsi" w:cstheme="minorHAnsi"/>
          <w:bCs/>
        </w:rPr>
        <w:t>Zarządzenie dotyczy zasad zawierania umów, o których mowa w art. 16 ust. 2 ustawy z dnia 21 marca 1985 r. o drogach publicznych (Dz. U. z 2021 r. poz. 1376 i 1595) zwanej dalej „udp”, określających warunki budowy lub przebudowy dróg publicznych przez inwestorów inwestycji niedrogowych, zwane dalej „Procedurą.</w:t>
      </w:r>
    </w:p>
    <w:p w:rsidR="007352A6" w:rsidRPr="00027E41" w:rsidRDefault="007352A6" w:rsidP="00027E41">
      <w:pPr>
        <w:spacing w:after="240" w:line="300" w:lineRule="auto"/>
        <w:ind w:firstLine="567"/>
        <w:rPr>
          <w:rFonts w:asciiTheme="minorHAnsi" w:hAnsiTheme="minorHAnsi" w:cstheme="minorHAnsi"/>
          <w:bCs/>
        </w:rPr>
      </w:pPr>
      <w:r w:rsidRPr="00027E41">
        <w:rPr>
          <w:rFonts w:asciiTheme="minorHAnsi" w:hAnsiTheme="minorHAnsi" w:cstheme="minorHAnsi"/>
          <w:b/>
          <w:bCs/>
        </w:rPr>
        <w:t>§ 2.</w:t>
      </w:r>
      <w:r w:rsidRPr="00027E41">
        <w:rPr>
          <w:rFonts w:asciiTheme="minorHAnsi" w:hAnsiTheme="minorHAnsi" w:cstheme="minorHAnsi"/>
          <w:bCs/>
        </w:rPr>
        <w:t xml:space="preserve"> 1. </w:t>
      </w:r>
      <w:r w:rsidRPr="00027E41">
        <w:rPr>
          <w:rFonts w:asciiTheme="minorHAnsi" w:hAnsiTheme="minorHAnsi" w:cstheme="minorHAnsi"/>
        </w:rPr>
        <w:t>Warunkiem objęcia inwestycji Procedurą jest złożenie przez inwestora inwestycji niedrogowej wniosku o zawarcie umowy</w:t>
      </w:r>
      <w:r w:rsidR="001D4503" w:rsidRPr="00027E41">
        <w:rPr>
          <w:rFonts w:asciiTheme="minorHAnsi" w:hAnsiTheme="minorHAnsi" w:cstheme="minorHAnsi"/>
        </w:rPr>
        <w:t>, o której mowa w § 1</w:t>
      </w:r>
      <w:r w:rsidRPr="00027E41">
        <w:rPr>
          <w:rFonts w:asciiTheme="minorHAnsi" w:hAnsiTheme="minorHAnsi" w:cstheme="minorHAnsi"/>
        </w:rPr>
        <w:t>.</w:t>
      </w:r>
    </w:p>
    <w:p w:rsidR="001E06FA" w:rsidRPr="00027E41" w:rsidRDefault="007352A6" w:rsidP="00027E41">
      <w:pPr>
        <w:pStyle w:val="Akapitzlist"/>
        <w:spacing w:after="240" w:line="300" w:lineRule="auto"/>
        <w:ind w:left="851" w:hanging="284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>2. Miejsce, tryb składania i zakres wniosku określa regulamin, o którym mowa w § 3 ust. 6.</w:t>
      </w:r>
    </w:p>
    <w:p w:rsidR="007352A6" w:rsidRPr="00027E41" w:rsidRDefault="007352A6" w:rsidP="00027E41">
      <w:pPr>
        <w:pStyle w:val="Akapitzlist"/>
        <w:spacing w:line="300" w:lineRule="auto"/>
        <w:ind w:left="851" w:hanging="283"/>
        <w:contextualSpacing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>3</w:t>
      </w:r>
      <w:r w:rsidRPr="00027E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Procedurą objęte są wnioski o zawarcie umów dotyczących:</w:t>
      </w:r>
    </w:p>
    <w:p w:rsidR="007352A6" w:rsidRPr="00027E41" w:rsidRDefault="007352A6" w:rsidP="00027E41">
      <w:pPr>
        <w:pStyle w:val="Akapitzlist"/>
        <w:numPr>
          <w:ilvl w:val="0"/>
          <w:numId w:val="1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27E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obiektów, w których ma być prowadzony handel oraz wykonywane czynności związane z handlem, takie jak w szczególności: sklep, hurtownia, </w:t>
      </w:r>
      <w:r w:rsidR="00194933" w:rsidRPr="00027E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targowisko, </w:t>
      </w:r>
      <w:r w:rsidRPr="00027E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skład węgla, skład materiałów budowlanych, dom towarowy</w:t>
      </w:r>
      <w:r w:rsidR="00194933" w:rsidRPr="00027E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027E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– o powierzchni użytkowej powyżej 1 000 m</w:t>
      </w:r>
      <w:r w:rsidRPr="00027E41">
        <w:rPr>
          <w:rFonts w:asciiTheme="minorHAnsi" w:hAnsiTheme="minorHAnsi" w:cstheme="minorHAnsi"/>
          <w:bCs/>
          <w:color w:val="000000" w:themeColor="text1"/>
          <w:sz w:val="22"/>
          <w:szCs w:val="22"/>
          <w:vertAlign w:val="superscript"/>
        </w:rPr>
        <w:t>2</w:t>
      </w:r>
      <w:r w:rsidRPr="00027E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;</w:t>
      </w:r>
    </w:p>
    <w:p w:rsidR="007352A6" w:rsidRPr="00027E41" w:rsidRDefault="007352A6" w:rsidP="00027E41">
      <w:pPr>
        <w:pStyle w:val="Akapitzlist"/>
        <w:numPr>
          <w:ilvl w:val="0"/>
          <w:numId w:val="1"/>
        </w:numPr>
        <w:spacing w:after="240" w:line="300" w:lineRule="auto"/>
        <w:ind w:left="851" w:hanging="284"/>
        <w:contextualSpacing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27E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inwestycji związanych z pozostałą zabudową</w:t>
      </w:r>
      <w:r w:rsidR="00553BEF" w:rsidRPr="00027E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553BEF" w:rsidRPr="00027E41">
        <w:rPr>
          <w:rFonts w:asciiTheme="minorHAnsi" w:hAnsiTheme="minorHAnsi" w:cstheme="minorHAnsi"/>
          <w:color w:val="000000" w:themeColor="text1"/>
          <w:sz w:val="22"/>
          <w:szCs w:val="22"/>
        </w:rPr>
        <w:t>w tym zabudową o charakterze mieszanym</w:t>
      </w:r>
      <w:r w:rsidRPr="00027E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– </w:t>
      </w:r>
      <w:r w:rsidRPr="00027E41">
        <w:rPr>
          <w:rFonts w:asciiTheme="minorHAnsi" w:hAnsiTheme="minorHAnsi" w:cstheme="minorHAnsi"/>
          <w:bCs/>
          <w:sz w:val="22"/>
          <w:szCs w:val="22"/>
        </w:rPr>
        <w:t>o powierzchni użytkowej powyżej 5 000 m</w:t>
      </w:r>
      <w:r w:rsidRPr="00027E41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027E41">
        <w:rPr>
          <w:rFonts w:asciiTheme="minorHAnsi" w:hAnsiTheme="minorHAnsi" w:cstheme="minorHAnsi"/>
          <w:bCs/>
          <w:sz w:val="22"/>
          <w:szCs w:val="22"/>
        </w:rPr>
        <w:t>.</w:t>
      </w:r>
    </w:p>
    <w:p w:rsidR="007352A6" w:rsidRPr="00027E41" w:rsidRDefault="007352A6" w:rsidP="00027E41">
      <w:pPr>
        <w:spacing w:after="240" w:line="300" w:lineRule="auto"/>
        <w:ind w:firstLine="567"/>
        <w:rPr>
          <w:rFonts w:asciiTheme="minorHAnsi" w:hAnsiTheme="minorHAnsi" w:cstheme="minorHAnsi"/>
          <w:bCs/>
        </w:rPr>
      </w:pPr>
      <w:r w:rsidRPr="00027E41">
        <w:rPr>
          <w:rFonts w:asciiTheme="minorHAnsi" w:hAnsiTheme="minorHAnsi" w:cstheme="minorHAnsi"/>
          <w:b/>
          <w:bCs/>
        </w:rPr>
        <w:t>§ 3.</w:t>
      </w:r>
      <w:r w:rsidR="001E06FA" w:rsidRPr="00027E41">
        <w:rPr>
          <w:rFonts w:asciiTheme="minorHAnsi" w:hAnsiTheme="minorHAnsi" w:cstheme="minorHAnsi"/>
          <w:b/>
          <w:bCs/>
        </w:rPr>
        <w:t xml:space="preserve"> </w:t>
      </w:r>
      <w:r w:rsidRPr="00027E41">
        <w:rPr>
          <w:rFonts w:asciiTheme="minorHAnsi" w:hAnsiTheme="minorHAnsi" w:cstheme="minorHAnsi"/>
          <w:bCs/>
        </w:rPr>
        <w:t>1. Do współpracy z inwestorami inwestycji niedrogowych powołuje się Ze</w:t>
      </w:r>
      <w:r w:rsidR="001D4503" w:rsidRPr="00027E41">
        <w:rPr>
          <w:rFonts w:asciiTheme="minorHAnsi" w:hAnsiTheme="minorHAnsi" w:cstheme="minorHAnsi"/>
          <w:bCs/>
        </w:rPr>
        <w:t>spół konsultacyjno-negocjacyjny</w:t>
      </w:r>
      <w:r w:rsidR="00027E41" w:rsidRPr="00027E41">
        <w:rPr>
          <w:rFonts w:asciiTheme="minorHAnsi" w:hAnsiTheme="minorHAnsi" w:cstheme="minorHAnsi"/>
          <w:bCs/>
        </w:rPr>
        <w:t>, zwany dalej „Zespołem”.</w:t>
      </w:r>
    </w:p>
    <w:p w:rsidR="007352A6" w:rsidRPr="00027E41" w:rsidRDefault="007352A6" w:rsidP="00027E41">
      <w:pPr>
        <w:spacing w:after="0" w:line="300" w:lineRule="auto"/>
        <w:ind w:firstLine="567"/>
        <w:rPr>
          <w:rFonts w:asciiTheme="minorHAnsi" w:hAnsiTheme="minorHAnsi" w:cstheme="minorHAnsi"/>
          <w:bCs/>
        </w:rPr>
      </w:pPr>
      <w:r w:rsidRPr="00027E41">
        <w:rPr>
          <w:rFonts w:asciiTheme="minorHAnsi" w:hAnsiTheme="minorHAnsi" w:cstheme="minorHAnsi"/>
          <w:bCs/>
        </w:rPr>
        <w:t>2. Do zadań Zespołu należy w szczególności:</w:t>
      </w:r>
    </w:p>
    <w:p w:rsidR="007352A6" w:rsidRPr="00027E41" w:rsidRDefault="007352A6" w:rsidP="00027E41">
      <w:pPr>
        <w:pStyle w:val="Akapitzlist"/>
        <w:numPr>
          <w:ilvl w:val="0"/>
          <w:numId w:val="2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27E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lastRenderedPageBreak/>
        <w:t xml:space="preserve">określenie wstępnego zakresu budowy lub przebudowy drogi, w tym układu </w:t>
      </w:r>
      <w:r w:rsidR="00553BEF" w:rsidRPr="00027E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drogowego, zmiany</w:t>
      </w:r>
      <w:r w:rsidR="009E28E7" w:rsidRPr="00027E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027E4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organizacji ruchu oraz analiz;</w:t>
      </w:r>
    </w:p>
    <w:p w:rsidR="007352A6" w:rsidRPr="00027E41" w:rsidRDefault="007352A6" w:rsidP="00027E41">
      <w:pPr>
        <w:pStyle w:val="Akapitzlist"/>
        <w:numPr>
          <w:ilvl w:val="0"/>
          <w:numId w:val="2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>ocena możliwości zastosowania stawek określonych w załączniku nr 1 do zarządzenia w oparciu o parametry inwestycji niedrogowej w odniesieniu do koniecznej do realizacji obsługi komunikacyjnej inwestycji niedrogowej;</w:t>
      </w:r>
    </w:p>
    <w:p w:rsidR="007352A6" w:rsidRPr="00027E41" w:rsidRDefault="007352A6" w:rsidP="00027E41">
      <w:pPr>
        <w:pStyle w:val="Akapitzlist"/>
        <w:numPr>
          <w:ilvl w:val="0"/>
          <w:numId w:val="2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>wskazywanie kierunków dalszych uzgodnień dokumentacji przedłożonej przez inwestora w strukturach m.st. Warszawy;</w:t>
      </w:r>
    </w:p>
    <w:p w:rsidR="007352A6" w:rsidRPr="00027E41" w:rsidRDefault="007352A6" w:rsidP="00027E41">
      <w:pPr>
        <w:pStyle w:val="Akapitzlist"/>
        <w:numPr>
          <w:ilvl w:val="0"/>
          <w:numId w:val="2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>wspieranie inwestora w uzgadnianiu dokumentacji niezbędnej do realizacji przedmiotu umow</w:t>
      </w:r>
      <w:r w:rsidR="009E28E7" w:rsidRPr="00027E41">
        <w:rPr>
          <w:rFonts w:asciiTheme="minorHAnsi" w:hAnsiTheme="minorHAnsi" w:cstheme="minorHAnsi"/>
          <w:bCs/>
          <w:sz w:val="22"/>
          <w:szCs w:val="22"/>
        </w:rPr>
        <w:t>y</w:t>
      </w:r>
      <w:r w:rsidRPr="00027E41">
        <w:rPr>
          <w:rFonts w:asciiTheme="minorHAnsi" w:hAnsiTheme="minorHAnsi" w:cstheme="minorHAnsi"/>
          <w:bCs/>
          <w:sz w:val="22"/>
          <w:szCs w:val="22"/>
        </w:rPr>
        <w:t>;</w:t>
      </w:r>
    </w:p>
    <w:p w:rsidR="007352A6" w:rsidRPr="00027E41" w:rsidRDefault="007352A6" w:rsidP="00027E41">
      <w:pPr>
        <w:pStyle w:val="Akapitzlist"/>
        <w:numPr>
          <w:ilvl w:val="0"/>
          <w:numId w:val="2"/>
        </w:numPr>
        <w:spacing w:after="240" w:line="300" w:lineRule="auto"/>
        <w:ind w:left="851" w:hanging="284"/>
        <w:contextualSpacing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>wskazywanie istotnych postanowień umów zawieranych w</w:t>
      </w:r>
      <w:r w:rsidR="009770E0" w:rsidRPr="00027E41">
        <w:rPr>
          <w:rFonts w:asciiTheme="minorHAnsi" w:hAnsiTheme="minorHAnsi" w:cstheme="minorHAnsi"/>
          <w:bCs/>
          <w:sz w:val="22"/>
          <w:szCs w:val="22"/>
        </w:rPr>
        <w:t xml:space="preserve"> trybie art. 16 udp.</w:t>
      </w:r>
    </w:p>
    <w:p w:rsidR="007352A6" w:rsidRPr="00027E41" w:rsidRDefault="007352A6" w:rsidP="00027E41">
      <w:pPr>
        <w:pStyle w:val="Akapitzlist"/>
        <w:numPr>
          <w:ilvl w:val="0"/>
          <w:numId w:val="3"/>
        </w:numPr>
        <w:tabs>
          <w:tab w:val="left" w:pos="851"/>
        </w:tabs>
        <w:spacing w:after="240" w:line="300" w:lineRule="auto"/>
        <w:ind w:left="0" w:firstLine="567"/>
        <w:contextualSpacing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>Przewodniczącym Zespołu, zwanym dalej „Przewodniczącym”, jest Zastępca Dyrektora Zarz</w:t>
      </w:r>
      <w:r w:rsidR="009770E0" w:rsidRPr="00027E41">
        <w:rPr>
          <w:rFonts w:asciiTheme="minorHAnsi" w:hAnsiTheme="minorHAnsi" w:cstheme="minorHAnsi"/>
          <w:bCs/>
          <w:sz w:val="22"/>
          <w:szCs w:val="22"/>
        </w:rPr>
        <w:t>ądu Dróg Miejskich ds. Rozwoju.</w:t>
      </w:r>
    </w:p>
    <w:p w:rsidR="007352A6" w:rsidRPr="00027E41" w:rsidRDefault="007352A6" w:rsidP="00027E41">
      <w:pPr>
        <w:pStyle w:val="Akapitzlist"/>
        <w:numPr>
          <w:ilvl w:val="0"/>
          <w:numId w:val="3"/>
        </w:numPr>
        <w:tabs>
          <w:tab w:val="left" w:pos="851"/>
        </w:tabs>
        <w:spacing w:after="240" w:line="300" w:lineRule="auto"/>
        <w:ind w:left="0" w:firstLine="567"/>
        <w:contextualSpacing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27E41">
        <w:rPr>
          <w:rFonts w:asciiTheme="minorHAnsi" w:hAnsiTheme="minorHAnsi" w:cstheme="minorHAnsi"/>
          <w:sz w:val="22"/>
          <w:szCs w:val="22"/>
        </w:rPr>
        <w:t>Przewodniczący, w zakresie swojej działalności, podlega bezpośrednio Zastępcy Prezydenta m.st. Warszawy właściwemu w sprawach architektury i zagospodarowania przestrzennego.</w:t>
      </w:r>
    </w:p>
    <w:p w:rsidR="007352A6" w:rsidRPr="00027E41" w:rsidRDefault="007352A6" w:rsidP="00027E41">
      <w:pPr>
        <w:pStyle w:val="Akapitzlist"/>
        <w:numPr>
          <w:ilvl w:val="0"/>
          <w:numId w:val="3"/>
        </w:numPr>
        <w:tabs>
          <w:tab w:val="left" w:pos="851"/>
        </w:tabs>
        <w:spacing w:after="240" w:line="300" w:lineRule="auto"/>
        <w:ind w:left="0" w:firstLine="567"/>
        <w:contextualSpacing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27E41">
        <w:rPr>
          <w:rFonts w:asciiTheme="minorHAnsi" w:hAnsiTheme="minorHAnsi" w:cstheme="minorHAnsi"/>
          <w:sz w:val="22"/>
          <w:szCs w:val="22"/>
        </w:rPr>
        <w:t>Przewodniczący wykonuje swoje zadania przy pomocy Zarządu Dróg Miejskich.</w:t>
      </w:r>
    </w:p>
    <w:p w:rsidR="007352A6" w:rsidRPr="00027E41" w:rsidRDefault="007352A6" w:rsidP="00027E41">
      <w:pPr>
        <w:pStyle w:val="Akapitzlist"/>
        <w:numPr>
          <w:ilvl w:val="0"/>
          <w:numId w:val="3"/>
        </w:numPr>
        <w:tabs>
          <w:tab w:val="left" w:pos="851"/>
        </w:tabs>
        <w:spacing w:after="240" w:line="300" w:lineRule="auto"/>
        <w:ind w:left="0" w:firstLine="567"/>
        <w:contextualSpacing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>Zasady pracy Zespołu określa regulamin wewnętrzny.</w:t>
      </w:r>
    </w:p>
    <w:p w:rsidR="007352A6" w:rsidRPr="00027E41" w:rsidRDefault="007352A6" w:rsidP="00027E41">
      <w:pPr>
        <w:pStyle w:val="Akapitzlist"/>
        <w:numPr>
          <w:ilvl w:val="0"/>
          <w:numId w:val="3"/>
        </w:numPr>
        <w:tabs>
          <w:tab w:val="left" w:pos="851"/>
        </w:tabs>
        <w:spacing w:after="240" w:line="300" w:lineRule="auto"/>
        <w:ind w:left="0" w:firstLine="567"/>
        <w:contextualSpacing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 xml:space="preserve">Regulamin wewnętrzny przygotowuje Przewodniczący, a następnie zatwierdza Zastępca Prezydenta </w:t>
      </w:r>
      <w:r w:rsidRPr="00027E41">
        <w:rPr>
          <w:rFonts w:asciiTheme="minorHAnsi" w:hAnsiTheme="minorHAnsi" w:cstheme="minorHAnsi"/>
          <w:sz w:val="22"/>
          <w:szCs w:val="22"/>
        </w:rPr>
        <w:t xml:space="preserve">m.st. Warszawy </w:t>
      </w:r>
      <w:r w:rsidRPr="00027E41">
        <w:rPr>
          <w:rFonts w:asciiTheme="minorHAnsi" w:hAnsiTheme="minorHAnsi" w:cstheme="minorHAnsi"/>
          <w:bCs/>
          <w:sz w:val="22"/>
          <w:szCs w:val="22"/>
        </w:rPr>
        <w:t>właściwy w sprawach architektury i zagospodarowania przestrzennego.</w:t>
      </w:r>
    </w:p>
    <w:p w:rsidR="007352A6" w:rsidRPr="00027E41" w:rsidRDefault="007352A6" w:rsidP="00027E41">
      <w:pPr>
        <w:pStyle w:val="Akapitzlist"/>
        <w:numPr>
          <w:ilvl w:val="0"/>
          <w:numId w:val="3"/>
        </w:numPr>
        <w:tabs>
          <w:tab w:val="left" w:pos="851"/>
        </w:tabs>
        <w:spacing w:after="240" w:line="300" w:lineRule="auto"/>
        <w:ind w:left="0" w:firstLine="567"/>
        <w:contextualSpacing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>W skład Zespołu wchodzą przedstawiciele</w:t>
      </w:r>
      <w:r w:rsidRPr="00027E41">
        <w:rPr>
          <w:rFonts w:asciiTheme="minorHAnsi" w:hAnsiTheme="minorHAnsi" w:cstheme="minorHAnsi"/>
          <w:sz w:val="22"/>
          <w:szCs w:val="22"/>
        </w:rPr>
        <w:t xml:space="preserve"> </w:t>
      </w:r>
      <w:r w:rsidRPr="00027E41">
        <w:rPr>
          <w:rFonts w:asciiTheme="minorHAnsi" w:hAnsiTheme="minorHAnsi" w:cstheme="minorHAnsi"/>
          <w:bCs/>
          <w:sz w:val="22"/>
          <w:szCs w:val="22"/>
        </w:rPr>
        <w:t>jednostek</w:t>
      </w:r>
      <w:r w:rsidR="00C47A43" w:rsidRPr="00027E41">
        <w:rPr>
          <w:rFonts w:asciiTheme="minorHAnsi" w:hAnsiTheme="minorHAnsi" w:cstheme="minorHAnsi"/>
          <w:bCs/>
          <w:sz w:val="22"/>
          <w:szCs w:val="22"/>
        </w:rPr>
        <w:t xml:space="preserve"> organizacyjnych m.st. Warszawy</w:t>
      </w:r>
      <w:r w:rsidRPr="00027E41">
        <w:rPr>
          <w:rFonts w:asciiTheme="minorHAnsi" w:hAnsiTheme="minorHAnsi" w:cstheme="minorHAnsi"/>
          <w:bCs/>
          <w:sz w:val="22"/>
          <w:szCs w:val="22"/>
        </w:rPr>
        <w:t xml:space="preserve"> i </w:t>
      </w:r>
      <w:r w:rsidR="00C47A43" w:rsidRPr="00027E41">
        <w:rPr>
          <w:rFonts w:asciiTheme="minorHAnsi" w:hAnsiTheme="minorHAnsi" w:cstheme="minorHAnsi"/>
          <w:bCs/>
          <w:sz w:val="22"/>
          <w:szCs w:val="22"/>
        </w:rPr>
        <w:t>komórek organizacyjnych</w:t>
      </w:r>
      <w:r w:rsidRPr="00027E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E28E7" w:rsidRPr="00027E41">
        <w:rPr>
          <w:rFonts w:asciiTheme="minorHAnsi" w:hAnsiTheme="minorHAnsi" w:cstheme="minorHAnsi"/>
          <w:bCs/>
          <w:sz w:val="22"/>
          <w:szCs w:val="22"/>
        </w:rPr>
        <w:t xml:space="preserve">Urzędu </w:t>
      </w:r>
      <w:r w:rsidRPr="00027E41">
        <w:rPr>
          <w:rFonts w:asciiTheme="minorHAnsi" w:hAnsiTheme="minorHAnsi" w:cstheme="minorHAnsi"/>
          <w:bCs/>
          <w:sz w:val="22"/>
          <w:szCs w:val="22"/>
        </w:rPr>
        <w:t>m.st Warszawy w randze dyrektora lub zastępcy dyrektora, a w przypadku urzędów dzielnic w randze burmistrza lub jego zastępcy.</w:t>
      </w:r>
    </w:p>
    <w:p w:rsidR="007352A6" w:rsidRPr="00027E41" w:rsidRDefault="007352A6" w:rsidP="00027E41">
      <w:pPr>
        <w:pStyle w:val="Akapitzlist"/>
        <w:numPr>
          <w:ilvl w:val="0"/>
          <w:numId w:val="3"/>
        </w:numPr>
        <w:tabs>
          <w:tab w:val="left" w:pos="851"/>
        </w:tabs>
        <w:spacing w:after="240" w:line="300" w:lineRule="auto"/>
        <w:ind w:left="0" w:firstLine="567"/>
        <w:contextualSpacing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>Przewodniczący może wyrazić zgodę na udział w spotkaniu Zespołu osób o niższ</w:t>
      </w:r>
      <w:r w:rsidR="009E28E7" w:rsidRPr="00027E41">
        <w:rPr>
          <w:rFonts w:asciiTheme="minorHAnsi" w:hAnsiTheme="minorHAnsi" w:cstheme="minorHAnsi"/>
          <w:bCs/>
          <w:sz w:val="22"/>
          <w:szCs w:val="22"/>
        </w:rPr>
        <w:t>ej randze niż określone w ust. 8</w:t>
      </w:r>
      <w:r w:rsidRPr="00027E41">
        <w:rPr>
          <w:rFonts w:asciiTheme="minorHAnsi" w:hAnsiTheme="minorHAnsi" w:cstheme="minorHAnsi"/>
          <w:bCs/>
          <w:sz w:val="22"/>
          <w:szCs w:val="22"/>
        </w:rPr>
        <w:t>, na zasadach określonych w regulaminie, o którym mowa w ust. 6.</w:t>
      </w:r>
    </w:p>
    <w:p w:rsidR="007352A6" w:rsidRPr="00027E41" w:rsidRDefault="00027E41" w:rsidP="00027E41">
      <w:pPr>
        <w:pStyle w:val="Akapitzlist"/>
        <w:numPr>
          <w:ilvl w:val="0"/>
          <w:numId w:val="3"/>
        </w:numPr>
        <w:tabs>
          <w:tab w:val="left" w:pos="851"/>
        </w:tabs>
        <w:spacing w:line="300" w:lineRule="auto"/>
        <w:ind w:left="0" w:firstLine="567"/>
        <w:contextualSpacing w:val="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352A6" w:rsidRPr="00027E41">
        <w:rPr>
          <w:rFonts w:asciiTheme="minorHAnsi" w:hAnsiTheme="minorHAnsi" w:cstheme="minorHAnsi"/>
          <w:bCs/>
          <w:sz w:val="22"/>
          <w:szCs w:val="22"/>
        </w:rPr>
        <w:t>Stałymi członkami Zespołu są przedstawiciele</w:t>
      </w:r>
      <w:r w:rsidR="007352A6" w:rsidRPr="00027E41">
        <w:rPr>
          <w:rFonts w:asciiTheme="minorHAnsi" w:hAnsiTheme="minorHAnsi" w:cstheme="minorHAnsi"/>
          <w:sz w:val="22"/>
          <w:szCs w:val="22"/>
        </w:rPr>
        <w:t>:</w:t>
      </w:r>
    </w:p>
    <w:p w:rsidR="007352A6" w:rsidRPr="00027E41" w:rsidRDefault="007352A6" w:rsidP="00027E41">
      <w:pPr>
        <w:pStyle w:val="Akapitzlist"/>
        <w:numPr>
          <w:ilvl w:val="0"/>
          <w:numId w:val="4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>Biura Zarządzania Ruchem Drogowym Urzędu m.st. Warszawy;</w:t>
      </w:r>
    </w:p>
    <w:p w:rsidR="007352A6" w:rsidRPr="00027E41" w:rsidRDefault="007352A6" w:rsidP="00027E41">
      <w:pPr>
        <w:pStyle w:val="Akapitzlist"/>
        <w:numPr>
          <w:ilvl w:val="0"/>
          <w:numId w:val="4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>Biura Architektury i Planowania Przestrzennego Urzędu m.st. Warszawy;</w:t>
      </w:r>
    </w:p>
    <w:p w:rsidR="007352A6" w:rsidRPr="00027E41" w:rsidRDefault="007352A6" w:rsidP="00027E41">
      <w:pPr>
        <w:pStyle w:val="Akapitzlist"/>
        <w:numPr>
          <w:ilvl w:val="0"/>
          <w:numId w:val="4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>Biura Infrastruktury Urzędu m.st. Warszawy</w:t>
      </w:r>
      <w:r w:rsidR="00027E41" w:rsidRPr="00027E41">
        <w:rPr>
          <w:rFonts w:asciiTheme="minorHAnsi" w:hAnsiTheme="minorHAnsi" w:cstheme="minorHAnsi"/>
          <w:bCs/>
          <w:sz w:val="22"/>
          <w:szCs w:val="22"/>
        </w:rPr>
        <w:t>;</w:t>
      </w:r>
    </w:p>
    <w:p w:rsidR="007352A6" w:rsidRPr="00027E41" w:rsidRDefault="007352A6" w:rsidP="00027E41">
      <w:pPr>
        <w:pStyle w:val="Akapitzlist"/>
        <w:numPr>
          <w:ilvl w:val="0"/>
          <w:numId w:val="4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>Zarządu Dróg Miejskich;</w:t>
      </w:r>
    </w:p>
    <w:p w:rsidR="007352A6" w:rsidRPr="00027E41" w:rsidRDefault="007352A6" w:rsidP="00027E41">
      <w:pPr>
        <w:pStyle w:val="Akapitzlist"/>
        <w:numPr>
          <w:ilvl w:val="0"/>
          <w:numId w:val="4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>Zarządu Transportu Miejskiego;</w:t>
      </w:r>
    </w:p>
    <w:p w:rsidR="007352A6" w:rsidRPr="00027E41" w:rsidRDefault="00027E41" w:rsidP="00027E41">
      <w:pPr>
        <w:pStyle w:val="Akapitzlist"/>
        <w:numPr>
          <w:ilvl w:val="0"/>
          <w:numId w:val="4"/>
        </w:numPr>
        <w:spacing w:after="240" w:line="300" w:lineRule="auto"/>
        <w:ind w:left="851" w:hanging="284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>Zarządu Zieleni m.st. Warszawy.</w:t>
      </w:r>
    </w:p>
    <w:p w:rsidR="007352A6" w:rsidRPr="00027E41" w:rsidRDefault="00027E41" w:rsidP="00027E41">
      <w:pPr>
        <w:pStyle w:val="Akapitzlist"/>
        <w:numPr>
          <w:ilvl w:val="0"/>
          <w:numId w:val="6"/>
        </w:numPr>
        <w:tabs>
          <w:tab w:val="left" w:pos="851"/>
        </w:tabs>
        <w:spacing w:line="300" w:lineRule="auto"/>
        <w:ind w:left="0" w:firstLine="567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352A6" w:rsidRPr="00027E41">
        <w:rPr>
          <w:rFonts w:asciiTheme="minorHAnsi" w:hAnsiTheme="minorHAnsi" w:cstheme="minorHAnsi"/>
          <w:bCs/>
          <w:sz w:val="22"/>
          <w:szCs w:val="22"/>
        </w:rPr>
        <w:t xml:space="preserve">W ramach potrzeb wynikających z uwarunkowań danej sprawy na spotkania Zespołu mogą być zapraszani przedstawiciele innych </w:t>
      </w:r>
      <w:r w:rsidR="00C47A43" w:rsidRPr="00027E41">
        <w:rPr>
          <w:rFonts w:asciiTheme="minorHAnsi" w:hAnsiTheme="minorHAnsi" w:cstheme="minorHAnsi"/>
          <w:bCs/>
          <w:sz w:val="22"/>
          <w:szCs w:val="22"/>
        </w:rPr>
        <w:t xml:space="preserve">jednostek organizacyjnych m.st. Warszawy i komórek organizacyjnych </w:t>
      </w:r>
      <w:r w:rsidR="007352A6" w:rsidRPr="00027E41">
        <w:rPr>
          <w:rFonts w:asciiTheme="minorHAnsi" w:hAnsiTheme="minorHAnsi" w:cstheme="minorHAnsi"/>
          <w:bCs/>
          <w:sz w:val="22"/>
          <w:szCs w:val="22"/>
        </w:rPr>
        <w:t>Urzędu m.st. Warszawy, w szczególności:</w:t>
      </w:r>
    </w:p>
    <w:p w:rsidR="007352A6" w:rsidRPr="00027E41" w:rsidRDefault="007352A6" w:rsidP="00027E41">
      <w:pPr>
        <w:pStyle w:val="Akapitzlist"/>
        <w:numPr>
          <w:ilvl w:val="0"/>
          <w:numId w:val="5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>urzędów Dzielnic m.st. Warszawy w zakresie ich właściwości miejscowej;</w:t>
      </w:r>
    </w:p>
    <w:p w:rsidR="007352A6" w:rsidRPr="00027E41" w:rsidRDefault="007352A6" w:rsidP="00027E41">
      <w:pPr>
        <w:pStyle w:val="Akapitzlist"/>
        <w:numPr>
          <w:ilvl w:val="0"/>
          <w:numId w:val="5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>organów administracji architektoniczno-budowlanej urzędów Dzielnic m.st. Warszawy;</w:t>
      </w:r>
    </w:p>
    <w:p w:rsidR="007352A6" w:rsidRPr="00027E41" w:rsidRDefault="007352A6" w:rsidP="00027E41">
      <w:pPr>
        <w:pStyle w:val="Akapitzlist"/>
        <w:numPr>
          <w:ilvl w:val="0"/>
          <w:numId w:val="5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lastRenderedPageBreak/>
        <w:t>Stołecznego Zarządu Rozbudowy Miasta;</w:t>
      </w:r>
    </w:p>
    <w:p w:rsidR="007352A6" w:rsidRPr="00027E41" w:rsidRDefault="007352A6" w:rsidP="00027E41">
      <w:pPr>
        <w:pStyle w:val="Akapitzlist"/>
        <w:numPr>
          <w:ilvl w:val="0"/>
          <w:numId w:val="5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>Biura Funduszy Europejskich i Polityki Rozwoju Urzędu m.st. Warszawy;</w:t>
      </w:r>
    </w:p>
    <w:p w:rsidR="007352A6" w:rsidRPr="00027E41" w:rsidRDefault="007352A6" w:rsidP="00027E41">
      <w:pPr>
        <w:pStyle w:val="Akapitzlist"/>
        <w:numPr>
          <w:ilvl w:val="0"/>
          <w:numId w:val="5"/>
        </w:numPr>
        <w:spacing w:after="240" w:line="300" w:lineRule="auto"/>
        <w:ind w:left="851" w:hanging="284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 xml:space="preserve">Zarządu Terenów Publicznych. </w:t>
      </w:r>
    </w:p>
    <w:p w:rsidR="007352A6" w:rsidRPr="00027E41" w:rsidRDefault="007352A6" w:rsidP="00027E41">
      <w:pPr>
        <w:spacing w:after="0" w:line="300" w:lineRule="auto"/>
        <w:ind w:firstLine="584"/>
        <w:rPr>
          <w:rFonts w:asciiTheme="minorHAnsi" w:hAnsiTheme="minorHAnsi" w:cstheme="minorHAnsi"/>
          <w:bCs/>
        </w:rPr>
      </w:pPr>
      <w:r w:rsidRPr="00027E41">
        <w:rPr>
          <w:rFonts w:asciiTheme="minorHAnsi" w:hAnsiTheme="minorHAnsi" w:cstheme="minorHAnsi"/>
          <w:b/>
          <w:bCs/>
        </w:rPr>
        <w:t>§ 4.</w:t>
      </w:r>
      <w:r w:rsidRPr="00027E41">
        <w:rPr>
          <w:rFonts w:asciiTheme="minorHAnsi" w:hAnsiTheme="minorHAnsi" w:cstheme="minorHAnsi"/>
          <w:bCs/>
        </w:rPr>
        <w:t xml:space="preserve"> Stanowisko Zespołu dotyczące warunków realizacji inwestycji drogowej przekazywane jest w formie protokołu do:</w:t>
      </w:r>
    </w:p>
    <w:p w:rsidR="009A0C60" w:rsidRPr="00027E41" w:rsidRDefault="009A0C60" w:rsidP="00027E41">
      <w:pPr>
        <w:pStyle w:val="Akapitzlist"/>
        <w:numPr>
          <w:ilvl w:val="0"/>
          <w:numId w:val="7"/>
        </w:numPr>
        <w:spacing w:line="300" w:lineRule="auto"/>
        <w:ind w:left="851" w:hanging="284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>właściwego zarządu drogi, Burmistrza Dzielnicy lub Stołecznego Zarządu Rozbudowy Miasta, w celu dalszego procedowania umowy;</w:t>
      </w:r>
    </w:p>
    <w:p w:rsidR="007352A6" w:rsidRPr="00027E41" w:rsidRDefault="00C47A43" w:rsidP="00027E41">
      <w:pPr>
        <w:pStyle w:val="Akapitzlist"/>
        <w:numPr>
          <w:ilvl w:val="0"/>
          <w:numId w:val="7"/>
        </w:numPr>
        <w:spacing w:after="240" w:line="300" w:lineRule="auto"/>
        <w:ind w:left="851" w:hanging="284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027E41">
        <w:rPr>
          <w:rFonts w:asciiTheme="minorHAnsi" w:hAnsiTheme="minorHAnsi" w:cstheme="minorHAnsi"/>
          <w:bCs/>
          <w:sz w:val="22"/>
          <w:szCs w:val="22"/>
        </w:rPr>
        <w:t xml:space="preserve">jednostek organizacyjnych m.st. Warszawy i komórek organizacyjnych </w:t>
      </w:r>
      <w:r w:rsidR="007352A6" w:rsidRPr="00027E41">
        <w:rPr>
          <w:rFonts w:asciiTheme="minorHAnsi" w:hAnsiTheme="minorHAnsi" w:cstheme="minorHAnsi"/>
          <w:bCs/>
          <w:sz w:val="22"/>
          <w:szCs w:val="22"/>
        </w:rPr>
        <w:t>Urzędu m.st. Warszawy, w celu wykorzystania w dalszym procedowaniu sprawy i</w:t>
      </w:r>
      <w:r w:rsidR="007352A6" w:rsidRPr="00027E41">
        <w:rPr>
          <w:rFonts w:asciiTheme="minorHAnsi" w:hAnsiTheme="minorHAnsi" w:cstheme="minorHAnsi"/>
          <w:sz w:val="22"/>
          <w:szCs w:val="22"/>
        </w:rPr>
        <w:t xml:space="preserve"> </w:t>
      </w:r>
      <w:r w:rsidR="007352A6" w:rsidRPr="00027E41">
        <w:rPr>
          <w:rFonts w:asciiTheme="minorHAnsi" w:hAnsiTheme="minorHAnsi" w:cstheme="minorHAnsi"/>
          <w:bCs/>
          <w:sz w:val="22"/>
          <w:szCs w:val="22"/>
        </w:rPr>
        <w:t>wspieraniu inwestora inwestycji niedrogowej w uzgadnianiu dokumentacji niezbędnej do realizacji przedmiotu umowy.</w:t>
      </w:r>
    </w:p>
    <w:p w:rsidR="007352A6" w:rsidRPr="00027E41" w:rsidRDefault="007352A6" w:rsidP="00930518">
      <w:pPr>
        <w:spacing w:after="240" w:line="300" w:lineRule="auto"/>
        <w:ind w:firstLine="584"/>
        <w:rPr>
          <w:rFonts w:asciiTheme="minorHAnsi" w:hAnsiTheme="minorHAnsi" w:cstheme="minorHAnsi"/>
          <w:bCs/>
        </w:rPr>
      </w:pPr>
      <w:r w:rsidRPr="00027E41">
        <w:rPr>
          <w:rFonts w:asciiTheme="minorHAnsi" w:hAnsiTheme="minorHAnsi" w:cstheme="minorHAnsi"/>
          <w:b/>
          <w:bCs/>
        </w:rPr>
        <w:t>§ 5.</w:t>
      </w:r>
      <w:r w:rsidRPr="00027E41">
        <w:rPr>
          <w:rFonts w:asciiTheme="minorHAnsi" w:hAnsiTheme="minorHAnsi" w:cstheme="minorHAnsi"/>
          <w:bCs/>
        </w:rPr>
        <w:t xml:space="preserve"> 1. Inwestor inwestycji niedrogowej i właściwy zarządca drogi zawierają umowę w trybie art. 16 udp, na podstawie wypracowanego stanowiska Zespołu.</w:t>
      </w:r>
    </w:p>
    <w:p w:rsidR="007352A6" w:rsidRPr="00027E41" w:rsidRDefault="007352A6" w:rsidP="00930518">
      <w:pPr>
        <w:spacing w:after="240" w:line="300" w:lineRule="auto"/>
        <w:ind w:firstLine="584"/>
        <w:rPr>
          <w:rFonts w:asciiTheme="minorHAnsi" w:hAnsiTheme="minorHAnsi" w:cstheme="minorHAnsi"/>
          <w:bCs/>
        </w:rPr>
      </w:pPr>
      <w:r w:rsidRPr="00027E41">
        <w:rPr>
          <w:rFonts w:asciiTheme="minorHAnsi" w:hAnsiTheme="minorHAnsi" w:cstheme="minorHAnsi"/>
          <w:bCs/>
        </w:rPr>
        <w:t>2. W umowie, o której mowa w ust. 1, us</w:t>
      </w:r>
      <w:r w:rsidRPr="00027E41">
        <w:rPr>
          <w:rFonts w:asciiTheme="minorHAnsi" w:hAnsiTheme="minorHAnsi" w:cstheme="minorHAnsi"/>
          <w:shd w:val="clear" w:color="auto" w:fill="FFFFFF"/>
        </w:rPr>
        <w:t>tanawia się zabezpieczenie należytego wykonania inwestycji drogowej, w szczególności w formie p</w:t>
      </w:r>
      <w:r w:rsidR="00187249" w:rsidRPr="00027E41">
        <w:rPr>
          <w:rFonts w:asciiTheme="minorHAnsi" w:hAnsiTheme="minorHAnsi" w:cstheme="minorHAnsi"/>
          <w:shd w:val="clear" w:color="auto" w:fill="FFFFFF"/>
        </w:rPr>
        <w:t xml:space="preserve">rzelewu, gwarancji bankowej lub </w:t>
      </w:r>
      <w:r w:rsidRPr="00027E41">
        <w:rPr>
          <w:rFonts w:asciiTheme="minorHAnsi" w:hAnsiTheme="minorHAnsi" w:cstheme="minorHAnsi"/>
          <w:shd w:val="clear" w:color="auto" w:fill="FFFFFF"/>
        </w:rPr>
        <w:t>ubezpieczeniowej, w wysokości wartości inwestycji drogowej ustalone</w:t>
      </w:r>
      <w:r w:rsidR="00930518">
        <w:rPr>
          <w:rFonts w:asciiTheme="minorHAnsi" w:hAnsiTheme="minorHAnsi" w:cstheme="minorHAnsi"/>
          <w:shd w:val="clear" w:color="auto" w:fill="FFFFFF"/>
        </w:rPr>
        <w:t>j w umowie, powiększonej o 20%.</w:t>
      </w:r>
    </w:p>
    <w:p w:rsidR="007352A6" w:rsidRPr="00027E41" w:rsidRDefault="007352A6" w:rsidP="00930518">
      <w:pPr>
        <w:spacing w:after="240" w:line="300" w:lineRule="auto"/>
        <w:ind w:firstLine="584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027E41">
        <w:rPr>
          <w:rFonts w:asciiTheme="minorHAnsi" w:hAnsiTheme="minorHAnsi" w:cstheme="minorHAnsi"/>
          <w:shd w:val="clear" w:color="auto" w:fill="FFFFFF"/>
        </w:rPr>
        <w:t>3</w:t>
      </w:r>
      <w:r w:rsidRPr="00027E41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. Niewykonanie inwestycji drogowej przez inwestora </w:t>
      </w:r>
      <w:r w:rsidRPr="00027E41">
        <w:rPr>
          <w:rFonts w:asciiTheme="minorHAnsi" w:hAnsiTheme="minorHAnsi" w:cstheme="minorHAnsi"/>
          <w:bCs/>
          <w:color w:val="000000" w:themeColor="text1"/>
        </w:rPr>
        <w:t>inwestycji niedrogowej</w:t>
      </w:r>
      <w:r w:rsidRPr="00027E41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w terminie wskazanym w umowie upoważnia zarządcę drogi do zatrzymania kwoty zabezpieczenia lub </w:t>
      </w:r>
      <w:r w:rsidR="00AD3F7C" w:rsidRPr="00027E41">
        <w:rPr>
          <w:rFonts w:asciiTheme="minorHAnsi" w:hAnsiTheme="minorHAnsi" w:cstheme="minorHAnsi"/>
          <w:color w:val="000000" w:themeColor="text1"/>
          <w:shd w:val="clear" w:color="auto" w:fill="FFFFFF"/>
        </w:rPr>
        <w:t>innego zrealizowania</w:t>
      </w:r>
      <w:r w:rsidRPr="00027E41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zabezpieczenia, w celu wykonania zastępczego</w:t>
      </w:r>
      <w:r w:rsidR="009A0C60" w:rsidRPr="00027E41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:rsidR="007352A6" w:rsidRPr="00027E41" w:rsidRDefault="007352A6" w:rsidP="00930518">
      <w:pPr>
        <w:spacing w:after="240" w:line="300" w:lineRule="auto"/>
        <w:ind w:firstLine="584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027E41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4. </w:t>
      </w:r>
      <w:r w:rsidR="00AD3F7C" w:rsidRPr="00027E41">
        <w:rPr>
          <w:rFonts w:asciiTheme="minorHAnsi" w:hAnsiTheme="minorHAnsi" w:cstheme="minorHAnsi"/>
          <w:color w:val="000000" w:themeColor="text1"/>
          <w:shd w:val="clear" w:color="auto" w:fill="FFFFFF"/>
        </w:rPr>
        <w:t>Zarządca drogi wydaje uzgodnienia</w:t>
      </w:r>
      <w:r w:rsidRPr="00027E41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niezbędne do uzyskania decyzji o pozwoleniu na budowę dla inwestycji niedrogowej</w:t>
      </w:r>
      <w:r w:rsidR="00AD3F7C" w:rsidRPr="00027E41">
        <w:rPr>
          <w:rFonts w:asciiTheme="minorHAnsi" w:hAnsiTheme="minorHAnsi" w:cstheme="minorHAnsi"/>
          <w:color w:val="000000" w:themeColor="text1"/>
          <w:shd w:val="clear" w:color="auto" w:fill="FFFFFF"/>
        </w:rPr>
        <w:t>, po zawarciu umowy, o której mowa w ust. 1</w:t>
      </w:r>
      <w:r w:rsidR="00930518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:rsidR="007352A6" w:rsidRPr="00027E41" w:rsidRDefault="007352A6" w:rsidP="00930518">
      <w:pPr>
        <w:spacing w:after="240" w:line="300" w:lineRule="auto"/>
        <w:ind w:firstLine="584"/>
        <w:rPr>
          <w:rFonts w:asciiTheme="minorHAnsi" w:hAnsiTheme="minorHAnsi" w:cstheme="minorHAnsi"/>
          <w:b/>
          <w:bCs/>
        </w:rPr>
      </w:pPr>
      <w:r w:rsidRPr="00027E41">
        <w:rPr>
          <w:rFonts w:asciiTheme="minorHAnsi" w:hAnsiTheme="minorHAnsi" w:cstheme="minorHAnsi"/>
          <w:b/>
          <w:bCs/>
        </w:rPr>
        <w:t>§ 6.</w:t>
      </w:r>
      <w:r w:rsidRPr="00027E41">
        <w:rPr>
          <w:rFonts w:asciiTheme="minorHAnsi" w:hAnsiTheme="minorHAnsi" w:cstheme="minorHAnsi"/>
          <w:bCs/>
        </w:rPr>
        <w:t xml:space="preserve"> W przypadku, gdy procedowanie wniosku, o którym mowa w § 2 ust. 1, zgodnie z Procedurą nie daje gwarancji wypełnienia obowiązków inwestora określonych w art. 16 </w:t>
      </w:r>
      <w:r w:rsidR="00AD3F7C" w:rsidRPr="00027E41">
        <w:rPr>
          <w:rFonts w:asciiTheme="minorHAnsi" w:hAnsiTheme="minorHAnsi" w:cstheme="minorHAnsi"/>
          <w:bCs/>
        </w:rPr>
        <w:t>udp, Przewodniczący</w:t>
      </w:r>
      <w:r w:rsidRPr="00027E41">
        <w:rPr>
          <w:rFonts w:asciiTheme="minorHAnsi" w:hAnsiTheme="minorHAnsi" w:cstheme="minorHAnsi"/>
          <w:bCs/>
        </w:rPr>
        <w:t xml:space="preserve"> Zespołu może złożyć wniosek do Zastępcy Prezydenta właściwego w sprawach architektury i zagospodarowania przestrzennego o zajęcie przez Zespół stanowiska z pominięciem procedury określonej w Zarządzeniu.</w:t>
      </w:r>
    </w:p>
    <w:p w:rsidR="007352A6" w:rsidRPr="00027E41" w:rsidRDefault="007352A6" w:rsidP="00930518">
      <w:pPr>
        <w:spacing w:after="240" w:line="300" w:lineRule="auto"/>
        <w:ind w:firstLine="584"/>
        <w:rPr>
          <w:rFonts w:asciiTheme="minorHAnsi" w:hAnsiTheme="minorHAnsi" w:cstheme="minorHAnsi"/>
          <w:bCs/>
        </w:rPr>
      </w:pPr>
      <w:r w:rsidRPr="00027E41">
        <w:rPr>
          <w:rFonts w:asciiTheme="minorHAnsi" w:hAnsiTheme="minorHAnsi" w:cstheme="minorHAnsi"/>
          <w:b/>
          <w:bCs/>
        </w:rPr>
        <w:t>§ 7</w:t>
      </w:r>
      <w:r w:rsidRPr="00027E41">
        <w:rPr>
          <w:rFonts w:asciiTheme="minorHAnsi" w:hAnsiTheme="minorHAnsi" w:cstheme="minorHAnsi"/>
          <w:bCs/>
        </w:rPr>
        <w:t>. 1.</w:t>
      </w:r>
      <w:r w:rsidRPr="00027E41">
        <w:rPr>
          <w:rFonts w:asciiTheme="minorHAnsi" w:hAnsiTheme="minorHAnsi" w:cstheme="minorHAnsi"/>
        </w:rPr>
        <w:t xml:space="preserve"> Do wyliczenia wartości </w:t>
      </w:r>
      <w:r w:rsidR="00A43873" w:rsidRPr="00027E41">
        <w:rPr>
          <w:rFonts w:asciiTheme="minorHAnsi" w:hAnsiTheme="minorHAnsi" w:cstheme="minorHAnsi"/>
        </w:rPr>
        <w:t>inwestycji drogowej wskazanej w umowie</w:t>
      </w:r>
      <w:r w:rsidRPr="00027E41">
        <w:rPr>
          <w:rFonts w:asciiTheme="minorHAnsi" w:hAnsiTheme="minorHAnsi" w:cstheme="minorHAnsi"/>
        </w:rPr>
        <w:t xml:space="preserve"> określającej warunki budowy lub przebudowy dróg publicznych przez inwestorów inwestycji niedrogowych mają zastosowanie stawki </w:t>
      </w:r>
      <w:r w:rsidRPr="00027E41">
        <w:rPr>
          <w:rFonts w:asciiTheme="minorHAnsi" w:hAnsiTheme="minorHAnsi" w:cstheme="minorHAnsi"/>
          <w:bCs/>
        </w:rPr>
        <w:t>określone w załączniku n</w:t>
      </w:r>
      <w:r w:rsidR="00930518">
        <w:rPr>
          <w:rFonts w:asciiTheme="minorHAnsi" w:hAnsiTheme="minorHAnsi" w:cstheme="minorHAnsi"/>
          <w:bCs/>
        </w:rPr>
        <w:t>r 1 do zarządzenia.</w:t>
      </w:r>
    </w:p>
    <w:p w:rsidR="007352A6" w:rsidRPr="00027E41" w:rsidRDefault="007352A6" w:rsidP="00930518">
      <w:pPr>
        <w:spacing w:after="240" w:line="300" w:lineRule="auto"/>
        <w:ind w:firstLine="584"/>
        <w:rPr>
          <w:rFonts w:asciiTheme="minorHAnsi" w:hAnsiTheme="minorHAnsi" w:cstheme="minorHAnsi"/>
        </w:rPr>
      </w:pPr>
      <w:r w:rsidRPr="00027E41">
        <w:rPr>
          <w:rFonts w:asciiTheme="minorHAnsi" w:hAnsiTheme="minorHAnsi" w:cstheme="minorHAnsi"/>
          <w:bCs/>
        </w:rPr>
        <w:t>2. Granice podziału m.st. Warszawy na strefy, od których uzależniona jest wysokość stawek, o których mowa w ust. 1, określa załącznik nr 2 do zarządzenia.</w:t>
      </w:r>
    </w:p>
    <w:p w:rsidR="007352A6" w:rsidRPr="00027E41" w:rsidRDefault="007352A6" w:rsidP="00930518">
      <w:pPr>
        <w:spacing w:after="240" w:line="300" w:lineRule="auto"/>
        <w:ind w:firstLine="584"/>
        <w:rPr>
          <w:rFonts w:asciiTheme="minorHAnsi" w:hAnsiTheme="minorHAnsi" w:cstheme="minorHAnsi"/>
        </w:rPr>
      </w:pPr>
      <w:r w:rsidRPr="00027E41">
        <w:rPr>
          <w:rFonts w:asciiTheme="minorHAnsi" w:hAnsiTheme="minorHAnsi" w:cstheme="minorHAnsi"/>
        </w:rPr>
        <w:t>3. Stawki określone w załączniku nr 1 do zarządzenia podlegają corocznej waloryzacji według średniorocznego wskaźnika cen towarów i usług konsumpcyjnych ogółem w danym roku w stosunku do roku poprzedniego, ogłaszanego przez Prezesa Głównego Urzędu Statystycznego.</w:t>
      </w:r>
    </w:p>
    <w:p w:rsidR="007352A6" w:rsidRPr="00027E41" w:rsidRDefault="007352A6" w:rsidP="00930518">
      <w:pPr>
        <w:spacing w:after="240" w:line="300" w:lineRule="auto"/>
        <w:ind w:firstLine="584"/>
        <w:rPr>
          <w:rFonts w:asciiTheme="minorHAnsi" w:hAnsiTheme="minorHAnsi" w:cstheme="minorHAnsi"/>
        </w:rPr>
      </w:pPr>
      <w:r w:rsidRPr="00027E41">
        <w:rPr>
          <w:rFonts w:asciiTheme="minorHAnsi" w:hAnsiTheme="minorHAnsi" w:cstheme="minorHAnsi"/>
          <w:b/>
        </w:rPr>
        <w:lastRenderedPageBreak/>
        <w:t>§ 8.</w:t>
      </w:r>
      <w:r w:rsidRPr="00027E41">
        <w:rPr>
          <w:rFonts w:asciiTheme="minorHAnsi" w:hAnsiTheme="minorHAnsi" w:cstheme="minorHAnsi"/>
        </w:rPr>
        <w:t xml:space="preserve"> Zobowiązuje się dyrektorów Biur Urzędu m.st. Warszawy i jednostek organizacyjnych m.st. Warszawy oraz burmistrzów dzielnic m.st. Warszawy do współdziałania z Przewodniczącym w zakresie zadań, o których mowa w § 3 ust. 1.</w:t>
      </w:r>
    </w:p>
    <w:p w:rsidR="007352A6" w:rsidRPr="00027E41" w:rsidRDefault="007352A6" w:rsidP="00930518">
      <w:pPr>
        <w:spacing w:after="240" w:line="300" w:lineRule="auto"/>
        <w:ind w:firstLine="584"/>
        <w:rPr>
          <w:rFonts w:asciiTheme="minorHAnsi" w:hAnsiTheme="minorHAnsi" w:cstheme="minorHAnsi"/>
        </w:rPr>
      </w:pPr>
      <w:r w:rsidRPr="00027E41">
        <w:rPr>
          <w:rFonts w:asciiTheme="minorHAnsi" w:hAnsiTheme="minorHAnsi" w:cstheme="minorHAnsi"/>
          <w:b/>
        </w:rPr>
        <w:t>§ 9.</w:t>
      </w:r>
      <w:r w:rsidRPr="00027E41">
        <w:rPr>
          <w:rFonts w:asciiTheme="minorHAnsi" w:hAnsiTheme="minorHAnsi" w:cstheme="minorHAnsi"/>
        </w:rPr>
        <w:t xml:space="preserve"> </w:t>
      </w:r>
      <w:r w:rsidR="007968E1" w:rsidRPr="00027E41">
        <w:rPr>
          <w:rFonts w:asciiTheme="minorHAnsi" w:hAnsiTheme="minorHAnsi" w:cstheme="minorHAnsi"/>
        </w:rPr>
        <w:t xml:space="preserve">1. </w:t>
      </w:r>
      <w:r w:rsidRPr="00027E41">
        <w:rPr>
          <w:rFonts w:asciiTheme="minorHAnsi" w:hAnsiTheme="minorHAnsi" w:cstheme="minorHAnsi"/>
        </w:rPr>
        <w:t xml:space="preserve">Wykonanie zarządzenia powierza się </w:t>
      </w:r>
      <w:r w:rsidR="00C42DAE" w:rsidRPr="00027E41">
        <w:rPr>
          <w:rFonts w:asciiTheme="minorHAnsi" w:hAnsiTheme="minorHAnsi" w:cstheme="minorHAnsi"/>
        </w:rPr>
        <w:t>Przewodniczącemu.</w:t>
      </w:r>
    </w:p>
    <w:p w:rsidR="007968E1" w:rsidRPr="00027E41" w:rsidRDefault="007968E1" w:rsidP="00930518">
      <w:pPr>
        <w:spacing w:after="240" w:line="300" w:lineRule="auto"/>
        <w:ind w:firstLine="584"/>
        <w:rPr>
          <w:rFonts w:asciiTheme="minorHAnsi" w:hAnsiTheme="minorHAnsi" w:cstheme="minorHAnsi"/>
        </w:rPr>
      </w:pPr>
      <w:r w:rsidRPr="00027E41">
        <w:rPr>
          <w:rFonts w:asciiTheme="minorHAnsi" w:hAnsiTheme="minorHAnsi" w:cstheme="minorHAnsi"/>
        </w:rPr>
        <w:t xml:space="preserve">2. </w:t>
      </w:r>
      <w:r w:rsidR="00C42DAE" w:rsidRPr="00027E41">
        <w:rPr>
          <w:rFonts w:asciiTheme="minorHAnsi" w:hAnsiTheme="minorHAnsi" w:cstheme="minorHAnsi"/>
        </w:rPr>
        <w:t>Nadzór nad wykonaniem zarządzenia powierza się Dyrektorowi Biura Funduszy Europejskich i Polityki Rozwoju.</w:t>
      </w:r>
    </w:p>
    <w:p w:rsidR="007352A6" w:rsidRPr="00027E41" w:rsidRDefault="007352A6" w:rsidP="00930518">
      <w:pPr>
        <w:spacing w:after="240" w:line="300" w:lineRule="auto"/>
        <w:ind w:firstLine="584"/>
        <w:rPr>
          <w:rFonts w:asciiTheme="minorHAnsi" w:hAnsiTheme="minorHAnsi" w:cstheme="minorHAnsi"/>
        </w:rPr>
      </w:pPr>
      <w:r w:rsidRPr="00027E41">
        <w:rPr>
          <w:rFonts w:asciiTheme="minorHAnsi" w:hAnsiTheme="minorHAnsi" w:cstheme="minorHAnsi"/>
          <w:b/>
        </w:rPr>
        <w:t>§ 10</w:t>
      </w:r>
      <w:r w:rsidRPr="00027E41">
        <w:rPr>
          <w:rFonts w:asciiTheme="minorHAnsi" w:hAnsiTheme="minorHAnsi" w:cstheme="minorHAnsi"/>
        </w:rPr>
        <w:t>. 1. Zarządzenie podlega publikacji w Biuletynie Informacji Publicznej m.st. Warszawy.</w:t>
      </w:r>
    </w:p>
    <w:p w:rsidR="008E7564" w:rsidRDefault="007352A6" w:rsidP="00930518">
      <w:pPr>
        <w:spacing w:after="240" w:line="300" w:lineRule="auto"/>
        <w:ind w:firstLine="584"/>
        <w:rPr>
          <w:rFonts w:asciiTheme="minorHAnsi" w:hAnsiTheme="minorHAnsi" w:cstheme="minorHAnsi"/>
        </w:rPr>
      </w:pPr>
      <w:r w:rsidRPr="00027E41">
        <w:rPr>
          <w:rFonts w:asciiTheme="minorHAnsi" w:hAnsiTheme="minorHAnsi" w:cstheme="minorHAnsi"/>
        </w:rPr>
        <w:t>2</w:t>
      </w:r>
      <w:r w:rsidR="00681271" w:rsidRPr="00027E41">
        <w:rPr>
          <w:rFonts w:asciiTheme="minorHAnsi" w:hAnsiTheme="minorHAnsi" w:cstheme="minorHAnsi"/>
        </w:rPr>
        <w:t>. Zarządzenie wchodzi w życie z dniem</w:t>
      </w:r>
      <w:r w:rsidRPr="00027E41">
        <w:rPr>
          <w:rFonts w:asciiTheme="minorHAnsi" w:hAnsiTheme="minorHAnsi" w:cstheme="minorHAnsi"/>
        </w:rPr>
        <w:t xml:space="preserve"> 1 stycznia 202</w:t>
      </w:r>
      <w:r w:rsidR="009A0C60" w:rsidRPr="00027E41">
        <w:rPr>
          <w:rFonts w:asciiTheme="minorHAnsi" w:hAnsiTheme="minorHAnsi" w:cstheme="minorHAnsi"/>
        </w:rPr>
        <w:t>2</w:t>
      </w:r>
      <w:r w:rsidR="00930518">
        <w:rPr>
          <w:rFonts w:asciiTheme="minorHAnsi" w:hAnsiTheme="minorHAnsi" w:cstheme="minorHAnsi"/>
        </w:rPr>
        <w:t xml:space="preserve"> r.</w:t>
      </w:r>
    </w:p>
    <w:p w:rsidR="001043D6" w:rsidRPr="001043D6" w:rsidRDefault="001043D6" w:rsidP="001043D6">
      <w:pPr>
        <w:spacing w:after="0" w:line="300" w:lineRule="auto"/>
        <w:ind w:left="6372"/>
        <w:rPr>
          <w:rFonts w:eastAsia="Times New Roman"/>
          <w:b/>
          <w:lang w:eastAsia="pl-PL"/>
        </w:rPr>
      </w:pPr>
      <w:r w:rsidRPr="001043D6">
        <w:rPr>
          <w:rFonts w:eastAsia="Times New Roman"/>
          <w:b/>
          <w:lang w:eastAsia="pl-PL"/>
        </w:rPr>
        <w:t>Prezydent</w:t>
      </w:r>
    </w:p>
    <w:p w:rsidR="001043D6" w:rsidRPr="001043D6" w:rsidRDefault="001043D6" w:rsidP="001043D6">
      <w:pPr>
        <w:spacing w:after="0" w:line="300" w:lineRule="auto"/>
        <w:ind w:left="5580"/>
        <w:rPr>
          <w:rFonts w:eastAsia="Times New Roman"/>
          <w:b/>
          <w:lang w:eastAsia="pl-PL"/>
        </w:rPr>
      </w:pPr>
      <w:r w:rsidRPr="001043D6">
        <w:rPr>
          <w:rFonts w:eastAsia="Times New Roman"/>
          <w:b/>
          <w:lang w:eastAsia="pl-PL"/>
        </w:rPr>
        <w:t>Miasta Stołecznego Warszawy</w:t>
      </w:r>
    </w:p>
    <w:p w:rsidR="001043D6" w:rsidRPr="00480A1F" w:rsidRDefault="001043D6" w:rsidP="00480A1F">
      <w:pPr>
        <w:spacing w:after="0" w:line="300" w:lineRule="auto"/>
        <w:ind w:left="5954"/>
        <w:rPr>
          <w:rFonts w:eastAsia="Times New Roman"/>
          <w:lang w:eastAsia="pl-PL"/>
        </w:rPr>
      </w:pPr>
      <w:r w:rsidRPr="001043D6">
        <w:rPr>
          <w:rFonts w:eastAsia="Times New Roman"/>
          <w:b/>
          <w:lang w:eastAsia="pl-PL"/>
        </w:rPr>
        <w:t>/-/ Rafał Trzaskowski</w:t>
      </w:r>
      <w:bookmarkStart w:id="0" w:name="_GoBack"/>
      <w:bookmarkEnd w:id="0"/>
    </w:p>
    <w:sectPr w:rsidR="001043D6" w:rsidRPr="00480A1F" w:rsidSect="00930518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454" w:rsidRDefault="00B32454" w:rsidP="007352A6">
      <w:pPr>
        <w:spacing w:after="0" w:line="240" w:lineRule="auto"/>
      </w:pPr>
      <w:r>
        <w:separator/>
      </w:r>
    </w:p>
  </w:endnote>
  <w:endnote w:type="continuationSeparator" w:id="0">
    <w:p w:rsidR="00B32454" w:rsidRDefault="00B32454" w:rsidP="0073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73648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930518" w:rsidRPr="00930518" w:rsidRDefault="00930518">
        <w:pPr>
          <w:pStyle w:val="Stopka"/>
          <w:jc w:val="center"/>
          <w:rPr>
            <w:rFonts w:asciiTheme="minorHAnsi" w:hAnsiTheme="minorHAnsi" w:cstheme="minorHAnsi"/>
          </w:rPr>
        </w:pPr>
        <w:r w:rsidRPr="00930518">
          <w:rPr>
            <w:rFonts w:asciiTheme="minorHAnsi" w:hAnsiTheme="minorHAnsi" w:cstheme="minorHAnsi"/>
          </w:rPr>
          <w:fldChar w:fldCharType="begin"/>
        </w:r>
        <w:r w:rsidRPr="00930518">
          <w:rPr>
            <w:rFonts w:asciiTheme="minorHAnsi" w:hAnsiTheme="minorHAnsi" w:cstheme="minorHAnsi"/>
          </w:rPr>
          <w:instrText>PAGE   \* MERGEFORMAT</w:instrText>
        </w:r>
        <w:r w:rsidRPr="00930518">
          <w:rPr>
            <w:rFonts w:asciiTheme="minorHAnsi" w:hAnsiTheme="minorHAnsi" w:cstheme="minorHAnsi"/>
          </w:rPr>
          <w:fldChar w:fldCharType="separate"/>
        </w:r>
        <w:r w:rsidR="00480A1F">
          <w:rPr>
            <w:rFonts w:asciiTheme="minorHAnsi" w:hAnsiTheme="minorHAnsi" w:cstheme="minorHAnsi"/>
            <w:noProof/>
          </w:rPr>
          <w:t>5</w:t>
        </w:r>
        <w:r w:rsidRPr="00930518">
          <w:rPr>
            <w:rFonts w:asciiTheme="minorHAnsi" w:hAnsiTheme="minorHAnsi" w:cstheme="minorHAnsi"/>
          </w:rPr>
          <w:fldChar w:fldCharType="end"/>
        </w:r>
      </w:p>
    </w:sdtContent>
  </w:sdt>
  <w:p w:rsidR="00930518" w:rsidRDefault="00930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454" w:rsidRDefault="00B32454" w:rsidP="007352A6">
      <w:pPr>
        <w:spacing w:after="0" w:line="240" w:lineRule="auto"/>
      </w:pPr>
      <w:r>
        <w:separator/>
      </w:r>
    </w:p>
  </w:footnote>
  <w:footnote w:type="continuationSeparator" w:id="0">
    <w:p w:rsidR="00B32454" w:rsidRDefault="00B32454" w:rsidP="007352A6">
      <w:pPr>
        <w:spacing w:after="0" w:line="240" w:lineRule="auto"/>
      </w:pPr>
      <w:r>
        <w:continuationSeparator/>
      </w:r>
    </w:p>
  </w:footnote>
  <w:footnote w:id="1">
    <w:p w:rsidR="007352A6" w:rsidRPr="00027E41" w:rsidRDefault="007352A6" w:rsidP="00027E41">
      <w:pPr>
        <w:pStyle w:val="Tekstprzypisudolnego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027E4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27E41">
        <w:rPr>
          <w:rFonts w:asciiTheme="minorHAnsi" w:hAnsiTheme="minorHAnsi" w:cstheme="minorHAnsi"/>
          <w:sz w:val="22"/>
          <w:szCs w:val="22"/>
        </w:rPr>
        <w:t xml:space="preserve"> </w:t>
      </w:r>
      <w:r w:rsidR="00A17702" w:rsidRPr="00027E41">
        <w:rPr>
          <w:rFonts w:asciiTheme="minorHAnsi" w:hAnsiTheme="minorHAnsi" w:cstheme="minorHAnsi"/>
          <w:sz w:val="22"/>
          <w:szCs w:val="22"/>
        </w:rPr>
        <w:t>Zmiany wymienionego zarządzenia zostały wprowadzone zarządzeniami</w:t>
      </w:r>
      <w:r w:rsidRPr="00027E41">
        <w:rPr>
          <w:rFonts w:asciiTheme="minorHAnsi" w:hAnsiTheme="minorHAnsi" w:cstheme="minorHAnsi"/>
          <w:sz w:val="22"/>
          <w:szCs w:val="22"/>
        </w:rPr>
        <w:t xml:space="preserve"> Prezydenta m.st. Warszawy nr 739/2007 z dnia 2</w:t>
      </w:r>
      <w:r w:rsidR="00A17702" w:rsidRPr="00027E41">
        <w:rPr>
          <w:rFonts w:asciiTheme="minorHAnsi" w:hAnsiTheme="minorHAnsi" w:cstheme="minorHAnsi"/>
          <w:sz w:val="22"/>
          <w:szCs w:val="22"/>
        </w:rPr>
        <w:t xml:space="preserve">8 sierpnia 2007 r., nr 895/2007 </w:t>
      </w:r>
      <w:r w:rsidRPr="00027E41">
        <w:rPr>
          <w:rFonts w:asciiTheme="minorHAnsi" w:hAnsiTheme="minorHAnsi" w:cstheme="minorHAnsi"/>
          <w:sz w:val="22"/>
          <w:szCs w:val="22"/>
        </w:rPr>
        <w:t xml:space="preserve">z dnia 18 października 2007 r., nr 1010/2007 z dnia 29 listopada 2007 r. i nr 1102/2007 z dnia 27 grudnia 2007 r., nr 1186/2008 z dnia 18 stycznia 2008 r., nr 1199/2008 z dnia 22 stycznia 2008 r., nr 1401/2008 z dnia 10 marca 2008 r., nr 1440/2008 z dnia 20 marca 2008 r., nr 1541/2008 z dnia 18 kwietnia 2008 r., nr 1646/2008 z dnia 21 maja 2008 r., nr 1729/2008 z dnia 12 czerwca 2008 r., nr 1792/2008 z dnia 1 lipca 2008 r., nr 1919/2008 z dnia 1 sierpnia 2008 r., nr 2019/2008 z dnia 27 sierpnia 2008 r., nr 2193/2008 z dnia 17 października 2008 r., nr 2357/2008 z dnia 2 grudnia 2008 r. i nr 2467/2008 z dnia 31 grudnia 2008 r., </w:t>
      </w:r>
      <w:r w:rsidRPr="00027E41">
        <w:rPr>
          <w:rFonts w:asciiTheme="minorHAnsi" w:hAnsiTheme="minorHAnsi" w:cstheme="minorHAnsi"/>
          <w:bCs/>
          <w:sz w:val="22"/>
          <w:szCs w:val="22"/>
        </w:rPr>
        <w:t>nr 2853/2009 z dnia 14 kwietnia 2009 r.</w:t>
      </w:r>
      <w:r w:rsidRPr="00027E41">
        <w:rPr>
          <w:rFonts w:asciiTheme="minorHAnsi" w:hAnsiTheme="minorHAnsi" w:cstheme="minorHAnsi"/>
          <w:sz w:val="22"/>
          <w:szCs w:val="22"/>
        </w:rPr>
        <w:t xml:space="preserve">, </w:t>
      </w:r>
      <w:r w:rsidRPr="00027E41">
        <w:rPr>
          <w:rFonts w:asciiTheme="minorHAnsi" w:hAnsiTheme="minorHAnsi" w:cstheme="minorHAnsi"/>
          <w:bCs/>
          <w:sz w:val="22"/>
          <w:szCs w:val="22"/>
        </w:rPr>
        <w:t xml:space="preserve">nr 3005/2009 z dnia 8 maja 2009r., nr 3145/2009 z dnia 2 czerwca 2009 r., nr 3162/2009 z dnia 3 czerwca 2009 r., nr 3252/2009 z dnia 26 czerwca 2009 r., nr 3259/2009 z dnia 29 czerwca 2009 r. , nr 3328/2009 z dnia 14 lipca 2009 r., </w:t>
      </w:r>
      <w:r w:rsidRPr="00027E41">
        <w:rPr>
          <w:rFonts w:asciiTheme="minorHAnsi" w:hAnsiTheme="minorHAnsi" w:cstheme="minorHAnsi"/>
          <w:sz w:val="22"/>
          <w:szCs w:val="22"/>
        </w:rPr>
        <w:t>nr 3573/2009 z dnia 20 sierpnia 2009 r., nr 3606/2009 z dnia 1 września 2009 r., nr 3916/2009 z dnia 4 grudnia 2009 r., nr 4009/2009 z dnia 30 grudnia 2009 r., nr 4175/2010 z dnia 5 lutego 2010 r., nr 4210/2010 z dnia 17 lutego 2010 r., nr 4399/2010 z dnia 1 kwietnia 2010 r., nr 4486/2010 z dnia 14 kwietnia 2010 r., nr 4763/2010 z dnia 7 czerwca 2010 r., nr 5187/2010 z dnia 4 sierpnia 2010 r., nr 5272/2010 z dnia 27 sierpnia 2010 r., nr 5276/2010 z dnia 31 sierpnia 2010 r., nr 72/2010 z dnia 20 grudnia 2010 r., nr 395/2011 z dnia 15 marca 2011 r., nr 487/2011 z dnia 31 marca 2011 r., nr 890/2011 z dnia 30 maja 2011 r., nr 1333/2011 z dnia 28 lipca 2011 r., nr 1494/2011 z dnia 13 września 2011 r., nr 1698/2011 z dnia 31 października 2011 r., nr 1804/2011 z dnia 25 listopada 2011 r. i nr 1860/2011 r. z dnia 20 grudnia 2011 r. oraz nr 2029/2012 z dnia 31 stycznia 2012 r., nr 2099/2012 z dnia 15 lutego 2012 r., nr 2118/2012 z dnia 21 lutego 2012 r., nr 2456/2012 z dnia 27 kwietnia 2012 r., nr 2832/2012 z dnia 2 lipca 2012 r., nr 2916/2012 z dnia 13 lipca 2012 r., nr 3295/2012 z dnia 3 września 2012r., nr 3383/2012 z dnia 27 września 2012 r., nr 3415/2012 z dnia 3 października 2012 r. i nr 3474/2012 z dnia 26 października 2012 r., nr 3737/2013 z dnia 5 lutego 2013 r., nr 3946/2013 z dnia 26 lutego 2013 r., nr 4220/2013 z dnia 26 kwietnia 2013 r., nr 4954/2013 z dnia 9 września 2013 r., nr 5331/2013 z dnia 18 grudnia 2013 r., nr 6167/2014 z dnia 12 czerwca 2014r., nr 6629/2014 z dnia 30 września 2014 r. i nr 82/2</w:t>
      </w:r>
      <w:r w:rsidR="00930518">
        <w:rPr>
          <w:rFonts w:asciiTheme="minorHAnsi" w:hAnsiTheme="minorHAnsi" w:cstheme="minorHAnsi"/>
          <w:sz w:val="22"/>
          <w:szCs w:val="22"/>
        </w:rPr>
        <w:t xml:space="preserve">014 z dnia 31 grudnia 2014 r., </w:t>
      </w:r>
      <w:r w:rsidRPr="00027E41">
        <w:rPr>
          <w:rFonts w:asciiTheme="minorHAnsi" w:hAnsiTheme="minorHAnsi" w:cstheme="minorHAnsi"/>
          <w:sz w:val="22"/>
          <w:szCs w:val="22"/>
        </w:rPr>
        <w:t>nr 233/2015 z dnia 27 lutego 2015 r., nr 333/2015 z dnia 23 marca 2015 r., nr 553/2015 z dnia 30 kwietnia 2015 r., nr 769/2015 z dnia 28 maja 2015 r., nr 1095/2015 z dnia 30 lipca 2015 r., nr 1734 z dnia 28 grudnia 2015 r., nr 200/2016 z dnia 17 lutego 2016 r., nr 601/2016 z dnia 26 kwietnia 2016r., nr 638/2016 z dnia 4 maja 2016r. nr 988/2016 z dnia 8 lipca 2016 r., nr 1407/2016 z dnia 19 września 2016 r., nr 1476/2016 z dnia 30 września 2016 r., nr 1527/2016 z dnia 10 października 2016 r., nr 1688/2016 z dnia 23 listopada 2016 r., nr 1701/2016 z dnia 23 listopada 2016 r., nr 1843/2016 z dnia 16 grudnia 2016 r. i nr 1887/2016 z dnia 29 grudnia 2016 r., nr 156/2017 z dnia 3 lutego 2017 r., nr 448/2017 z dnia 6 marca 2017 r., nr 1350/2017 z dnia 7 sierpnia 2017 r., nr 1437/2017 z 18 sierpnia 2017 r., nr 1570/2017 z dnia 22 września 2017 r., nr 1716/2017 z dnia 31 października 2017 r., nr 1892/2017 z dnia 12 grudnia 2017 r. i nr 1966/2017 z dnia 29 grudnia 2017 r. oraz nr 183/2018 z dnia 2 lutego 2018 r., nr 540/2018 z dnia 28 marca 2018 r., nr 1162/2018 z dnia 19 lipca 2018 r., nr 1437/2018 z dnia 31 sierpnia 2018 r., nr 1469/2018 z dnia 10 września 2018 r., nr 1559/2018 z dnia 1 października 2018 r. i nr 1851/2018 z dnia 27 listopada 2018 r. oraz nr 160/2019 z dnia 5 lutego 2019 r., nr 624/2019 z dnia 11 kwietnia 2019 r., nr 906/2019 z dnia 29 maja 2019 r., nr 1037/2019 z dnia 19 czerwca 2019 r., nr 1294/2019 z dnia 2 sierpnia 2019 r., nr 1404/2019 z dnia 30 sierpnia 2019 r., nr 1668/2019 z 12 listopada 2019 r., nr 1868/2019 z 19 grudnia 2019 r., nr 83/2020 z 28 stycznia 2020 r., nr 167/2020 z 10 lutego 2020 r. i nr 1076/2020z 26 sierpnia 2020 r., nr 1280/2020 z 28 października 2020 r., nr 178/2021 z 10 lutego 2021 r.</w:t>
      </w:r>
      <w:r w:rsidR="00B908F4" w:rsidRPr="00027E41">
        <w:rPr>
          <w:rFonts w:asciiTheme="minorHAnsi" w:hAnsiTheme="minorHAnsi" w:cstheme="minorHAnsi"/>
          <w:sz w:val="22"/>
          <w:szCs w:val="22"/>
        </w:rPr>
        <w:t>, nr 475/2021 z 26 marca 2021 r. i nr 1146/2021 z 16 lipca 2021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3D6" w:rsidRPr="001043D6" w:rsidRDefault="001043D6">
    <w:pPr>
      <w:pStyle w:val="Nagwek"/>
      <w:rPr>
        <w:b/>
        <w:bCs/>
      </w:rPr>
    </w:pPr>
    <w:r w:rsidRPr="001043D6">
      <w:rPr>
        <w:b/>
        <w:bCs/>
      </w:rPr>
      <w:t>GP-OR.0050.1715.2021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36A"/>
    <w:multiLevelType w:val="hybridMultilevel"/>
    <w:tmpl w:val="D2B882A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DC01E2"/>
    <w:multiLevelType w:val="hybridMultilevel"/>
    <w:tmpl w:val="20A01382"/>
    <w:lvl w:ilvl="0" w:tplc="D9EA5DF8">
      <w:start w:val="1"/>
      <w:numFmt w:val="decimal"/>
      <w:lvlText w:val="%1)"/>
      <w:lvlJc w:val="left"/>
      <w:pPr>
        <w:ind w:left="142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72984"/>
    <w:multiLevelType w:val="hybridMultilevel"/>
    <w:tmpl w:val="DAE2CCBC"/>
    <w:lvl w:ilvl="0" w:tplc="349A40FC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23C67"/>
    <w:multiLevelType w:val="hybridMultilevel"/>
    <w:tmpl w:val="2AF69180"/>
    <w:lvl w:ilvl="0" w:tplc="46C432C8">
      <w:start w:val="1"/>
      <w:numFmt w:val="decimal"/>
      <w:lvlText w:val="%1)"/>
      <w:lvlJc w:val="left"/>
      <w:pPr>
        <w:ind w:left="142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C124088"/>
    <w:multiLevelType w:val="hybridMultilevel"/>
    <w:tmpl w:val="B0068846"/>
    <w:lvl w:ilvl="0" w:tplc="4588ED44">
      <w:start w:val="1"/>
      <w:numFmt w:val="decimal"/>
      <w:lvlText w:val="%1)"/>
      <w:lvlJc w:val="left"/>
      <w:pPr>
        <w:ind w:left="1348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5" w15:restartNumberingAfterBreak="0">
    <w:nsid w:val="720D2C7F"/>
    <w:multiLevelType w:val="hybridMultilevel"/>
    <w:tmpl w:val="4264629C"/>
    <w:lvl w:ilvl="0" w:tplc="8A7675A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50DDA"/>
    <w:multiLevelType w:val="hybridMultilevel"/>
    <w:tmpl w:val="4362882C"/>
    <w:lvl w:ilvl="0" w:tplc="3400670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E2"/>
    <w:rsid w:val="00027E41"/>
    <w:rsid w:val="000601B2"/>
    <w:rsid w:val="000D21D8"/>
    <w:rsid w:val="000F29F8"/>
    <w:rsid w:val="001043D6"/>
    <w:rsid w:val="001475D3"/>
    <w:rsid w:val="0016610F"/>
    <w:rsid w:val="00183402"/>
    <w:rsid w:val="00187249"/>
    <w:rsid w:val="00194933"/>
    <w:rsid w:val="001C2176"/>
    <w:rsid w:val="001D4502"/>
    <w:rsid w:val="001D4503"/>
    <w:rsid w:val="001E06FA"/>
    <w:rsid w:val="0025282D"/>
    <w:rsid w:val="00256F36"/>
    <w:rsid w:val="002E6B18"/>
    <w:rsid w:val="00333D59"/>
    <w:rsid w:val="003535E5"/>
    <w:rsid w:val="003B3FCB"/>
    <w:rsid w:val="003D1317"/>
    <w:rsid w:val="003D1938"/>
    <w:rsid w:val="00436128"/>
    <w:rsid w:val="00480A1F"/>
    <w:rsid w:val="00494A88"/>
    <w:rsid w:val="004A17A4"/>
    <w:rsid w:val="00502C06"/>
    <w:rsid w:val="00553BEF"/>
    <w:rsid w:val="00573887"/>
    <w:rsid w:val="00595828"/>
    <w:rsid w:val="005B4C31"/>
    <w:rsid w:val="005C7F73"/>
    <w:rsid w:val="005D2465"/>
    <w:rsid w:val="00666EAB"/>
    <w:rsid w:val="00681271"/>
    <w:rsid w:val="0069686A"/>
    <w:rsid w:val="006B03D0"/>
    <w:rsid w:val="007352A6"/>
    <w:rsid w:val="007427CD"/>
    <w:rsid w:val="00772856"/>
    <w:rsid w:val="00793D68"/>
    <w:rsid w:val="007968E1"/>
    <w:rsid w:val="007D79FA"/>
    <w:rsid w:val="008240A9"/>
    <w:rsid w:val="008D1016"/>
    <w:rsid w:val="008E7564"/>
    <w:rsid w:val="00900C3D"/>
    <w:rsid w:val="00930518"/>
    <w:rsid w:val="009770E0"/>
    <w:rsid w:val="009A0C60"/>
    <w:rsid w:val="009E28E7"/>
    <w:rsid w:val="00A17702"/>
    <w:rsid w:val="00A43873"/>
    <w:rsid w:val="00A47843"/>
    <w:rsid w:val="00A848E2"/>
    <w:rsid w:val="00A911DC"/>
    <w:rsid w:val="00A913F5"/>
    <w:rsid w:val="00AD3F7C"/>
    <w:rsid w:val="00B32454"/>
    <w:rsid w:val="00B508C1"/>
    <w:rsid w:val="00B908F4"/>
    <w:rsid w:val="00BE7666"/>
    <w:rsid w:val="00C42DAE"/>
    <w:rsid w:val="00C47A43"/>
    <w:rsid w:val="00CF08EF"/>
    <w:rsid w:val="00E06BC2"/>
    <w:rsid w:val="00E243B7"/>
    <w:rsid w:val="00EA34DA"/>
    <w:rsid w:val="00F70BD2"/>
    <w:rsid w:val="00F85B65"/>
    <w:rsid w:val="00F90D21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2B28"/>
  <w15:chartTrackingRefBased/>
  <w15:docId w15:val="{221FD818-B099-4854-9BF7-83C4D279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52A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52A6"/>
    <w:pPr>
      <w:spacing w:after="0" w:line="300" w:lineRule="auto"/>
      <w:jc w:val="center"/>
      <w:outlineLvl w:val="0"/>
    </w:pPr>
    <w:rPr>
      <w:rFonts w:asciiTheme="minorHAnsi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52A6"/>
    <w:rPr>
      <w:rFonts w:eastAsia="Calibri" w:cstheme="minorHAnsi"/>
      <w:b/>
    </w:rPr>
  </w:style>
  <w:style w:type="paragraph" w:styleId="Tekstprzypisudolnego">
    <w:name w:val="footnote text"/>
    <w:basedOn w:val="Normalny"/>
    <w:link w:val="TekstprzypisudolnegoZnak"/>
    <w:semiHidden/>
    <w:rsid w:val="007352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52A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352A6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52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B65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E756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0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5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30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5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1072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Gizmajer Mirosław (FE)</dc:creator>
  <cp:keywords/>
  <dc:description/>
  <cp:lastModifiedBy>Dudek Jerzy</cp:lastModifiedBy>
  <cp:revision>5</cp:revision>
  <cp:lastPrinted>2021-10-15T08:53:00Z</cp:lastPrinted>
  <dcterms:created xsi:type="dcterms:W3CDTF">2021-10-15T08:55:00Z</dcterms:created>
  <dcterms:modified xsi:type="dcterms:W3CDTF">2021-10-19T10:26:00Z</dcterms:modified>
</cp:coreProperties>
</file>