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A302" w14:textId="60C22119" w:rsidR="0B19D06A" w:rsidRPr="00362177" w:rsidRDefault="0B19D06A" w:rsidP="00362177">
      <w:pPr>
        <w:spacing w:after="0" w:line="300" w:lineRule="auto"/>
        <w:ind w:left="4253"/>
        <w:rPr>
          <w:rFonts w:ascii="Calibri" w:eastAsia="Calibri" w:hAnsi="Calibri" w:cs="Calibri"/>
          <w:kern w:val="0"/>
          <w:lang w:eastAsia="pl-PL"/>
        </w:rPr>
      </w:pPr>
      <w:r w:rsidRPr="00362177">
        <w:rPr>
          <w:rFonts w:ascii="Calibri" w:hAnsi="Calibri" w:cs="Calibri"/>
          <w:kern w:val="0"/>
        </w:rPr>
        <w:t xml:space="preserve">Załącznik do </w:t>
      </w:r>
      <w:r w:rsidR="3ED6C870" w:rsidRPr="00362177">
        <w:rPr>
          <w:rFonts w:ascii="Calibri" w:hAnsi="Calibri" w:cs="Calibri"/>
          <w:kern w:val="0"/>
        </w:rPr>
        <w:t xml:space="preserve">zarządzenia nr </w:t>
      </w:r>
      <w:r w:rsidR="00294CA1">
        <w:rPr>
          <w:rFonts w:ascii="Calibri" w:hAnsi="Calibri" w:cs="Calibri"/>
          <w:kern w:val="0"/>
        </w:rPr>
        <w:t>726/2025</w:t>
      </w:r>
    </w:p>
    <w:p w14:paraId="5F5EB55A" w14:textId="4C0986BC" w:rsidR="3ED6C870" w:rsidRPr="00362177" w:rsidRDefault="3ED6C870" w:rsidP="00362177">
      <w:pPr>
        <w:spacing w:after="240" w:line="300" w:lineRule="auto"/>
        <w:ind w:left="4253"/>
        <w:rPr>
          <w:rFonts w:ascii="Calibri" w:hAnsi="Calibri" w:cs="Calibri"/>
          <w:kern w:val="0"/>
        </w:rPr>
      </w:pPr>
      <w:r w:rsidRPr="00362177">
        <w:rPr>
          <w:rFonts w:ascii="Calibri" w:hAnsi="Calibri" w:cs="Calibri"/>
          <w:kern w:val="0"/>
        </w:rPr>
        <w:t xml:space="preserve">Prezydenta m.st. Warszawy z </w:t>
      </w:r>
      <w:r w:rsidR="00294CA1">
        <w:rPr>
          <w:rFonts w:ascii="Calibri" w:hAnsi="Calibri" w:cs="Calibri"/>
          <w:kern w:val="0"/>
        </w:rPr>
        <w:t>6.05.2025 r.</w:t>
      </w:r>
    </w:p>
    <w:p w14:paraId="10286BD4" w14:textId="18F268D3" w:rsidR="0024332E" w:rsidRPr="00362177" w:rsidRDefault="0024332E" w:rsidP="00362177">
      <w:pPr>
        <w:pStyle w:val="Nagwek1"/>
        <w:spacing w:line="300" w:lineRule="auto"/>
        <w:jc w:val="center"/>
        <w:rPr>
          <w:rFonts w:ascii="Calibri" w:eastAsia="Calibri" w:hAnsi="Calibri" w:cs="Calibri"/>
          <w:color w:val="auto"/>
          <w:kern w:val="0"/>
          <w:sz w:val="22"/>
          <w:szCs w:val="22"/>
          <w:lang w:eastAsia="pl-PL"/>
        </w:rPr>
      </w:pPr>
      <w:r w:rsidRPr="00362177">
        <w:rPr>
          <w:rFonts w:ascii="Calibri" w:eastAsia="Calibri" w:hAnsi="Calibri" w:cs="Calibri"/>
          <w:color w:val="auto"/>
          <w:kern w:val="0"/>
          <w:sz w:val="22"/>
          <w:szCs w:val="22"/>
          <w:lang w:eastAsia="pl-PL"/>
        </w:rPr>
        <w:t>Ogłoszenie</w:t>
      </w:r>
    </w:p>
    <w:p w14:paraId="79BD4B5A" w14:textId="03672EBB" w:rsidR="0024332E" w:rsidRPr="00362177" w:rsidRDefault="0024332E" w:rsidP="00362177">
      <w:pPr>
        <w:spacing w:after="60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6217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Prezydent m.st. Warszawy ogłasza otwarty konkurs ofert na realizację w 2025 </w:t>
      </w:r>
      <w:r w:rsidR="3BC16E96" w:rsidRPr="0036217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r. </w:t>
      </w:r>
      <w:r w:rsidRPr="00362177">
        <w:rPr>
          <w:rFonts w:ascii="Calibri" w:eastAsia="Times New Roman" w:hAnsi="Calibri" w:cs="Calibri"/>
          <w:kern w:val="0"/>
          <w:lang w:eastAsia="pl-PL"/>
          <w14:ligatures w14:val="none"/>
        </w:rPr>
        <w:t>zadania publicznego w zakresie działalności wspomagającej rozwój techniki, wynalazczości i innowacyjności oraz rozpowszechnianie i wdrażanie nowych rozwiązań technicznych w praktyce gospodarczej oraz zaprasza do składania ofert.</w:t>
      </w:r>
    </w:p>
    <w:p w14:paraId="6E00A365" w14:textId="77777777" w:rsidR="0024332E" w:rsidRPr="00362177" w:rsidRDefault="0024332E" w:rsidP="00362177">
      <w:pPr>
        <w:pStyle w:val="Nagwek2"/>
        <w:spacing w:line="300" w:lineRule="auto"/>
        <w:rPr>
          <w:rFonts w:ascii="Calibri" w:hAnsi="Calibri" w:cs="Calibri"/>
          <w:color w:val="auto"/>
          <w:kern w:val="0"/>
          <w:sz w:val="22"/>
          <w:szCs w:val="22"/>
          <w:lang w:eastAsia="pl-PL"/>
        </w:rPr>
      </w:pPr>
      <w:r w:rsidRPr="00362177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§ 1. Rodzaj zadania i wysokość środków publicznych przeznaczonych na realizację zadania.</w:t>
      </w:r>
    </w:p>
    <w:p w14:paraId="29894285" w14:textId="77777777" w:rsidR="0024332E" w:rsidRPr="00362177" w:rsidRDefault="0024332E" w:rsidP="00362177">
      <w:pPr>
        <w:numPr>
          <w:ilvl w:val="3"/>
          <w:numId w:val="5"/>
        </w:numPr>
        <w:spacing w:after="0" w:line="300" w:lineRule="auto"/>
        <w:ind w:left="567" w:hanging="283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Zlecenie realizacji zadania publicznego nastąpi w formie wspierania lub powierzania wraz z udzieleniem dotacji.</w:t>
      </w:r>
    </w:p>
    <w:p w14:paraId="11C9A04A" w14:textId="568E2B94" w:rsidR="0024332E" w:rsidRPr="00362177" w:rsidRDefault="0024332E" w:rsidP="00362177">
      <w:pPr>
        <w:numPr>
          <w:ilvl w:val="3"/>
          <w:numId w:val="5"/>
        </w:numPr>
        <w:spacing w:after="0" w:line="300" w:lineRule="auto"/>
        <w:ind w:left="567" w:hanging="283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Szczegółowe informacje dotyczące zadania</w:t>
      </w:r>
      <w:r w:rsidR="229FB0A9" w:rsidRPr="00362177">
        <w:rPr>
          <w:rFonts w:ascii="Calibri" w:eastAsia="Times New Roman" w:hAnsi="Calibri" w:cs="Calibri"/>
          <w:kern w:val="0"/>
          <w14:ligatures w14:val="none"/>
        </w:rPr>
        <w:t xml:space="preserve"> zawiera poniższy formularz</w:t>
      </w:r>
      <w:r w:rsidRPr="00362177">
        <w:rPr>
          <w:rFonts w:ascii="Calibri" w:eastAsia="Times New Roman" w:hAnsi="Calibri" w:cs="Calibri"/>
          <w:kern w:val="0"/>
          <w14:ligatures w14:val="none"/>
        </w:rPr>
        <w:t>.</w:t>
      </w:r>
      <w:r w:rsidRPr="00362177">
        <w:rPr>
          <w:rFonts w:ascii="Calibri" w:hAnsi="Calibri" w:cs="Calibri"/>
          <w:kern w:val="0"/>
        </w:rPr>
        <w:br/>
      </w:r>
      <w:r w:rsidR="7D77161F" w:rsidRPr="00362177">
        <w:rPr>
          <w:rFonts w:ascii="Calibri" w:eastAsia="Times New Roman" w:hAnsi="Calibri" w:cs="Calibri"/>
          <w:b/>
          <w:bCs/>
          <w:kern w:val="0"/>
        </w:rPr>
        <w:t>Informacje o zadaniu:</w:t>
      </w:r>
    </w:p>
    <w:p w14:paraId="311A8FB4" w14:textId="57A25436" w:rsidR="0024332E" w:rsidRPr="00362177" w:rsidRDefault="0024332E" w:rsidP="00362177">
      <w:pPr>
        <w:numPr>
          <w:ilvl w:val="1"/>
          <w:numId w:val="6"/>
        </w:numPr>
        <w:spacing w:after="0" w:line="300" w:lineRule="auto"/>
        <w:ind w:left="993" w:hanging="426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>Nazwa zadania konkursowego: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5726B5" w:rsidRPr="00362177">
        <w:rPr>
          <w:rFonts w:ascii="Calibri" w:eastAsia="Times New Roman" w:hAnsi="Calibri" w:cs="Calibri"/>
          <w:kern w:val="0"/>
          <w14:ligatures w14:val="none"/>
        </w:rPr>
        <w:t>Działania</w:t>
      </w:r>
      <w:r w:rsidR="00613274" w:rsidRPr="00362177">
        <w:rPr>
          <w:rFonts w:ascii="Calibri" w:eastAsia="Times New Roman" w:hAnsi="Calibri" w:cs="Calibri"/>
          <w:kern w:val="0"/>
          <w14:ligatures w14:val="none"/>
        </w:rPr>
        <w:t xml:space="preserve"> wspierające cyfrową transformację Warszawy</w:t>
      </w:r>
    </w:p>
    <w:p w14:paraId="6307AACE" w14:textId="61204657" w:rsidR="0024332E" w:rsidRPr="00362177" w:rsidRDefault="0024332E" w:rsidP="00362177">
      <w:pPr>
        <w:numPr>
          <w:ilvl w:val="1"/>
          <w:numId w:val="6"/>
        </w:numPr>
        <w:spacing w:after="0" w:line="300" w:lineRule="auto"/>
        <w:ind w:left="993" w:hanging="426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>Forma realizacji zadania: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powierzenie lub wsparcie</w:t>
      </w:r>
    </w:p>
    <w:p w14:paraId="38308671" w14:textId="2A1355D3" w:rsidR="0024332E" w:rsidRPr="00362177" w:rsidRDefault="0024332E" w:rsidP="00362177">
      <w:pPr>
        <w:numPr>
          <w:ilvl w:val="1"/>
          <w:numId w:val="6"/>
        </w:numPr>
        <w:spacing w:after="0" w:line="300" w:lineRule="auto"/>
        <w:ind w:left="993" w:hanging="426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>Cel zadania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: wspieranie cyfrowej transformacji Warszawy poprzez </w:t>
      </w:r>
      <w:r w:rsidR="1B07A96B" w:rsidRPr="00362177">
        <w:rPr>
          <w:rFonts w:ascii="Calibri" w:eastAsia="Times New Roman" w:hAnsi="Calibri" w:cs="Calibri"/>
          <w:kern w:val="0"/>
          <w14:ligatures w14:val="none"/>
        </w:rPr>
        <w:t xml:space="preserve">działania </w:t>
      </w:r>
      <w:r w:rsidR="3D83AA5E" w:rsidRPr="00362177">
        <w:rPr>
          <w:rFonts w:ascii="Calibri" w:eastAsia="Times New Roman" w:hAnsi="Calibri" w:cs="Calibri"/>
          <w:kern w:val="0"/>
          <w14:ligatures w14:val="none"/>
        </w:rPr>
        <w:t xml:space="preserve">w obszarze </w:t>
      </w:r>
      <w:r w:rsidR="00F426FB" w:rsidRPr="00362177">
        <w:rPr>
          <w:rFonts w:ascii="Calibri" w:eastAsia="Times New Roman" w:hAnsi="Calibri" w:cs="Calibri"/>
          <w:kern w:val="0"/>
          <w14:ligatures w14:val="none"/>
        </w:rPr>
        <w:t xml:space="preserve">priorytetów </w:t>
      </w:r>
      <w:r w:rsidR="3D83AA5E" w:rsidRPr="00362177">
        <w:rPr>
          <w:rFonts w:ascii="Calibri" w:eastAsia="Times New Roman" w:hAnsi="Calibri" w:cs="Calibri"/>
          <w:kern w:val="0"/>
          <w14:ligatures w14:val="none"/>
        </w:rPr>
        <w:t>Polityki cyfrowej transformacji m.st. Warszawy</w:t>
      </w:r>
      <w:r w:rsidRPr="00362177">
        <w:rPr>
          <w:rStyle w:val="Odwoanieprzypisudolnego"/>
          <w:rFonts w:ascii="Calibri" w:eastAsia="Times New Roman" w:hAnsi="Calibri" w:cs="Calibri"/>
          <w:kern w:val="0"/>
        </w:rPr>
        <w:footnoteReference w:id="2"/>
      </w:r>
      <w:r w:rsidR="3D83AA5E" w:rsidRPr="00362177">
        <w:rPr>
          <w:rFonts w:ascii="Calibri" w:eastAsia="Times New Roman" w:hAnsi="Calibri" w:cs="Calibri"/>
          <w:kern w:val="0"/>
          <w14:ligatures w14:val="none"/>
        </w:rPr>
        <w:t xml:space="preserve"> oraz </w:t>
      </w:r>
      <w:r w:rsidR="2BB03CC5" w:rsidRPr="00362177">
        <w:rPr>
          <w:rFonts w:ascii="Calibri" w:eastAsia="Times New Roman" w:hAnsi="Calibri" w:cs="Calibri"/>
          <w:kern w:val="0"/>
          <w14:ligatures w14:val="none"/>
        </w:rPr>
        <w:t>opracowanie narzędzi wspierających efektywną realizację Polityki</w:t>
      </w:r>
    </w:p>
    <w:p w14:paraId="0D5AF8D1" w14:textId="10B49BA2" w:rsidR="0024332E" w:rsidRPr="00362177" w:rsidRDefault="0024332E" w:rsidP="00362177">
      <w:pPr>
        <w:numPr>
          <w:ilvl w:val="1"/>
          <w:numId w:val="6"/>
        </w:numPr>
        <w:spacing w:after="0" w:line="300" w:lineRule="auto"/>
        <w:ind w:left="993" w:hanging="426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Opis zadania: </w:t>
      </w:r>
      <w:r w:rsidR="005648F2" w:rsidRPr="00362177">
        <w:rPr>
          <w:rFonts w:ascii="Calibri" w:eastAsia="Times New Roman" w:hAnsi="Calibri" w:cs="Calibri"/>
          <w:kern w:val="0"/>
          <w14:ligatures w14:val="none"/>
        </w:rPr>
        <w:t>k</w:t>
      </w:r>
      <w:r w:rsidRPr="00362177">
        <w:rPr>
          <w:rFonts w:ascii="Calibri" w:eastAsia="Times New Roman" w:hAnsi="Calibri" w:cs="Calibri"/>
          <w:kern w:val="0"/>
          <w14:ligatures w14:val="none"/>
        </w:rPr>
        <w:t>onkurs dedykowany jest organizacjom pozarządowym działającym na rzecz m.st. Warszawy i jej mieszkańców.</w:t>
      </w:r>
      <w:r w:rsidR="00C55544" w:rsidRPr="0036217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CE7F4F" w:rsidRPr="00362177">
        <w:rPr>
          <w:rFonts w:ascii="Calibri" w:eastAsia="Times New Roman" w:hAnsi="Calibri" w:cs="Calibri"/>
          <w:kern w:val="0"/>
          <w14:ligatures w14:val="none"/>
        </w:rPr>
        <w:t>Na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zadanie </w:t>
      </w:r>
      <w:r w:rsidR="00CE7F4F" w:rsidRPr="00362177">
        <w:rPr>
          <w:rFonts w:ascii="Calibri" w:eastAsia="Times New Roman" w:hAnsi="Calibri" w:cs="Calibri"/>
          <w:kern w:val="0"/>
          <w14:ligatures w14:val="none"/>
        </w:rPr>
        <w:t>składają się 3 priorytety</w:t>
      </w:r>
      <w:r w:rsidR="00CE7F4F" w:rsidRPr="0036217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. </w:t>
      </w:r>
      <w:r w:rsidR="001258A9" w:rsidRPr="00362177">
        <w:rPr>
          <w:rFonts w:ascii="Calibri" w:eastAsia="Times New Roman" w:hAnsi="Calibri" w:cs="Calibri"/>
          <w:b/>
          <w:bCs/>
          <w:kern w:val="0"/>
          <w14:ligatures w14:val="none"/>
        </w:rPr>
        <w:t>Zgłoszona o</w:t>
      </w:r>
      <w:r w:rsidR="005856CE" w:rsidRPr="0036217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ferta </w:t>
      </w: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może dotyczyć </w:t>
      </w:r>
      <w:r w:rsidR="005856CE" w:rsidRPr="00362177" w:rsidDel="00CE7F4F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tylko </w:t>
      </w: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>jednego</w:t>
      </w:r>
      <w:r w:rsidR="005856CE" w:rsidRPr="00362177" w:rsidDel="00CE7F4F">
        <w:rPr>
          <w:rFonts w:ascii="Calibri" w:eastAsia="Times New Roman" w:hAnsi="Calibri" w:cs="Calibri"/>
          <w:b/>
          <w:bCs/>
          <w:kern w:val="0"/>
          <w14:ligatures w14:val="none"/>
        </w:rPr>
        <w:t>,</w:t>
      </w:r>
      <w:r w:rsidR="005856CE" w:rsidRPr="00362177">
        <w:rPr>
          <w:rFonts w:ascii="Calibri" w:eastAsia="Times New Roman" w:hAnsi="Calibri" w:cs="Calibri"/>
          <w:b/>
          <w:bCs/>
          <w:kern w:val="0"/>
        </w:rPr>
        <w:t xml:space="preserve"> wybranego</w:t>
      </w:r>
      <w:r w:rsidRPr="00362177">
        <w:rPr>
          <w:rFonts w:ascii="Calibri" w:eastAsia="Times New Roman" w:hAnsi="Calibri" w:cs="Calibri"/>
          <w:b/>
          <w:bCs/>
          <w:kern w:val="0"/>
        </w:rPr>
        <w:t xml:space="preserve"> </w:t>
      </w:r>
      <w:r w:rsidR="00DA3152" w:rsidRPr="00362177">
        <w:rPr>
          <w:rFonts w:ascii="Calibri" w:eastAsia="Times New Roman" w:hAnsi="Calibri" w:cs="Calibri"/>
          <w:b/>
          <w:bCs/>
          <w:kern w:val="0"/>
        </w:rPr>
        <w:t>priorytetu</w:t>
      </w:r>
      <w:r w:rsidR="00362177">
        <w:rPr>
          <w:rFonts w:ascii="Calibri" w:eastAsia="Times New Roman" w:hAnsi="Calibri" w:cs="Calibri"/>
          <w:b/>
          <w:bCs/>
          <w:kern w:val="0"/>
        </w:rPr>
        <w:t>.</w:t>
      </w:r>
    </w:p>
    <w:p w14:paraId="760825DE" w14:textId="702A580E" w:rsidR="0024332E" w:rsidRPr="00362177" w:rsidRDefault="00DA3152" w:rsidP="00362177">
      <w:pPr>
        <w:pStyle w:val="Nagwek3"/>
        <w:spacing w:before="0" w:after="0" w:line="300" w:lineRule="auto"/>
        <w:ind w:left="993"/>
        <w:rPr>
          <w:rFonts w:ascii="Calibri" w:hAnsi="Calibri" w:cs="Calibri"/>
          <w:color w:val="auto"/>
          <w:kern w:val="0"/>
          <w:sz w:val="22"/>
          <w:szCs w:val="22"/>
        </w:rPr>
      </w:pPr>
      <w:r w:rsidRPr="00362177">
        <w:rPr>
          <w:rFonts w:ascii="Calibri" w:hAnsi="Calibri" w:cs="Calibri"/>
          <w:b/>
          <w:bCs/>
          <w:color w:val="auto"/>
          <w:kern w:val="0"/>
          <w:sz w:val="22"/>
          <w:szCs w:val="22"/>
        </w:rPr>
        <w:t xml:space="preserve">Priorytet </w:t>
      </w:r>
      <w:r w:rsidR="0024332E" w:rsidRPr="00362177">
        <w:rPr>
          <w:rFonts w:ascii="Calibri" w:hAnsi="Calibri" w:cs="Calibri"/>
          <w:b/>
          <w:bCs/>
          <w:color w:val="auto"/>
          <w:kern w:val="0"/>
          <w:sz w:val="22"/>
          <w:szCs w:val="22"/>
        </w:rPr>
        <w:t>1.</w:t>
      </w:r>
      <w:r w:rsidR="0024332E" w:rsidRPr="00362177">
        <w:rPr>
          <w:rFonts w:ascii="Calibri" w:hAnsi="Calibri" w:cs="Calibri"/>
          <w:color w:val="auto"/>
          <w:kern w:val="0"/>
          <w:sz w:val="22"/>
          <w:szCs w:val="22"/>
        </w:rPr>
        <w:t xml:space="preserve"> </w:t>
      </w:r>
      <w:r w:rsidR="00901DAE" w:rsidRPr="00362177">
        <w:rPr>
          <w:rFonts w:ascii="Calibri" w:hAnsi="Calibri" w:cs="Calibri"/>
          <w:color w:val="auto"/>
          <w:kern w:val="0"/>
          <w:sz w:val="22"/>
          <w:szCs w:val="22"/>
        </w:rPr>
        <w:t xml:space="preserve">Zwiększenie </w:t>
      </w:r>
      <w:r w:rsidR="00355807" w:rsidRPr="00362177">
        <w:rPr>
          <w:rFonts w:ascii="Calibri" w:hAnsi="Calibri" w:cs="Calibri"/>
          <w:color w:val="auto"/>
          <w:kern w:val="0"/>
          <w:sz w:val="22"/>
          <w:szCs w:val="22"/>
        </w:rPr>
        <w:t xml:space="preserve">wśród mieszkańców </w:t>
      </w:r>
      <w:r w:rsidR="00901DAE" w:rsidRPr="00362177">
        <w:rPr>
          <w:rFonts w:ascii="Calibri" w:hAnsi="Calibri" w:cs="Calibri"/>
          <w:color w:val="auto"/>
          <w:kern w:val="0"/>
          <w:sz w:val="22"/>
          <w:szCs w:val="22"/>
        </w:rPr>
        <w:t xml:space="preserve">znajomości i </w:t>
      </w:r>
      <w:r w:rsidR="0024332E" w:rsidRPr="00362177">
        <w:rPr>
          <w:rFonts w:ascii="Calibri" w:hAnsi="Calibri" w:cs="Calibri"/>
          <w:color w:val="auto"/>
          <w:kern w:val="0"/>
          <w:sz w:val="22"/>
          <w:szCs w:val="22"/>
        </w:rPr>
        <w:t xml:space="preserve">wykorzystania cyfrowych </w:t>
      </w:r>
      <w:r w:rsidR="00355807" w:rsidRPr="00362177">
        <w:rPr>
          <w:rFonts w:ascii="Calibri" w:hAnsi="Calibri" w:cs="Calibri"/>
          <w:color w:val="auto"/>
          <w:kern w:val="0"/>
          <w:sz w:val="22"/>
          <w:szCs w:val="22"/>
        </w:rPr>
        <w:t xml:space="preserve">produktów </w:t>
      </w:r>
      <w:r w:rsidR="009A7217" w:rsidRPr="00362177">
        <w:rPr>
          <w:rFonts w:ascii="Calibri" w:hAnsi="Calibri" w:cs="Calibri"/>
          <w:color w:val="auto"/>
          <w:kern w:val="0"/>
          <w:sz w:val="22"/>
          <w:szCs w:val="22"/>
        </w:rPr>
        <w:t xml:space="preserve">m.st. </w:t>
      </w:r>
      <w:r w:rsidR="0024332E" w:rsidRPr="00362177">
        <w:rPr>
          <w:rFonts w:ascii="Calibri" w:hAnsi="Calibri" w:cs="Calibri"/>
          <w:color w:val="auto"/>
          <w:kern w:val="0"/>
          <w:sz w:val="22"/>
          <w:szCs w:val="22"/>
        </w:rPr>
        <w:t>Warszawy</w:t>
      </w:r>
    </w:p>
    <w:p w14:paraId="31A19B7A" w14:textId="0EAB5F22" w:rsidR="0024332E" w:rsidRPr="00362177" w:rsidRDefault="0024332E" w:rsidP="00362177">
      <w:pPr>
        <w:numPr>
          <w:ilvl w:val="2"/>
          <w:numId w:val="6"/>
        </w:numPr>
        <w:spacing w:after="0" w:line="300" w:lineRule="auto"/>
        <w:ind w:left="1560" w:hanging="567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Cele szczegółowe dla </w:t>
      </w:r>
      <w:r w:rsidR="002D4504" w:rsidRPr="0036217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priorytetu </w:t>
      </w: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>1:</w:t>
      </w:r>
    </w:p>
    <w:p w14:paraId="7B26FF36" w14:textId="238108E6" w:rsidR="009E61E0" w:rsidRPr="00362177" w:rsidRDefault="0024332E" w:rsidP="00362177">
      <w:pPr>
        <w:numPr>
          <w:ilvl w:val="0"/>
          <w:numId w:val="7"/>
        </w:numPr>
        <w:spacing w:after="0" w:line="300" w:lineRule="auto"/>
        <w:ind w:left="1701" w:hanging="283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 xml:space="preserve">upowszechnianie korzystania z </w:t>
      </w:r>
      <w:r w:rsidR="00EC34CB" w:rsidRPr="00362177">
        <w:rPr>
          <w:rFonts w:ascii="Calibri" w:eastAsia="Times New Roman" w:hAnsi="Calibri" w:cs="Calibri"/>
          <w:i/>
          <w:iCs/>
          <w:kern w:val="0"/>
          <w14:ligatures w14:val="none"/>
        </w:rPr>
        <w:t>C</w:t>
      </w:r>
      <w:r w:rsidRPr="00362177">
        <w:rPr>
          <w:rFonts w:ascii="Calibri" w:eastAsia="Times New Roman" w:hAnsi="Calibri" w:cs="Calibri"/>
          <w:i/>
          <w:iCs/>
          <w:kern w:val="0"/>
          <w14:ligatures w14:val="none"/>
        </w:rPr>
        <w:t>yfrowych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5E5B1D" w:rsidRPr="00362177">
        <w:rPr>
          <w:rFonts w:ascii="Calibri" w:eastAsia="Times New Roman" w:hAnsi="Calibri" w:cs="Calibri"/>
          <w:i/>
          <w:iCs/>
          <w:kern w:val="0"/>
          <w14:ligatures w14:val="none"/>
        </w:rPr>
        <w:t xml:space="preserve">produktów </w:t>
      </w:r>
      <w:r w:rsidRPr="00362177">
        <w:rPr>
          <w:rFonts w:ascii="Calibri" w:eastAsia="Times New Roman" w:hAnsi="Calibri" w:cs="Calibri"/>
          <w:i/>
          <w:iCs/>
          <w:kern w:val="0"/>
          <w14:ligatures w14:val="none"/>
        </w:rPr>
        <w:t>m.st. Warszawy</w:t>
      </w:r>
      <w:r w:rsidR="00A453FE" w:rsidRPr="00362177">
        <w:rPr>
          <w:rStyle w:val="Odwoanieprzypisudolnego"/>
          <w:rFonts w:ascii="Calibri" w:eastAsia="Times New Roman" w:hAnsi="Calibri" w:cs="Calibri"/>
          <w:i/>
          <w:iCs/>
          <w:kern w:val="0"/>
          <w14:ligatures w14:val="none"/>
        </w:rPr>
        <w:footnoteReference w:id="3"/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z elementami</w:t>
      </w:r>
      <w:r w:rsidR="00DD4FE6" w:rsidRPr="00362177">
        <w:rPr>
          <w:rFonts w:ascii="Calibri" w:eastAsia="Times New Roman" w:hAnsi="Calibri" w:cs="Calibri"/>
          <w:kern w:val="0"/>
          <w14:ligatures w14:val="none"/>
        </w:rPr>
        <w:t xml:space="preserve"> ogólnej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edukacji cyfrowej wspierającej umiejętności</w:t>
      </w:r>
      <w:r w:rsidR="00326428" w:rsidRPr="00362177">
        <w:rPr>
          <w:rFonts w:ascii="Calibri" w:eastAsia="Times New Roman" w:hAnsi="Calibri" w:cs="Calibri"/>
          <w:kern w:val="0"/>
          <w14:ligatures w14:val="none"/>
        </w:rPr>
        <w:t xml:space="preserve"> korzystania</w:t>
      </w:r>
      <w:r w:rsidR="00FD19DA" w:rsidRPr="00362177">
        <w:rPr>
          <w:rFonts w:ascii="Calibri" w:eastAsia="Times New Roman" w:hAnsi="Calibri" w:cs="Calibri"/>
          <w:kern w:val="0"/>
          <w14:ligatures w14:val="none"/>
        </w:rPr>
        <w:t xml:space="preserve"> z nich;</w:t>
      </w:r>
    </w:p>
    <w:p w14:paraId="1191D1CC" w14:textId="2C9DD825" w:rsidR="009E61E0" w:rsidRPr="00362177" w:rsidRDefault="009E61E0" w:rsidP="00362177">
      <w:pPr>
        <w:numPr>
          <w:ilvl w:val="0"/>
          <w:numId w:val="7"/>
        </w:numPr>
        <w:spacing w:after="0" w:line="300" w:lineRule="auto"/>
        <w:ind w:left="1701" w:hanging="283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 xml:space="preserve">niwelowanie barier </w:t>
      </w:r>
      <w:r w:rsidR="00AA3BAF" w:rsidRPr="00362177">
        <w:rPr>
          <w:rFonts w:ascii="Calibri" w:eastAsia="Times New Roman" w:hAnsi="Calibri" w:cs="Calibri"/>
          <w:kern w:val="0"/>
          <w14:ligatures w14:val="none"/>
        </w:rPr>
        <w:t>pokoleniowych,</w:t>
      </w:r>
      <w:r w:rsidR="00AA3BAF" w:rsidRPr="00362177" w:rsidDel="00A453FE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62177">
        <w:rPr>
          <w:rFonts w:ascii="Calibri" w:eastAsia="Times New Roman" w:hAnsi="Calibri" w:cs="Calibri"/>
          <w:kern w:val="0"/>
          <w14:ligatures w14:val="none"/>
        </w:rPr>
        <w:t>psychospołecznych, edukacyjnych w korzystaniu przez mieszkańców Warszawy z cyfrowych technologii oraz budowanie zaufania</w:t>
      </w:r>
      <w:r w:rsidR="00A453FE" w:rsidRPr="00362177">
        <w:rPr>
          <w:rFonts w:ascii="Calibri" w:eastAsia="Times New Roman" w:hAnsi="Calibri" w:cs="Calibri"/>
          <w:kern w:val="0"/>
          <w14:ligatures w14:val="none"/>
        </w:rPr>
        <w:t xml:space="preserve"> mieszkańców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A453FE" w:rsidRPr="00362177">
        <w:rPr>
          <w:rFonts w:ascii="Calibri" w:eastAsia="Times New Roman" w:hAnsi="Calibri" w:cs="Calibri"/>
          <w:kern w:val="0"/>
          <w14:ligatures w14:val="none"/>
        </w:rPr>
        <w:t>do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EC34CB" w:rsidRPr="00362177">
        <w:rPr>
          <w:rFonts w:ascii="Calibri" w:eastAsia="Times New Roman" w:hAnsi="Calibri" w:cs="Calibri"/>
          <w:i/>
          <w:iCs/>
          <w:kern w:val="0"/>
          <w14:ligatures w14:val="none"/>
        </w:rPr>
        <w:t>C</w:t>
      </w:r>
      <w:r w:rsidRPr="00362177">
        <w:rPr>
          <w:rFonts w:ascii="Calibri" w:eastAsia="Times New Roman" w:hAnsi="Calibri" w:cs="Calibri"/>
          <w:i/>
          <w:iCs/>
          <w:kern w:val="0"/>
          <w14:ligatures w14:val="none"/>
        </w:rPr>
        <w:t xml:space="preserve">yfrowych </w:t>
      </w:r>
      <w:r w:rsidR="00C6388C" w:rsidRPr="00362177">
        <w:rPr>
          <w:rFonts w:ascii="Calibri" w:eastAsia="Times New Roman" w:hAnsi="Calibri" w:cs="Calibri"/>
          <w:i/>
          <w:iCs/>
          <w:kern w:val="0"/>
          <w14:ligatures w14:val="none"/>
        </w:rPr>
        <w:t>produktów</w:t>
      </w:r>
      <w:r w:rsidRPr="00362177">
        <w:rPr>
          <w:rFonts w:ascii="Calibri" w:eastAsia="Times New Roman" w:hAnsi="Calibri" w:cs="Calibri"/>
          <w:i/>
          <w:iCs/>
          <w:kern w:val="0"/>
          <w14:ligatures w14:val="none"/>
        </w:rPr>
        <w:t xml:space="preserve"> </w:t>
      </w:r>
      <w:r w:rsidR="00A453FE" w:rsidRPr="00362177">
        <w:rPr>
          <w:rFonts w:ascii="Calibri" w:eastAsia="Times New Roman" w:hAnsi="Calibri" w:cs="Calibri"/>
          <w:i/>
          <w:iCs/>
          <w:kern w:val="0"/>
          <w14:ligatures w14:val="none"/>
        </w:rPr>
        <w:t>m.st. Warszawy</w:t>
      </w:r>
      <w:r w:rsidR="008C2515" w:rsidRPr="00362177">
        <w:rPr>
          <w:rFonts w:ascii="Calibri" w:eastAsia="Times New Roman" w:hAnsi="Calibri" w:cs="Calibri"/>
          <w:kern w:val="0"/>
          <w14:ligatures w14:val="none"/>
        </w:rPr>
        <w:t>;</w:t>
      </w:r>
    </w:p>
    <w:p w14:paraId="404E849D" w14:textId="283F241E" w:rsidR="009774A0" w:rsidRPr="00362177" w:rsidRDefault="009E61E0" w:rsidP="00362177">
      <w:pPr>
        <w:numPr>
          <w:ilvl w:val="0"/>
          <w:numId w:val="7"/>
        </w:numPr>
        <w:spacing w:after="0" w:line="300" w:lineRule="auto"/>
        <w:ind w:left="1701" w:hanging="283"/>
        <w:rPr>
          <w:rFonts w:ascii="Calibri" w:eastAsia="Times New Roman" w:hAnsi="Calibri" w:cs="Calibri"/>
          <w:i/>
          <w:iCs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kształtowanie cyberodporności mieszkańców Warszawy</w:t>
      </w:r>
      <w:r w:rsidR="003C6627" w:rsidRPr="0036217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5B372B" w:rsidRPr="00362177">
        <w:rPr>
          <w:rFonts w:ascii="Calibri" w:eastAsia="Times New Roman" w:hAnsi="Calibri" w:cs="Calibri"/>
          <w:kern w:val="0"/>
          <w14:ligatures w14:val="none"/>
        </w:rPr>
        <w:t xml:space="preserve">w Internecie </w:t>
      </w:r>
      <w:r w:rsidR="00FD19DA" w:rsidRPr="00362177">
        <w:rPr>
          <w:rFonts w:ascii="Calibri" w:eastAsia="Times New Roman" w:hAnsi="Calibri" w:cs="Calibri"/>
          <w:kern w:val="0"/>
          <w14:ligatures w14:val="none"/>
        </w:rPr>
        <w:t xml:space="preserve">oraz budowanie poczucia bezpieczeństwa w korzystaniu z </w:t>
      </w:r>
      <w:r w:rsidR="00EC34CB" w:rsidRPr="00362177">
        <w:rPr>
          <w:rFonts w:ascii="Calibri" w:eastAsia="Times New Roman" w:hAnsi="Calibri" w:cs="Calibri"/>
          <w:i/>
          <w:iCs/>
          <w:kern w:val="0"/>
          <w14:ligatures w14:val="none"/>
        </w:rPr>
        <w:t>C</w:t>
      </w:r>
      <w:r w:rsidR="00ED2F2F" w:rsidRPr="00362177">
        <w:rPr>
          <w:rFonts w:ascii="Calibri" w:eastAsia="Times New Roman" w:hAnsi="Calibri" w:cs="Calibri"/>
          <w:i/>
          <w:iCs/>
          <w:kern w:val="0"/>
          <w14:ligatures w14:val="none"/>
        </w:rPr>
        <w:t xml:space="preserve">yfrowych </w:t>
      </w:r>
      <w:r w:rsidR="00EC34CB" w:rsidRPr="00362177">
        <w:rPr>
          <w:rFonts w:ascii="Calibri" w:eastAsia="Times New Roman" w:hAnsi="Calibri" w:cs="Calibri"/>
          <w:i/>
          <w:iCs/>
          <w:kern w:val="0"/>
          <w14:ligatures w14:val="none"/>
        </w:rPr>
        <w:t xml:space="preserve">produktów </w:t>
      </w:r>
      <w:r w:rsidR="00ED2F2F" w:rsidRPr="00362177">
        <w:rPr>
          <w:rFonts w:ascii="Calibri" w:eastAsia="Times New Roman" w:hAnsi="Calibri" w:cs="Calibri"/>
          <w:i/>
          <w:iCs/>
          <w:kern w:val="0"/>
          <w14:ligatures w14:val="none"/>
        </w:rPr>
        <w:t>m.st. Warszawy.</w:t>
      </w:r>
    </w:p>
    <w:p w14:paraId="5D5ECA50" w14:textId="2E94B480" w:rsidR="009E61E0" w:rsidRPr="00362177" w:rsidRDefault="00732456" w:rsidP="00362177">
      <w:pPr>
        <w:numPr>
          <w:ilvl w:val="0"/>
          <w:numId w:val="7"/>
        </w:numPr>
        <w:spacing w:after="0" w:line="300" w:lineRule="auto"/>
        <w:ind w:left="1701" w:hanging="283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lastRenderedPageBreak/>
        <w:t>zwiększenie e-partycypacji</w:t>
      </w:r>
      <w:r w:rsidR="00C6238B" w:rsidRPr="00362177">
        <w:rPr>
          <w:rStyle w:val="Odwoanieprzypisudolnego"/>
          <w:rFonts w:ascii="Calibri" w:eastAsia="Times New Roman" w:hAnsi="Calibri" w:cs="Calibri"/>
          <w:kern w:val="0"/>
          <w14:ligatures w14:val="none"/>
        </w:rPr>
        <w:footnoteReference w:id="4"/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mieszkańców Warszawy</w:t>
      </w:r>
      <w:r w:rsidR="0017005E" w:rsidRPr="00362177">
        <w:rPr>
          <w:rFonts w:ascii="Calibri" w:eastAsia="Times New Roman" w:hAnsi="Calibri" w:cs="Calibri"/>
          <w:kern w:val="0"/>
          <w14:ligatures w14:val="none"/>
        </w:rPr>
        <w:t>.</w:t>
      </w:r>
    </w:p>
    <w:p w14:paraId="0BD1A757" w14:textId="0B251828" w:rsidR="007F09EC" w:rsidRPr="00362177" w:rsidRDefault="007F09EC" w:rsidP="00362177">
      <w:pPr>
        <w:numPr>
          <w:ilvl w:val="2"/>
          <w:numId w:val="6"/>
        </w:numPr>
        <w:spacing w:after="0" w:line="300" w:lineRule="auto"/>
        <w:ind w:left="1560" w:hanging="567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Oczekiwania w zakresie realizacji zadania w </w:t>
      </w:r>
      <w:r w:rsidR="00862789" w:rsidRPr="0036217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priorytecie </w:t>
      </w:r>
      <w:r w:rsidR="00B51206" w:rsidRPr="00362177">
        <w:rPr>
          <w:rFonts w:ascii="Calibri" w:eastAsia="Times New Roman" w:hAnsi="Calibri" w:cs="Calibri"/>
          <w:b/>
          <w:bCs/>
          <w:kern w:val="0"/>
          <w14:ligatures w14:val="none"/>
        </w:rPr>
        <w:t>1</w:t>
      </w: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>:</w:t>
      </w:r>
    </w:p>
    <w:p w14:paraId="3319C066" w14:textId="3104D70C" w:rsidR="00AE0478" w:rsidRPr="00362177" w:rsidRDefault="005A41F0" w:rsidP="00362177">
      <w:pPr>
        <w:pStyle w:val="Akapitzlist"/>
        <w:numPr>
          <w:ilvl w:val="0"/>
          <w:numId w:val="15"/>
        </w:numPr>
        <w:spacing w:after="0" w:line="300" w:lineRule="auto"/>
        <w:ind w:left="1701" w:hanging="283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hAnsi="Calibri" w:cs="Calibri"/>
          <w:kern w:val="0"/>
        </w:rPr>
        <w:t>Działania powinny mieć formę interaktywnych zajęć, warsztatów, spotkań, szkoleń czy innego rodzaju wydarzeń edukacyjnych z udziałem zdefiniowanych grup odbiorców. Możliwe jest uzupełnienie ww. działań poprzez kampanię informacyjną prowadzoną w wybranych kanałach. W przypadku chęci przeprowadzenia kampanii należy wskazać zakładaną grupę odbiorców i monitorować poziom osiągniecia założonego wskaźnika.</w:t>
      </w:r>
    </w:p>
    <w:p w14:paraId="07AFC046" w14:textId="19594E18" w:rsidR="001D371A" w:rsidRPr="00362177" w:rsidRDefault="00D27CBF" w:rsidP="00362177">
      <w:pPr>
        <w:pStyle w:val="Akapitzlist"/>
        <w:numPr>
          <w:ilvl w:val="0"/>
          <w:numId w:val="15"/>
        </w:numPr>
        <w:spacing w:after="0" w:line="300" w:lineRule="auto"/>
        <w:ind w:left="1701" w:hanging="283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Działania b</w:t>
      </w:r>
      <w:r w:rsidR="0024332E" w:rsidRPr="00362177">
        <w:rPr>
          <w:rFonts w:ascii="Calibri" w:eastAsia="Times New Roman" w:hAnsi="Calibri" w:cs="Calibri"/>
          <w:kern w:val="0"/>
          <w14:ligatures w14:val="none"/>
        </w:rPr>
        <w:t>ędą dotyczy</w:t>
      </w:r>
      <w:r w:rsidR="00A93620" w:rsidRPr="00362177">
        <w:rPr>
          <w:rFonts w:ascii="Calibri" w:eastAsia="Times New Roman" w:hAnsi="Calibri" w:cs="Calibri"/>
          <w:kern w:val="0"/>
          <w14:ligatures w14:val="none"/>
        </w:rPr>
        <w:t xml:space="preserve">ć </w:t>
      </w:r>
      <w:r w:rsidR="00DE260E" w:rsidRPr="00362177">
        <w:rPr>
          <w:rFonts w:ascii="Calibri" w:eastAsia="Times New Roman" w:hAnsi="Calibri" w:cs="Calibri"/>
          <w:kern w:val="0"/>
          <w14:ligatures w14:val="none"/>
        </w:rPr>
        <w:t xml:space="preserve">przynajmniej 4 z </w:t>
      </w:r>
      <w:r w:rsidR="008B1254" w:rsidRPr="00362177">
        <w:rPr>
          <w:rFonts w:ascii="Calibri" w:eastAsia="Times New Roman" w:hAnsi="Calibri" w:cs="Calibri"/>
          <w:i/>
          <w:iCs/>
          <w:kern w:val="0"/>
          <w14:ligatures w14:val="none"/>
        </w:rPr>
        <w:t>C</w:t>
      </w:r>
      <w:r w:rsidR="00862789" w:rsidRPr="00362177">
        <w:rPr>
          <w:rFonts w:ascii="Calibri" w:eastAsia="Times New Roman" w:hAnsi="Calibri" w:cs="Calibri"/>
          <w:i/>
          <w:iCs/>
          <w:kern w:val="0"/>
          <w14:ligatures w14:val="none"/>
        </w:rPr>
        <w:t xml:space="preserve">yfrowych </w:t>
      </w:r>
      <w:r w:rsidR="0024332E" w:rsidRPr="00362177">
        <w:rPr>
          <w:rFonts w:ascii="Calibri" w:eastAsia="Times New Roman" w:hAnsi="Calibri" w:cs="Calibri"/>
          <w:i/>
          <w:iCs/>
          <w:kern w:val="0"/>
          <w14:ligatures w14:val="none"/>
        </w:rPr>
        <w:t>produktów m.st. Warszawy</w:t>
      </w:r>
      <w:r w:rsidR="002D5364" w:rsidRPr="00362177">
        <w:rPr>
          <w:rFonts w:ascii="Calibri" w:eastAsia="Times New Roman" w:hAnsi="Calibri" w:cs="Calibri"/>
          <w:i/>
          <w:iCs/>
          <w:kern w:val="0"/>
          <w14:ligatures w14:val="none"/>
        </w:rPr>
        <w:t xml:space="preserve">, w </w:t>
      </w:r>
      <w:r w:rsidR="002D5364" w:rsidRPr="00362177">
        <w:rPr>
          <w:rFonts w:ascii="Calibri" w:eastAsia="Times New Roman" w:hAnsi="Calibri" w:cs="Calibri"/>
          <w:kern w:val="0"/>
          <w14:ligatures w14:val="none"/>
        </w:rPr>
        <w:t xml:space="preserve">tym przynajmniej </w:t>
      </w:r>
      <w:r w:rsidR="0005179C" w:rsidRPr="00362177">
        <w:rPr>
          <w:rFonts w:ascii="Calibri" w:eastAsia="Times New Roman" w:hAnsi="Calibri" w:cs="Calibri"/>
          <w:kern w:val="0"/>
          <w14:ligatures w14:val="none"/>
        </w:rPr>
        <w:t>1</w:t>
      </w:r>
      <w:r w:rsidR="002D5364" w:rsidRPr="00362177">
        <w:rPr>
          <w:rFonts w:ascii="Calibri" w:eastAsia="Times New Roman" w:hAnsi="Calibri" w:cs="Calibri"/>
          <w:kern w:val="0"/>
          <w14:ligatures w14:val="none"/>
        </w:rPr>
        <w:t xml:space="preserve"> wybran</w:t>
      </w:r>
      <w:r w:rsidR="0005179C" w:rsidRPr="00362177">
        <w:rPr>
          <w:rFonts w:ascii="Calibri" w:eastAsia="Times New Roman" w:hAnsi="Calibri" w:cs="Calibri"/>
          <w:kern w:val="0"/>
          <w14:ligatures w14:val="none"/>
        </w:rPr>
        <w:t>ego</w:t>
      </w:r>
      <w:r w:rsidR="002D5364" w:rsidRPr="00362177">
        <w:rPr>
          <w:rFonts w:ascii="Calibri" w:eastAsia="Times New Roman" w:hAnsi="Calibri" w:cs="Calibri"/>
          <w:kern w:val="0"/>
          <w14:ligatures w14:val="none"/>
        </w:rPr>
        <w:t xml:space="preserve"> produkt</w:t>
      </w:r>
      <w:r w:rsidR="0005179C" w:rsidRPr="00362177">
        <w:rPr>
          <w:rFonts w:ascii="Calibri" w:eastAsia="Times New Roman" w:hAnsi="Calibri" w:cs="Calibri"/>
          <w:kern w:val="0"/>
          <w14:ligatures w14:val="none"/>
        </w:rPr>
        <w:t>u</w:t>
      </w:r>
      <w:r w:rsidR="002D5364" w:rsidRPr="00362177">
        <w:rPr>
          <w:rFonts w:ascii="Calibri" w:eastAsia="Times New Roman" w:hAnsi="Calibri" w:cs="Calibri"/>
          <w:kern w:val="0"/>
          <w14:ligatures w14:val="none"/>
        </w:rPr>
        <w:t xml:space="preserve"> realizując</w:t>
      </w:r>
      <w:r w:rsidR="0005179C" w:rsidRPr="00362177">
        <w:rPr>
          <w:rFonts w:ascii="Calibri" w:eastAsia="Times New Roman" w:hAnsi="Calibri" w:cs="Calibri"/>
          <w:kern w:val="0"/>
          <w14:ligatures w14:val="none"/>
        </w:rPr>
        <w:t>ego</w:t>
      </w:r>
      <w:r w:rsidR="002D5364" w:rsidRPr="00362177">
        <w:rPr>
          <w:rFonts w:ascii="Calibri" w:eastAsia="Times New Roman" w:hAnsi="Calibri" w:cs="Calibri"/>
          <w:kern w:val="0"/>
          <w14:ligatures w14:val="none"/>
        </w:rPr>
        <w:t xml:space="preserve"> e-partycypację.</w:t>
      </w:r>
    </w:p>
    <w:p w14:paraId="4C546F85" w14:textId="3DF5EEBF" w:rsidR="0065004E" w:rsidRPr="00362177" w:rsidRDefault="001D371A" w:rsidP="00362177">
      <w:pPr>
        <w:pStyle w:val="Akapitzlist"/>
        <w:numPr>
          <w:ilvl w:val="0"/>
          <w:numId w:val="15"/>
        </w:numPr>
        <w:spacing w:after="0" w:line="300" w:lineRule="auto"/>
        <w:ind w:left="1701" w:hanging="283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 xml:space="preserve">Działania </w:t>
      </w:r>
      <w:r w:rsidR="00147345" w:rsidRPr="00362177">
        <w:rPr>
          <w:rFonts w:ascii="Calibri" w:eastAsia="Times New Roman" w:hAnsi="Calibri" w:cs="Calibri"/>
          <w:kern w:val="0"/>
          <w14:ligatures w14:val="none"/>
        </w:rPr>
        <w:t xml:space="preserve">będą uczyć </w:t>
      </w:r>
      <w:r w:rsidR="00A067FB" w:rsidRPr="00362177">
        <w:rPr>
          <w:rFonts w:ascii="Calibri" w:eastAsia="Times New Roman" w:hAnsi="Calibri" w:cs="Calibri"/>
          <w:kern w:val="0"/>
          <w14:ligatures w14:val="none"/>
        </w:rPr>
        <w:t>np.:</w:t>
      </w:r>
    </w:p>
    <w:p w14:paraId="0AC1AF20" w14:textId="37CA1F1E" w:rsidR="00F40FC7" w:rsidRPr="00362177" w:rsidRDefault="00F40FC7" w:rsidP="00362177">
      <w:pPr>
        <w:pStyle w:val="Akapitzlist"/>
        <w:numPr>
          <w:ilvl w:val="1"/>
          <w:numId w:val="15"/>
        </w:numPr>
        <w:spacing w:after="0" w:line="300" w:lineRule="auto"/>
        <w:ind w:left="1985" w:hanging="284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zgłaszania usterki lub pomysłu na ulepszenie w mieście</w:t>
      </w:r>
      <w:r w:rsidR="00A067FB" w:rsidRPr="00362177">
        <w:rPr>
          <w:rFonts w:ascii="Calibri" w:eastAsia="Times New Roman" w:hAnsi="Calibri" w:cs="Calibri"/>
          <w:kern w:val="0"/>
          <w14:ligatures w14:val="none"/>
        </w:rPr>
        <w:t xml:space="preserve"> (e-partycypacja),</w:t>
      </w:r>
    </w:p>
    <w:p w14:paraId="346BA33D" w14:textId="1215B53B" w:rsidR="00A067FB" w:rsidRPr="00362177" w:rsidRDefault="00A067FB" w:rsidP="00362177">
      <w:pPr>
        <w:pStyle w:val="Akapitzlist"/>
        <w:numPr>
          <w:ilvl w:val="1"/>
          <w:numId w:val="15"/>
        </w:numPr>
        <w:spacing w:after="0" w:line="300" w:lineRule="auto"/>
        <w:ind w:left="1985" w:hanging="284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zgłaszani</w:t>
      </w:r>
      <w:r w:rsidR="00A550DD" w:rsidRPr="00362177">
        <w:rPr>
          <w:rFonts w:ascii="Calibri" w:eastAsia="Times New Roman" w:hAnsi="Calibri" w:cs="Calibri"/>
          <w:kern w:val="0"/>
          <w14:ligatures w14:val="none"/>
        </w:rPr>
        <w:t>a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online projektów do budżetu obywatelskiego (e-partycypacja),</w:t>
      </w:r>
    </w:p>
    <w:p w14:paraId="20623108" w14:textId="65D648FC" w:rsidR="00A067FB" w:rsidRPr="00362177" w:rsidRDefault="00A067FB" w:rsidP="00362177">
      <w:pPr>
        <w:pStyle w:val="Akapitzlist"/>
        <w:numPr>
          <w:ilvl w:val="1"/>
          <w:numId w:val="15"/>
        </w:numPr>
        <w:spacing w:after="0" w:line="300" w:lineRule="auto"/>
        <w:ind w:left="1985" w:hanging="284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udziału online w konsultacjach społecznych (e-partycypacja),</w:t>
      </w:r>
    </w:p>
    <w:p w14:paraId="537B9F34" w14:textId="68BAE05C" w:rsidR="00A067FB" w:rsidRPr="00362177" w:rsidRDefault="00A067FB" w:rsidP="00362177">
      <w:pPr>
        <w:pStyle w:val="Akapitzlist"/>
        <w:numPr>
          <w:ilvl w:val="1"/>
          <w:numId w:val="15"/>
        </w:numPr>
        <w:spacing w:after="0" w:line="300" w:lineRule="auto"/>
        <w:ind w:left="1985" w:hanging="284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sprawdzania online dostępnych ogłoszeń ws. wolontariatu (e-partycypacja),</w:t>
      </w:r>
    </w:p>
    <w:p w14:paraId="5E30BE20" w14:textId="643E0A14" w:rsidR="00454F9D" w:rsidRPr="00362177" w:rsidRDefault="00454F9D" w:rsidP="00362177">
      <w:pPr>
        <w:pStyle w:val="Akapitzlist"/>
        <w:numPr>
          <w:ilvl w:val="1"/>
          <w:numId w:val="15"/>
        </w:numPr>
        <w:spacing w:after="0" w:line="300" w:lineRule="auto"/>
        <w:ind w:left="1985" w:hanging="284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rezerwowania</w:t>
      </w:r>
      <w:r w:rsidR="00F40FC7" w:rsidRPr="0036217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557F86" w:rsidRPr="00362177">
        <w:rPr>
          <w:rFonts w:ascii="Calibri" w:eastAsia="Times New Roman" w:hAnsi="Calibri" w:cs="Calibri"/>
          <w:kern w:val="0"/>
          <w14:ligatures w14:val="none"/>
        </w:rPr>
        <w:t xml:space="preserve">online </w:t>
      </w:r>
      <w:r w:rsidR="00F40FC7" w:rsidRPr="00362177">
        <w:rPr>
          <w:rFonts w:ascii="Calibri" w:eastAsia="Times New Roman" w:hAnsi="Calibri" w:cs="Calibri"/>
          <w:kern w:val="0"/>
          <w14:ligatures w14:val="none"/>
        </w:rPr>
        <w:t xml:space="preserve">wizyty w </w:t>
      </w:r>
      <w:r w:rsidRPr="00362177">
        <w:rPr>
          <w:rFonts w:ascii="Calibri" w:eastAsia="Times New Roman" w:hAnsi="Calibri" w:cs="Calibri"/>
          <w:kern w:val="0"/>
          <w14:ligatures w14:val="none"/>
        </w:rPr>
        <w:t>U</w:t>
      </w:r>
      <w:r w:rsidR="00F40FC7" w:rsidRPr="00362177">
        <w:rPr>
          <w:rFonts w:ascii="Calibri" w:eastAsia="Times New Roman" w:hAnsi="Calibri" w:cs="Calibri"/>
          <w:kern w:val="0"/>
          <w14:ligatures w14:val="none"/>
        </w:rPr>
        <w:t>rzędzie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m.st. Warszawy</w:t>
      </w:r>
      <w:r w:rsidR="00F40FC7" w:rsidRPr="00362177">
        <w:rPr>
          <w:rFonts w:ascii="Calibri" w:eastAsia="Times New Roman" w:hAnsi="Calibri" w:cs="Calibri"/>
          <w:kern w:val="0"/>
          <w14:ligatures w14:val="none"/>
        </w:rPr>
        <w:t>,</w:t>
      </w:r>
    </w:p>
    <w:p w14:paraId="2CD6B5AB" w14:textId="2C1F5CED" w:rsidR="00454F9D" w:rsidRPr="00362177" w:rsidRDefault="00454F9D" w:rsidP="00362177">
      <w:pPr>
        <w:pStyle w:val="Akapitzlist"/>
        <w:numPr>
          <w:ilvl w:val="1"/>
          <w:numId w:val="15"/>
        </w:numPr>
        <w:spacing w:after="0" w:line="300" w:lineRule="auto"/>
        <w:ind w:left="1985" w:hanging="284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 xml:space="preserve">zakupu </w:t>
      </w:r>
      <w:r w:rsidR="00557F86" w:rsidRPr="00362177">
        <w:rPr>
          <w:rFonts w:ascii="Calibri" w:eastAsia="Times New Roman" w:hAnsi="Calibri" w:cs="Calibri"/>
          <w:kern w:val="0"/>
          <w14:ligatures w14:val="none"/>
        </w:rPr>
        <w:t xml:space="preserve">online </w:t>
      </w:r>
      <w:r w:rsidRPr="00362177">
        <w:rPr>
          <w:rFonts w:ascii="Calibri" w:eastAsia="Times New Roman" w:hAnsi="Calibri" w:cs="Calibri"/>
          <w:kern w:val="0"/>
          <w14:ligatures w14:val="none"/>
        </w:rPr>
        <w:t>biletu 30- lub 90-dniowego na komunikację miejską</w:t>
      </w:r>
      <w:r w:rsidR="00A067FB" w:rsidRPr="00362177">
        <w:rPr>
          <w:rFonts w:ascii="Calibri" w:eastAsia="Times New Roman" w:hAnsi="Calibri" w:cs="Calibri"/>
          <w:kern w:val="0"/>
          <w14:ligatures w14:val="none"/>
        </w:rPr>
        <w:t>,</w:t>
      </w:r>
    </w:p>
    <w:p w14:paraId="01D54223" w14:textId="6EB1EAAC" w:rsidR="00454F9D" w:rsidRPr="00362177" w:rsidRDefault="00454F9D" w:rsidP="00362177">
      <w:pPr>
        <w:pStyle w:val="Akapitzlist"/>
        <w:numPr>
          <w:ilvl w:val="1"/>
          <w:numId w:val="15"/>
        </w:numPr>
        <w:spacing w:after="0" w:line="300" w:lineRule="auto"/>
        <w:ind w:left="1985" w:hanging="284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 xml:space="preserve">korzystania </w:t>
      </w:r>
      <w:r w:rsidR="00730AA8" w:rsidRPr="00362177">
        <w:rPr>
          <w:rFonts w:ascii="Calibri" w:eastAsia="Times New Roman" w:hAnsi="Calibri" w:cs="Calibri"/>
          <w:kern w:val="0"/>
          <w14:ligatures w14:val="none"/>
        </w:rPr>
        <w:t xml:space="preserve">online </w:t>
      </w:r>
      <w:r w:rsidRPr="00362177">
        <w:rPr>
          <w:rFonts w:ascii="Calibri" w:eastAsia="Times New Roman" w:hAnsi="Calibri" w:cs="Calibri"/>
          <w:kern w:val="0"/>
          <w14:ligatures w14:val="none"/>
        </w:rPr>
        <w:t>z uprawnień Karty Warszawiaka lub Karty Ucznia</w:t>
      </w:r>
      <w:r w:rsidR="008C1226" w:rsidRPr="00362177">
        <w:rPr>
          <w:rFonts w:ascii="Calibri" w:eastAsia="Times New Roman" w:hAnsi="Calibri" w:cs="Calibri"/>
          <w:kern w:val="0"/>
          <w14:ligatures w14:val="none"/>
        </w:rPr>
        <w:t>,</w:t>
      </w:r>
    </w:p>
    <w:p w14:paraId="0FDC01B5" w14:textId="41865D1E" w:rsidR="00454F9D" w:rsidRPr="00362177" w:rsidRDefault="00454F9D" w:rsidP="00362177">
      <w:pPr>
        <w:pStyle w:val="Akapitzlist"/>
        <w:numPr>
          <w:ilvl w:val="1"/>
          <w:numId w:val="15"/>
        </w:numPr>
        <w:spacing w:after="0" w:line="300" w:lineRule="auto"/>
        <w:ind w:left="1985" w:hanging="284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 xml:space="preserve">składania </w:t>
      </w:r>
      <w:r w:rsidR="00557F86" w:rsidRPr="00362177">
        <w:rPr>
          <w:rFonts w:ascii="Calibri" w:eastAsia="Times New Roman" w:hAnsi="Calibri" w:cs="Calibri"/>
          <w:kern w:val="0"/>
          <w14:ligatures w14:val="none"/>
        </w:rPr>
        <w:t xml:space="preserve">online 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deklaracji podatkowych, odpadowych i </w:t>
      </w:r>
      <w:r w:rsidR="00A93620" w:rsidRPr="00362177">
        <w:rPr>
          <w:rFonts w:ascii="Calibri" w:eastAsia="Times New Roman" w:hAnsi="Calibri" w:cs="Calibri"/>
          <w:kern w:val="0"/>
          <w14:ligatures w14:val="none"/>
        </w:rPr>
        <w:t xml:space="preserve">innych </w:t>
      </w:r>
      <w:r w:rsidRPr="00362177">
        <w:rPr>
          <w:rFonts w:ascii="Calibri" w:eastAsia="Times New Roman" w:hAnsi="Calibri" w:cs="Calibri"/>
          <w:kern w:val="0"/>
          <w14:ligatures w14:val="none"/>
        </w:rPr>
        <w:t>wniosków,</w:t>
      </w:r>
    </w:p>
    <w:p w14:paraId="6E19D28C" w14:textId="28660366" w:rsidR="00F40FC7" w:rsidRPr="00362177" w:rsidRDefault="00454F9D" w:rsidP="00362177">
      <w:pPr>
        <w:pStyle w:val="Akapitzlist"/>
        <w:numPr>
          <w:ilvl w:val="1"/>
          <w:numId w:val="15"/>
        </w:numPr>
        <w:spacing w:after="0" w:line="300" w:lineRule="auto"/>
        <w:ind w:left="1985" w:hanging="284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 xml:space="preserve">opłacanie online </w:t>
      </w:r>
      <w:r w:rsidR="00730AA8" w:rsidRPr="00362177">
        <w:rPr>
          <w:rFonts w:ascii="Calibri" w:eastAsia="Times New Roman" w:hAnsi="Calibri" w:cs="Calibri"/>
          <w:kern w:val="0"/>
          <w14:ligatures w14:val="none"/>
        </w:rPr>
        <w:t>podatków i opłat lokalnych,</w:t>
      </w:r>
    </w:p>
    <w:p w14:paraId="784E33DF" w14:textId="3B15873E" w:rsidR="007F3FB7" w:rsidRPr="00362177" w:rsidRDefault="00AB5516" w:rsidP="00362177">
      <w:pPr>
        <w:pStyle w:val="Akapitzlist"/>
        <w:numPr>
          <w:ilvl w:val="1"/>
          <w:numId w:val="15"/>
        </w:numPr>
        <w:spacing w:after="0" w:line="300" w:lineRule="auto"/>
        <w:ind w:left="1985" w:hanging="284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ustalanie</w:t>
      </w:r>
      <w:r w:rsidR="007F3FB7" w:rsidRPr="0036217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lokalizacji </w:t>
      </w:r>
      <w:r w:rsidR="007F3FB7" w:rsidRPr="00362177">
        <w:rPr>
          <w:rFonts w:ascii="Calibri" w:eastAsia="Times New Roman" w:hAnsi="Calibri" w:cs="Calibri"/>
          <w:kern w:val="0"/>
          <w14:ligatures w14:val="none"/>
        </w:rPr>
        <w:t>punktów zbiórki</w:t>
      </w:r>
      <w:r w:rsidR="00F06A88" w:rsidRPr="00362177">
        <w:rPr>
          <w:rFonts w:ascii="Calibri" w:eastAsia="Times New Roman" w:hAnsi="Calibri" w:cs="Calibri"/>
          <w:kern w:val="0"/>
          <w14:ligatures w14:val="none"/>
        </w:rPr>
        <w:t xml:space="preserve"> elektrośmieci</w:t>
      </w:r>
      <w:r w:rsidR="00A93620" w:rsidRPr="00362177">
        <w:rPr>
          <w:rFonts w:ascii="Calibri" w:eastAsia="Times New Roman" w:hAnsi="Calibri" w:cs="Calibri"/>
          <w:kern w:val="0"/>
          <w14:ligatures w14:val="none"/>
        </w:rPr>
        <w:t xml:space="preserve"> lub </w:t>
      </w:r>
      <w:r w:rsidR="00F06A88" w:rsidRPr="00362177">
        <w:rPr>
          <w:rFonts w:ascii="Calibri" w:eastAsia="Times New Roman" w:hAnsi="Calibri" w:cs="Calibri"/>
          <w:kern w:val="0"/>
          <w14:ligatures w14:val="none"/>
        </w:rPr>
        <w:t>leków</w:t>
      </w:r>
      <w:r w:rsidR="00A93620" w:rsidRPr="00362177">
        <w:rPr>
          <w:rFonts w:ascii="Calibri" w:eastAsia="Times New Roman" w:hAnsi="Calibri" w:cs="Calibri"/>
          <w:kern w:val="0"/>
          <w14:ligatures w14:val="none"/>
        </w:rPr>
        <w:t>,</w:t>
      </w:r>
    </w:p>
    <w:p w14:paraId="14F829CA" w14:textId="43F23788" w:rsidR="0003685D" w:rsidRPr="00362177" w:rsidRDefault="0003685D" w:rsidP="00362177">
      <w:pPr>
        <w:pStyle w:val="Akapitzlist"/>
        <w:numPr>
          <w:ilvl w:val="1"/>
          <w:numId w:val="15"/>
        </w:numPr>
        <w:spacing w:after="0" w:line="300" w:lineRule="auto"/>
        <w:ind w:left="1985" w:hanging="284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sprawdzanie online wolnych miejsc na miejskich parkingach (poza SPPN),</w:t>
      </w:r>
    </w:p>
    <w:p w14:paraId="5AE155F4" w14:textId="6F7EC80A" w:rsidR="00454F9D" w:rsidRPr="00362177" w:rsidRDefault="00730AA8" w:rsidP="00362177">
      <w:pPr>
        <w:pStyle w:val="Akapitzlist"/>
        <w:numPr>
          <w:ilvl w:val="1"/>
          <w:numId w:val="15"/>
        </w:numPr>
        <w:spacing w:after="0" w:line="300" w:lineRule="auto"/>
        <w:ind w:left="1985" w:hanging="284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sprawdzanie</w:t>
      </w:r>
      <w:r w:rsidR="00F40FC7" w:rsidRPr="0036217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557F86" w:rsidRPr="00362177">
        <w:rPr>
          <w:rFonts w:ascii="Calibri" w:eastAsia="Times New Roman" w:hAnsi="Calibri" w:cs="Calibri"/>
          <w:kern w:val="0"/>
          <w14:ligatures w14:val="none"/>
        </w:rPr>
        <w:t xml:space="preserve">online </w:t>
      </w:r>
      <w:r w:rsidR="00F40FC7" w:rsidRPr="00362177">
        <w:rPr>
          <w:rFonts w:ascii="Calibri" w:eastAsia="Times New Roman" w:hAnsi="Calibri" w:cs="Calibri"/>
          <w:kern w:val="0"/>
          <w14:ligatures w14:val="none"/>
        </w:rPr>
        <w:t xml:space="preserve">harmonogramu </w:t>
      </w:r>
      <w:r w:rsidR="00454F9D" w:rsidRPr="00362177">
        <w:rPr>
          <w:rFonts w:ascii="Calibri" w:eastAsia="Times New Roman" w:hAnsi="Calibri" w:cs="Calibri"/>
          <w:kern w:val="0"/>
          <w14:ligatures w14:val="none"/>
        </w:rPr>
        <w:t>wywozu śmieci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z danego adresu</w:t>
      </w:r>
      <w:r w:rsidR="00454F9D" w:rsidRPr="00362177">
        <w:rPr>
          <w:rFonts w:ascii="Calibri" w:eastAsia="Times New Roman" w:hAnsi="Calibri" w:cs="Calibri"/>
          <w:kern w:val="0"/>
          <w14:ligatures w14:val="none"/>
        </w:rPr>
        <w:t>,</w:t>
      </w:r>
    </w:p>
    <w:p w14:paraId="1C2A151E" w14:textId="4FDE3B17" w:rsidR="00454F9D" w:rsidRPr="00362177" w:rsidRDefault="00454F9D" w:rsidP="00362177">
      <w:pPr>
        <w:pStyle w:val="Akapitzlist"/>
        <w:numPr>
          <w:ilvl w:val="1"/>
          <w:numId w:val="15"/>
        </w:numPr>
        <w:spacing w:after="0" w:line="300" w:lineRule="auto"/>
        <w:ind w:left="1985" w:hanging="284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sprawdzenie</w:t>
      </w:r>
      <w:r w:rsidR="00557F86" w:rsidRPr="00362177">
        <w:rPr>
          <w:rFonts w:ascii="Calibri" w:eastAsia="Times New Roman" w:hAnsi="Calibri" w:cs="Calibri"/>
          <w:kern w:val="0"/>
          <w14:ligatures w14:val="none"/>
        </w:rPr>
        <w:t xml:space="preserve"> online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jakości powietrza</w:t>
      </w:r>
      <w:r w:rsidR="00730AA8" w:rsidRPr="00362177">
        <w:rPr>
          <w:rFonts w:ascii="Calibri" w:eastAsia="Times New Roman" w:hAnsi="Calibri" w:cs="Calibri"/>
          <w:kern w:val="0"/>
          <w14:ligatures w14:val="none"/>
        </w:rPr>
        <w:t xml:space="preserve"> w wybranych punktach Warszawy</w:t>
      </w:r>
      <w:r w:rsidR="00A067FB" w:rsidRPr="00362177">
        <w:rPr>
          <w:rFonts w:ascii="Calibri" w:eastAsia="Times New Roman" w:hAnsi="Calibri" w:cs="Calibri"/>
          <w:kern w:val="0"/>
          <w14:ligatures w14:val="none"/>
        </w:rPr>
        <w:t>.</w:t>
      </w:r>
    </w:p>
    <w:p w14:paraId="1CBA0908" w14:textId="03720444" w:rsidR="00CE7F4F" w:rsidRPr="00362177" w:rsidRDefault="00E76415" w:rsidP="00362177">
      <w:pPr>
        <w:pStyle w:val="Akapitzlist"/>
        <w:numPr>
          <w:ilvl w:val="0"/>
          <w:numId w:val="15"/>
        </w:numPr>
        <w:spacing w:after="0" w:line="300" w:lineRule="auto"/>
        <w:ind w:left="1701" w:hanging="283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 xml:space="preserve">W ramach </w:t>
      </w:r>
      <w:r w:rsidR="002D6D2C" w:rsidRPr="00362177">
        <w:rPr>
          <w:rFonts w:ascii="Calibri" w:eastAsia="Times New Roman" w:hAnsi="Calibri" w:cs="Calibri"/>
          <w:kern w:val="0"/>
          <w14:ligatures w14:val="none"/>
        </w:rPr>
        <w:t>realizacji zadania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wymagane jest p</w:t>
      </w:r>
      <w:r w:rsidR="002664B3" w:rsidRPr="00362177">
        <w:rPr>
          <w:rFonts w:ascii="Calibri" w:eastAsia="Times New Roman" w:hAnsi="Calibri" w:cs="Calibri"/>
          <w:kern w:val="0"/>
          <w14:ligatures w14:val="none"/>
        </w:rPr>
        <w:t>rzygotowan</w:t>
      </w:r>
      <w:r w:rsidR="000361EB" w:rsidRPr="00362177">
        <w:rPr>
          <w:rFonts w:ascii="Calibri" w:eastAsia="Times New Roman" w:hAnsi="Calibri" w:cs="Calibri"/>
          <w:kern w:val="0"/>
          <w14:ligatures w14:val="none"/>
        </w:rPr>
        <w:t xml:space="preserve">ie </w:t>
      </w:r>
      <w:r w:rsidR="00AF130B" w:rsidRPr="00362177">
        <w:rPr>
          <w:rFonts w:ascii="Calibri" w:eastAsia="Times New Roman" w:hAnsi="Calibri" w:cs="Calibri"/>
          <w:kern w:val="0"/>
          <w14:ligatures w14:val="none"/>
        </w:rPr>
        <w:t xml:space="preserve">maks. </w:t>
      </w:r>
      <w:r w:rsidR="000361EB" w:rsidRPr="00362177">
        <w:rPr>
          <w:rFonts w:ascii="Calibri" w:eastAsia="Times New Roman" w:hAnsi="Calibri" w:cs="Calibri"/>
          <w:kern w:val="0"/>
          <w14:ligatures w14:val="none"/>
        </w:rPr>
        <w:t>60 sekundowego kl</w:t>
      </w:r>
      <w:r w:rsidR="00425496" w:rsidRPr="00362177">
        <w:rPr>
          <w:rFonts w:ascii="Calibri" w:eastAsia="Times New Roman" w:hAnsi="Calibri" w:cs="Calibri"/>
          <w:kern w:val="0"/>
          <w14:ligatures w14:val="none"/>
        </w:rPr>
        <w:t>i</w:t>
      </w:r>
      <w:r w:rsidR="000361EB" w:rsidRPr="00362177">
        <w:rPr>
          <w:rFonts w:ascii="Calibri" w:eastAsia="Times New Roman" w:hAnsi="Calibri" w:cs="Calibri"/>
          <w:kern w:val="0"/>
          <w14:ligatures w14:val="none"/>
        </w:rPr>
        <w:t xml:space="preserve">pu wideo </w:t>
      </w:r>
      <w:r w:rsidR="006F321A" w:rsidRPr="00362177">
        <w:rPr>
          <w:rFonts w:ascii="Calibri" w:eastAsia="Times New Roman" w:hAnsi="Calibri" w:cs="Calibri"/>
          <w:kern w:val="0"/>
          <w14:ligatures w14:val="none"/>
        </w:rPr>
        <w:t>podsumowującego</w:t>
      </w:r>
      <w:r w:rsidR="000361EB" w:rsidRPr="00362177">
        <w:rPr>
          <w:rFonts w:ascii="Calibri" w:eastAsia="Times New Roman" w:hAnsi="Calibri" w:cs="Calibri"/>
          <w:kern w:val="0"/>
          <w14:ligatures w14:val="none"/>
        </w:rPr>
        <w:t xml:space="preserve"> całość zrealizowanego </w:t>
      </w:r>
      <w:r w:rsidR="00425496" w:rsidRPr="00362177">
        <w:rPr>
          <w:rFonts w:ascii="Calibri" w:eastAsia="Times New Roman" w:hAnsi="Calibri" w:cs="Calibri"/>
          <w:kern w:val="0"/>
          <w14:ligatures w14:val="none"/>
        </w:rPr>
        <w:t>działania</w:t>
      </w:r>
      <w:r w:rsidR="000361EB" w:rsidRPr="00362177">
        <w:rPr>
          <w:rFonts w:ascii="Calibri" w:eastAsia="Times New Roman" w:hAnsi="Calibri" w:cs="Calibri"/>
          <w:kern w:val="0"/>
          <w14:ligatures w14:val="none"/>
        </w:rPr>
        <w:t xml:space="preserve">. </w:t>
      </w:r>
      <w:r w:rsidR="006F321A" w:rsidRPr="00362177">
        <w:rPr>
          <w:rFonts w:ascii="Calibri" w:eastAsia="Times New Roman" w:hAnsi="Calibri" w:cs="Calibri"/>
          <w:kern w:val="0"/>
          <w14:ligatures w14:val="none"/>
        </w:rPr>
        <w:t xml:space="preserve">Klipy będą umieszczone i promowane na </w:t>
      </w:r>
      <w:r w:rsidR="00651001" w:rsidRPr="00362177">
        <w:rPr>
          <w:rFonts w:ascii="Calibri" w:eastAsia="Times New Roman" w:hAnsi="Calibri" w:cs="Calibri"/>
          <w:kern w:val="0"/>
          <w14:ligatures w14:val="none"/>
        </w:rPr>
        <w:t>stronie internetowej</w:t>
      </w:r>
      <w:r w:rsidR="0009622B" w:rsidRPr="0036217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6F321A" w:rsidRPr="00362177">
        <w:rPr>
          <w:rFonts w:ascii="Calibri" w:eastAsia="Times New Roman" w:hAnsi="Calibri" w:cs="Calibri"/>
          <w:kern w:val="0"/>
          <w14:ligatures w14:val="none"/>
        </w:rPr>
        <w:t>m.st. Warszawy.</w:t>
      </w:r>
    </w:p>
    <w:p w14:paraId="360BEA81" w14:textId="2FFE90CC" w:rsidR="003E5778" w:rsidRPr="00362177" w:rsidRDefault="003E5778" w:rsidP="00362177">
      <w:pPr>
        <w:pStyle w:val="Akapitzlist"/>
        <w:numPr>
          <w:ilvl w:val="0"/>
          <w:numId w:val="15"/>
        </w:numPr>
        <w:spacing w:after="0" w:line="300" w:lineRule="auto"/>
        <w:ind w:left="1701" w:hanging="283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hAnsi="Calibri" w:cs="Calibri"/>
          <w:kern w:val="0"/>
        </w:rPr>
        <w:t>Jeśli w ramach działań realizowane będą wydarzenia o charakterze otwartym, zaleca się zapewnienie streamingu celem dotarcia do większej grupy odbiorców.</w:t>
      </w:r>
    </w:p>
    <w:p w14:paraId="452AFA92" w14:textId="0D4054A1" w:rsidR="0024332E" w:rsidRPr="00362177" w:rsidRDefault="002D4504" w:rsidP="00362177">
      <w:pPr>
        <w:pStyle w:val="Nagwek3"/>
        <w:spacing w:before="0" w:after="0" w:line="300" w:lineRule="auto"/>
        <w:ind w:left="993"/>
        <w:rPr>
          <w:rFonts w:ascii="Calibri" w:hAnsi="Calibri" w:cs="Calibri"/>
          <w:color w:val="auto"/>
          <w:kern w:val="0"/>
          <w:sz w:val="22"/>
          <w:szCs w:val="22"/>
        </w:rPr>
      </w:pPr>
      <w:r w:rsidRPr="00362177">
        <w:rPr>
          <w:rFonts w:ascii="Calibri" w:hAnsi="Calibri" w:cs="Calibri"/>
          <w:b/>
          <w:bCs/>
          <w:color w:val="auto"/>
          <w:kern w:val="0"/>
          <w:sz w:val="22"/>
          <w:szCs w:val="22"/>
        </w:rPr>
        <w:t xml:space="preserve">Priorytet </w:t>
      </w:r>
      <w:r w:rsidR="0024332E" w:rsidRPr="00362177">
        <w:rPr>
          <w:rFonts w:ascii="Calibri" w:hAnsi="Calibri" w:cs="Calibri"/>
          <w:b/>
          <w:bCs/>
          <w:color w:val="auto"/>
          <w:kern w:val="0"/>
          <w:sz w:val="22"/>
          <w:szCs w:val="22"/>
        </w:rPr>
        <w:t>2.</w:t>
      </w:r>
      <w:r w:rsidR="0024332E" w:rsidRPr="00362177">
        <w:rPr>
          <w:rFonts w:ascii="Calibri" w:hAnsi="Calibri" w:cs="Calibri"/>
          <w:color w:val="auto"/>
          <w:kern w:val="0"/>
          <w:sz w:val="22"/>
          <w:szCs w:val="22"/>
        </w:rPr>
        <w:t xml:space="preserve"> </w:t>
      </w:r>
      <w:r w:rsidR="00BE365A" w:rsidRPr="00362177">
        <w:rPr>
          <w:rFonts w:ascii="Calibri" w:hAnsi="Calibri" w:cs="Calibri"/>
          <w:color w:val="auto"/>
          <w:kern w:val="0"/>
          <w:sz w:val="22"/>
          <w:szCs w:val="22"/>
        </w:rPr>
        <w:t xml:space="preserve">Rozwój i </w:t>
      </w:r>
      <w:r w:rsidR="0024332E" w:rsidRPr="00362177">
        <w:rPr>
          <w:rFonts w:ascii="Calibri" w:hAnsi="Calibri" w:cs="Calibri"/>
          <w:color w:val="auto"/>
          <w:kern w:val="0"/>
          <w:sz w:val="22"/>
          <w:szCs w:val="22"/>
        </w:rPr>
        <w:t>twórcze wykorzystani</w:t>
      </w:r>
      <w:r w:rsidR="00BE365A" w:rsidRPr="00362177">
        <w:rPr>
          <w:rFonts w:ascii="Calibri" w:hAnsi="Calibri" w:cs="Calibri"/>
          <w:color w:val="auto"/>
          <w:kern w:val="0"/>
          <w:sz w:val="22"/>
          <w:szCs w:val="22"/>
        </w:rPr>
        <w:t>e</w:t>
      </w:r>
      <w:r w:rsidR="0024332E" w:rsidRPr="00362177">
        <w:rPr>
          <w:rFonts w:ascii="Calibri" w:hAnsi="Calibri" w:cs="Calibri"/>
          <w:color w:val="auto"/>
          <w:kern w:val="0"/>
          <w:sz w:val="22"/>
          <w:szCs w:val="22"/>
        </w:rPr>
        <w:t xml:space="preserve"> otwartych danych m.st. Warszawy</w:t>
      </w:r>
    </w:p>
    <w:p w14:paraId="1CDB92CD" w14:textId="28F0C32D" w:rsidR="0024332E" w:rsidRPr="00362177" w:rsidRDefault="0024332E" w:rsidP="00362177">
      <w:pPr>
        <w:numPr>
          <w:ilvl w:val="2"/>
          <w:numId w:val="6"/>
        </w:numPr>
        <w:spacing w:after="0" w:line="300" w:lineRule="auto"/>
        <w:ind w:left="1560" w:hanging="567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Cele szczegółowe dla </w:t>
      </w:r>
      <w:r w:rsidR="002D4504" w:rsidRPr="0036217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priorytetu </w:t>
      </w: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>2:</w:t>
      </w:r>
    </w:p>
    <w:p w14:paraId="037C9EBA" w14:textId="77777777" w:rsidR="00E734F0" w:rsidRPr="00362177" w:rsidRDefault="0024332E" w:rsidP="00362177">
      <w:pPr>
        <w:numPr>
          <w:ilvl w:val="0"/>
          <w:numId w:val="12"/>
        </w:numPr>
        <w:spacing w:after="0" w:line="300" w:lineRule="auto"/>
        <w:ind w:left="1701" w:hanging="283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upowszechnianie wiedzy o otwartych danych m.st. Warszawy</w:t>
      </w:r>
      <w:r w:rsidRPr="00362177">
        <w:rPr>
          <w:rFonts w:ascii="Calibri" w:eastAsia="Times New Roman" w:hAnsi="Calibri" w:cs="Calibri"/>
          <w:kern w:val="0"/>
          <w:vertAlign w:val="superscript"/>
          <w14:ligatures w14:val="none"/>
        </w:rPr>
        <w:footnoteReference w:id="5"/>
      </w:r>
      <w:r w:rsidRPr="00362177">
        <w:rPr>
          <w:rFonts w:ascii="Calibri" w:eastAsia="Times New Roman" w:hAnsi="Calibri" w:cs="Calibri"/>
          <w:kern w:val="0"/>
          <w:vertAlign w:val="superscript"/>
          <w14:ligatures w14:val="none"/>
        </w:rPr>
        <w:t xml:space="preserve"> </w:t>
      </w:r>
      <w:r w:rsidR="000C7E3B" w:rsidRPr="00362177">
        <w:rPr>
          <w:rFonts w:ascii="Calibri" w:eastAsia="Times New Roman" w:hAnsi="Calibri" w:cs="Calibri"/>
          <w:kern w:val="0"/>
          <w14:ligatures w14:val="none"/>
        </w:rPr>
        <w:t>;</w:t>
      </w:r>
    </w:p>
    <w:p w14:paraId="565AE412" w14:textId="7BAEFF14" w:rsidR="0024332E" w:rsidRPr="00362177" w:rsidRDefault="0024332E" w:rsidP="00362177">
      <w:pPr>
        <w:numPr>
          <w:ilvl w:val="0"/>
          <w:numId w:val="12"/>
        </w:numPr>
        <w:spacing w:after="0" w:line="300" w:lineRule="auto"/>
        <w:ind w:left="1701" w:hanging="283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pobudzanie do twórczego, sprzyjającego powstawaniu innowacyjnych rozwiązań wykorzystania otwartych danych m.st. Warszawy</w:t>
      </w:r>
      <w:r w:rsidR="00E65082" w:rsidRPr="00362177">
        <w:rPr>
          <w:rFonts w:ascii="Calibri" w:eastAsia="Times New Roman" w:hAnsi="Calibri" w:cs="Calibri"/>
          <w:kern w:val="0"/>
        </w:rPr>
        <w:t>;</w:t>
      </w:r>
    </w:p>
    <w:p w14:paraId="35834F8A" w14:textId="64DE0A9A" w:rsidR="0024332E" w:rsidRPr="00362177" w:rsidRDefault="0024332E" w:rsidP="00362177">
      <w:pPr>
        <w:numPr>
          <w:ilvl w:val="2"/>
          <w:numId w:val="6"/>
        </w:numPr>
        <w:spacing w:after="0" w:line="300" w:lineRule="auto"/>
        <w:ind w:left="1560" w:hanging="567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Oczekiwania w zakresie formy realizacji zadania w </w:t>
      </w:r>
      <w:r w:rsidR="00A82B9E" w:rsidRPr="0036217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priorytecie </w:t>
      </w: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>2:</w:t>
      </w:r>
    </w:p>
    <w:p w14:paraId="7B543C57" w14:textId="77646A1E" w:rsidR="007E6CA2" w:rsidRPr="00362177" w:rsidRDefault="007E6CA2" w:rsidP="00362177">
      <w:pPr>
        <w:pStyle w:val="Akapitzlist"/>
        <w:numPr>
          <w:ilvl w:val="0"/>
          <w:numId w:val="16"/>
        </w:numPr>
        <w:spacing w:line="300" w:lineRule="auto"/>
        <w:ind w:left="1701" w:hanging="283"/>
        <w:rPr>
          <w:rFonts w:ascii="Calibri" w:hAnsi="Calibri" w:cs="Calibri"/>
          <w:kern w:val="0"/>
        </w:rPr>
      </w:pPr>
      <w:r w:rsidRPr="00362177">
        <w:rPr>
          <w:rFonts w:ascii="Calibri" w:hAnsi="Calibri" w:cs="Calibri"/>
          <w:kern w:val="0"/>
        </w:rPr>
        <w:lastRenderedPageBreak/>
        <w:t>Działania powinny mieć formę interaktywnych zajęć, warsztatów, spotkań, maratonów programistycznych (</w:t>
      </w:r>
      <w:r w:rsidRPr="00362177">
        <w:rPr>
          <w:rFonts w:ascii="Calibri" w:hAnsi="Calibri" w:cs="Calibri"/>
          <w:i/>
          <w:iCs/>
          <w:kern w:val="0"/>
        </w:rPr>
        <w:t>hackathon, datathon, mapathon</w:t>
      </w:r>
      <w:r w:rsidRPr="00362177">
        <w:rPr>
          <w:rFonts w:ascii="Calibri" w:hAnsi="Calibri" w:cs="Calibri"/>
          <w:kern w:val="0"/>
        </w:rPr>
        <w:t>), czy innego rodzaju wydarzeń edukacyjnych pobudzających do praktycznego, w tym innowacyjnego wykorzystania otwartych danych, z udziałem zdefiniowanych grup odbiorców. Możliwe jest uzupełnienie ww. działań poprzez kampanię informacyjną prowadzoną w wybranych kanałach. W przypadku chęci przeprowadzenia kampanii należy wskazać zakładaną grupę odbiorców i monitorować poziom osiągniecia założonego wskaźnika.</w:t>
      </w:r>
    </w:p>
    <w:p w14:paraId="08ACA1F5" w14:textId="17517BFA" w:rsidR="00D31775" w:rsidRPr="00362177" w:rsidRDefault="000E1771" w:rsidP="00362177">
      <w:pPr>
        <w:pStyle w:val="Akapitzlist"/>
        <w:numPr>
          <w:ilvl w:val="0"/>
          <w:numId w:val="16"/>
        </w:numPr>
        <w:spacing w:line="300" w:lineRule="auto"/>
        <w:ind w:left="1701" w:hanging="283"/>
        <w:rPr>
          <w:rFonts w:ascii="Calibri" w:hAnsi="Calibri" w:cs="Calibri"/>
          <w:kern w:val="0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 xml:space="preserve">Działania będą </w:t>
      </w:r>
      <w:r w:rsidR="00702E3F" w:rsidRPr="00362177">
        <w:rPr>
          <w:rFonts w:ascii="Calibri" w:eastAsia="Times New Roman" w:hAnsi="Calibri" w:cs="Calibri"/>
          <w:kern w:val="0"/>
          <w14:ligatures w14:val="none"/>
        </w:rPr>
        <w:t>popularyzować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istnienie platformy otwartych danych m.st. Warszawy dostępnej pod adresem </w:t>
      </w:r>
      <w:hyperlink r:id="rId11" w:history="1">
        <w:r w:rsidRPr="00362177">
          <w:rPr>
            <w:rStyle w:val="Hipercze"/>
            <w:rFonts w:ascii="Calibri" w:eastAsia="Times New Roman" w:hAnsi="Calibri" w:cs="Calibri"/>
            <w:color w:val="auto"/>
            <w:kern w:val="0"/>
            <w14:ligatures w14:val="none"/>
          </w:rPr>
          <w:t>https://api.um.warszawa.pl</w:t>
        </w:r>
      </w:hyperlink>
      <w:r w:rsidR="00CA4D0A" w:rsidRPr="00362177">
        <w:rPr>
          <w:rFonts w:ascii="Calibri" w:eastAsia="Times New Roman" w:hAnsi="Calibri" w:cs="Calibri"/>
          <w:kern w:val="0"/>
          <w14:ligatures w14:val="none"/>
        </w:rPr>
        <w:t xml:space="preserve"> oraz </w:t>
      </w:r>
      <w:r w:rsidR="0094149A" w:rsidRPr="00362177">
        <w:rPr>
          <w:rFonts w:ascii="Calibri" w:eastAsia="Times New Roman" w:hAnsi="Calibri" w:cs="Calibri"/>
          <w:kern w:val="0"/>
          <w14:ligatures w14:val="none"/>
        </w:rPr>
        <w:t xml:space="preserve">miejskiej platformy Internetu Rzeczy dostępnej pod adresem </w:t>
      </w:r>
      <w:hyperlink r:id="rId12" w:history="1">
        <w:r w:rsidR="0094149A" w:rsidRPr="00362177">
          <w:rPr>
            <w:rStyle w:val="Hipercze"/>
            <w:rFonts w:ascii="Calibri" w:eastAsia="Times New Roman" w:hAnsi="Calibri" w:cs="Calibri"/>
            <w:color w:val="auto"/>
            <w:kern w:val="0"/>
            <w14:ligatures w14:val="none"/>
          </w:rPr>
          <w:t>https://iot.warszawa.pl</w:t>
        </w:r>
      </w:hyperlink>
      <w:r w:rsidR="0094149A" w:rsidRPr="00362177">
        <w:rPr>
          <w:rFonts w:ascii="Calibri" w:eastAsia="Times New Roman" w:hAnsi="Calibri" w:cs="Calibri"/>
          <w:kern w:val="0"/>
          <w14:ligatures w14:val="none"/>
        </w:rPr>
        <w:t>.</w:t>
      </w:r>
    </w:p>
    <w:p w14:paraId="7DEB1BE8" w14:textId="0045B48B" w:rsidR="00D31775" w:rsidRPr="00362177" w:rsidRDefault="0094149A" w:rsidP="00362177">
      <w:pPr>
        <w:pStyle w:val="Akapitzlist"/>
        <w:numPr>
          <w:ilvl w:val="0"/>
          <w:numId w:val="16"/>
        </w:numPr>
        <w:spacing w:line="300" w:lineRule="auto"/>
        <w:ind w:left="1701" w:hanging="283"/>
        <w:rPr>
          <w:rFonts w:ascii="Calibri" w:hAnsi="Calibri" w:cs="Calibri"/>
          <w:kern w:val="0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W ramach działania</w:t>
      </w:r>
      <w:r w:rsidR="000E1771" w:rsidRPr="0036217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BC4C2B" w:rsidRPr="00362177">
        <w:rPr>
          <w:rFonts w:ascii="Calibri" w:eastAsia="Times New Roman" w:hAnsi="Calibri" w:cs="Calibri"/>
          <w:kern w:val="0"/>
          <w14:ligatures w14:val="none"/>
        </w:rPr>
        <w:t xml:space="preserve">będzie wykorzystany i promowany </w:t>
      </w:r>
      <w:r w:rsidR="00296C4D" w:rsidRPr="00362177">
        <w:rPr>
          <w:rFonts w:ascii="Calibri" w:eastAsia="Times New Roman" w:hAnsi="Calibri" w:cs="Calibri"/>
          <w:kern w:val="0"/>
          <w14:ligatures w14:val="none"/>
        </w:rPr>
        <w:t>Poradnik API</w:t>
      </w:r>
      <w:r w:rsidR="00BC4C2B" w:rsidRPr="00362177">
        <w:rPr>
          <w:rFonts w:ascii="Calibri" w:eastAsia="Times New Roman" w:hAnsi="Calibri" w:cs="Calibri"/>
          <w:kern w:val="0"/>
          <w14:ligatures w14:val="none"/>
        </w:rPr>
        <w:t xml:space="preserve"> udostępniony pod adresem</w:t>
      </w:r>
      <w:r w:rsidR="00863ABD" w:rsidRPr="00362177">
        <w:rPr>
          <w:rFonts w:ascii="Calibri" w:eastAsia="Times New Roman" w:hAnsi="Calibri" w:cs="Calibri"/>
          <w:kern w:val="0"/>
          <w14:ligatures w14:val="none"/>
        </w:rPr>
        <w:t xml:space="preserve">: </w:t>
      </w:r>
      <w:hyperlink r:id="rId13" w:history="1">
        <w:r w:rsidR="00FA793A" w:rsidRPr="00362177">
          <w:rPr>
            <w:rStyle w:val="Hipercze"/>
            <w:rFonts w:ascii="Calibri" w:eastAsia="Times New Roman" w:hAnsi="Calibri" w:cs="Calibri"/>
            <w:color w:val="auto"/>
            <w:kern w:val="0"/>
            <w14:ligatures w14:val="none"/>
          </w:rPr>
          <w:t>https://um.warszawa.pl/waw/granty/data-bridge</w:t>
        </w:r>
      </w:hyperlink>
    </w:p>
    <w:p w14:paraId="79D8E193" w14:textId="65880560" w:rsidR="00D31775" w:rsidRPr="00362177" w:rsidRDefault="0037216C" w:rsidP="00362177">
      <w:pPr>
        <w:pStyle w:val="Akapitzlist"/>
        <w:numPr>
          <w:ilvl w:val="0"/>
          <w:numId w:val="16"/>
        </w:numPr>
        <w:spacing w:line="300" w:lineRule="auto"/>
        <w:ind w:left="1701" w:hanging="283"/>
        <w:rPr>
          <w:rFonts w:ascii="Calibri" w:hAnsi="Calibri" w:cs="Calibri"/>
          <w:kern w:val="0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 xml:space="preserve">Działania będą </w:t>
      </w:r>
      <w:r w:rsidR="00DD4687" w:rsidRPr="00362177">
        <w:rPr>
          <w:rFonts w:ascii="Calibri" w:eastAsia="Times New Roman" w:hAnsi="Calibri" w:cs="Calibri"/>
          <w:kern w:val="0"/>
          <w14:ligatures w14:val="none"/>
        </w:rPr>
        <w:t>wspierać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wykorzystanie zbiorów danych</w:t>
      </w:r>
      <w:r w:rsidR="00641111" w:rsidRPr="00362177">
        <w:rPr>
          <w:rFonts w:ascii="Calibri" w:eastAsia="Times New Roman" w:hAnsi="Calibri" w:cs="Calibri"/>
          <w:kern w:val="0"/>
          <w14:ligatures w14:val="none"/>
        </w:rPr>
        <w:t xml:space="preserve"> priorytetowych dla miasta tj. danych: </w:t>
      </w:r>
      <w:r w:rsidR="0593DA11" w:rsidRPr="00362177">
        <w:rPr>
          <w:rFonts w:ascii="Calibri" w:eastAsia="Times New Roman" w:hAnsi="Calibri" w:cs="Calibri"/>
          <w:kern w:val="0"/>
          <w14:ligatures w14:val="none"/>
        </w:rPr>
        <w:t xml:space="preserve">związanych z transportem publicznym, </w:t>
      </w:r>
      <w:r w:rsidR="00641111" w:rsidRPr="00362177">
        <w:rPr>
          <w:rFonts w:ascii="Calibri" w:eastAsia="Times New Roman" w:hAnsi="Calibri" w:cs="Calibri"/>
          <w:kern w:val="0"/>
          <w14:ligatures w14:val="none"/>
        </w:rPr>
        <w:t>jakośc</w:t>
      </w:r>
      <w:r w:rsidR="529D0DD9" w:rsidRPr="00362177">
        <w:rPr>
          <w:rFonts w:ascii="Calibri" w:eastAsia="Times New Roman" w:hAnsi="Calibri" w:cs="Calibri"/>
          <w:kern w:val="0"/>
          <w14:ligatures w14:val="none"/>
        </w:rPr>
        <w:t>ią</w:t>
      </w:r>
      <w:r w:rsidR="00641111" w:rsidRPr="00362177">
        <w:rPr>
          <w:rFonts w:ascii="Calibri" w:eastAsia="Times New Roman" w:hAnsi="Calibri" w:cs="Calibri"/>
          <w:kern w:val="0"/>
          <w14:ligatures w14:val="none"/>
        </w:rPr>
        <w:t xml:space="preserve"> powietrza, </w:t>
      </w:r>
      <w:r w:rsidR="16D5CB7F" w:rsidRPr="00362177">
        <w:rPr>
          <w:rFonts w:ascii="Calibri" w:eastAsia="Times New Roman" w:hAnsi="Calibri" w:cs="Calibri"/>
          <w:kern w:val="0"/>
        </w:rPr>
        <w:t>meteorologicznych</w:t>
      </w:r>
      <w:r w:rsidR="00641111" w:rsidRPr="00362177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="401DC6C0" w:rsidRPr="00362177">
        <w:rPr>
          <w:rFonts w:ascii="Calibri" w:eastAsia="Times New Roman" w:hAnsi="Calibri" w:cs="Calibri"/>
          <w:kern w:val="0"/>
          <w14:ligatures w14:val="none"/>
        </w:rPr>
        <w:t>zajętością parkingów</w:t>
      </w:r>
      <w:r w:rsidR="00641111" w:rsidRPr="00362177">
        <w:rPr>
          <w:rFonts w:ascii="Calibri" w:eastAsia="Times New Roman" w:hAnsi="Calibri" w:cs="Calibri"/>
          <w:kern w:val="0"/>
          <w14:ligatures w14:val="none"/>
        </w:rPr>
        <w:t>,</w:t>
      </w:r>
      <w:r w:rsidR="13B1F418" w:rsidRPr="0036217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146A56" w:rsidRPr="00362177">
        <w:rPr>
          <w:rFonts w:ascii="Calibri" w:eastAsia="Times New Roman" w:hAnsi="Calibri" w:cs="Calibri"/>
          <w:kern w:val="0"/>
          <w14:ligatures w14:val="none"/>
        </w:rPr>
        <w:t>konsultacjach społecznych, wydarzeniach z miejskiego kalendarza, ofercie zajęć sportowych miasta</w:t>
      </w:r>
      <w:r w:rsidR="426664D1" w:rsidRPr="00362177">
        <w:rPr>
          <w:rFonts w:ascii="Calibri" w:eastAsia="Times New Roman" w:hAnsi="Calibri" w:cs="Calibri"/>
          <w:kern w:val="0"/>
          <w14:ligatures w14:val="none"/>
        </w:rPr>
        <w:t>.</w:t>
      </w:r>
    </w:p>
    <w:p w14:paraId="03C3D45E" w14:textId="54DCCD15" w:rsidR="00D31775" w:rsidRPr="00362177" w:rsidRDefault="00F0542B" w:rsidP="00362177">
      <w:pPr>
        <w:pStyle w:val="Akapitzlist"/>
        <w:numPr>
          <w:ilvl w:val="0"/>
          <w:numId w:val="16"/>
        </w:numPr>
        <w:spacing w:line="300" w:lineRule="auto"/>
        <w:ind w:left="1701" w:hanging="283"/>
        <w:rPr>
          <w:rFonts w:ascii="Calibri" w:hAnsi="Calibri" w:cs="Calibri"/>
          <w:kern w:val="0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Działania aktywizujące</w:t>
      </w:r>
      <w:r w:rsidR="00167CD4" w:rsidRPr="00362177">
        <w:rPr>
          <w:rFonts w:ascii="Calibri" w:eastAsia="Times New Roman" w:hAnsi="Calibri" w:cs="Calibri"/>
          <w:kern w:val="0"/>
          <w14:ligatures w14:val="none"/>
        </w:rPr>
        <w:t xml:space="preserve">, edukacyjne </w:t>
      </w:r>
      <w:r w:rsidR="003C2DE2" w:rsidRPr="00362177">
        <w:rPr>
          <w:rFonts w:ascii="Calibri" w:eastAsia="Times New Roman" w:hAnsi="Calibri" w:cs="Calibri"/>
          <w:kern w:val="0"/>
          <w14:ligatures w14:val="none"/>
        </w:rPr>
        <w:t>oraz</w:t>
      </w:r>
      <w:r w:rsidR="00167CD4" w:rsidRPr="00362177">
        <w:rPr>
          <w:rFonts w:ascii="Calibri" w:eastAsia="Times New Roman" w:hAnsi="Calibri" w:cs="Calibri"/>
          <w:kern w:val="0"/>
          <w14:ligatures w14:val="none"/>
        </w:rPr>
        <w:t xml:space="preserve"> pobudzające twórcze</w:t>
      </w:r>
      <w:r w:rsidR="00AC6D3A" w:rsidRPr="00362177">
        <w:rPr>
          <w:rFonts w:ascii="Calibri" w:eastAsia="Times New Roman" w:hAnsi="Calibri" w:cs="Calibri"/>
          <w:kern w:val="0"/>
          <w14:ligatures w14:val="none"/>
        </w:rPr>
        <w:t xml:space="preserve"> i innowacyjne</w:t>
      </w:r>
      <w:r w:rsidR="00167CD4" w:rsidRPr="00362177">
        <w:rPr>
          <w:rFonts w:ascii="Calibri" w:eastAsia="Times New Roman" w:hAnsi="Calibri" w:cs="Calibri"/>
          <w:kern w:val="0"/>
          <w14:ligatures w14:val="none"/>
        </w:rPr>
        <w:t xml:space="preserve"> wykorzystanie otwartych danych </w:t>
      </w:r>
      <w:r w:rsidR="00AC6D3A" w:rsidRPr="00362177">
        <w:rPr>
          <w:rFonts w:ascii="Calibri" w:eastAsia="Times New Roman" w:hAnsi="Calibri" w:cs="Calibri"/>
          <w:kern w:val="0"/>
          <w14:ligatures w14:val="none"/>
        </w:rPr>
        <w:t>m.st. Warszawy</w:t>
      </w:r>
      <w:r w:rsidR="00A82B9E" w:rsidRPr="00362177">
        <w:rPr>
          <w:rFonts w:ascii="Calibri" w:eastAsia="Times New Roman" w:hAnsi="Calibri" w:cs="Calibri"/>
          <w:kern w:val="0"/>
          <w14:ligatures w14:val="none"/>
        </w:rPr>
        <w:t xml:space="preserve"> powinny sprzyjać wymianie wiedzy i doświadczeń oraz </w:t>
      </w:r>
      <w:r w:rsidR="000A2C92" w:rsidRPr="00362177">
        <w:rPr>
          <w:rFonts w:ascii="Calibri" w:eastAsia="Times New Roman" w:hAnsi="Calibri" w:cs="Calibri"/>
          <w:kern w:val="0"/>
          <w14:ligatures w14:val="none"/>
        </w:rPr>
        <w:t xml:space="preserve">uczeniu </w:t>
      </w:r>
      <w:r w:rsidR="00A82B9E" w:rsidRPr="00362177">
        <w:rPr>
          <w:rFonts w:ascii="Calibri" w:eastAsia="Times New Roman" w:hAnsi="Calibri" w:cs="Calibri"/>
          <w:kern w:val="0"/>
          <w14:ligatures w14:val="none"/>
        </w:rPr>
        <w:t>się od siebie.</w:t>
      </w:r>
    </w:p>
    <w:p w14:paraId="55B3AD36" w14:textId="19BD070A" w:rsidR="00B153D7" w:rsidRPr="00362177" w:rsidRDefault="00A75865" w:rsidP="00362177">
      <w:pPr>
        <w:pStyle w:val="Akapitzlist"/>
        <w:numPr>
          <w:ilvl w:val="0"/>
          <w:numId w:val="16"/>
        </w:numPr>
        <w:spacing w:after="0" w:line="300" w:lineRule="auto"/>
        <w:ind w:left="1701" w:hanging="283"/>
        <w:contextualSpacing w:val="0"/>
        <w:rPr>
          <w:rFonts w:ascii="Calibri" w:hAnsi="Calibri" w:cs="Calibri"/>
          <w:kern w:val="0"/>
        </w:rPr>
      </w:pPr>
      <w:r w:rsidRPr="00362177">
        <w:rPr>
          <w:rFonts w:ascii="Calibri" w:hAnsi="Calibri" w:cs="Calibri"/>
          <w:kern w:val="0"/>
        </w:rPr>
        <w:t>Jeśli w ramach działań realizowane będą wydarzenia o charakterze otwartym, zaleca się zapewnienie streamingu celem dotarcia do większej grupy odbiorców.</w:t>
      </w:r>
    </w:p>
    <w:p w14:paraId="0136D01A" w14:textId="18B55D8F" w:rsidR="0024332E" w:rsidRPr="00362177" w:rsidRDefault="007516F0" w:rsidP="00362177">
      <w:pPr>
        <w:pStyle w:val="Nagwek3"/>
        <w:spacing w:before="0" w:after="0" w:line="300" w:lineRule="auto"/>
        <w:ind w:left="993"/>
        <w:rPr>
          <w:rFonts w:ascii="Calibri" w:hAnsi="Calibri" w:cs="Calibri"/>
          <w:b/>
          <w:bCs/>
          <w:color w:val="auto"/>
          <w:kern w:val="0"/>
          <w:sz w:val="22"/>
          <w:szCs w:val="22"/>
        </w:rPr>
      </w:pPr>
      <w:r w:rsidRPr="00362177">
        <w:rPr>
          <w:rFonts w:ascii="Calibri" w:hAnsi="Calibri" w:cs="Calibri"/>
          <w:b/>
          <w:bCs/>
          <w:color w:val="auto"/>
          <w:kern w:val="0"/>
          <w:sz w:val="22"/>
          <w:szCs w:val="22"/>
        </w:rPr>
        <w:t xml:space="preserve">Priorytet </w:t>
      </w:r>
      <w:r w:rsidR="0024332E" w:rsidRPr="00362177">
        <w:rPr>
          <w:rFonts w:ascii="Calibri" w:hAnsi="Calibri" w:cs="Calibri"/>
          <w:b/>
          <w:bCs/>
          <w:color w:val="auto"/>
          <w:kern w:val="0"/>
          <w:sz w:val="22"/>
          <w:szCs w:val="22"/>
        </w:rPr>
        <w:t xml:space="preserve">3. </w:t>
      </w:r>
      <w:r w:rsidR="00F00ED3" w:rsidRPr="00362177">
        <w:rPr>
          <w:rFonts w:ascii="Calibri" w:hAnsi="Calibri" w:cs="Calibri"/>
          <w:color w:val="auto"/>
          <w:kern w:val="0"/>
          <w:sz w:val="22"/>
          <w:szCs w:val="22"/>
        </w:rPr>
        <w:t xml:space="preserve">Opracowanie narzędzia </w:t>
      </w:r>
      <w:r w:rsidR="00E52BFA" w:rsidRPr="00362177">
        <w:rPr>
          <w:rFonts w:ascii="Calibri" w:hAnsi="Calibri" w:cs="Calibri"/>
          <w:color w:val="auto"/>
          <w:kern w:val="0"/>
          <w:sz w:val="22"/>
          <w:szCs w:val="22"/>
        </w:rPr>
        <w:t>ewaluacyjnego dla Polityki cyfrowej transformacji m.st. Warszawy</w:t>
      </w:r>
    </w:p>
    <w:p w14:paraId="2EDA1D9C" w14:textId="305E0545" w:rsidR="0024332E" w:rsidRPr="00362177" w:rsidRDefault="0024332E" w:rsidP="00362177">
      <w:pPr>
        <w:numPr>
          <w:ilvl w:val="2"/>
          <w:numId w:val="6"/>
        </w:numPr>
        <w:spacing w:after="0" w:line="300" w:lineRule="auto"/>
        <w:ind w:left="1560" w:hanging="567"/>
        <w:rPr>
          <w:rFonts w:ascii="Calibri" w:eastAsia="Times New Roman" w:hAnsi="Calibri" w:cs="Calibri"/>
          <w:kern w:val="0"/>
          <w:u w:val="single"/>
          <w14:ligatures w14:val="none"/>
        </w:rPr>
      </w:pP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Cele szczegółowe dla </w:t>
      </w:r>
      <w:r w:rsidR="007577CE" w:rsidRPr="0036217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priorytetu </w:t>
      </w: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>3:</w:t>
      </w:r>
    </w:p>
    <w:p w14:paraId="31ED683A" w14:textId="2C0DF685" w:rsidR="000A036B" w:rsidRPr="00362177" w:rsidRDefault="00532D35" w:rsidP="00362177">
      <w:pPr>
        <w:pStyle w:val="Akapitzlist"/>
        <w:numPr>
          <w:ilvl w:val="0"/>
          <w:numId w:val="10"/>
        </w:numPr>
        <w:spacing w:after="0" w:line="300" w:lineRule="auto"/>
        <w:ind w:left="1701" w:hanging="283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 xml:space="preserve">Opracowanie </w:t>
      </w:r>
      <w:r w:rsidR="00837CF2" w:rsidRPr="00362177">
        <w:rPr>
          <w:rFonts w:ascii="Calibri" w:eastAsia="Times New Roman" w:hAnsi="Calibri" w:cs="Calibri"/>
          <w:kern w:val="0"/>
          <w14:ligatures w14:val="none"/>
        </w:rPr>
        <w:t>metodyki</w:t>
      </w:r>
      <w:r w:rsidR="0024332E" w:rsidRPr="00362177">
        <w:rPr>
          <w:rFonts w:ascii="Calibri" w:eastAsia="Times New Roman" w:hAnsi="Calibri" w:cs="Calibri"/>
          <w:kern w:val="0"/>
          <w14:ligatures w14:val="none"/>
        </w:rPr>
        <w:t xml:space="preserve"> stałego monitorowania </w:t>
      </w:r>
      <w:r w:rsidR="00297251" w:rsidRPr="00362177">
        <w:rPr>
          <w:rFonts w:ascii="Calibri" w:eastAsia="Times New Roman" w:hAnsi="Calibri" w:cs="Calibri"/>
          <w:kern w:val="0"/>
          <w14:ligatures w14:val="none"/>
        </w:rPr>
        <w:t xml:space="preserve">oraz okresowej oceny </w:t>
      </w:r>
      <w:r w:rsidR="0024332E" w:rsidRPr="00362177">
        <w:rPr>
          <w:rFonts w:ascii="Calibri" w:eastAsia="Times New Roman" w:hAnsi="Calibri" w:cs="Calibri"/>
          <w:kern w:val="0"/>
          <w14:ligatures w14:val="none"/>
        </w:rPr>
        <w:t xml:space="preserve">realizacji </w:t>
      </w:r>
      <w:r w:rsidR="0024332E" w:rsidRPr="00362177">
        <w:rPr>
          <w:rFonts w:ascii="Calibri" w:eastAsia="Times New Roman" w:hAnsi="Calibri" w:cs="Calibri"/>
          <w:i/>
          <w:iCs/>
          <w:kern w:val="0"/>
          <w14:ligatures w14:val="none"/>
        </w:rPr>
        <w:t>Polityki cyfrowej transformacji m.st. Warszawy</w:t>
      </w:r>
      <w:r w:rsidR="0024332E" w:rsidRPr="00362177">
        <w:rPr>
          <w:rFonts w:ascii="Calibri" w:eastAsia="Times New Roman" w:hAnsi="Calibri" w:cs="Calibri"/>
          <w:kern w:val="0"/>
          <w14:ligatures w14:val="none"/>
        </w:rPr>
        <w:t xml:space="preserve"> (PCT)</w:t>
      </w:r>
    </w:p>
    <w:p w14:paraId="4748E7E7" w14:textId="3A1DD10A" w:rsidR="00C92246" w:rsidRPr="00362177" w:rsidRDefault="00534C72" w:rsidP="00362177">
      <w:pPr>
        <w:pStyle w:val="Akapitzlist"/>
        <w:numPr>
          <w:ilvl w:val="0"/>
          <w:numId w:val="10"/>
        </w:numPr>
        <w:spacing w:after="0" w:line="300" w:lineRule="auto"/>
        <w:ind w:left="1701" w:hanging="283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W</w:t>
      </w:r>
      <w:r w:rsidR="00C92246" w:rsidRPr="00362177">
        <w:rPr>
          <w:rFonts w:ascii="Calibri" w:eastAsia="Times New Roman" w:hAnsi="Calibri" w:cs="Calibri"/>
          <w:kern w:val="0"/>
          <w14:ligatures w14:val="none"/>
        </w:rPr>
        <w:t>ypracowani</w:t>
      </w:r>
      <w:r w:rsidRPr="00362177">
        <w:rPr>
          <w:rFonts w:ascii="Calibri" w:eastAsia="Times New Roman" w:hAnsi="Calibri" w:cs="Calibri"/>
          <w:kern w:val="0"/>
          <w14:ligatures w14:val="none"/>
        </w:rPr>
        <w:t>e</w:t>
      </w:r>
      <w:r w:rsidR="00C92246" w:rsidRPr="0036217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2472D5" w:rsidRPr="00362177">
        <w:rPr>
          <w:rFonts w:ascii="Calibri" w:eastAsia="Times New Roman" w:hAnsi="Calibri" w:cs="Calibri"/>
          <w:kern w:val="0"/>
          <w14:ligatures w14:val="none"/>
        </w:rPr>
        <w:t xml:space="preserve">w ramach metodyki, </w:t>
      </w:r>
      <w:r w:rsidR="00F210D7" w:rsidRPr="00362177">
        <w:rPr>
          <w:rFonts w:ascii="Calibri" w:eastAsia="Times New Roman" w:hAnsi="Calibri" w:cs="Calibri"/>
          <w:kern w:val="0"/>
          <w14:ligatures w14:val="none"/>
        </w:rPr>
        <w:t>działających na zasadzie SMART</w:t>
      </w:r>
      <w:r w:rsidR="002A47EF" w:rsidRPr="00362177">
        <w:rPr>
          <w:rStyle w:val="Odwoanieprzypisudolnego"/>
          <w:rFonts w:ascii="Calibri" w:eastAsia="Times New Roman" w:hAnsi="Calibri" w:cs="Calibri"/>
          <w:kern w:val="0"/>
          <w14:ligatures w14:val="none"/>
        </w:rPr>
        <w:footnoteReference w:id="6"/>
      </w:r>
      <w:r w:rsidR="00F210D7" w:rsidRPr="00362177">
        <w:rPr>
          <w:rFonts w:ascii="Calibri" w:eastAsia="Times New Roman" w:hAnsi="Calibri" w:cs="Calibri"/>
          <w:kern w:val="0"/>
          <w14:ligatures w14:val="none"/>
        </w:rPr>
        <w:t>,</w:t>
      </w:r>
      <w:r w:rsidR="00C92246" w:rsidRPr="00362177">
        <w:rPr>
          <w:rFonts w:ascii="Calibri" w:eastAsia="Times New Roman" w:hAnsi="Calibri" w:cs="Calibri"/>
          <w:kern w:val="0"/>
          <w14:ligatures w14:val="none"/>
        </w:rPr>
        <w:t xml:space="preserve"> wskaźników realizacji PCT;</w:t>
      </w:r>
    </w:p>
    <w:p w14:paraId="69DABDA8" w14:textId="09A65FD8" w:rsidR="00122750" w:rsidRPr="00362177" w:rsidRDefault="00F15E7C" w:rsidP="00362177">
      <w:pPr>
        <w:pStyle w:val="Akapitzlist"/>
        <w:numPr>
          <w:ilvl w:val="0"/>
          <w:numId w:val="10"/>
        </w:numPr>
        <w:spacing w:after="0" w:line="300" w:lineRule="auto"/>
        <w:ind w:left="1701" w:hanging="283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Przygotowanie</w:t>
      </w:r>
      <w:r w:rsidR="0024332E" w:rsidRPr="0036217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6A79FE" w:rsidRPr="00362177">
        <w:rPr>
          <w:rFonts w:ascii="Calibri" w:eastAsia="Times New Roman" w:hAnsi="Calibri" w:cs="Calibri"/>
          <w:kern w:val="0"/>
          <w14:ligatures w14:val="none"/>
        </w:rPr>
        <w:t xml:space="preserve">narzędzi </w:t>
      </w:r>
      <w:r w:rsidR="00532D35" w:rsidRPr="00362177">
        <w:rPr>
          <w:rFonts w:ascii="Calibri" w:eastAsia="Times New Roman" w:hAnsi="Calibri" w:cs="Calibri"/>
          <w:kern w:val="0"/>
          <w14:ligatures w14:val="none"/>
        </w:rPr>
        <w:t>monitoringu i oceny</w:t>
      </w:r>
      <w:r w:rsidR="0098222F" w:rsidRPr="0036217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532D35" w:rsidRPr="00362177">
        <w:rPr>
          <w:rFonts w:ascii="Calibri" w:eastAsia="Times New Roman" w:hAnsi="Calibri" w:cs="Calibri"/>
          <w:kern w:val="0"/>
          <w14:ligatures w14:val="none"/>
        </w:rPr>
        <w:t xml:space="preserve">realizacji </w:t>
      </w:r>
      <w:r w:rsidR="0024332E" w:rsidRPr="00362177">
        <w:rPr>
          <w:rFonts w:ascii="Calibri" w:eastAsia="Times New Roman" w:hAnsi="Calibri" w:cs="Calibri"/>
          <w:kern w:val="0"/>
          <w14:ligatures w14:val="none"/>
        </w:rPr>
        <w:t>PCT</w:t>
      </w:r>
      <w:r w:rsidR="0098222F" w:rsidRPr="00362177">
        <w:rPr>
          <w:rFonts w:ascii="Calibri" w:eastAsia="Times New Roman" w:hAnsi="Calibri" w:cs="Calibri"/>
          <w:kern w:val="0"/>
          <w14:ligatures w14:val="none"/>
        </w:rPr>
        <w:t>.</w:t>
      </w:r>
    </w:p>
    <w:p w14:paraId="219AC016" w14:textId="407D6B73" w:rsidR="000A036B" w:rsidRPr="00362177" w:rsidRDefault="000A036B" w:rsidP="00362177">
      <w:pPr>
        <w:numPr>
          <w:ilvl w:val="2"/>
          <w:numId w:val="6"/>
        </w:numPr>
        <w:spacing w:after="0" w:line="300" w:lineRule="auto"/>
        <w:ind w:left="1560" w:hanging="567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>Oczekiwania w zakresie formy realizacji zadania w elemencie 3:</w:t>
      </w:r>
    </w:p>
    <w:p w14:paraId="038F0AB7" w14:textId="325555A2" w:rsidR="000A036B" w:rsidRPr="00362177" w:rsidRDefault="00C92246" w:rsidP="00362177">
      <w:pPr>
        <w:pStyle w:val="Akapitzlist"/>
        <w:numPr>
          <w:ilvl w:val="0"/>
          <w:numId w:val="18"/>
        </w:numPr>
        <w:spacing w:after="0" w:line="300" w:lineRule="auto"/>
        <w:ind w:left="1701" w:hanging="283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Prac</w:t>
      </w:r>
      <w:r w:rsidR="00D7453A" w:rsidRPr="00362177">
        <w:rPr>
          <w:rFonts w:ascii="Calibri" w:eastAsia="Times New Roman" w:hAnsi="Calibri" w:cs="Calibri"/>
          <w:kern w:val="0"/>
          <w14:ligatures w14:val="none"/>
        </w:rPr>
        <w:t>a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nad </w:t>
      </w:r>
      <w:r w:rsidR="00837CF2" w:rsidRPr="00362177">
        <w:rPr>
          <w:rFonts w:ascii="Calibri" w:eastAsia="Times New Roman" w:hAnsi="Calibri" w:cs="Calibri"/>
          <w:kern w:val="0"/>
          <w14:ligatures w14:val="none"/>
        </w:rPr>
        <w:t>metodyką</w:t>
      </w:r>
      <w:r w:rsidR="000A625F" w:rsidRPr="00362177">
        <w:rPr>
          <w:rFonts w:ascii="Calibri" w:eastAsia="Times New Roman" w:hAnsi="Calibri" w:cs="Calibri"/>
          <w:kern w:val="0"/>
          <w14:ligatures w14:val="none"/>
        </w:rPr>
        <w:t xml:space="preserve"> i narzędziami</w:t>
      </w:r>
      <w:r w:rsidR="00837CF2" w:rsidRPr="0036217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0A625F" w:rsidRPr="00362177">
        <w:rPr>
          <w:rFonts w:ascii="Calibri" w:eastAsia="Times New Roman" w:hAnsi="Calibri" w:cs="Calibri"/>
          <w:kern w:val="0"/>
          <w14:ligatures w14:val="none"/>
        </w:rPr>
        <w:t xml:space="preserve">będzie </w:t>
      </w:r>
      <w:r w:rsidR="00082E2E" w:rsidRPr="00362177">
        <w:rPr>
          <w:rFonts w:ascii="Calibri" w:eastAsia="Times New Roman" w:hAnsi="Calibri" w:cs="Calibri"/>
          <w:kern w:val="0"/>
          <w14:ligatures w14:val="none"/>
        </w:rPr>
        <w:t xml:space="preserve">włączać </w:t>
      </w:r>
      <w:r w:rsidR="004E4A9A" w:rsidRPr="00362177">
        <w:rPr>
          <w:rFonts w:ascii="Calibri" w:eastAsia="Times New Roman" w:hAnsi="Calibri" w:cs="Calibri"/>
          <w:kern w:val="0"/>
          <w14:ligatures w14:val="none"/>
        </w:rPr>
        <w:t>na każdym etapie realizacji Biuro Informatyki</w:t>
      </w:r>
      <w:r w:rsidR="005C6BCB" w:rsidRPr="00362177">
        <w:rPr>
          <w:rFonts w:ascii="Calibri" w:eastAsia="Times New Roman" w:hAnsi="Calibri" w:cs="Calibri"/>
          <w:kern w:val="0"/>
          <w14:ligatures w14:val="none"/>
        </w:rPr>
        <w:t xml:space="preserve"> w</w:t>
      </w:r>
      <w:r w:rsidR="004E4A9A" w:rsidRPr="00362177">
        <w:rPr>
          <w:rFonts w:ascii="Calibri" w:eastAsia="Times New Roman" w:hAnsi="Calibri" w:cs="Calibri"/>
          <w:kern w:val="0"/>
          <w14:ligatures w14:val="none"/>
        </w:rPr>
        <w:t xml:space="preserve"> celu </w:t>
      </w:r>
      <w:r w:rsidR="009D270B" w:rsidRPr="00362177">
        <w:rPr>
          <w:rFonts w:ascii="Calibri" w:eastAsia="Times New Roman" w:hAnsi="Calibri" w:cs="Calibri"/>
          <w:kern w:val="0"/>
          <w14:ligatures w14:val="none"/>
        </w:rPr>
        <w:t xml:space="preserve">zgłaszania uwag, </w:t>
      </w:r>
      <w:r w:rsidR="004E4A9A" w:rsidRPr="00362177">
        <w:rPr>
          <w:rFonts w:ascii="Calibri" w:eastAsia="Times New Roman" w:hAnsi="Calibri" w:cs="Calibri"/>
          <w:kern w:val="0"/>
          <w14:ligatures w14:val="none"/>
        </w:rPr>
        <w:t xml:space="preserve">weryfikowania i potwierdzania kierunku działań oraz niwelowania ryzyka niedopasowania produktu końcowego do potrzeb </w:t>
      </w:r>
      <w:r w:rsidR="00A41C30" w:rsidRPr="00362177">
        <w:rPr>
          <w:rFonts w:ascii="Calibri" w:eastAsia="Times New Roman" w:hAnsi="Calibri" w:cs="Calibri"/>
          <w:kern w:val="0"/>
          <w14:ligatures w14:val="none"/>
        </w:rPr>
        <w:t>Biura Informatyki</w:t>
      </w:r>
      <w:r w:rsidR="006E3117" w:rsidRPr="00362177">
        <w:rPr>
          <w:rFonts w:ascii="Calibri" w:eastAsia="Times New Roman" w:hAnsi="Calibri" w:cs="Calibri"/>
          <w:kern w:val="0"/>
          <w14:ligatures w14:val="none"/>
        </w:rPr>
        <w:t>.</w:t>
      </w:r>
    </w:p>
    <w:p w14:paraId="14F1E74E" w14:textId="2EB717D8" w:rsidR="00207233" w:rsidRPr="00362177" w:rsidRDefault="00015007" w:rsidP="00362177">
      <w:pPr>
        <w:pStyle w:val="Akapitzlist"/>
        <w:numPr>
          <w:ilvl w:val="0"/>
          <w:numId w:val="18"/>
        </w:numPr>
        <w:spacing w:after="0" w:line="300" w:lineRule="auto"/>
        <w:ind w:left="1701" w:hanging="283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M</w:t>
      </w:r>
      <w:r w:rsidR="005C6BCB" w:rsidRPr="00362177">
        <w:rPr>
          <w:rFonts w:ascii="Calibri" w:eastAsia="Times New Roman" w:hAnsi="Calibri" w:cs="Calibri"/>
          <w:kern w:val="0"/>
          <w14:ligatures w14:val="none"/>
        </w:rPr>
        <w:t>etodyka powinn</w:t>
      </w:r>
      <w:r w:rsidR="00D90A30" w:rsidRPr="00362177">
        <w:rPr>
          <w:rFonts w:ascii="Calibri" w:eastAsia="Times New Roman" w:hAnsi="Calibri" w:cs="Calibri"/>
          <w:kern w:val="0"/>
          <w14:ligatures w14:val="none"/>
        </w:rPr>
        <w:t>a</w:t>
      </w:r>
      <w:r w:rsidR="005C6BCB" w:rsidRPr="0036217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A41C30" w:rsidRPr="00362177">
        <w:rPr>
          <w:rFonts w:ascii="Calibri" w:eastAsia="Times New Roman" w:hAnsi="Calibri" w:cs="Calibri"/>
          <w:kern w:val="0"/>
          <w14:ligatures w14:val="none"/>
        </w:rPr>
        <w:t xml:space="preserve">być </w:t>
      </w:r>
      <w:r w:rsidR="005C6BCB" w:rsidRPr="00362177">
        <w:rPr>
          <w:rFonts w:ascii="Calibri" w:eastAsia="Times New Roman" w:hAnsi="Calibri" w:cs="Calibri"/>
          <w:kern w:val="0"/>
          <w14:ligatures w14:val="none"/>
        </w:rPr>
        <w:t>skonsultowan</w:t>
      </w:r>
      <w:r w:rsidR="00D90A30" w:rsidRPr="00362177">
        <w:rPr>
          <w:rFonts w:ascii="Calibri" w:eastAsia="Times New Roman" w:hAnsi="Calibri" w:cs="Calibri"/>
          <w:kern w:val="0"/>
          <w14:ligatures w14:val="none"/>
        </w:rPr>
        <w:t>a</w:t>
      </w:r>
      <w:r w:rsidR="005C6BCB" w:rsidRPr="00362177">
        <w:rPr>
          <w:rFonts w:ascii="Calibri" w:eastAsia="Times New Roman" w:hAnsi="Calibri" w:cs="Calibri"/>
          <w:kern w:val="0"/>
          <w14:ligatures w14:val="none"/>
        </w:rPr>
        <w:t xml:space="preserve"> z Branżową Komisj</w:t>
      </w:r>
      <w:r w:rsidR="006A79FE" w:rsidRPr="00362177">
        <w:rPr>
          <w:rFonts w:ascii="Calibri" w:eastAsia="Times New Roman" w:hAnsi="Calibri" w:cs="Calibri"/>
          <w:kern w:val="0"/>
          <w14:ligatures w14:val="none"/>
        </w:rPr>
        <w:t>ą</w:t>
      </w:r>
      <w:r w:rsidR="005C6BCB" w:rsidRPr="00362177">
        <w:rPr>
          <w:rFonts w:ascii="Calibri" w:eastAsia="Times New Roman" w:hAnsi="Calibri" w:cs="Calibri"/>
          <w:kern w:val="0"/>
          <w14:ligatures w14:val="none"/>
        </w:rPr>
        <w:t xml:space="preserve"> Dialogu Społecznego ds. cyfryzacji</w:t>
      </w:r>
      <w:r w:rsidR="002E4F2C" w:rsidRPr="00362177">
        <w:rPr>
          <w:rFonts w:ascii="Calibri" w:eastAsia="Times New Roman" w:hAnsi="Calibri" w:cs="Calibri"/>
          <w:kern w:val="0"/>
          <w14:ligatures w14:val="none"/>
        </w:rPr>
        <w:t xml:space="preserve"> (BKDS)</w:t>
      </w:r>
      <w:r w:rsidR="005C6BCB" w:rsidRPr="00362177">
        <w:rPr>
          <w:rStyle w:val="Odwoanieprzypisudolnego"/>
          <w:rFonts w:ascii="Calibri" w:eastAsia="Times New Roman" w:hAnsi="Calibri" w:cs="Calibri"/>
          <w:kern w:val="0"/>
          <w14:ligatures w14:val="none"/>
        </w:rPr>
        <w:footnoteReference w:id="7"/>
      </w:r>
      <w:r w:rsidR="005C6BCB" w:rsidRPr="00362177">
        <w:rPr>
          <w:rFonts w:ascii="Calibri" w:eastAsia="Times New Roman" w:hAnsi="Calibri" w:cs="Calibri"/>
          <w:kern w:val="0"/>
          <w14:ligatures w14:val="none"/>
        </w:rPr>
        <w:t>,</w:t>
      </w:r>
      <w:r w:rsidR="477DEA23" w:rsidRPr="0036217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90A30" w:rsidRPr="00362177">
        <w:rPr>
          <w:rFonts w:ascii="Calibri" w:eastAsia="Times New Roman" w:hAnsi="Calibri" w:cs="Calibri"/>
          <w:kern w:val="0"/>
          <w14:ligatures w14:val="none"/>
        </w:rPr>
        <w:t>przy czym głos BKDS ma charakter doradczy, a nie rozstrzygający.</w:t>
      </w:r>
    </w:p>
    <w:p w14:paraId="1FBF4AF1" w14:textId="411A96E8" w:rsidR="009E02C8" w:rsidRPr="00362177" w:rsidRDefault="001E502A" w:rsidP="00362177">
      <w:pPr>
        <w:pStyle w:val="Akapitzlist"/>
        <w:numPr>
          <w:ilvl w:val="0"/>
          <w:numId w:val="18"/>
        </w:numPr>
        <w:spacing w:after="0" w:line="300" w:lineRule="auto"/>
        <w:ind w:left="1701" w:hanging="283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lastRenderedPageBreak/>
        <w:t xml:space="preserve">Narzędzia </w:t>
      </w:r>
      <w:r w:rsidR="00590C2D" w:rsidRPr="00362177">
        <w:rPr>
          <w:rFonts w:ascii="Calibri" w:eastAsia="Times New Roman" w:hAnsi="Calibri" w:cs="Calibri"/>
          <w:kern w:val="0"/>
          <w14:ligatures w14:val="none"/>
        </w:rPr>
        <w:t xml:space="preserve">monitoringu i oceny tworzone są w celu późniejszego samodzielnego wykorzystania przez Urząd. </w:t>
      </w:r>
      <w:r w:rsidR="00585290" w:rsidRPr="00362177">
        <w:rPr>
          <w:rFonts w:ascii="Calibri" w:eastAsia="Times New Roman" w:hAnsi="Calibri" w:cs="Calibri"/>
          <w:kern w:val="0"/>
        </w:rPr>
        <w:t xml:space="preserve">Preferowana jest ich </w:t>
      </w:r>
      <w:r w:rsidR="00585290" w:rsidRPr="00362177">
        <w:rPr>
          <w:rFonts w:ascii="Calibri" w:eastAsia="Times New Roman" w:hAnsi="Calibri" w:cs="Calibri"/>
          <w:kern w:val="0"/>
          <w14:ligatures w14:val="none"/>
        </w:rPr>
        <w:t>implementacja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585290" w:rsidRPr="00362177">
        <w:rPr>
          <w:rFonts w:ascii="Calibri" w:eastAsia="Times New Roman" w:hAnsi="Calibri" w:cs="Calibri"/>
          <w:kern w:val="0"/>
        </w:rPr>
        <w:t>z</w:t>
      </w:r>
      <w:r w:rsidR="00585290" w:rsidRPr="00362177">
        <w:rPr>
          <w:rFonts w:ascii="Calibri" w:eastAsia="Times New Roman" w:hAnsi="Calibri" w:cs="Calibri"/>
          <w:kern w:val="0"/>
          <w14:ligatures w14:val="none"/>
        </w:rPr>
        <w:t xml:space="preserve"> wykorzystaniem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585290" w:rsidRPr="00362177">
        <w:rPr>
          <w:rFonts w:ascii="Calibri" w:eastAsia="Times New Roman" w:hAnsi="Calibri" w:cs="Calibri"/>
          <w:kern w:val="0"/>
          <w14:ligatures w14:val="none"/>
        </w:rPr>
        <w:t>rozwiązań posiadanych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przez Urząd (Jira</w:t>
      </w:r>
      <w:r w:rsidRPr="00362177">
        <w:rPr>
          <w:rFonts w:ascii="Calibri" w:eastAsia="Times New Roman" w:hAnsi="Calibri" w:cs="Calibri"/>
          <w:kern w:val="0"/>
        </w:rPr>
        <w:t>, Confluence</w:t>
      </w:r>
      <w:r w:rsidRPr="00362177">
        <w:rPr>
          <w:rFonts w:ascii="Calibri" w:eastAsia="Times New Roman" w:hAnsi="Calibri" w:cs="Calibri"/>
          <w:kern w:val="0"/>
          <w14:ligatures w14:val="none"/>
        </w:rPr>
        <w:t>, Hadrone, MS Office 365</w:t>
      </w:r>
      <w:r w:rsidR="00A27E96" w:rsidRPr="00362177">
        <w:rPr>
          <w:rFonts w:ascii="Calibri" w:eastAsia="Times New Roman" w:hAnsi="Calibri" w:cs="Calibri"/>
          <w:kern w:val="0"/>
          <w14:ligatures w14:val="none"/>
        </w:rPr>
        <w:t xml:space="preserve">). </w:t>
      </w:r>
      <w:r w:rsidR="00585290" w:rsidRPr="00362177">
        <w:rPr>
          <w:rFonts w:ascii="Calibri" w:eastAsia="Times New Roman" w:hAnsi="Calibri" w:cs="Calibri"/>
          <w:kern w:val="0"/>
          <w14:ligatures w14:val="none"/>
        </w:rPr>
        <w:t xml:space="preserve">Dopuszcza się wykorzystanie innego rozwiązania technologicznego, pod warunkiem wykluczenia </w:t>
      </w:r>
      <w:r w:rsidR="002F2270" w:rsidRPr="00362177">
        <w:rPr>
          <w:rFonts w:ascii="Calibri" w:eastAsia="Times New Roman" w:hAnsi="Calibri" w:cs="Calibri"/>
          <w:kern w:val="0"/>
          <w14:ligatures w14:val="none"/>
        </w:rPr>
        <w:t>wykupienia</w:t>
      </w:r>
      <w:r w:rsidR="00E77291" w:rsidRPr="00362177">
        <w:rPr>
          <w:rFonts w:ascii="Calibri" w:eastAsia="Times New Roman" w:hAnsi="Calibri" w:cs="Calibri"/>
          <w:kern w:val="0"/>
          <w14:ligatures w14:val="none"/>
        </w:rPr>
        <w:t xml:space="preserve"> subskrypcji i</w:t>
      </w:r>
      <w:r w:rsidR="002F2270" w:rsidRPr="00362177">
        <w:rPr>
          <w:rFonts w:ascii="Calibri" w:eastAsia="Times New Roman" w:hAnsi="Calibri" w:cs="Calibri"/>
          <w:kern w:val="0"/>
          <w14:ligatures w14:val="none"/>
        </w:rPr>
        <w:t xml:space="preserve">/lub </w:t>
      </w:r>
      <w:r w:rsidR="00E77291" w:rsidRPr="00362177">
        <w:rPr>
          <w:rFonts w:ascii="Calibri" w:eastAsia="Times New Roman" w:hAnsi="Calibri" w:cs="Calibri"/>
          <w:kern w:val="0"/>
          <w14:ligatures w14:val="none"/>
        </w:rPr>
        <w:t>ponoszenia kosztów utrzymania zakupionych licencji.</w:t>
      </w:r>
    </w:p>
    <w:p w14:paraId="112CDCB3" w14:textId="06D0263D" w:rsidR="009E02C8" w:rsidRPr="00362177" w:rsidRDefault="009E02C8" w:rsidP="00362177">
      <w:pPr>
        <w:numPr>
          <w:ilvl w:val="2"/>
          <w:numId w:val="6"/>
        </w:numPr>
        <w:spacing w:after="0" w:line="300" w:lineRule="auto"/>
        <w:ind w:left="1560" w:hanging="567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>Adresaci zadania</w:t>
      </w:r>
    </w:p>
    <w:p w14:paraId="011B8B9C" w14:textId="341C092A" w:rsidR="009E02C8" w:rsidRPr="00362177" w:rsidRDefault="00B85C05" w:rsidP="00362177">
      <w:pPr>
        <w:spacing w:after="0" w:line="300" w:lineRule="auto"/>
        <w:ind w:left="1418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6217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Adresatami zadania w priorytecie 1 i 2 są </w:t>
      </w:r>
      <w:r w:rsidR="009E02C8" w:rsidRPr="00362177">
        <w:rPr>
          <w:rFonts w:ascii="Calibri" w:eastAsia="Times New Roman" w:hAnsi="Calibri" w:cs="Calibri"/>
          <w:kern w:val="0"/>
          <w:lang w:eastAsia="pl-PL"/>
          <w14:ligatures w14:val="none"/>
        </w:rPr>
        <w:t>mieszkańcy m.st. Warszawy w różnym wieku</w:t>
      </w:r>
      <w:r w:rsidRPr="0036217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a także </w:t>
      </w:r>
      <w:r w:rsidR="009E02C8" w:rsidRPr="00362177">
        <w:rPr>
          <w:rFonts w:ascii="Calibri" w:eastAsia="Times New Roman" w:hAnsi="Calibri" w:cs="Calibri"/>
          <w:kern w:val="0"/>
          <w:lang w:eastAsia="pl-PL"/>
          <w14:ligatures w14:val="none"/>
        </w:rPr>
        <w:t>inne osoby, które mieszczą się w zawartej w </w:t>
      </w:r>
      <w:r w:rsidR="009E02C8" w:rsidRPr="00362177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Strategii #Warszawa2030</w:t>
      </w:r>
      <w:r w:rsidR="009E02C8" w:rsidRPr="0036217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definicji </w:t>
      </w:r>
      <w:r w:rsidR="009E02C8" w:rsidRPr="00362177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Użytkowników miasta</w:t>
      </w:r>
      <w:r w:rsidR="009E02C8" w:rsidRPr="00362177">
        <w:rPr>
          <w:rFonts w:ascii="Calibri" w:eastAsia="Times New Roman" w:hAnsi="Calibri" w:cs="Calibri"/>
          <w:i/>
          <w:iCs/>
          <w:kern w:val="0"/>
          <w:vertAlign w:val="superscript"/>
          <w:lang w:eastAsia="pl-PL"/>
          <w14:ligatures w14:val="none"/>
        </w:rPr>
        <w:footnoteReference w:id="8"/>
      </w:r>
      <w:r w:rsidR="009E02C8" w:rsidRPr="00362177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.</w:t>
      </w:r>
      <w:r w:rsidR="009E02C8" w:rsidRPr="0036217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EB5F71" w:rsidRPr="00362177"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="009E02C8" w:rsidRPr="0036217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dresatem </w:t>
      </w:r>
      <w:r w:rsidR="00EB5F71" w:rsidRPr="0036217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zadania w priorytecie </w:t>
      </w:r>
      <w:r w:rsidR="009E02C8" w:rsidRPr="0036217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3 jest </w:t>
      </w:r>
      <w:r w:rsidR="00EB5F71" w:rsidRPr="00362177">
        <w:rPr>
          <w:rFonts w:ascii="Calibri" w:eastAsia="Times New Roman" w:hAnsi="Calibri" w:cs="Calibri"/>
          <w:kern w:val="0"/>
          <w:lang w:eastAsia="pl-PL"/>
          <w14:ligatures w14:val="none"/>
        </w:rPr>
        <w:t>Urząd m.st. Warszawy</w:t>
      </w:r>
      <w:r w:rsidR="00840876" w:rsidRPr="0036217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reprezentowany przez Biuro Informatyki odpowiedzialne za wdrożenie i realizację </w:t>
      </w:r>
      <w:r w:rsidR="00840876" w:rsidRPr="00362177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Polityki cyfrowej transformacji m.st. Warszawy</w:t>
      </w:r>
      <w:r w:rsidR="00840876" w:rsidRPr="00362177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1D618A96" w14:textId="66B1ADEF" w:rsidR="00373508" w:rsidRPr="00362177" w:rsidRDefault="00C258DE" w:rsidP="00362177">
      <w:pPr>
        <w:numPr>
          <w:ilvl w:val="2"/>
          <w:numId w:val="6"/>
        </w:numPr>
        <w:spacing w:after="0" w:line="300" w:lineRule="auto"/>
        <w:ind w:left="1560" w:hanging="567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>Zatwierdzanie materiałów przed ich użyciem</w:t>
      </w:r>
    </w:p>
    <w:p w14:paraId="0E609D08" w14:textId="0C521E2B" w:rsidR="00373508" w:rsidRPr="00362177" w:rsidRDefault="00373508" w:rsidP="00362177">
      <w:pPr>
        <w:spacing w:after="0" w:line="300" w:lineRule="auto"/>
        <w:ind w:left="1418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6217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Jeśli w ramach realizacji zadania powstaną materiały </w:t>
      </w:r>
      <w:r w:rsidR="00C258DE" w:rsidRPr="0036217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merytoryczne np. </w:t>
      </w:r>
      <w:r w:rsidR="006C68EC" w:rsidRPr="00362177">
        <w:rPr>
          <w:rFonts w:ascii="Calibri" w:eastAsia="Times New Roman" w:hAnsi="Calibri" w:cs="Calibri"/>
          <w:kern w:val="0"/>
          <w:lang w:eastAsia="pl-PL"/>
          <w14:ligatures w14:val="none"/>
        </w:rPr>
        <w:t>skrypty, prezentacje, instrukcje, podręczniki, broszury, tablice, infografiki etc.</w:t>
      </w:r>
      <w:r w:rsidRPr="0036217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6C68EC" w:rsidRPr="0036217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– ich projekty </w:t>
      </w:r>
      <w:r w:rsidRPr="00362177">
        <w:rPr>
          <w:rFonts w:ascii="Calibri" w:eastAsia="Times New Roman" w:hAnsi="Calibri" w:cs="Calibri"/>
          <w:kern w:val="0"/>
          <w:lang w:eastAsia="pl-PL"/>
          <w14:ligatures w14:val="none"/>
        </w:rPr>
        <w:t>należy przekazać do akceptacji Biura Informatyki z wyprzedzeniem umożliwiającym zgłoszenie i uwzględnienie uwag merytorycznych.</w:t>
      </w:r>
    </w:p>
    <w:p w14:paraId="2EDBC027" w14:textId="329863A7" w:rsidR="006C68EC" w:rsidRPr="00362177" w:rsidRDefault="006C68EC" w:rsidP="00362177">
      <w:pPr>
        <w:numPr>
          <w:ilvl w:val="2"/>
          <w:numId w:val="6"/>
        </w:numPr>
        <w:spacing w:after="0" w:line="300" w:lineRule="auto"/>
        <w:ind w:left="1560" w:hanging="567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>Materiały w wersji cyfrowej</w:t>
      </w:r>
    </w:p>
    <w:p w14:paraId="6E2CB52A" w14:textId="1B33DDE1" w:rsidR="006C68EC" w:rsidRPr="00362177" w:rsidRDefault="006C68EC" w:rsidP="00362177">
      <w:pPr>
        <w:spacing w:after="0" w:line="300" w:lineRule="auto"/>
        <w:ind w:left="1418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62177">
        <w:rPr>
          <w:rFonts w:ascii="Calibri" w:eastAsia="Times New Roman" w:hAnsi="Calibri" w:cs="Calibri"/>
          <w:kern w:val="0"/>
          <w:lang w:eastAsia="pl-PL"/>
          <w14:ligatures w14:val="none"/>
        </w:rPr>
        <w:t>Materiały użyte podczas realizacji zadania, o który</w:t>
      </w:r>
      <w:r w:rsidR="003F413E" w:rsidRPr="00362177">
        <w:rPr>
          <w:rFonts w:ascii="Calibri" w:eastAsia="Times New Roman" w:hAnsi="Calibri" w:cs="Calibri"/>
          <w:kern w:val="0"/>
          <w:lang w:eastAsia="pl-PL"/>
          <w14:ligatures w14:val="none"/>
        </w:rPr>
        <w:t>ch</w:t>
      </w:r>
      <w:r w:rsidRPr="0036217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mowa w pkt. 2.4</w:t>
      </w:r>
      <w:r w:rsidR="003F413E" w:rsidRPr="00362177">
        <w:rPr>
          <w:rFonts w:ascii="Calibri" w:eastAsia="Times New Roman" w:hAnsi="Calibri" w:cs="Calibri"/>
          <w:kern w:val="0"/>
          <w:lang w:eastAsia="pl-PL"/>
          <w14:ligatures w14:val="none"/>
        </w:rPr>
        <w:t>.8</w:t>
      </w:r>
      <w:r w:rsidR="00F83D9C" w:rsidRPr="00362177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36217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muszą mieć swoją wersję cyfrową możliwą do umieszczenia na stronach internetowych miasta Warszawy.</w:t>
      </w:r>
    </w:p>
    <w:p w14:paraId="641C6FCE" w14:textId="756C4F5C" w:rsidR="00CA12A9" w:rsidRPr="00362177" w:rsidRDefault="00CA12A9" w:rsidP="00362177">
      <w:pPr>
        <w:numPr>
          <w:ilvl w:val="2"/>
          <w:numId w:val="6"/>
        </w:numPr>
        <w:spacing w:after="0" w:line="300" w:lineRule="auto"/>
        <w:ind w:left="1560" w:hanging="567"/>
        <w:rPr>
          <w:rFonts w:ascii="Calibri" w:eastAsia="Times New Roman" w:hAnsi="Calibri" w:cs="Calibri"/>
          <w:b/>
          <w:kern w:val="0"/>
          <w14:ligatures w14:val="none"/>
        </w:rPr>
      </w:pPr>
      <w:r w:rsidRPr="00362177">
        <w:rPr>
          <w:rFonts w:ascii="Calibri" w:eastAsia="Times New Roman" w:hAnsi="Calibri" w:cs="Calibri"/>
          <w:b/>
          <w:kern w:val="0"/>
          <w14:ligatures w14:val="none"/>
        </w:rPr>
        <w:t>Działania on</w:t>
      </w:r>
      <w:r w:rsidR="00C939DA" w:rsidRPr="00362177">
        <w:rPr>
          <w:rFonts w:ascii="Calibri" w:eastAsia="Times New Roman" w:hAnsi="Calibri" w:cs="Calibri"/>
          <w:b/>
          <w:kern w:val="0"/>
          <w14:ligatures w14:val="none"/>
        </w:rPr>
        <w:t>-</w:t>
      </w:r>
      <w:r w:rsidRPr="00362177">
        <w:rPr>
          <w:rFonts w:ascii="Calibri" w:eastAsia="Times New Roman" w:hAnsi="Calibri" w:cs="Calibri"/>
          <w:b/>
          <w:kern w:val="0"/>
          <w14:ligatures w14:val="none"/>
        </w:rPr>
        <w:t>line</w:t>
      </w:r>
    </w:p>
    <w:p w14:paraId="5F1FDADE" w14:textId="49775404" w:rsidR="00CA12A9" w:rsidRPr="00362177" w:rsidRDefault="00CA12A9" w:rsidP="00362177">
      <w:pPr>
        <w:spacing w:after="0" w:line="300" w:lineRule="auto"/>
        <w:ind w:left="1418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62177">
        <w:rPr>
          <w:rFonts w:ascii="Calibri" w:eastAsia="Times New Roman" w:hAnsi="Calibri" w:cs="Calibri"/>
          <w:bCs/>
          <w:kern w:val="0"/>
          <w14:ligatures w14:val="none"/>
        </w:rPr>
        <w:t xml:space="preserve">Dopuszcza się realizację działań dla adresatów w formie zdalnej (on-line), z zastrzeżeniem, że mogą </w:t>
      </w:r>
      <w:r w:rsidR="00F41408" w:rsidRPr="00362177">
        <w:rPr>
          <w:rFonts w:ascii="Calibri" w:eastAsia="Times New Roman" w:hAnsi="Calibri" w:cs="Calibri"/>
          <w:bCs/>
          <w:kern w:val="0"/>
          <w14:ligatures w14:val="none"/>
        </w:rPr>
        <w:t xml:space="preserve">one </w:t>
      </w:r>
      <w:r w:rsidRPr="00362177">
        <w:rPr>
          <w:rFonts w:ascii="Calibri" w:eastAsia="Times New Roman" w:hAnsi="Calibri" w:cs="Calibri"/>
          <w:bCs/>
          <w:kern w:val="0"/>
          <w14:ligatures w14:val="none"/>
        </w:rPr>
        <w:t xml:space="preserve">stanowić maks. 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50% ogólnej liczby realizowanych w ramach zadania </w:t>
      </w:r>
      <w:r w:rsidR="00F41408" w:rsidRPr="00362177">
        <w:rPr>
          <w:rFonts w:ascii="Calibri" w:eastAsia="Times New Roman" w:hAnsi="Calibri" w:cs="Calibri"/>
          <w:kern w:val="0"/>
          <w14:ligatures w14:val="none"/>
        </w:rPr>
        <w:t>wydarzeń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(np. szkolenia, konferencje, warsztaty, konsultacje, prezentacje, etc.). Jeśli w ramach zadania realizowane jest tylko jedno wydarzenie (np. konferencja), musi ono odbywać się na terenie m.st. Warszawy, a udział adresatów może być zdalny maks. w 50%.</w:t>
      </w:r>
    </w:p>
    <w:p w14:paraId="18C78537" w14:textId="402A58A2" w:rsidR="009E02C8" w:rsidRPr="00362177" w:rsidRDefault="009E02C8" w:rsidP="00362177">
      <w:pPr>
        <w:numPr>
          <w:ilvl w:val="2"/>
          <w:numId w:val="6"/>
        </w:numPr>
        <w:spacing w:after="0" w:line="300" w:lineRule="auto"/>
        <w:ind w:left="1701" w:hanging="708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>Oferta musi zawierać</w:t>
      </w:r>
      <w:r w:rsidR="00EC3328" w:rsidRPr="00362177">
        <w:rPr>
          <w:rFonts w:ascii="Calibri" w:eastAsia="Times New Roman" w:hAnsi="Calibri" w:cs="Calibri"/>
          <w:b/>
          <w:bCs/>
          <w:kern w:val="0"/>
          <w14:ligatures w14:val="none"/>
        </w:rPr>
        <w:t>:</w:t>
      </w:r>
    </w:p>
    <w:p w14:paraId="394E4288" w14:textId="2FD3BCE8" w:rsidR="009E02C8" w:rsidRPr="00362177" w:rsidRDefault="007356F8" w:rsidP="00362177">
      <w:pPr>
        <w:numPr>
          <w:ilvl w:val="0"/>
          <w:numId w:val="19"/>
        </w:numPr>
        <w:spacing w:after="0" w:line="300" w:lineRule="auto"/>
        <w:ind w:left="1701" w:hanging="283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Opis</w:t>
      </w:r>
      <w:r w:rsidR="009E02C8" w:rsidRPr="00362177">
        <w:rPr>
          <w:rFonts w:ascii="Calibri" w:eastAsia="Times New Roman" w:hAnsi="Calibri" w:cs="Calibri"/>
          <w:kern w:val="0"/>
          <w14:ligatures w14:val="none"/>
        </w:rPr>
        <w:t xml:space="preserve"> doświadczenia oferenta i jego zasobów kadrowych w realizacji projektów lub działań o </w:t>
      </w:r>
      <w:r w:rsidR="00580437" w:rsidRPr="00362177">
        <w:rPr>
          <w:rFonts w:ascii="Calibri" w:eastAsia="Times New Roman" w:hAnsi="Calibri" w:cs="Calibri"/>
          <w:kern w:val="0"/>
          <w14:ligatures w14:val="none"/>
        </w:rPr>
        <w:t>tematyce</w:t>
      </w:r>
      <w:r w:rsidR="00E74AF0" w:rsidRPr="00362177">
        <w:rPr>
          <w:rFonts w:ascii="Calibri" w:eastAsia="Times New Roman" w:hAnsi="Calibri" w:cs="Calibri"/>
          <w:kern w:val="0"/>
          <w14:ligatures w14:val="none"/>
        </w:rPr>
        <w:t xml:space="preserve"> zbliżonej do</w:t>
      </w:r>
      <w:r w:rsidR="00C72304" w:rsidRPr="0036217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FB6300" w:rsidRPr="00362177">
        <w:rPr>
          <w:rFonts w:ascii="Calibri" w:eastAsia="Times New Roman" w:hAnsi="Calibri" w:cs="Calibri"/>
          <w:kern w:val="0"/>
          <w14:ligatures w14:val="none"/>
        </w:rPr>
        <w:t>tematyki ogłoszenia.</w:t>
      </w:r>
    </w:p>
    <w:p w14:paraId="0A5B3F8D" w14:textId="77777777" w:rsidR="009E02C8" w:rsidRPr="00362177" w:rsidRDefault="009E02C8" w:rsidP="00362177">
      <w:pPr>
        <w:numPr>
          <w:ilvl w:val="0"/>
          <w:numId w:val="19"/>
        </w:numPr>
        <w:spacing w:after="0" w:line="300" w:lineRule="auto"/>
        <w:ind w:left="1701" w:hanging="283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Opis grupy docelowej i jej zdiagnozowanych potrzeb, który stanowi podstawę do zaproponowanych w ofercie działań.</w:t>
      </w:r>
    </w:p>
    <w:p w14:paraId="69A1C1D0" w14:textId="5E05F1FE" w:rsidR="009E02C8" w:rsidRPr="00362177" w:rsidRDefault="009E02C8" w:rsidP="00362177">
      <w:pPr>
        <w:numPr>
          <w:ilvl w:val="0"/>
          <w:numId w:val="19"/>
        </w:numPr>
        <w:spacing w:after="0" w:line="300" w:lineRule="auto"/>
        <w:ind w:left="1701" w:hanging="283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Harmonogram poszczególnych działań</w:t>
      </w:r>
      <w:r w:rsidR="00655E99" w:rsidRPr="00362177">
        <w:rPr>
          <w:rFonts w:ascii="Calibri" w:eastAsia="Times New Roman" w:hAnsi="Calibri" w:cs="Calibri"/>
          <w:kern w:val="0"/>
          <w14:ligatures w14:val="none"/>
        </w:rPr>
        <w:t xml:space="preserve"> uwzględniający:</w:t>
      </w:r>
    </w:p>
    <w:p w14:paraId="5F1BC6A8" w14:textId="6902E4A6" w:rsidR="009E02C8" w:rsidRPr="00362177" w:rsidRDefault="00396EF6" w:rsidP="00362177">
      <w:pPr>
        <w:numPr>
          <w:ilvl w:val="0"/>
          <w:numId w:val="21"/>
        </w:numPr>
        <w:spacing w:after="0" w:line="300" w:lineRule="auto"/>
        <w:ind w:left="1985" w:hanging="283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Etapy</w:t>
      </w:r>
      <w:r w:rsidR="002D02CE" w:rsidRPr="00362177">
        <w:rPr>
          <w:rFonts w:ascii="Calibri" w:eastAsia="Times New Roman" w:hAnsi="Calibri" w:cs="Calibri"/>
          <w:kern w:val="0"/>
          <w14:ligatures w14:val="none"/>
        </w:rPr>
        <w:t xml:space="preserve"> przebiegu zadania: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2D02CE" w:rsidRPr="00362177">
        <w:rPr>
          <w:rFonts w:ascii="Calibri" w:eastAsia="Times New Roman" w:hAnsi="Calibri" w:cs="Calibri"/>
          <w:kern w:val="0"/>
          <w14:ligatures w14:val="none"/>
        </w:rPr>
        <w:t xml:space="preserve">np. działania przygotowawcze i organizacyjne, działania rekrutacyjne, działania skierowane do </w:t>
      </w:r>
      <w:r w:rsidR="007356F8" w:rsidRPr="00362177">
        <w:rPr>
          <w:rFonts w:ascii="Calibri" w:eastAsia="Times New Roman" w:hAnsi="Calibri" w:cs="Calibri"/>
          <w:kern w:val="0"/>
          <w14:ligatures w14:val="none"/>
        </w:rPr>
        <w:t>adresatów</w:t>
      </w:r>
      <w:r w:rsidR="002D02CE" w:rsidRPr="00362177">
        <w:rPr>
          <w:rFonts w:ascii="Calibri" w:eastAsia="Times New Roman" w:hAnsi="Calibri" w:cs="Calibri"/>
          <w:kern w:val="0"/>
          <w14:ligatures w14:val="none"/>
        </w:rPr>
        <w:t>, działania podsumowujące</w:t>
      </w:r>
      <w:r w:rsidR="001F2DC7" w:rsidRPr="00362177">
        <w:rPr>
          <w:rFonts w:ascii="Calibri" w:eastAsia="Times New Roman" w:hAnsi="Calibri" w:cs="Calibri"/>
          <w:kern w:val="0"/>
          <w14:ligatures w14:val="none"/>
        </w:rPr>
        <w:t>, ewaluacyjne</w:t>
      </w:r>
      <w:r w:rsidR="002D02CE" w:rsidRPr="00362177">
        <w:rPr>
          <w:rFonts w:ascii="Calibri" w:eastAsia="Times New Roman" w:hAnsi="Calibri" w:cs="Calibri"/>
          <w:kern w:val="0"/>
          <w14:ligatures w14:val="none"/>
        </w:rPr>
        <w:t>.</w:t>
      </w:r>
    </w:p>
    <w:p w14:paraId="47A0F578" w14:textId="5439AAF5" w:rsidR="009E02C8" w:rsidRPr="00362177" w:rsidRDefault="004C3A2F" w:rsidP="00362177">
      <w:pPr>
        <w:numPr>
          <w:ilvl w:val="0"/>
          <w:numId w:val="21"/>
        </w:numPr>
        <w:spacing w:after="0" w:line="300" w:lineRule="auto"/>
        <w:ind w:left="1985" w:hanging="283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lastRenderedPageBreak/>
        <w:t xml:space="preserve">Opis </w:t>
      </w:r>
      <w:r w:rsidR="009E02C8" w:rsidRPr="00362177">
        <w:rPr>
          <w:rFonts w:ascii="Calibri" w:eastAsia="Times New Roman" w:hAnsi="Calibri" w:cs="Calibri"/>
          <w:kern w:val="0"/>
          <w14:ligatures w14:val="none"/>
        </w:rPr>
        <w:t xml:space="preserve">działań skierowanych do uczestników (np. spotkania, warsztaty, konferencje, konsultacje, szkolenia </w:t>
      </w:r>
      <w:r w:rsidRPr="00362177">
        <w:rPr>
          <w:rFonts w:ascii="Calibri" w:eastAsia="Times New Roman" w:hAnsi="Calibri" w:cs="Calibri"/>
          <w:kern w:val="0"/>
          <w14:ligatures w14:val="none"/>
        </w:rPr>
        <w:t>itp.).</w:t>
      </w:r>
    </w:p>
    <w:p w14:paraId="04F5DFA7" w14:textId="5AC2302A" w:rsidR="009E02C8" w:rsidRPr="00362177" w:rsidRDefault="001F2DC7" w:rsidP="00362177">
      <w:pPr>
        <w:numPr>
          <w:ilvl w:val="0"/>
          <w:numId w:val="21"/>
        </w:numPr>
        <w:spacing w:after="0" w:line="300" w:lineRule="auto"/>
        <w:ind w:left="1985" w:hanging="283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 xml:space="preserve">Opis działań </w:t>
      </w:r>
      <w:r w:rsidR="009E02C8" w:rsidRPr="00362177">
        <w:rPr>
          <w:rFonts w:ascii="Calibri" w:eastAsia="Times New Roman" w:hAnsi="Calibri" w:cs="Calibri"/>
          <w:kern w:val="0"/>
          <w14:ligatures w14:val="none"/>
        </w:rPr>
        <w:t>komunikacyjnych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="009E02C8" w:rsidRPr="00362177">
        <w:rPr>
          <w:rFonts w:ascii="Calibri" w:eastAsia="Times New Roman" w:hAnsi="Calibri" w:cs="Calibri"/>
          <w:kern w:val="0"/>
          <w14:ligatures w14:val="none"/>
        </w:rPr>
        <w:t>informacyjno-promocyjny</w:t>
      </w:r>
      <w:r w:rsidRPr="00362177">
        <w:rPr>
          <w:rFonts w:ascii="Calibri" w:eastAsia="Times New Roman" w:hAnsi="Calibri" w:cs="Calibri"/>
          <w:kern w:val="0"/>
          <w14:ligatures w14:val="none"/>
        </w:rPr>
        <w:t>ch.</w:t>
      </w:r>
    </w:p>
    <w:p w14:paraId="36012342" w14:textId="77777777" w:rsidR="009E02C8" w:rsidRPr="00362177" w:rsidRDefault="009E02C8" w:rsidP="00362177">
      <w:pPr>
        <w:numPr>
          <w:ilvl w:val="0"/>
          <w:numId w:val="19"/>
        </w:numPr>
        <w:spacing w:after="0" w:line="300" w:lineRule="auto"/>
        <w:ind w:left="1701" w:hanging="283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Uzyskanie zgód / deklaracji współpracy z instytucjami / organizacjami współpracującymi przy realizacji zadania lub informacje o własnym zapleczu organizacyjnym, z uwzględnieniem dostępności dla uczestników o szczególnych potrzebach.</w:t>
      </w:r>
    </w:p>
    <w:p w14:paraId="5F726B6E" w14:textId="3C152394" w:rsidR="007F174E" w:rsidRPr="00362177" w:rsidRDefault="009B4410" w:rsidP="00362177">
      <w:pPr>
        <w:pStyle w:val="Akapitzlist"/>
        <w:numPr>
          <w:ilvl w:val="0"/>
          <w:numId w:val="19"/>
        </w:numPr>
        <w:spacing w:after="0" w:line="300" w:lineRule="auto"/>
        <w:ind w:left="1701" w:hanging="283"/>
        <w:contextualSpacing w:val="0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Opis zakładanych</w:t>
      </w:r>
      <w:r w:rsidR="009E02C8" w:rsidRPr="00362177">
        <w:rPr>
          <w:rFonts w:ascii="Calibri" w:eastAsia="Times New Roman" w:hAnsi="Calibri" w:cs="Calibri"/>
          <w:kern w:val="0"/>
          <w14:ligatures w14:val="none"/>
        </w:rPr>
        <w:t xml:space="preserve"> rezultat</w:t>
      </w:r>
      <w:r w:rsidRPr="00362177">
        <w:rPr>
          <w:rFonts w:ascii="Calibri" w:eastAsia="Times New Roman" w:hAnsi="Calibri" w:cs="Calibri"/>
          <w:kern w:val="0"/>
          <w14:ligatures w14:val="none"/>
        </w:rPr>
        <w:t>ów</w:t>
      </w:r>
      <w:r w:rsidR="009E02C8" w:rsidRPr="00362177">
        <w:rPr>
          <w:rFonts w:ascii="Calibri" w:eastAsia="Times New Roman" w:hAnsi="Calibri" w:cs="Calibri"/>
          <w:kern w:val="0"/>
          <w14:ligatures w14:val="none"/>
        </w:rPr>
        <w:t xml:space="preserve"> realizacji zadania</w:t>
      </w:r>
      <w:r w:rsidR="0065439C" w:rsidRPr="00362177">
        <w:rPr>
          <w:rFonts w:ascii="Calibri" w:eastAsia="Times New Roman" w:hAnsi="Calibri" w:cs="Calibri"/>
          <w:kern w:val="0"/>
          <w14:ligatures w14:val="none"/>
        </w:rPr>
        <w:t xml:space="preserve">. </w:t>
      </w:r>
      <w:r w:rsidR="00637266" w:rsidRPr="00362177">
        <w:rPr>
          <w:rFonts w:ascii="Calibri" w:eastAsia="Times New Roman" w:hAnsi="Calibri" w:cs="Calibri"/>
          <w:kern w:val="0"/>
          <w14:ligatures w14:val="none"/>
        </w:rPr>
        <w:t>Przykładowe rezultaty i wskaźniki zadania:</w:t>
      </w:r>
    </w:p>
    <w:p w14:paraId="2AA7725E" w14:textId="46041032" w:rsidR="0020607C" w:rsidRPr="00362177" w:rsidRDefault="00637266" w:rsidP="00362177">
      <w:pPr>
        <w:pStyle w:val="Akapitzlist"/>
        <w:numPr>
          <w:ilvl w:val="0"/>
          <w:numId w:val="30"/>
        </w:numPr>
        <w:spacing w:after="0" w:line="300" w:lineRule="auto"/>
        <w:ind w:left="1985" w:hanging="283"/>
        <w:contextualSpacing w:val="0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>Przykładowy rezultat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: Liczba warsztatów i liczba uczestników warsztatów. </w:t>
      </w: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>Przykładowe poziomy osiągnięcia</w:t>
      </w:r>
      <w:r w:rsidRPr="00362177">
        <w:rPr>
          <w:rFonts w:ascii="Calibri" w:eastAsia="Times New Roman" w:hAnsi="Calibri" w:cs="Calibri"/>
          <w:kern w:val="0"/>
          <w14:ligatures w14:val="none"/>
        </w:rPr>
        <w:t>: 5 warsztatów (3 stacjonarne, 2 on-line); 20 uczestników każdego warsztatu.</w:t>
      </w:r>
    </w:p>
    <w:p w14:paraId="4BB1A068" w14:textId="3CCD4A48" w:rsidR="00637266" w:rsidRPr="00362177" w:rsidRDefault="00637266" w:rsidP="00362177">
      <w:pPr>
        <w:pStyle w:val="Akapitzlist"/>
        <w:numPr>
          <w:ilvl w:val="0"/>
          <w:numId w:val="30"/>
        </w:numPr>
        <w:spacing w:after="0" w:line="300" w:lineRule="auto"/>
        <w:ind w:left="1985" w:hanging="283"/>
        <w:contextualSpacing w:val="0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>Przykładowy rezultat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: narzędzie wskaźników do okresowej ewaluacji realizacji </w:t>
      </w:r>
      <w:r w:rsidRPr="00362177">
        <w:rPr>
          <w:rFonts w:ascii="Calibri" w:eastAsia="Times New Roman" w:hAnsi="Calibri" w:cs="Calibri"/>
          <w:i/>
          <w:iCs/>
          <w:kern w:val="0"/>
          <w14:ligatures w14:val="none"/>
        </w:rPr>
        <w:t>Polityki cyfrowej transformacji m.st. Warszawy</w:t>
      </w:r>
    </w:p>
    <w:p w14:paraId="7863A08D" w14:textId="77777777" w:rsidR="00637266" w:rsidRPr="00362177" w:rsidRDefault="00637266" w:rsidP="00362177">
      <w:pPr>
        <w:spacing w:after="0" w:line="300" w:lineRule="auto"/>
        <w:ind w:left="1701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>Przykładowe poziomy osiągnięcia</w:t>
      </w:r>
      <w:r w:rsidRPr="00362177">
        <w:rPr>
          <w:rFonts w:ascii="Calibri" w:eastAsia="Times New Roman" w:hAnsi="Calibri" w:cs="Calibri"/>
          <w:kern w:val="0"/>
          <w14:ligatures w14:val="none"/>
        </w:rPr>
        <w:t>: 1 udostępnione narzędzie online, 10 wskaźników zgodnych z zasadą SMART.</w:t>
      </w:r>
    </w:p>
    <w:p w14:paraId="40975F1F" w14:textId="77777777" w:rsidR="009E02C8" w:rsidRPr="00362177" w:rsidRDefault="009E02C8" w:rsidP="00362177">
      <w:pPr>
        <w:numPr>
          <w:ilvl w:val="1"/>
          <w:numId w:val="6"/>
        </w:numPr>
        <w:spacing w:after="0" w:line="300" w:lineRule="auto"/>
        <w:ind w:left="1134" w:hanging="425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>Zapewnienie dostępności osobom ze szczególnymi potrzebami:</w:t>
      </w:r>
    </w:p>
    <w:p w14:paraId="0A28F06C" w14:textId="77777777" w:rsidR="009E02C8" w:rsidRPr="00362177" w:rsidRDefault="009E02C8" w:rsidP="00362177">
      <w:pPr>
        <w:spacing w:after="0" w:line="300" w:lineRule="auto"/>
        <w:ind w:left="1134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Zadania publiczne powinny być zaprojektowanie i realizowane przez oferentów w taki sposób, aby zapewniały pełny i skuteczny udział osób ze szczególnymi potrzebami, na zasadzie równości z innymi osobami. Zapewnianie dostępności przez Zleceniobiorcę oznacza obowiązek osiągnięcia stanu faktycznego, w którym osoba ze szczególnymi potrzebami jako odbiorca zadania publicznego, może w nim uczestniczyć na zasadzie równości z innymi osobami. W ramach realizacji zadań publicznych dopuszcza się umieszczanie w Kosztach realizacji działań w Kalkulacji przewidywanych kosztów realizacji zadania publicznego kosztów związanych z zapewnianiem dostępności.</w:t>
      </w:r>
    </w:p>
    <w:p w14:paraId="5635BDEB" w14:textId="77777777" w:rsidR="009E02C8" w:rsidRPr="00362177" w:rsidRDefault="009E02C8" w:rsidP="00362177">
      <w:pPr>
        <w:numPr>
          <w:ilvl w:val="1"/>
          <w:numId w:val="6"/>
        </w:numPr>
        <w:spacing w:after="0" w:line="300" w:lineRule="auto"/>
        <w:ind w:left="1134" w:hanging="425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>Wymagane jest wypełnienie tabeli w pkt III.6 oferty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tj. dodatkowych informacji dot. Rezultatów realizacji zadania publicznego.</w:t>
      </w:r>
    </w:p>
    <w:p w14:paraId="66C3B15E" w14:textId="77777777" w:rsidR="009E02C8" w:rsidRPr="00362177" w:rsidRDefault="009E02C8" w:rsidP="00362177">
      <w:pPr>
        <w:numPr>
          <w:ilvl w:val="1"/>
          <w:numId w:val="6"/>
        </w:numPr>
        <w:spacing w:after="0" w:line="300" w:lineRule="auto"/>
        <w:ind w:left="1134" w:hanging="425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>Termin realizacji zadania: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1 lipca 2025 – 31 grudnia 2025.</w:t>
      </w:r>
    </w:p>
    <w:p w14:paraId="2DD0D02D" w14:textId="24EE2768" w:rsidR="009E02C8" w:rsidRPr="00362177" w:rsidRDefault="009E02C8" w:rsidP="00362177">
      <w:pPr>
        <w:numPr>
          <w:ilvl w:val="1"/>
          <w:numId w:val="6"/>
        </w:numPr>
        <w:spacing w:after="0" w:line="300" w:lineRule="auto"/>
        <w:ind w:left="1134" w:hanging="425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Miejsce realizacji zadania: </w:t>
      </w:r>
      <w:r w:rsidR="00C939DA" w:rsidRPr="00362177">
        <w:rPr>
          <w:rFonts w:ascii="Calibri" w:eastAsia="Times New Roman" w:hAnsi="Calibri" w:cs="Calibri"/>
          <w:kern w:val="0"/>
          <w14:ligatures w14:val="none"/>
        </w:rPr>
        <w:t>z</w:t>
      </w:r>
      <w:r w:rsidRPr="00362177">
        <w:rPr>
          <w:rFonts w:ascii="Calibri" w:eastAsia="Times New Roman" w:hAnsi="Calibri" w:cs="Calibri"/>
          <w:kern w:val="0"/>
          <w14:ligatures w14:val="none"/>
        </w:rPr>
        <w:t>adanie powinno być realizowane na terenie m.st. Warszawy</w:t>
      </w:r>
      <w:r w:rsidR="00B201DD" w:rsidRPr="00362177">
        <w:rPr>
          <w:rFonts w:ascii="Calibri" w:eastAsia="Times New Roman" w:hAnsi="Calibri" w:cs="Calibri"/>
          <w:kern w:val="0"/>
          <w14:ligatures w14:val="none"/>
        </w:rPr>
        <w:t>, w tym on-line,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09314B" w:rsidRPr="00362177">
        <w:rPr>
          <w:rFonts w:ascii="Calibri" w:eastAsia="Times New Roman" w:hAnsi="Calibri" w:cs="Calibri"/>
          <w:kern w:val="0"/>
          <w14:ligatures w14:val="none"/>
        </w:rPr>
        <w:t xml:space="preserve">na </w:t>
      </w:r>
      <w:r w:rsidRPr="00362177">
        <w:rPr>
          <w:rFonts w:ascii="Calibri" w:eastAsia="Times New Roman" w:hAnsi="Calibri" w:cs="Calibri"/>
          <w:kern w:val="0"/>
          <w14:ligatures w14:val="none"/>
        </w:rPr>
        <w:t>rzecz</w:t>
      </w:r>
      <w:r w:rsidR="00B201DD" w:rsidRPr="00362177">
        <w:rPr>
          <w:rFonts w:ascii="Calibri" w:eastAsia="Times New Roman" w:hAnsi="Calibri" w:cs="Calibri"/>
          <w:kern w:val="0"/>
          <w14:ligatures w14:val="none"/>
        </w:rPr>
        <w:t xml:space="preserve"> zdefiniowanych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B201DD" w:rsidRPr="00362177">
        <w:rPr>
          <w:rFonts w:ascii="Calibri" w:eastAsia="Times New Roman" w:hAnsi="Calibri" w:cs="Calibri"/>
          <w:kern w:val="0"/>
          <w14:ligatures w14:val="none"/>
        </w:rPr>
        <w:t>adresatów zadania.</w:t>
      </w:r>
    </w:p>
    <w:p w14:paraId="3ECF16CE" w14:textId="0E1CB2B0" w:rsidR="009E02C8" w:rsidRPr="00362177" w:rsidRDefault="009E02C8" w:rsidP="00362177">
      <w:pPr>
        <w:numPr>
          <w:ilvl w:val="1"/>
          <w:numId w:val="6"/>
        </w:numPr>
        <w:spacing w:after="0" w:line="300" w:lineRule="auto"/>
        <w:ind w:left="1134" w:hanging="425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W ramach otwartego konkursu ofert </w:t>
      </w:r>
      <w:r w:rsidR="00B25774" w:rsidRPr="00362177">
        <w:rPr>
          <w:rFonts w:ascii="Calibri" w:eastAsia="Times New Roman" w:hAnsi="Calibri" w:cs="Calibri"/>
          <w:kern w:val="0"/>
          <w14:ligatures w14:val="none"/>
        </w:rPr>
        <w:t>jeden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podmiot może złożyć maksymalnie jedną ofertę lub ofertę wspólną.</w:t>
      </w:r>
    </w:p>
    <w:p w14:paraId="4BE43260" w14:textId="5D8E8D82" w:rsidR="00DC478F" w:rsidRPr="00362177" w:rsidRDefault="009E02C8" w:rsidP="00362177">
      <w:pPr>
        <w:numPr>
          <w:ilvl w:val="1"/>
          <w:numId w:val="6"/>
        </w:numPr>
        <w:spacing w:after="240" w:line="300" w:lineRule="auto"/>
        <w:ind w:left="1134" w:hanging="425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>Środki przeznaczone na realizację zadania</w:t>
      </w:r>
      <w:r w:rsidRPr="00362177">
        <w:rPr>
          <w:rFonts w:ascii="Calibri" w:eastAsia="Times New Roman" w:hAnsi="Calibri" w:cs="Calibri"/>
          <w:kern w:val="0"/>
          <w14:ligatures w14:val="none"/>
        </w:rPr>
        <w:t>: 500</w:t>
      </w:r>
      <w:r w:rsidR="001231A7" w:rsidRPr="00362177">
        <w:rPr>
          <w:rFonts w:ascii="Calibri" w:eastAsia="Times New Roman" w:hAnsi="Calibri" w:cs="Calibri"/>
          <w:kern w:val="0"/>
          <w14:ligatures w14:val="none"/>
        </w:rPr>
        <w:t> </w:t>
      </w:r>
      <w:r w:rsidRPr="00362177">
        <w:rPr>
          <w:rFonts w:ascii="Calibri" w:eastAsia="Times New Roman" w:hAnsi="Calibri" w:cs="Calibri"/>
          <w:kern w:val="0"/>
          <w14:ligatures w14:val="none"/>
        </w:rPr>
        <w:t>000</w:t>
      </w:r>
      <w:r w:rsidR="001231A7" w:rsidRPr="00362177">
        <w:rPr>
          <w:rFonts w:ascii="Calibri" w:eastAsia="Times New Roman" w:hAnsi="Calibri" w:cs="Calibri"/>
          <w:kern w:val="0"/>
          <w14:ligatures w14:val="none"/>
        </w:rPr>
        <w:t>,00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zł (pięćset tysięcy złotych 00/100).</w:t>
      </w:r>
      <w:r w:rsidR="001231A7" w:rsidRPr="0036217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Kwota dotacji, o którą można się ubiegać: maksimum </w:t>
      </w:r>
      <w:r w:rsidR="001231A7" w:rsidRPr="00362177">
        <w:rPr>
          <w:rFonts w:ascii="Calibri" w:eastAsia="Times New Roman" w:hAnsi="Calibri" w:cs="Calibri"/>
          <w:kern w:val="0"/>
          <w14:ligatures w14:val="none"/>
        </w:rPr>
        <w:t>150 </w:t>
      </w:r>
      <w:r w:rsidRPr="00362177">
        <w:rPr>
          <w:rFonts w:ascii="Calibri" w:eastAsia="Times New Roman" w:hAnsi="Calibri" w:cs="Calibri"/>
          <w:kern w:val="0"/>
          <w14:ligatures w14:val="none"/>
        </w:rPr>
        <w:t>000</w:t>
      </w:r>
      <w:r w:rsidR="001231A7" w:rsidRPr="00362177">
        <w:rPr>
          <w:rFonts w:ascii="Calibri" w:eastAsia="Times New Roman" w:hAnsi="Calibri" w:cs="Calibri"/>
          <w:kern w:val="0"/>
          <w14:ligatures w14:val="none"/>
        </w:rPr>
        <w:t>,00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zł (</w:t>
      </w:r>
      <w:r w:rsidR="001231A7" w:rsidRPr="00362177">
        <w:rPr>
          <w:rFonts w:ascii="Calibri" w:eastAsia="Times New Roman" w:hAnsi="Calibri" w:cs="Calibri"/>
          <w:kern w:val="0"/>
          <w14:ligatures w14:val="none"/>
        </w:rPr>
        <w:t>sto pięćdziesiąt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tysięcy złotych 00/100).</w:t>
      </w:r>
    </w:p>
    <w:p w14:paraId="4F7F3B39" w14:textId="5F6A8111" w:rsidR="00F61C14" w:rsidRPr="00362177" w:rsidRDefault="00F61C14" w:rsidP="00362177">
      <w:pPr>
        <w:pStyle w:val="Nagwek2"/>
        <w:spacing w:before="0" w:after="240" w:line="300" w:lineRule="auto"/>
        <w:rPr>
          <w:rFonts w:ascii="Calibri" w:hAnsi="Calibri" w:cs="Calibri"/>
          <w:color w:val="auto"/>
          <w:kern w:val="0"/>
          <w:sz w:val="22"/>
          <w:szCs w:val="22"/>
          <w:lang w:eastAsia="pl-PL"/>
        </w:rPr>
      </w:pPr>
      <w:r w:rsidRPr="00362177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§ 2. Zasady przyznawania dotacji</w:t>
      </w:r>
    </w:p>
    <w:p w14:paraId="5F0FC875" w14:textId="7F197EA6" w:rsidR="00F61C14" w:rsidRPr="00362177" w:rsidRDefault="00F61C14" w:rsidP="00362177">
      <w:pPr>
        <w:numPr>
          <w:ilvl w:val="4"/>
          <w:numId w:val="5"/>
        </w:numPr>
        <w:spacing w:after="0" w:line="300" w:lineRule="auto"/>
        <w:ind w:left="284" w:hanging="284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Postępowanie konkursowe odbywać się będzie z uwzględnieniem zasad określonych w ustawie z dnia 24 kwietnia 2003 r</w:t>
      </w:r>
      <w:r w:rsidR="103BB429" w:rsidRPr="00362177">
        <w:rPr>
          <w:rFonts w:ascii="Calibri" w:eastAsia="Times New Roman" w:hAnsi="Calibri" w:cs="Calibri"/>
          <w:kern w:val="0"/>
          <w14:ligatures w14:val="none"/>
        </w:rPr>
        <w:t>.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o działalności pożytku publicznego i o wolontariacie.</w:t>
      </w:r>
    </w:p>
    <w:p w14:paraId="7B8A06AB" w14:textId="77777777" w:rsidR="00F61C14" w:rsidRPr="00362177" w:rsidRDefault="00F61C14" w:rsidP="00362177">
      <w:pPr>
        <w:numPr>
          <w:ilvl w:val="4"/>
          <w:numId w:val="5"/>
        </w:numPr>
        <w:spacing w:after="0" w:line="300" w:lineRule="auto"/>
        <w:ind w:left="284" w:hanging="284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O przyznanie dotacji w ramach otwartego konkursu ofert mogą się ubiegać organizacje pozarządowe i podmioty, o których mowa w art. 3 ust. 3 ustawy z dnia 24 kwietnia 2003 r. o działalności pożytku publicznego i o wolontariacie (dalej jako oferenci).</w:t>
      </w:r>
    </w:p>
    <w:p w14:paraId="792EC9F9" w14:textId="77777777" w:rsidR="00F61C14" w:rsidRPr="00362177" w:rsidRDefault="00F61C14" w:rsidP="00362177">
      <w:pPr>
        <w:numPr>
          <w:ilvl w:val="4"/>
          <w:numId w:val="5"/>
        </w:numPr>
        <w:spacing w:after="0" w:line="300" w:lineRule="auto"/>
        <w:ind w:left="284" w:hanging="284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lastRenderedPageBreak/>
        <w:t>Przy realizacji zadania możliwa jest współpraca z podmiotami niewymienionymi w art. 3 ust. 3 ustawy z dnia 24 kwietnia 2003 r. o działalności pożytku publicznego i o wolontariacie (również z jednostkami organizacyjnymi lub osobami prawnymi m.st. Warszawy). Podmioty te mogą uczestniczyć w zadaniu oferując wsparcie merytoryczne lub rzeczowe. Informacje o sposobie zaangażowania takiego podmiotu w realizację zadania należy przedstawić w pkt. III.3 oferty tj. „Syntetycznym opisie zadania”.</w:t>
      </w:r>
    </w:p>
    <w:p w14:paraId="105CE81A" w14:textId="13E66389" w:rsidR="00F61C14" w:rsidRPr="00362177" w:rsidRDefault="00F61C14" w:rsidP="00362177">
      <w:pPr>
        <w:numPr>
          <w:ilvl w:val="4"/>
          <w:numId w:val="5"/>
        </w:numPr>
        <w:spacing w:after="0" w:line="300" w:lineRule="auto"/>
        <w:ind w:left="284" w:hanging="284"/>
        <w:rPr>
          <w:rFonts w:ascii="Calibri" w:eastAsia="Calibri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Na dane zadanie oferent może otrzymać dotację tylko z jednego biura Urzędu m.st. Warszawy lub Urzędu dzielnicy m.st. Warszawy.</w:t>
      </w:r>
    </w:p>
    <w:p w14:paraId="1CE3B555" w14:textId="77777777" w:rsidR="00F61C14" w:rsidRPr="00362177" w:rsidRDefault="00F61C14" w:rsidP="00362177">
      <w:pPr>
        <w:numPr>
          <w:ilvl w:val="4"/>
          <w:numId w:val="5"/>
        </w:numPr>
        <w:spacing w:after="0" w:line="300" w:lineRule="auto"/>
        <w:ind w:left="284" w:hanging="284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>Oferty, które nie spełnią wymogów formalnych, nie będą podlegać rozpatrywaniu pod względem merytorycznym.</w:t>
      </w:r>
    </w:p>
    <w:p w14:paraId="66B03938" w14:textId="77777777" w:rsidR="00F61C14" w:rsidRPr="00362177" w:rsidRDefault="00F61C14" w:rsidP="00362177">
      <w:pPr>
        <w:numPr>
          <w:ilvl w:val="4"/>
          <w:numId w:val="5"/>
        </w:numPr>
        <w:spacing w:after="0" w:line="300" w:lineRule="auto"/>
        <w:ind w:left="284" w:hanging="284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Prezydent m.st. Warszawy zastrzega sobie prawo do:</w:t>
      </w:r>
    </w:p>
    <w:p w14:paraId="11901428" w14:textId="77777777" w:rsidR="00F61C14" w:rsidRPr="00362177" w:rsidRDefault="00F61C14" w:rsidP="00362177">
      <w:pPr>
        <w:numPr>
          <w:ilvl w:val="6"/>
          <w:numId w:val="5"/>
        </w:numPr>
        <w:spacing w:after="0" w:line="300" w:lineRule="auto"/>
        <w:ind w:left="567" w:hanging="284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odstąpienia od ogłoszenia wyników otwartego konkursu ofert, bez podania przyczyny, w części lub w całości;</w:t>
      </w:r>
    </w:p>
    <w:p w14:paraId="5F61EAD7" w14:textId="77777777" w:rsidR="00F61C14" w:rsidRPr="00362177" w:rsidRDefault="00F61C14" w:rsidP="00362177">
      <w:pPr>
        <w:numPr>
          <w:ilvl w:val="6"/>
          <w:numId w:val="5"/>
        </w:numPr>
        <w:spacing w:after="0" w:line="300" w:lineRule="auto"/>
        <w:ind w:left="567" w:hanging="284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zwiększenia wysokości środków publicznych przeznaczonych na realizację zadania w trakcie trwania konkursu;</w:t>
      </w:r>
    </w:p>
    <w:p w14:paraId="4A7B2FAB" w14:textId="205A1FFE" w:rsidR="00F61C14" w:rsidRPr="00362177" w:rsidRDefault="43128CB0" w:rsidP="00362177">
      <w:pPr>
        <w:numPr>
          <w:ilvl w:val="6"/>
          <w:numId w:val="5"/>
        </w:numPr>
        <w:spacing w:after="0" w:line="300" w:lineRule="auto"/>
        <w:ind w:left="567" w:hanging="284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Calibri" w:hAnsi="Calibri" w:cs="Calibri"/>
          <w:kern w:val="0"/>
        </w:rPr>
        <w:t xml:space="preserve">wyboru więcej niż jednej oferty, </w:t>
      </w:r>
      <w:r w:rsidR="00F61C14" w:rsidRPr="00362177">
        <w:rPr>
          <w:rFonts w:ascii="Calibri" w:eastAsia="Times New Roman" w:hAnsi="Calibri" w:cs="Calibri"/>
          <w:kern w:val="0"/>
          <w14:ligatures w14:val="none"/>
        </w:rPr>
        <w:t>wyboru jednej oferty lub żadnej z ofert;</w:t>
      </w:r>
    </w:p>
    <w:p w14:paraId="72E08CBC" w14:textId="77777777" w:rsidR="00F61C14" w:rsidRPr="00362177" w:rsidRDefault="00F61C14" w:rsidP="00362177">
      <w:pPr>
        <w:numPr>
          <w:ilvl w:val="6"/>
          <w:numId w:val="5"/>
        </w:numPr>
        <w:spacing w:after="0" w:line="300" w:lineRule="auto"/>
        <w:ind w:left="567" w:hanging="284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zmniejszenia wysokości wnioskowanej dotacji.</w:t>
      </w:r>
    </w:p>
    <w:p w14:paraId="2B83EB6E" w14:textId="77777777" w:rsidR="00F61C14" w:rsidRPr="00362177" w:rsidRDefault="00F61C14" w:rsidP="00362177">
      <w:pPr>
        <w:numPr>
          <w:ilvl w:val="4"/>
          <w:numId w:val="5"/>
        </w:numPr>
        <w:spacing w:after="240" w:line="300" w:lineRule="auto"/>
        <w:ind w:left="284" w:hanging="284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Prezydent m.st. Warszawy zastrzega sobie prawo do publicznego udostępniania w tzw. księdze dotacji informacji zawartych przez oferenta w pkt. III.3 oferty tj. „Syntetycznym opisie zadania”.</w:t>
      </w:r>
    </w:p>
    <w:p w14:paraId="7EEB9A6C" w14:textId="77777777" w:rsidR="00F61C14" w:rsidRPr="00362177" w:rsidRDefault="00F61C14" w:rsidP="00362177">
      <w:pPr>
        <w:pStyle w:val="Nagwek2"/>
        <w:spacing w:before="0" w:after="240" w:line="300" w:lineRule="auto"/>
        <w:rPr>
          <w:rFonts w:ascii="Calibri" w:hAnsi="Calibri" w:cs="Calibri"/>
          <w:color w:val="auto"/>
          <w:kern w:val="0"/>
          <w:sz w:val="22"/>
          <w:szCs w:val="22"/>
          <w:lang w:eastAsia="pl-PL"/>
        </w:rPr>
      </w:pPr>
      <w:r w:rsidRPr="00362177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§ 3. Warunki realizacji zadania publicznego</w:t>
      </w:r>
    </w:p>
    <w:p w14:paraId="2F901BAB" w14:textId="1B6DD131" w:rsidR="00F61C14" w:rsidRPr="00362177" w:rsidRDefault="00F61C14" w:rsidP="00362177">
      <w:pPr>
        <w:numPr>
          <w:ilvl w:val="0"/>
          <w:numId w:val="23"/>
        </w:numPr>
        <w:spacing w:after="240" w:line="300" w:lineRule="auto"/>
        <w:ind w:left="284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Zadanie przedstawione w ofercie może być realizowane wspólnie przez kilku oferentów, jeżeli oferta została złożona wspólnie, zgodnie z art. 14 ust. 2-5 ustawy z dnia 24 kwietnia 2003 r</w:t>
      </w:r>
      <w:r w:rsidR="326D849C" w:rsidRPr="00362177">
        <w:rPr>
          <w:rFonts w:ascii="Calibri" w:eastAsia="Times New Roman" w:hAnsi="Calibri" w:cs="Calibri"/>
          <w:kern w:val="0"/>
          <w14:ligatures w14:val="none"/>
        </w:rPr>
        <w:t>.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o działalności pożytku publicznego i o wolontariacie. W przypadku realizowania zadania wspólnie - oferenci odpowiadają solidarnie za realizację zadania.</w:t>
      </w:r>
    </w:p>
    <w:p w14:paraId="46824178" w14:textId="77777777" w:rsidR="00F61C14" w:rsidRPr="00362177" w:rsidRDefault="00F61C14" w:rsidP="00362177">
      <w:pPr>
        <w:numPr>
          <w:ilvl w:val="0"/>
          <w:numId w:val="23"/>
        </w:numPr>
        <w:spacing w:after="240" w:line="300" w:lineRule="auto"/>
        <w:ind w:left="284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Nie dopuszcza się pobierania świadczeń pieniężnych od odbiorców zadania publicznego.</w:t>
      </w:r>
    </w:p>
    <w:p w14:paraId="0E1663FA" w14:textId="77777777" w:rsidR="00F61C14" w:rsidRPr="00362177" w:rsidRDefault="00F61C14" w:rsidP="00362177">
      <w:pPr>
        <w:numPr>
          <w:ilvl w:val="0"/>
          <w:numId w:val="23"/>
        </w:numPr>
        <w:spacing w:after="240" w:line="300" w:lineRule="auto"/>
        <w:ind w:left="284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Oferent, realizując zadanie, zobowiązany jest do stosowania przepisów prawa, w szczególności Rozporządzenia Parlamentu Europejskiego i Rady 2016/679 z dnia 27 kwietnia 2016 r. w sprawie ochrony osób fizycznych w związku z przetwarzaniem danych osobowych i w sprawie swobodnego przepływu takich danych oraz uchylenia dyrektywy 95/46/WE (ogólne rozporządzenie o ochronie danych, Dz. Urz. UE L 119 z 04.05.2016 r.) oraz wydanych na jego podstawie krajowych przepisach z zakresu ochrony danych osobowych w tym ustawy z dnia 10 maja 2018 r. o ochronie danych osobowych oraz ustawy z dnia 27 sierpnia 2009 r. o finansach publicznych.</w:t>
      </w:r>
    </w:p>
    <w:p w14:paraId="0C0616F6" w14:textId="77777777" w:rsidR="00F61C14" w:rsidRPr="00362177" w:rsidRDefault="00F61C14" w:rsidP="00362177">
      <w:pPr>
        <w:numPr>
          <w:ilvl w:val="0"/>
          <w:numId w:val="23"/>
        </w:numPr>
        <w:spacing w:after="240" w:line="300" w:lineRule="auto"/>
        <w:ind w:left="284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W przypadku planowania zlecania części zadania innemu podmiotowi oferent powinien uwzględnić taką informację w składanej ofercie. Informację tę oferent umieszcza w planie i harmonogramie działań w kolumnie „Zakres działania realizowany przez podmiot niebędący stroną umowy”.</w:t>
      </w:r>
    </w:p>
    <w:p w14:paraId="60AB8420" w14:textId="77777777" w:rsidR="00F61C14" w:rsidRPr="00362177" w:rsidRDefault="00F61C14" w:rsidP="00362177">
      <w:pPr>
        <w:numPr>
          <w:ilvl w:val="0"/>
          <w:numId w:val="23"/>
        </w:numPr>
        <w:spacing w:after="240" w:line="300" w:lineRule="auto"/>
        <w:ind w:left="284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Jeżeli dany wydatek wykazany w sprawozdaniu z realizacji zadania publicznego nie będzie równy odpowiedniemu kosztowi określonemu w umowie, to uznaje się go za zgodny z umową wtedy, gdy:</w:t>
      </w:r>
    </w:p>
    <w:p w14:paraId="2EF8B8A3" w14:textId="77777777" w:rsidR="00F61C14" w:rsidRPr="00362177" w:rsidRDefault="00F61C14" w:rsidP="00362177">
      <w:pPr>
        <w:numPr>
          <w:ilvl w:val="0"/>
          <w:numId w:val="24"/>
        </w:numPr>
        <w:spacing w:after="240" w:line="300" w:lineRule="auto"/>
        <w:ind w:left="567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nie nastąpiło zwiększenie tego wydatku o więcej niż 25% w części dotyczącej przyznanej dotacji,</w:t>
      </w:r>
    </w:p>
    <w:p w14:paraId="16D0061B" w14:textId="77777777" w:rsidR="00F61C14" w:rsidRPr="00362177" w:rsidRDefault="00F61C14" w:rsidP="00362177">
      <w:pPr>
        <w:numPr>
          <w:ilvl w:val="0"/>
          <w:numId w:val="24"/>
        </w:numPr>
        <w:spacing w:after="240" w:line="300" w:lineRule="auto"/>
        <w:ind w:left="567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nastąpiło jego zmniejszenie w dowolnej wysokości.</w:t>
      </w:r>
    </w:p>
    <w:p w14:paraId="4586F8D3" w14:textId="4F4819A9" w:rsidR="00F61C14" w:rsidRPr="00362177" w:rsidRDefault="00F61C14" w:rsidP="00362177">
      <w:pPr>
        <w:numPr>
          <w:ilvl w:val="0"/>
          <w:numId w:val="23"/>
        </w:numPr>
        <w:spacing w:after="240" w:line="300" w:lineRule="auto"/>
        <w:ind w:left="284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lastRenderedPageBreak/>
        <w:t xml:space="preserve">Naruszenie postanowienia, o którym mowa w ust. 5, </w:t>
      </w:r>
      <w:r w:rsidR="125F9416" w:rsidRPr="00362177">
        <w:rPr>
          <w:rFonts w:ascii="Calibri" w:eastAsia="Times New Roman" w:hAnsi="Calibri" w:cs="Calibri"/>
          <w:kern w:val="0"/>
          <w14:ligatures w14:val="none"/>
        </w:rPr>
        <w:t>stanowi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pobranie części dotacji w nadmiernej wysokości.</w:t>
      </w:r>
    </w:p>
    <w:p w14:paraId="66048746" w14:textId="77777777" w:rsidR="00F61C14" w:rsidRPr="00362177" w:rsidRDefault="00F61C14" w:rsidP="00362177">
      <w:pPr>
        <w:numPr>
          <w:ilvl w:val="0"/>
          <w:numId w:val="23"/>
        </w:numPr>
        <w:spacing w:after="240" w:line="300" w:lineRule="auto"/>
        <w:ind w:left="284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W celu ochrony środowiska naturalnego przed negatywnymi skutkami użycia przedmiotów jednorazowego użytku wykonanych z tworzyw sztucznych w umowie o wsparcie bądź powierzenie realizacji zadania publicznego Zleceniobiorca zobowiązany będzie do:</w:t>
      </w:r>
    </w:p>
    <w:p w14:paraId="56C6735A" w14:textId="77777777" w:rsidR="00F61C14" w:rsidRPr="00362177" w:rsidRDefault="00F61C14" w:rsidP="00362177">
      <w:pPr>
        <w:numPr>
          <w:ilvl w:val="0"/>
          <w:numId w:val="25"/>
        </w:numPr>
        <w:spacing w:after="240" w:line="300" w:lineRule="auto"/>
        <w:ind w:left="567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wyeliminowania z użycia przy wykonywaniu umowy jednorazowych talerzy, sztućców, kubeczków, mieszadełek, patyczków, słomek i pojemników na żywność wykonanych z poliolefinowych tworzyw sztucznych i zastąpienia ich wielorazowymi odpowiednikami lub jednorazowymi produktami ulegającymi kompostowaniu lub biodegradacji, w tym wykonanymi z biologicznych tworzyw sztucznych spełniających normę EN 13432 lub EN 14995;</w:t>
      </w:r>
    </w:p>
    <w:p w14:paraId="16442541" w14:textId="0762B52A" w:rsidR="00F61C14" w:rsidRPr="00362177" w:rsidRDefault="00F61C14" w:rsidP="00362177">
      <w:pPr>
        <w:numPr>
          <w:ilvl w:val="0"/>
          <w:numId w:val="25"/>
        </w:numPr>
        <w:spacing w:after="240" w:line="300" w:lineRule="auto"/>
        <w:ind w:left="567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podawania poczęstunku bez używania jednorazowych talerzy, sztućców, kubeczków, mieszadełek, patyczków, słomek i pojemników na żywność wykonanych z poliolefinowych tworzyw sztucznych;</w:t>
      </w:r>
    </w:p>
    <w:p w14:paraId="4F55F51F" w14:textId="77777777" w:rsidR="00F61C14" w:rsidRPr="00362177" w:rsidRDefault="00F61C14" w:rsidP="00362177">
      <w:pPr>
        <w:numPr>
          <w:ilvl w:val="0"/>
          <w:numId w:val="25"/>
        </w:numPr>
        <w:spacing w:after="240" w:line="300" w:lineRule="auto"/>
        <w:ind w:left="567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podawania wody lub innych napojów w opakowaniach wielokrotnego użytku lub w butelkach zwrotnych;</w:t>
      </w:r>
    </w:p>
    <w:p w14:paraId="2FA97D2E" w14:textId="77777777" w:rsidR="00F61C14" w:rsidRPr="00362177" w:rsidRDefault="00F61C14" w:rsidP="00362177">
      <w:pPr>
        <w:numPr>
          <w:ilvl w:val="0"/>
          <w:numId w:val="25"/>
        </w:numPr>
        <w:spacing w:after="240" w:line="300" w:lineRule="auto"/>
        <w:ind w:left="567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podawania do spożycia wody z kranu, jeśli spełnione są wynikające z przepisów prawa wymagania dotyczące jakości wody przeznaczonej do spożycia przez ludzi;</w:t>
      </w:r>
    </w:p>
    <w:p w14:paraId="14341C2A" w14:textId="77777777" w:rsidR="00F61C14" w:rsidRPr="00362177" w:rsidRDefault="00F61C14" w:rsidP="00362177">
      <w:pPr>
        <w:numPr>
          <w:ilvl w:val="0"/>
          <w:numId w:val="25"/>
        </w:numPr>
        <w:spacing w:after="240" w:line="300" w:lineRule="auto"/>
        <w:ind w:left="567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wykorzystywania przy wykonywaniu umowy materiałów, które pochodzą lub podlegają procesowi recyklingu;</w:t>
      </w:r>
    </w:p>
    <w:p w14:paraId="2E29318E" w14:textId="77777777" w:rsidR="00F61C14" w:rsidRPr="00362177" w:rsidRDefault="00F61C14" w:rsidP="00362177">
      <w:pPr>
        <w:numPr>
          <w:ilvl w:val="0"/>
          <w:numId w:val="25"/>
        </w:numPr>
        <w:spacing w:after="240" w:line="300" w:lineRule="auto"/>
        <w:ind w:left="567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rezygnacji z używania jednorazowych opakowań, toreb, siatek i reklamówek wykonanych z poliolefinowych tworzyw sztucznych;</w:t>
      </w:r>
    </w:p>
    <w:p w14:paraId="7D5ED432" w14:textId="506459FA" w:rsidR="00F61C14" w:rsidRPr="00362177" w:rsidRDefault="03DFAE54" w:rsidP="00362177">
      <w:pPr>
        <w:numPr>
          <w:ilvl w:val="0"/>
          <w:numId w:val="25"/>
        </w:numPr>
        <w:spacing w:after="240" w:line="300" w:lineRule="auto"/>
        <w:ind w:left="567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Calibri" w:hAnsi="Calibri" w:cs="Calibri"/>
          <w:kern w:val="0"/>
        </w:rPr>
        <w:t>nieużywania balonów wraz z patyczkami plastikowym</w:t>
      </w:r>
      <w:r w:rsidR="00F61C14" w:rsidRPr="00362177">
        <w:rPr>
          <w:rFonts w:ascii="Calibri" w:eastAsia="Times New Roman" w:hAnsi="Calibri" w:cs="Calibri"/>
          <w:kern w:val="0"/>
          <w14:ligatures w14:val="none"/>
        </w:rPr>
        <w:t>;</w:t>
      </w:r>
    </w:p>
    <w:p w14:paraId="39FF8A89" w14:textId="245553F4" w:rsidR="00F61C14" w:rsidRPr="00362177" w:rsidRDefault="5A82DEB6" w:rsidP="00362177">
      <w:pPr>
        <w:numPr>
          <w:ilvl w:val="0"/>
          <w:numId w:val="25"/>
        </w:numPr>
        <w:spacing w:after="240" w:line="300" w:lineRule="auto"/>
        <w:ind w:left="567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nie</w:t>
      </w:r>
      <w:r w:rsidR="00F61C14" w:rsidRPr="00362177">
        <w:rPr>
          <w:rFonts w:ascii="Calibri" w:eastAsia="Times New Roman" w:hAnsi="Calibri" w:cs="Calibri"/>
          <w:kern w:val="0"/>
          <w14:ligatures w14:val="none"/>
        </w:rPr>
        <w:t>wypuszczania lampionów;</w:t>
      </w:r>
    </w:p>
    <w:p w14:paraId="1B7273BA" w14:textId="1B5B2D32" w:rsidR="00F61C14" w:rsidRPr="00362177" w:rsidRDefault="08D1F46D" w:rsidP="00362177">
      <w:pPr>
        <w:numPr>
          <w:ilvl w:val="0"/>
          <w:numId w:val="25"/>
        </w:numPr>
        <w:spacing w:after="240" w:line="300" w:lineRule="auto"/>
        <w:ind w:left="567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nie</w:t>
      </w:r>
      <w:r w:rsidR="00F61C14" w:rsidRPr="00362177">
        <w:rPr>
          <w:rFonts w:ascii="Calibri" w:eastAsia="Times New Roman" w:hAnsi="Calibri" w:cs="Calibri"/>
          <w:kern w:val="0"/>
          <w14:ligatures w14:val="none"/>
        </w:rPr>
        <w:t>używania sztucznych ogni i petard.</w:t>
      </w:r>
    </w:p>
    <w:p w14:paraId="10CE64C4" w14:textId="77777777" w:rsidR="00F61C14" w:rsidRPr="00362177" w:rsidRDefault="00F61C14" w:rsidP="00362177">
      <w:pPr>
        <w:numPr>
          <w:ilvl w:val="0"/>
          <w:numId w:val="23"/>
        </w:numPr>
        <w:spacing w:after="360" w:line="300" w:lineRule="auto"/>
        <w:ind w:left="284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Przy wykonywaniu zadania publicznego Zleceniobiorca kieruje się zasadą równości, w szczególności dba o równe traktowanie wszystkich uczestników zadania publicznego.</w:t>
      </w:r>
    </w:p>
    <w:p w14:paraId="4412742A" w14:textId="6A9503E6" w:rsidR="4D4B5F88" w:rsidRPr="00362177" w:rsidRDefault="4D4B5F88" w:rsidP="00362177">
      <w:pPr>
        <w:numPr>
          <w:ilvl w:val="0"/>
          <w:numId w:val="23"/>
        </w:numPr>
        <w:spacing w:after="240" w:line="300" w:lineRule="auto"/>
        <w:ind w:left="284" w:hanging="284"/>
        <w:rPr>
          <w:rFonts w:ascii="Calibri" w:eastAsia="Calibri" w:hAnsi="Calibri" w:cs="Calibri"/>
          <w:kern w:val="0"/>
        </w:rPr>
      </w:pPr>
      <w:r w:rsidRPr="00362177">
        <w:rPr>
          <w:rFonts w:ascii="Calibri" w:eastAsia="Calibri" w:hAnsi="Calibri" w:cs="Calibri"/>
          <w:kern w:val="0"/>
        </w:rPr>
        <w:t>Informujemy, że na podstawie art. 24 ust. 1 ustawy z dnia 14 czerwca 2024 r. o ochronie sygnalistów (Dz. U. z 2024 r. poz. 928) w Urzędzie m.st. Warszawy obowiązuje Procedura zgłoszeń wewnętrznych wprowadzona zarządzeniem nr 1542/2024 Prezydenta m.st. Warszawy z dnia 13 września 2024 r. w sprawie wprowadzenia Procedury zgłoszeń wewnętrznych w Urzędzie m.st. Warszawy. Procedura ta dostępna jest w Biuletynie Informacji Publicznej m.st. Warszawy nowy.bip.um.warszawa.pl oraz na stronie um.warszawa.pl/waw/ngo w zakładce otwarte konkursy ofert.</w:t>
      </w:r>
    </w:p>
    <w:p w14:paraId="58FC5D89" w14:textId="77777777" w:rsidR="00F61C14" w:rsidRPr="00362177" w:rsidRDefault="00F61C14" w:rsidP="00362177">
      <w:pPr>
        <w:pStyle w:val="Nagwek2"/>
        <w:spacing w:before="0" w:after="240" w:line="300" w:lineRule="auto"/>
        <w:rPr>
          <w:rFonts w:ascii="Calibri" w:hAnsi="Calibri" w:cs="Calibri"/>
          <w:color w:val="auto"/>
          <w:kern w:val="0"/>
          <w:sz w:val="22"/>
          <w:szCs w:val="22"/>
          <w:lang w:eastAsia="pl-PL"/>
        </w:rPr>
      </w:pPr>
      <w:r w:rsidRPr="00362177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§ 4. Składanie ofert</w:t>
      </w:r>
    </w:p>
    <w:p w14:paraId="649D42A9" w14:textId="7796BF61" w:rsidR="00F61C14" w:rsidRPr="00362177" w:rsidRDefault="00F61C14" w:rsidP="00362177">
      <w:pPr>
        <w:numPr>
          <w:ilvl w:val="0"/>
          <w:numId w:val="26"/>
        </w:numPr>
        <w:spacing w:after="240" w:line="300" w:lineRule="auto"/>
        <w:ind w:left="284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 xml:space="preserve">Ofertę, na druku zgodnym ze wzorem określonym w aktualnym rozporządzeniu Przewodniczącego Komitetu do spraw Pożytku Publicznego w sprawie wzorów ofert i ramowych wzorów umów dotyczących realizacji zadań publicznych oraz wzorów sprawozdań z wykonania tych zadań, należy złożyć w Generatorze Wniosków dostępnym pod adresem </w:t>
      </w:r>
      <w:hyperlink r:id="rId14" w:history="1">
        <w:r w:rsidRPr="00362177">
          <w:rPr>
            <w:rFonts w:ascii="Calibri" w:eastAsia="Times New Roman" w:hAnsi="Calibri" w:cs="Calibri"/>
            <w:kern w:val="0"/>
            <w:u w:val="single"/>
            <w14:ligatures w14:val="none"/>
          </w:rPr>
          <w:t>https://www.witkac.pl</w:t>
        </w:r>
      </w:hyperlink>
      <w:r w:rsidRPr="0036217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do dnia </w:t>
      </w:r>
      <w:r w:rsidR="00C84F9C" w:rsidRPr="00362177">
        <w:rPr>
          <w:rFonts w:ascii="Calibri" w:eastAsia="Times New Roman" w:hAnsi="Calibri" w:cs="Calibri"/>
          <w:b/>
          <w:bCs/>
          <w:kern w:val="0"/>
          <w14:ligatures w14:val="none"/>
        </w:rPr>
        <w:t>30.0</w:t>
      </w:r>
      <w:r w:rsidR="0FFECEB2" w:rsidRPr="00362177">
        <w:rPr>
          <w:rFonts w:ascii="Calibri" w:eastAsia="Times New Roman" w:hAnsi="Calibri" w:cs="Calibri"/>
          <w:b/>
          <w:bCs/>
          <w:kern w:val="0"/>
          <w14:ligatures w14:val="none"/>
        </w:rPr>
        <w:t>5</w:t>
      </w:r>
      <w:r w:rsidR="00C84F9C" w:rsidRPr="00362177">
        <w:rPr>
          <w:rFonts w:ascii="Calibri" w:eastAsia="Times New Roman" w:hAnsi="Calibri" w:cs="Calibri"/>
          <w:b/>
          <w:bCs/>
          <w:kern w:val="0"/>
          <w14:ligatures w14:val="none"/>
        </w:rPr>
        <w:t>.</w:t>
      </w: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>2025 r</w:t>
      </w:r>
      <w:r w:rsidR="3003CB0A" w:rsidRPr="00362177">
        <w:rPr>
          <w:rFonts w:ascii="Calibri" w:eastAsia="Times New Roman" w:hAnsi="Calibri" w:cs="Calibri"/>
          <w:b/>
          <w:bCs/>
          <w:kern w:val="0"/>
          <w14:ligatures w14:val="none"/>
        </w:rPr>
        <w:t>.</w:t>
      </w: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do godz. 16:00</w:t>
      </w:r>
      <w:r w:rsidRPr="00362177">
        <w:rPr>
          <w:rFonts w:ascii="Calibri" w:eastAsia="Times New Roman" w:hAnsi="Calibri" w:cs="Calibri"/>
          <w:kern w:val="0"/>
          <w14:ligatures w14:val="none"/>
        </w:rPr>
        <w:t>.</w:t>
      </w:r>
    </w:p>
    <w:p w14:paraId="00132AD6" w14:textId="211B3478" w:rsidR="00F61C14" w:rsidRPr="00362177" w:rsidRDefault="00F61C14" w:rsidP="00362177">
      <w:pPr>
        <w:numPr>
          <w:ilvl w:val="0"/>
          <w:numId w:val="26"/>
        </w:numPr>
        <w:spacing w:after="240" w:line="300" w:lineRule="auto"/>
        <w:ind w:left="284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Oferty złożone w Generatorze Wniosków nie mogą być uzupełniane ani anulowane. W przypadku chęci wycofania oferty złożonej w Generatorze Wniosków, należy dostarczyć do biura podpisane przez osoby upoważnione oświadczenie o wycofaniu oferty.</w:t>
      </w:r>
    </w:p>
    <w:p w14:paraId="7A5EF442" w14:textId="77777777" w:rsidR="00F61C14" w:rsidRPr="00362177" w:rsidRDefault="00F61C14" w:rsidP="00362177">
      <w:pPr>
        <w:numPr>
          <w:ilvl w:val="0"/>
          <w:numId w:val="26"/>
        </w:numPr>
        <w:spacing w:after="240" w:line="300" w:lineRule="auto"/>
        <w:ind w:left="284" w:hanging="284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lastRenderedPageBreak/>
        <w:t>Przed złożeniem oferty w Generatorze Wniosków pracownicy Biura Informatyki Urzędu m.st. Warszawy udzielają oferentom stosownych wyjaśnień, dotyczących zadań konkursowych oraz wymogów formalnych (nr telefonu 22 325 90 42, od poniedziałku do piątku w godz. 9:00-15:00).</w:t>
      </w:r>
    </w:p>
    <w:p w14:paraId="27CD81BD" w14:textId="77777777" w:rsidR="00F61C14" w:rsidRPr="00362177" w:rsidRDefault="00F61C14" w:rsidP="00362177">
      <w:pPr>
        <w:pStyle w:val="Nagwek2"/>
        <w:spacing w:before="0" w:after="240" w:line="300" w:lineRule="auto"/>
        <w:rPr>
          <w:rFonts w:ascii="Calibri" w:hAnsi="Calibri" w:cs="Calibri"/>
          <w:color w:val="auto"/>
          <w:kern w:val="0"/>
          <w:sz w:val="22"/>
          <w:szCs w:val="22"/>
          <w:lang w:eastAsia="pl-PL"/>
        </w:rPr>
      </w:pPr>
      <w:r w:rsidRPr="00362177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§ 5. Wymagana dokumentacja</w:t>
      </w:r>
    </w:p>
    <w:p w14:paraId="11F6F738" w14:textId="77777777" w:rsidR="00F61C14" w:rsidRPr="00362177" w:rsidRDefault="00F61C14" w:rsidP="00362177">
      <w:pPr>
        <w:numPr>
          <w:ilvl w:val="0"/>
          <w:numId w:val="27"/>
        </w:numPr>
        <w:spacing w:after="240" w:line="300" w:lineRule="auto"/>
        <w:ind w:left="284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b/>
          <w:bCs/>
          <w:kern w:val="0"/>
          <w14:ligatures w14:val="none"/>
        </w:rPr>
        <w:t>Obligatoryjnie należy złożyć</w:t>
      </w:r>
      <w:r w:rsidRPr="00362177">
        <w:rPr>
          <w:rFonts w:ascii="Calibri" w:eastAsia="Times New Roman" w:hAnsi="Calibri" w:cs="Calibri"/>
          <w:kern w:val="0"/>
          <w14:ligatures w14:val="none"/>
        </w:rPr>
        <w:t>:</w:t>
      </w:r>
    </w:p>
    <w:p w14:paraId="4A76E4BA" w14:textId="77777777" w:rsidR="00F61C14" w:rsidRPr="00362177" w:rsidRDefault="00F61C14" w:rsidP="00362177">
      <w:pPr>
        <w:numPr>
          <w:ilvl w:val="6"/>
          <w:numId w:val="5"/>
        </w:numPr>
        <w:spacing w:after="240" w:line="300" w:lineRule="auto"/>
        <w:ind w:left="567" w:hanging="283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w przypadku, gdy oferent nie podlega wpisowi w Krajowym Rejestrze Sądowym oraz w 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wydany;</w:t>
      </w:r>
    </w:p>
    <w:p w14:paraId="4E31950D" w14:textId="7327C380" w:rsidR="00F61C14" w:rsidRPr="00362177" w:rsidRDefault="00F61C14" w:rsidP="00362177">
      <w:pPr>
        <w:numPr>
          <w:ilvl w:val="6"/>
          <w:numId w:val="5"/>
        </w:numPr>
        <w:spacing w:after="240" w:line="300" w:lineRule="auto"/>
        <w:ind w:left="567" w:hanging="283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kopię umowy lub statutu spółki – w przypadku gdy oferent jest spółką prawa handlowego, o której mowa w art. 3 ust. 3 pkt 4 ustawy z dnia 24 kwietnia 2003 r. o działalności pożytku publicznego i o wolontariacie.</w:t>
      </w:r>
    </w:p>
    <w:p w14:paraId="5F2FF9A0" w14:textId="77777777" w:rsidR="00F61C14" w:rsidRPr="00362177" w:rsidRDefault="00F61C14" w:rsidP="00362177">
      <w:pPr>
        <w:numPr>
          <w:ilvl w:val="0"/>
          <w:numId w:val="5"/>
        </w:numPr>
        <w:tabs>
          <w:tab w:val="clear" w:pos="360"/>
        </w:tabs>
        <w:spacing w:after="240" w:line="300" w:lineRule="auto"/>
        <w:ind w:left="284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Załączniki należy złożyć w formie elektronicznej za pośrednictwem Generatora Wniosków dodając je do składanej oferty.</w:t>
      </w:r>
    </w:p>
    <w:p w14:paraId="4E884A2A" w14:textId="77777777" w:rsidR="00F61C14" w:rsidRPr="00362177" w:rsidRDefault="00F61C14" w:rsidP="00362177">
      <w:pPr>
        <w:numPr>
          <w:ilvl w:val="0"/>
          <w:numId w:val="5"/>
        </w:numPr>
        <w:tabs>
          <w:tab w:val="clear" w:pos="360"/>
        </w:tabs>
        <w:spacing w:after="240" w:line="300" w:lineRule="auto"/>
        <w:ind w:left="284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Poza załącznikami wymienionymi w ust. 1, oferent może dołączyć rekomendacje i opinie oraz dokumenty świadczące o przeprowadzonej diagnozie sytuacji np. badania, ankiety, opracowania.</w:t>
      </w:r>
    </w:p>
    <w:p w14:paraId="5D91FB55" w14:textId="77777777" w:rsidR="00F61C14" w:rsidRPr="00362177" w:rsidRDefault="00F61C14" w:rsidP="00362177">
      <w:pPr>
        <w:numPr>
          <w:ilvl w:val="0"/>
          <w:numId w:val="5"/>
        </w:numPr>
        <w:tabs>
          <w:tab w:val="clear" w:pos="360"/>
        </w:tabs>
        <w:spacing w:after="240" w:line="300" w:lineRule="auto"/>
        <w:ind w:left="284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W przypadku, gdy oferta składana jest przez więcej niż jednego oferenta, każdy z oferentów zobowiązany jest do załączenia wszystkich dokumentów wymienionych w ust. 1 pkt 1-2.</w:t>
      </w:r>
    </w:p>
    <w:p w14:paraId="4463D00F" w14:textId="77777777" w:rsidR="00F61C14" w:rsidRPr="00362177" w:rsidRDefault="00F61C14" w:rsidP="00362177">
      <w:pPr>
        <w:numPr>
          <w:ilvl w:val="0"/>
          <w:numId w:val="5"/>
        </w:numPr>
        <w:tabs>
          <w:tab w:val="clear" w:pos="360"/>
        </w:tabs>
        <w:spacing w:after="240" w:line="300" w:lineRule="auto"/>
        <w:ind w:left="284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Oferent zobowiązany jest w terminie do 15 dni roboczych od daty otrzymania powiadomienia o przyznaniu dotacji, przesłać informację o przyjęciu bądź nieprzyjęciu dotacji wraz z podaniem terminu przesłania dokumentów niezbędnych do przygotowania projektu umowy o wsparcie bądź powierzenie realizacji zadania publicznego, w tym:</w:t>
      </w:r>
    </w:p>
    <w:p w14:paraId="3F60B741" w14:textId="1BD530CC" w:rsidR="00F61C14" w:rsidRPr="00362177" w:rsidRDefault="00F61C14" w:rsidP="00362177">
      <w:pPr>
        <w:numPr>
          <w:ilvl w:val="6"/>
          <w:numId w:val="5"/>
        </w:numPr>
        <w:spacing w:after="240" w:line="300" w:lineRule="auto"/>
        <w:ind w:left="567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zaktualizowanej oferty, stanowiącej załącznik do umowy, potwierdzenia aktualności danych oferenta zawartych w ofercie, niezbędnych do przygotowania umowy</w:t>
      </w:r>
      <w:r w:rsidR="25D6EAD9" w:rsidRPr="00362177">
        <w:rPr>
          <w:rFonts w:ascii="Calibri" w:eastAsia="Times New Roman" w:hAnsi="Calibri" w:cs="Calibri"/>
          <w:kern w:val="0"/>
          <w14:ligatures w14:val="none"/>
        </w:rPr>
        <w:t>,</w:t>
      </w:r>
    </w:p>
    <w:p w14:paraId="41C9838C" w14:textId="5A0AA7B5" w:rsidR="25D6EAD9" w:rsidRPr="00362177" w:rsidRDefault="25D6EAD9" w:rsidP="00362177">
      <w:pPr>
        <w:numPr>
          <w:ilvl w:val="6"/>
          <w:numId w:val="5"/>
        </w:numPr>
        <w:spacing w:after="240" w:line="300" w:lineRule="auto"/>
        <w:ind w:left="567" w:hanging="284"/>
        <w:contextualSpacing/>
        <w:rPr>
          <w:rFonts w:ascii="Calibri" w:eastAsia="Calibri" w:hAnsi="Calibri" w:cs="Calibri"/>
          <w:kern w:val="0"/>
        </w:rPr>
      </w:pPr>
      <w:r w:rsidRPr="00362177">
        <w:rPr>
          <w:rFonts w:ascii="Calibri" w:eastAsia="Calibri" w:hAnsi="Calibri" w:cs="Calibri"/>
          <w:kern w:val="0"/>
        </w:rPr>
        <w:t>innych dokumentów wynikających z ogłoszenia konkursowego</w:t>
      </w:r>
      <w:r w:rsidR="3862EEF4" w:rsidRPr="00362177">
        <w:rPr>
          <w:rFonts w:ascii="Calibri" w:eastAsia="Calibri" w:hAnsi="Calibri" w:cs="Calibri"/>
          <w:kern w:val="0"/>
        </w:rPr>
        <w:t>: nie dotyczy</w:t>
      </w:r>
      <w:r w:rsidRPr="00362177">
        <w:rPr>
          <w:rFonts w:ascii="Calibri" w:eastAsia="Calibri" w:hAnsi="Calibri" w:cs="Calibri"/>
          <w:kern w:val="0"/>
        </w:rPr>
        <w:t>.</w:t>
      </w:r>
    </w:p>
    <w:p w14:paraId="52609091" w14:textId="68D4FFFC" w:rsidR="25D6EAD9" w:rsidRPr="00362177" w:rsidRDefault="25D6EAD9" w:rsidP="00362177">
      <w:pPr>
        <w:numPr>
          <w:ilvl w:val="0"/>
          <w:numId w:val="5"/>
        </w:numPr>
        <w:tabs>
          <w:tab w:val="clear" w:pos="360"/>
        </w:tabs>
        <w:spacing w:after="240" w:line="300" w:lineRule="auto"/>
        <w:ind w:left="284" w:hanging="284"/>
        <w:contextualSpacing/>
        <w:rPr>
          <w:rFonts w:ascii="Calibri" w:eastAsia="Calibri" w:hAnsi="Calibri" w:cs="Calibri"/>
          <w:kern w:val="0"/>
        </w:rPr>
      </w:pPr>
      <w:r w:rsidRPr="00362177">
        <w:rPr>
          <w:rFonts w:ascii="Calibri" w:eastAsia="Calibri" w:hAnsi="Calibri" w:cs="Calibri"/>
          <w:kern w:val="0"/>
        </w:rPr>
        <w:t>Za prawidłowo podpisane oświadczenia zostaną uznane te, w których podpisy złożono z pieczęcią imienną, a w przypadku braku pieczątki – złożono czytelne podpisy lub podpis opatrzono wydrukiem imienia i nazwiska, umożliwiając tym samym weryfikację osób podpisujących oświadczenie zgodnie z Krajowym Rejestrem Sądowym, aktualnym wyciągiem z właściwego rejestru lub ewidencji, ewentualnie innym dokumentem potwierdzającym umocowanie do podpisania umowy w imieniu oferenta. Złożenie parafy nie jest wystarczające do uznania, że oświadczenie zostało prawidłowo podpisane.</w:t>
      </w:r>
    </w:p>
    <w:p w14:paraId="7C63142C" w14:textId="77777777" w:rsidR="00F61C14" w:rsidRPr="00362177" w:rsidRDefault="00F61C14" w:rsidP="00362177">
      <w:pPr>
        <w:numPr>
          <w:ilvl w:val="0"/>
          <w:numId w:val="5"/>
        </w:numPr>
        <w:tabs>
          <w:tab w:val="clear" w:pos="360"/>
        </w:tabs>
        <w:spacing w:after="240" w:line="300" w:lineRule="auto"/>
        <w:ind w:left="284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Nieprzesłanie informacji oraz dokumentów, o których mowa w ust. 5, tożsame jest z nieprzyjęciem dotacji przez oferenta. Istnieje możliwość przesunięcia terminu złożenia dokumentów po uzyskaniu zgody Biura Informatyki Urzędu m.st. Warszawy.</w:t>
      </w:r>
    </w:p>
    <w:p w14:paraId="0009DAD8" w14:textId="0E557F7C" w:rsidR="00F61C14" w:rsidRPr="00362177" w:rsidRDefault="00F61C14" w:rsidP="00362177">
      <w:pPr>
        <w:numPr>
          <w:ilvl w:val="0"/>
          <w:numId w:val="5"/>
        </w:numPr>
        <w:tabs>
          <w:tab w:val="clear" w:pos="360"/>
        </w:tabs>
        <w:spacing w:after="240" w:line="300" w:lineRule="auto"/>
        <w:ind w:left="284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Oferenci, którzy planują realizację zadania publicznego w lokalu użytkowym z zasobów m.st. Warszawy zobligowani są do przesłania wraz z dokumentami, o których mowa w ust. 5 pkt 1- </w:t>
      </w:r>
      <w:r w:rsidR="52A22228" w:rsidRPr="00362177">
        <w:rPr>
          <w:rFonts w:ascii="Calibri" w:eastAsia="Times New Roman" w:hAnsi="Calibri" w:cs="Calibri"/>
          <w:kern w:val="0"/>
          <w14:ligatures w14:val="none"/>
        </w:rPr>
        <w:t>2</w:t>
      </w:r>
      <w:r w:rsidRPr="00362177">
        <w:rPr>
          <w:rFonts w:ascii="Calibri" w:eastAsia="Times New Roman" w:hAnsi="Calibri" w:cs="Calibri"/>
          <w:kern w:val="0"/>
          <w14:ligatures w14:val="none"/>
        </w:rPr>
        <w:t xml:space="preserve"> następujących danych:</w:t>
      </w:r>
    </w:p>
    <w:p w14:paraId="151D3184" w14:textId="6D7166CB" w:rsidR="00F61C14" w:rsidRPr="00362177" w:rsidRDefault="00F61C14" w:rsidP="00362177">
      <w:pPr>
        <w:numPr>
          <w:ilvl w:val="6"/>
          <w:numId w:val="5"/>
        </w:numPr>
        <w:spacing w:after="240" w:line="300" w:lineRule="auto"/>
        <w:ind w:left="567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adres lokalu użytkowego z zasobów m.st. Warszawy, w którym realizowane będzie zadanie publiczne;</w:t>
      </w:r>
    </w:p>
    <w:p w14:paraId="1C014C67" w14:textId="77777777" w:rsidR="00F61C14" w:rsidRPr="00362177" w:rsidRDefault="00F61C14" w:rsidP="00362177">
      <w:pPr>
        <w:numPr>
          <w:ilvl w:val="6"/>
          <w:numId w:val="5"/>
        </w:numPr>
        <w:spacing w:after="240" w:line="300" w:lineRule="auto"/>
        <w:ind w:left="567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powierzchnia podstawowa lokalu użytkowego;</w:t>
      </w:r>
    </w:p>
    <w:p w14:paraId="78DCDC6E" w14:textId="77777777" w:rsidR="00F61C14" w:rsidRPr="00362177" w:rsidRDefault="00F61C14" w:rsidP="00362177">
      <w:pPr>
        <w:numPr>
          <w:ilvl w:val="6"/>
          <w:numId w:val="5"/>
        </w:numPr>
        <w:spacing w:after="240" w:line="300" w:lineRule="auto"/>
        <w:ind w:left="567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lastRenderedPageBreak/>
        <w:t>powierzchnia dodatkowa lokalu użytkowego;</w:t>
      </w:r>
    </w:p>
    <w:p w14:paraId="4C016DDB" w14:textId="77777777" w:rsidR="00F61C14" w:rsidRPr="00362177" w:rsidRDefault="00F61C14" w:rsidP="00362177">
      <w:pPr>
        <w:numPr>
          <w:ilvl w:val="6"/>
          <w:numId w:val="5"/>
        </w:numPr>
        <w:spacing w:after="240" w:line="300" w:lineRule="auto"/>
        <w:ind w:left="567" w:hanging="284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powierzchnia lokalu użytkowego przeznaczoną na realizację zadania publicznego (z podziałem na powierzchnię podstawową i dodatkową).</w:t>
      </w:r>
    </w:p>
    <w:p w14:paraId="6DE05B2C" w14:textId="77777777" w:rsidR="00F61C14" w:rsidRPr="00362177" w:rsidRDefault="00F61C14" w:rsidP="00362177">
      <w:pPr>
        <w:pStyle w:val="Nagwek2"/>
        <w:spacing w:before="0" w:after="240" w:line="300" w:lineRule="auto"/>
        <w:rPr>
          <w:rFonts w:ascii="Calibri" w:hAnsi="Calibri" w:cs="Calibri"/>
          <w:color w:val="auto"/>
          <w:kern w:val="0"/>
          <w:sz w:val="22"/>
          <w:szCs w:val="22"/>
          <w:lang w:eastAsia="pl-PL"/>
        </w:rPr>
      </w:pPr>
      <w:r w:rsidRPr="00362177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§ 6. Tryb i kryteria stosowane przy wyborze ofert oraz termin dokonania wyboru ofert</w:t>
      </w:r>
    </w:p>
    <w:p w14:paraId="5316A769" w14:textId="77777777" w:rsidR="00F61C14" w:rsidRPr="00362177" w:rsidRDefault="00F61C14" w:rsidP="00362177">
      <w:pPr>
        <w:numPr>
          <w:ilvl w:val="0"/>
          <w:numId w:val="28"/>
        </w:numPr>
        <w:spacing w:after="240" w:line="300" w:lineRule="auto"/>
        <w:ind w:left="284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Złożone oferty podlegać będą ocenie formalnej zgodnie z kryteriami wskazanymi w Karcie Oceny Formalnej Oferty, której wzór stanowi załącznik nr 1 do niniejszego ogłoszenia.</w:t>
      </w:r>
    </w:p>
    <w:p w14:paraId="27214DE0" w14:textId="77777777" w:rsidR="00F61C14" w:rsidRPr="00362177" w:rsidRDefault="00F61C14" w:rsidP="00362177">
      <w:pPr>
        <w:numPr>
          <w:ilvl w:val="0"/>
          <w:numId w:val="28"/>
        </w:numPr>
        <w:spacing w:after="240" w:line="300" w:lineRule="auto"/>
        <w:ind w:left="284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Oceny merytorycznej złożonych ofert dokona komisja konkursowa do opiniowania ofert. Wzór Protokołu Oceny Oferty stanowi załącznik nr 2 do niniejszego ogłoszenia.</w:t>
      </w:r>
    </w:p>
    <w:p w14:paraId="43B53EFA" w14:textId="77777777" w:rsidR="00F61C14" w:rsidRPr="00362177" w:rsidRDefault="00F61C14" w:rsidP="00362177">
      <w:pPr>
        <w:numPr>
          <w:ilvl w:val="0"/>
          <w:numId w:val="28"/>
        </w:numPr>
        <w:spacing w:after="240" w:line="300" w:lineRule="auto"/>
        <w:ind w:left="284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Po ocenie merytorycznej złożonych ofert rekomendacje co do wyboru ofert przedkładane są Prezydentowi m.st. Warszawy.</w:t>
      </w:r>
    </w:p>
    <w:p w14:paraId="1B3DC3EE" w14:textId="38DC5508" w:rsidR="00F61C14" w:rsidRPr="00362177" w:rsidRDefault="00F61C14" w:rsidP="00362177">
      <w:pPr>
        <w:numPr>
          <w:ilvl w:val="0"/>
          <w:numId w:val="28"/>
        </w:numPr>
        <w:spacing w:after="240" w:line="300" w:lineRule="auto"/>
        <w:ind w:left="284" w:hanging="284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Ogłoszenia wyników otwartego konkursu ofert dokonuje Prezydent m.st. Warszawy w drodze zarządzenia</w:t>
      </w:r>
      <w:r w:rsidR="573C7FA3" w:rsidRPr="00362177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="573C7FA3" w:rsidRPr="00362177">
        <w:rPr>
          <w:rFonts w:ascii="Calibri" w:eastAsia="Calibri" w:hAnsi="Calibri" w:cs="Calibri"/>
          <w:kern w:val="0"/>
        </w:rPr>
        <w:t>w terminie nie później niż 60 dni kalendarzowych od terminu zakończenia składania ofert, o którym mowa w § 4 ust. 1</w:t>
      </w:r>
      <w:r w:rsidRPr="00362177">
        <w:rPr>
          <w:rFonts w:ascii="Calibri" w:eastAsia="Times New Roman" w:hAnsi="Calibri" w:cs="Calibri"/>
          <w:kern w:val="0"/>
          <w14:ligatures w14:val="none"/>
        </w:rPr>
        <w:t>.</w:t>
      </w:r>
    </w:p>
    <w:p w14:paraId="2B924366" w14:textId="77777777" w:rsidR="00F61C14" w:rsidRPr="00362177" w:rsidRDefault="00F61C14" w:rsidP="00362177">
      <w:pPr>
        <w:numPr>
          <w:ilvl w:val="0"/>
          <w:numId w:val="28"/>
        </w:numPr>
        <w:spacing w:after="240" w:line="300" w:lineRule="auto"/>
        <w:ind w:left="284" w:hanging="284"/>
        <w:rPr>
          <w:rFonts w:ascii="Calibri" w:eastAsia="Times New Roman" w:hAnsi="Calibri" w:cs="Calibri"/>
          <w:kern w:val="0"/>
          <w14:ligatures w14:val="none"/>
        </w:rPr>
      </w:pPr>
      <w:r w:rsidRPr="00362177">
        <w:rPr>
          <w:rFonts w:ascii="Calibri" w:eastAsia="Times New Roman" w:hAnsi="Calibri" w:cs="Calibri"/>
          <w:kern w:val="0"/>
          <w14:ligatures w14:val="none"/>
        </w:rPr>
        <w:t>Wyniki otwartego konkursu ofert zostaną podane do wiadomości publicznej (w Biuletynie Informacji Publicznej m.st. Warszawy, w miejscu przeznaczonym na zamieszczanie ogłoszeń oraz na stronie internetowej www.um.warszawa.pl/waw/ngo).</w:t>
      </w:r>
    </w:p>
    <w:p w14:paraId="253073E7" w14:textId="2BE17347" w:rsidR="00F61C14" w:rsidRPr="00362177" w:rsidRDefault="00F61C14" w:rsidP="00362177">
      <w:pPr>
        <w:pStyle w:val="Nagwek2"/>
        <w:spacing w:before="0" w:after="240" w:line="300" w:lineRule="auto"/>
        <w:rPr>
          <w:rFonts w:ascii="Calibri" w:hAnsi="Calibri" w:cs="Calibri"/>
          <w:color w:val="auto"/>
          <w:kern w:val="0"/>
          <w:sz w:val="22"/>
          <w:szCs w:val="22"/>
          <w:lang w:eastAsia="pl-PL"/>
        </w:rPr>
      </w:pPr>
      <w:r w:rsidRPr="00362177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§ 7. Informacja o zrealizowanych przez m.st. Warszawę w roku ogłoszenia otwartego konkursu ofert i w roku poprzednim zadaniach publicznych tego samego rodzaju i związanych z nimi kosztami, ze szczególnym uwzględnieniem wysokości dotacji przekazanych organizacjom pozarządowym i podmiotom, o których mowa w art. 3 ust. 3 ustawy z dnia 24 kwietnia 2003 r</w:t>
      </w:r>
      <w:r w:rsidR="106E13D6" w:rsidRPr="00362177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</w:t>
      </w:r>
      <w:r w:rsidRPr="00362177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 xml:space="preserve"> o działalności pożytku publicznego i o wolontariacie</w:t>
      </w:r>
      <w:r w:rsidR="216406BF" w:rsidRPr="00362177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:</w:t>
      </w:r>
    </w:p>
    <w:p w14:paraId="2730181E" w14:textId="6FC37B9B" w:rsidR="216406BF" w:rsidRPr="00362177" w:rsidRDefault="216406BF" w:rsidP="00362177">
      <w:pPr>
        <w:pStyle w:val="Akapitzlist"/>
        <w:numPr>
          <w:ilvl w:val="0"/>
          <w:numId w:val="1"/>
        </w:numPr>
        <w:spacing w:after="240" w:line="300" w:lineRule="auto"/>
        <w:ind w:left="567" w:hanging="283"/>
        <w:rPr>
          <w:rFonts w:ascii="Calibri" w:eastAsia="Times New Roman" w:hAnsi="Calibri" w:cs="Calibri"/>
          <w:kern w:val="0"/>
          <w:lang w:eastAsia="pl-PL"/>
        </w:rPr>
      </w:pPr>
      <w:r w:rsidRPr="00362177">
        <w:rPr>
          <w:rFonts w:ascii="Calibri" w:eastAsia="Calibri" w:hAnsi="Calibri" w:cs="Calibri"/>
          <w:kern w:val="0"/>
        </w:rPr>
        <w:t xml:space="preserve">Rodzaj zadania publicznego: </w:t>
      </w:r>
      <w:r w:rsidRPr="00362177">
        <w:rPr>
          <w:rFonts w:ascii="Calibri" w:eastAsia="Times New Roman" w:hAnsi="Calibri" w:cs="Calibri"/>
          <w:kern w:val="0"/>
          <w:lang w:eastAsia="pl-PL"/>
        </w:rPr>
        <w:t>Działalność wspomagająca rozwój techniki, wynalazczości i innowacyjności oraz rozpowszechnianie i wdrażanie nowych rozwiązań technicznych w praktyce gospodarczej</w:t>
      </w:r>
    </w:p>
    <w:p w14:paraId="12BBEA45" w14:textId="50C57F7F" w:rsidR="216406BF" w:rsidRPr="00362177" w:rsidRDefault="216406BF" w:rsidP="00362177">
      <w:pPr>
        <w:pStyle w:val="Akapitzlist"/>
        <w:numPr>
          <w:ilvl w:val="0"/>
          <w:numId w:val="1"/>
        </w:numPr>
        <w:spacing w:after="240" w:line="300" w:lineRule="auto"/>
        <w:ind w:left="567" w:hanging="283"/>
        <w:rPr>
          <w:rFonts w:ascii="Calibri" w:eastAsia="Calibri" w:hAnsi="Calibri" w:cs="Calibri"/>
          <w:kern w:val="0"/>
        </w:rPr>
      </w:pPr>
      <w:r w:rsidRPr="00362177">
        <w:rPr>
          <w:rFonts w:ascii="Calibri" w:eastAsia="Calibri" w:hAnsi="Calibri" w:cs="Calibri"/>
          <w:kern w:val="0"/>
        </w:rPr>
        <w:t xml:space="preserve">Wysokość dotacji w złotych w </w:t>
      </w:r>
      <w:r w:rsidRPr="00362177">
        <w:rPr>
          <w:rFonts w:ascii="Calibri" w:eastAsia="Calibri" w:hAnsi="Calibri" w:cs="Calibri"/>
          <w:b/>
          <w:bCs/>
          <w:kern w:val="0"/>
        </w:rPr>
        <w:t xml:space="preserve">2024 r.: </w:t>
      </w:r>
      <w:r w:rsidRPr="00362177">
        <w:rPr>
          <w:rFonts w:ascii="Calibri" w:eastAsia="Times New Roman" w:hAnsi="Calibri" w:cs="Calibri"/>
          <w:kern w:val="0"/>
          <w:lang w:eastAsia="pl-PL"/>
        </w:rPr>
        <w:t>305 230, 00</w:t>
      </w:r>
      <w:r w:rsidR="3BCDF9E5" w:rsidRPr="00362177">
        <w:rPr>
          <w:rFonts w:ascii="Calibri" w:eastAsia="Times New Roman" w:hAnsi="Calibri" w:cs="Calibri"/>
          <w:kern w:val="0"/>
          <w:lang w:eastAsia="pl-PL"/>
        </w:rPr>
        <w:t xml:space="preserve"> zł</w:t>
      </w:r>
    </w:p>
    <w:p w14:paraId="1010EB76" w14:textId="4CF9220F" w:rsidR="00F61C14" w:rsidRPr="00362177" w:rsidRDefault="69FB17B5" w:rsidP="00362177">
      <w:pPr>
        <w:pStyle w:val="Akapitzlist"/>
        <w:numPr>
          <w:ilvl w:val="0"/>
          <w:numId w:val="1"/>
        </w:numPr>
        <w:spacing w:after="240" w:line="300" w:lineRule="auto"/>
        <w:ind w:left="567" w:hanging="283"/>
        <w:rPr>
          <w:rFonts w:ascii="Calibri" w:eastAsia="Calibri" w:hAnsi="Calibri" w:cs="Calibri"/>
          <w:kern w:val="0"/>
        </w:rPr>
      </w:pPr>
      <w:r w:rsidRPr="00362177">
        <w:rPr>
          <w:rFonts w:ascii="Calibri" w:eastAsia="Calibri" w:hAnsi="Calibri" w:cs="Calibri"/>
          <w:kern w:val="0"/>
        </w:rPr>
        <w:t>W</w:t>
      </w:r>
      <w:r w:rsidR="216406BF" w:rsidRPr="00362177">
        <w:rPr>
          <w:rFonts w:ascii="Calibri" w:eastAsia="Calibri" w:hAnsi="Calibri" w:cs="Calibri"/>
          <w:kern w:val="0"/>
        </w:rPr>
        <w:t xml:space="preserve">ysokość dotacji w złotych w </w:t>
      </w:r>
      <w:r w:rsidR="216406BF" w:rsidRPr="00362177">
        <w:rPr>
          <w:rFonts w:ascii="Calibri" w:eastAsia="Calibri" w:hAnsi="Calibri" w:cs="Calibri"/>
          <w:b/>
          <w:bCs/>
          <w:kern w:val="0"/>
        </w:rPr>
        <w:t>2</w:t>
      </w:r>
      <w:r w:rsidR="45CC5532" w:rsidRPr="00362177">
        <w:rPr>
          <w:rFonts w:ascii="Calibri" w:eastAsia="Calibri" w:hAnsi="Calibri" w:cs="Calibri"/>
          <w:b/>
          <w:bCs/>
          <w:kern w:val="0"/>
        </w:rPr>
        <w:t>025</w:t>
      </w:r>
      <w:r w:rsidR="216406BF" w:rsidRPr="00362177">
        <w:rPr>
          <w:rFonts w:ascii="Calibri" w:eastAsia="Calibri" w:hAnsi="Calibri" w:cs="Calibri"/>
          <w:b/>
          <w:bCs/>
          <w:kern w:val="0"/>
        </w:rPr>
        <w:t xml:space="preserve"> r</w:t>
      </w:r>
      <w:r w:rsidR="51512A73" w:rsidRPr="00362177">
        <w:rPr>
          <w:rFonts w:ascii="Calibri" w:eastAsia="Calibri" w:hAnsi="Calibri" w:cs="Calibri"/>
          <w:b/>
          <w:bCs/>
          <w:kern w:val="0"/>
        </w:rPr>
        <w:t xml:space="preserve">: </w:t>
      </w:r>
      <w:r w:rsidR="51512A73" w:rsidRPr="00362177">
        <w:rPr>
          <w:rFonts w:ascii="Calibri" w:eastAsia="Calibri" w:hAnsi="Calibri" w:cs="Calibri"/>
          <w:kern w:val="0"/>
        </w:rPr>
        <w:t>0,00</w:t>
      </w:r>
      <w:r w:rsidR="46D7C9B3" w:rsidRPr="00362177">
        <w:rPr>
          <w:rFonts w:ascii="Calibri" w:eastAsia="Calibri" w:hAnsi="Calibri" w:cs="Calibri"/>
          <w:kern w:val="0"/>
        </w:rPr>
        <w:t xml:space="preserve"> zł</w:t>
      </w:r>
    </w:p>
    <w:sectPr w:rsidR="00F61C14" w:rsidRPr="00362177" w:rsidSect="00362177">
      <w:footerReference w:type="default" r:id="rId15"/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320B0" w14:textId="77777777" w:rsidR="008E5374" w:rsidRDefault="008E5374" w:rsidP="0024332E">
      <w:pPr>
        <w:spacing w:after="0" w:line="240" w:lineRule="auto"/>
      </w:pPr>
      <w:r>
        <w:separator/>
      </w:r>
    </w:p>
  </w:endnote>
  <w:endnote w:type="continuationSeparator" w:id="0">
    <w:p w14:paraId="3691632F" w14:textId="77777777" w:rsidR="008E5374" w:rsidRDefault="008E5374" w:rsidP="0024332E">
      <w:pPr>
        <w:spacing w:after="0" w:line="240" w:lineRule="auto"/>
      </w:pPr>
      <w:r>
        <w:continuationSeparator/>
      </w:r>
    </w:p>
  </w:endnote>
  <w:endnote w:type="continuationNotice" w:id="1">
    <w:p w14:paraId="6D7A3477" w14:textId="77777777" w:rsidR="008E5374" w:rsidRDefault="008E53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90620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39B99AED" w14:textId="28A3DC01" w:rsidR="001E6D5D" w:rsidRPr="00362177" w:rsidRDefault="001E6D5D" w:rsidP="00362177">
        <w:pPr>
          <w:pStyle w:val="Stopka"/>
          <w:jc w:val="center"/>
          <w:rPr>
            <w:rFonts w:ascii="Calibri" w:hAnsi="Calibri" w:cs="Calibri"/>
          </w:rPr>
        </w:pPr>
        <w:r w:rsidRPr="00362177">
          <w:rPr>
            <w:rFonts w:ascii="Calibri" w:hAnsi="Calibri" w:cs="Calibri"/>
          </w:rPr>
          <w:fldChar w:fldCharType="begin"/>
        </w:r>
        <w:r w:rsidRPr="00362177">
          <w:rPr>
            <w:rFonts w:ascii="Calibri" w:hAnsi="Calibri" w:cs="Calibri"/>
          </w:rPr>
          <w:instrText>PAGE   \* MERGEFORMAT</w:instrText>
        </w:r>
        <w:r w:rsidRPr="00362177">
          <w:rPr>
            <w:rFonts w:ascii="Calibri" w:hAnsi="Calibri" w:cs="Calibri"/>
          </w:rPr>
          <w:fldChar w:fldCharType="separate"/>
        </w:r>
        <w:r w:rsidR="00362177">
          <w:rPr>
            <w:rFonts w:ascii="Calibri" w:hAnsi="Calibri" w:cs="Calibri"/>
            <w:noProof/>
          </w:rPr>
          <w:t>8</w:t>
        </w:r>
        <w:r w:rsidRPr="00362177"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23E8" w14:textId="77777777" w:rsidR="008E5374" w:rsidRDefault="008E5374" w:rsidP="0024332E">
      <w:pPr>
        <w:spacing w:after="0" w:line="240" w:lineRule="auto"/>
      </w:pPr>
      <w:r>
        <w:separator/>
      </w:r>
    </w:p>
  </w:footnote>
  <w:footnote w:type="continuationSeparator" w:id="0">
    <w:p w14:paraId="0893EE3D" w14:textId="77777777" w:rsidR="008E5374" w:rsidRDefault="008E5374" w:rsidP="0024332E">
      <w:pPr>
        <w:spacing w:after="0" w:line="240" w:lineRule="auto"/>
      </w:pPr>
      <w:r>
        <w:continuationSeparator/>
      </w:r>
    </w:p>
  </w:footnote>
  <w:footnote w:type="continuationNotice" w:id="1">
    <w:p w14:paraId="34759C6A" w14:textId="77777777" w:rsidR="008E5374" w:rsidRDefault="008E5374">
      <w:pPr>
        <w:spacing w:after="0" w:line="240" w:lineRule="auto"/>
      </w:pPr>
    </w:p>
  </w:footnote>
  <w:footnote w:id="2">
    <w:p w14:paraId="1EAE0ACF" w14:textId="0235D564" w:rsidR="0DC33436" w:rsidRPr="00362177" w:rsidRDefault="0DC33436" w:rsidP="00362177">
      <w:pPr>
        <w:pStyle w:val="Tekstprzypisudolnego"/>
        <w:spacing w:line="300" w:lineRule="auto"/>
        <w:rPr>
          <w:rFonts w:ascii="Calibri" w:hAnsi="Calibri" w:cs="Calibri"/>
          <w:kern w:val="0"/>
          <w:sz w:val="22"/>
          <w:szCs w:val="22"/>
        </w:rPr>
      </w:pPr>
      <w:r w:rsidRPr="00362177">
        <w:rPr>
          <w:rStyle w:val="Odwoanieprzypisudolnego"/>
          <w:rFonts w:ascii="Calibri" w:hAnsi="Calibri" w:cs="Calibri"/>
          <w:kern w:val="0"/>
          <w:sz w:val="22"/>
          <w:szCs w:val="22"/>
        </w:rPr>
        <w:footnoteRef/>
      </w:r>
      <w:r w:rsidRPr="00362177">
        <w:rPr>
          <w:rFonts w:ascii="Calibri" w:hAnsi="Calibri" w:cs="Calibri"/>
          <w:kern w:val="0"/>
          <w:sz w:val="22"/>
          <w:szCs w:val="22"/>
        </w:rPr>
        <w:t xml:space="preserve"> </w:t>
      </w:r>
      <w:r w:rsidR="00B12CD2" w:rsidRPr="00362177">
        <w:rPr>
          <w:rFonts w:ascii="Calibri" w:hAnsi="Calibri" w:cs="Calibri"/>
          <w:b/>
          <w:bCs/>
          <w:kern w:val="0"/>
          <w:sz w:val="22"/>
          <w:szCs w:val="22"/>
        </w:rPr>
        <w:t xml:space="preserve">Polityka cyfrowej transformacji m.st. Warszawy </w:t>
      </w:r>
      <w:r w:rsidR="00B12CD2" w:rsidRPr="00362177">
        <w:rPr>
          <w:rFonts w:ascii="Calibri" w:hAnsi="Calibri" w:cs="Calibri"/>
          <w:kern w:val="0"/>
          <w:sz w:val="22"/>
          <w:szCs w:val="22"/>
        </w:rPr>
        <w:t xml:space="preserve">jest dostępna pod adresem: </w:t>
      </w:r>
      <w:hyperlink r:id="rId1" w:history="1">
        <w:r w:rsidR="00B12CD2" w:rsidRPr="00362177">
          <w:rPr>
            <w:rStyle w:val="Hipercze"/>
            <w:rFonts w:ascii="Calibri" w:hAnsi="Calibri" w:cs="Calibri"/>
            <w:kern w:val="0"/>
            <w:sz w:val="22"/>
            <w:szCs w:val="22"/>
          </w:rPr>
          <w:t>https://um.warszawa.pl/waw/strategia/-/artykul-235</w:t>
        </w:r>
      </w:hyperlink>
    </w:p>
  </w:footnote>
  <w:footnote w:id="3">
    <w:p w14:paraId="2D230734" w14:textId="628F540B" w:rsidR="00A453FE" w:rsidRPr="00362177" w:rsidRDefault="00A453FE" w:rsidP="00362177">
      <w:pPr>
        <w:pStyle w:val="Tekstprzypisudolnego"/>
        <w:spacing w:line="300" w:lineRule="auto"/>
        <w:rPr>
          <w:rFonts w:ascii="Calibri" w:hAnsi="Calibri" w:cs="Calibri"/>
          <w:kern w:val="0"/>
          <w:sz w:val="22"/>
          <w:szCs w:val="22"/>
        </w:rPr>
      </w:pPr>
      <w:r w:rsidRPr="00362177">
        <w:rPr>
          <w:rStyle w:val="Odwoanieprzypisudolnego"/>
          <w:rFonts w:ascii="Calibri" w:hAnsi="Calibri" w:cs="Calibri"/>
          <w:kern w:val="0"/>
          <w:sz w:val="22"/>
          <w:szCs w:val="22"/>
        </w:rPr>
        <w:footnoteRef/>
      </w:r>
      <w:r w:rsidRPr="00362177">
        <w:rPr>
          <w:rFonts w:ascii="Calibri" w:hAnsi="Calibri" w:cs="Calibri"/>
          <w:kern w:val="0"/>
          <w:sz w:val="22"/>
          <w:szCs w:val="22"/>
        </w:rPr>
        <w:t xml:space="preserve"> </w:t>
      </w:r>
      <w:r w:rsidR="00EC34CB" w:rsidRPr="00362177">
        <w:rPr>
          <w:rFonts w:ascii="Calibri" w:hAnsi="Calibri" w:cs="Calibri"/>
          <w:b/>
          <w:bCs/>
          <w:i/>
          <w:iCs/>
          <w:kern w:val="0"/>
          <w:sz w:val="22"/>
          <w:szCs w:val="22"/>
        </w:rPr>
        <w:t>C</w:t>
      </w:r>
      <w:r w:rsidRPr="00362177">
        <w:rPr>
          <w:rFonts w:ascii="Calibri" w:hAnsi="Calibri" w:cs="Calibri"/>
          <w:b/>
          <w:bCs/>
          <w:i/>
          <w:iCs/>
          <w:kern w:val="0"/>
          <w:sz w:val="22"/>
          <w:szCs w:val="22"/>
        </w:rPr>
        <w:t xml:space="preserve">yfrowe </w:t>
      </w:r>
      <w:r w:rsidR="00EC34CB" w:rsidRPr="00362177">
        <w:rPr>
          <w:rFonts w:ascii="Calibri" w:hAnsi="Calibri" w:cs="Calibri"/>
          <w:b/>
          <w:bCs/>
          <w:i/>
          <w:iCs/>
          <w:kern w:val="0"/>
          <w:sz w:val="22"/>
          <w:szCs w:val="22"/>
        </w:rPr>
        <w:t xml:space="preserve">produkty </w:t>
      </w:r>
      <w:r w:rsidRPr="00362177">
        <w:rPr>
          <w:rFonts w:ascii="Calibri" w:hAnsi="Calibri" w:cs="Calibri"/>
          <w:b/>
          <w:bCs/>
          <w:i/>
          <w:iCs/>
          <w:kern w:val="0"/>
          <w:sz w:val="22"/>
          <w:szCs w:val="22"/>
        </w:rPr>
        <w:t>m.st. Warszawy</w:t>
      </w:r>
      <w:r w:rsidRPr="00362177">
        <w:rPr>
          <w:rFonts w:ascii="Calibri" w:hAnsi="Calibri" w:cs="Calibri"/>
          <w:kern w:val="0"/>
          <w:sz w:val="22"/>
          <w:szCs w:val="22"/>
        </w:rPr>
        <w:t xml:space="preserve"> </w:t>
      </w:r>
      <w:r w:rsidR="00A32974" w:rsidRPr="00362177">
        <w:rPr>
          <w:rFonts w:ascii="Calibri" w:hAnsi="Calibri" w:cs="Calibri"/>
          <w:kern w:val="0"/>
          <w:sz w:val="22"/>
          <w:szCs w:val="22"/>
        </w:rPr>
        <w:t xml:space="preserve">w rozumieniu tego ogłoszenia </w:t>
      </w:r>
      <w:r w:rsidRPr="00362177">
        <w:rPr>
          <w:rFonts w:ascii="Calibri" w:hAnsi="Calibri" w:cs="Calibri"/>
          <w:kern w:val="0"/>
          <w:sz w:val="22"/>
          <w:szCs w:val="22"/>
        </w:rPr>
        <w:t>to:</w:t>
      </w:r>
      <w:r w:rsidR="00D048B1" w:rsidRPr="00362177">
        <w:rPr>
          <w:rFonts w:ascii="Calibri" w:hAnsi="Calibri" w:cs="Calibri"/>
          <w:kern w:val="0"/>
          <w:sz w:val="22"/>
          <w:szCs w:val="22"/>
        </w:rPr>
        <w:t xml:space="preserve"> </w:t>
      </w:r>
      <w:r w:rsidR="009130F8" w:rsidRPr="00362177">
        <w:rPr>
          <w:rFonts w:ascii="Calibri" w:hAnsi="Calibri" w:cs="Calibri"/>
          <w:kern w:val="0"/>
          <w:sz w:val="22"/>
          <w:szCs w:val="22"/>
        </w:rPr>
        <w:t xml:space="preserve">um.warszawa.pl; </w:t>
      </w:r>
      <w:r w:rsidR="00D048B1" w:rsidRPr="00362177">
        <w:rPr>
          <w:rFonts w:ascii="Calibri" w:hAnsi="Calibri" w:cs="Calibri"/>
          <w:kern w:val="0"/>
          <w:sz w:val="22"/>
          <w:szCs w:val="22"/>
        </w:rPr>
        <w:t>warszawa19115.pl; moja.warszawa19115.pl</w:t>
      </w:r>
      <w:r w:rsidR="00A366E9" w:rsidRPr="00362177">
        <w:rPr>
          <w:rFonts w:ascii="Calibri" w:hAnsi="Calibri" w:cs="Calibri"/>
          <w:kern w:val="0"/>
          <w:sz w:val="22"/>
          <w:szCs w:val="22"/>
        </w:rPr>
        <w:t>;</w:t>
      </w:r>
      <w:r w:rsidR="00D048B1" w:rsidRPr="00362177">
        <w:rPr>
          <w:rFonts w:ascii="Calibri" w:hAnsi="Calibri" w:cs="Calibri"/>
          <w:kern w:val="0"/>
          <w:sz w:val="22"/>
          <w:szCs w:val="22"/>
        </w:rPr>
        <w:t xml:space="preserve"> </w:t>
      </w:r>
      <w:r w:rsidR="00A366E9" w:rsidRPr="00362177">
        <w:rPr>
          <w:rFonts w:ascii="Calibri" w:hAnsi="Calibri" w:cs="Calibri"/>
          <w:kern w:val="0"/>
          <w:sz w:val="22"/>
          <w:szCs w:val="22"/>
        </w:rPr>
        <w:t xml:space="preserve">bo.um.warszawa.pl; konsultacje.um.warszawa.pl; </w:t>
      </w:r>
      <w:r w:rsidR="009130F8" w:rsidRPr="00362177">
        <w:rPr>
          <w:rFonts w:ascii="Calibri" w:hAnsi="Calibri" w:cs="Calibri"/>
          <w:kern w:val="0"/>
          <w:sz w:val="22"/>
          <w:szCs w:val="22"/>
        </w:rPr>
        <w:t>ochotnicy.waw.pl; rezerwacje.um.warszawa.pl; iot.warszawa.pl</w:t>
      </w:r>
      <w:r w:rsidR="00587F4A" w:rsidRPr="00362177">
        <w:rPr>
          <w:rFonts w:ascii="Calibri" w:hAnsi="Calibri" w:cs="Calibri"/>
          <w:kern w:val="0"/>
          <w:sz w:val="22"/>
          <w:szCs w:val="22"/>
        </w:rPr>
        <w:t xml:space="preserve">; </w:t>
      </w:r>
      <w:r w:rsidR="00A32974" w:rsidRPr="00362177">
        <w:rPr>
          <w:rFonts w:ascii="Calibri" w:hAnsi="Calibri" w:cs="Calibri"/>
          <w:kern w:val="0"/>
          <w:sz w:val="22"/>
          <w:szCs w:val="22"/>
        </w:rPr>
        <w:t>api.um.warszawa.pl; aplikacja mobilna mobiWAWA, aplikacja mobilna Warszawa19115</w:t>
      </w:r>
      <w:r w:rsidR="00AA3BAF" w:rsidRPr="00362177">
        <w:rPr>
          <w:rFonts w:ascii="Calibri" w:hAnsi="Calibri" w:cs="Calibri"/>
          <w:kern w:val="0"/>
          <w:sz w:val="22"/>
          <w:szCs w:val="22"/>
        </w:rPr>
        <w:t>.</w:t>
      </w:r>
      <w:r w:rsidR="00A35D1F" w:rsidRPr="00362177">
        <w:rPr>
          <w:rFonts w:ascii="Calibri" w:hAnsi="Calibri" w:cs="Calibri"/>
          <w:kern w:val="0"/>
          <w:sz w:val="22"/>
          <w:szCs w:val="22"/>
        </w:rPr>
        <w:t xml:space="preserve"> </w:t>
      </w:r>
      <w:r w:rsidR="008C1226" w:rsidRPr="00362177">
        <w:rPr>
          <w:rFonts w:ascii="Calibri" w:hAnsi="Calibri" w:cs="Calibri"/>
          <w:b/>
          <w:bCs/>
          <w:kern w:val="0"/>
          <w:sz w:val="22"/>
          <w:szCs w:val="22"/>
        </w:rPr>
        <w:t>Więcej informacji</w:t>
      </w:r>
      <w:r w:rsidR="00A35D1F" w:rsidRPr="00362177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="008C1226" w:rsidRPr="00362177">
        <w:rPr>
          <w:rFonts w:ascii="Calibri" w:hAnsi="Calibri" w:cs="Calibri"/>
          <w:kern w:val="0"/>
          <w:sz w:val="22"/>
          <w:szCs w:val="22"/>
        </w:rPr>
        <w:t>o</w:t>
      </w:r>
      <w:r w:rsidR="00A35D1F" w:rsidRPr="00362177">
        <w:rPr>
          <w:rFonts w:ascii="Calibri" w:hAnsi="Calibri" w:cs="Calibri"/>
          <w:kern w:val="0"/>
          <w:sz w:val="22"/>
          <w:szCs w:val="22"/>
        </w:rPr>
        <w:t xml:space="preserve"> </w:t>
      </w:r>
      <w:r w:rsidR="0058155F" w:rsidRPr="00362177">
        <w:rPr>
          <w:rFonts w:ascii="Calibri" w:hAnsi="Calibri" w:cs="Calibri"/>
          <w:kern w:val="0"/>
          <w:sz w:val="22"/>
          <w:szCs w:val="22"/>
        </w:rPr>
        <w:t>tych produkt</w:t>
      </w:r>
      <w:r w:rsidR="008C1226" w:rsidRPr="00362177">
        <w:rPr>
          <w:rFonts w:ascii="Calibri" w:hAnsi="Calibri" w:cs="Calibri"/>
          <w:kern w:val="0"/>
          <w:sz w:val="22"/>
          <w:szCs w:val="22"/>
        </w:rPr>
        <w:t>ach</w:t>
      </w:r>
      <w:r w:rsidR="0058155F" w:rsidRPr="00362177">
        <w:rPr>
          <w:rFonts w:ascii="Calibri" w:hAnsi="Calibri" w:cs="Calibri"/>
          <w:kern w:val="0"/>
          <w:sz w:val="22"/>
          <w:szCs w:val="22"/>
        </w:rPr>
        <w:t xml:space="preserve"> </w:t>
      </w:r>
      <w:r w:rsidR="008C1226" w:rsidRPr="00362177">
        <w:rPr>
          <w:rFonts w:ascii="Calibri" w:hAnsi="Calibri" w:cs="Calibri"/>
          <w:kern w:val="0"/>
          <w:sz w:val="22"/>
          <w:szCs w:val="22"/>
        </w:rPr>
        <w:t>znajduje się</w:t>
      </w:r>
      <w:r w:rsidR="0058155F" w:rsidRPr="00362177">
        <w:rPr>
          <w:rFonts w:ascii="Calibri" w:hAnsi="Calibri" w:cs="Calibri"/>
          <w:kern w:val="0"/>
          <w:sz w:val="22"/>
          <w:szCs w:val="22"/>
        </w:rPr>
        <w:t xml:space="preserve"> stronie </w:t>
      </w:r>
      <w:hyperlink r:id="rId2" w:history="1">
        <w:r w:rsidR="0058155F" w:rsidRPr="00362177">
          <w:rPr>
            <w:rStyle w:val="Hipercze"/>
            <w:rFonts w:ascii="Calibri" w:hAnsi="Calibri" w:cs="Calibri"/>
            <w:kern w:val="0"/>
            <w:sz w:val="22"/>
            <w:szCs w:val="22"/>
          </w:rPr>
          <w:t>https://um.warszawa.pl/waw/granty</w:t>
        </w:r>
      </w:hyperlink>
      <w:r w:rsidR="0058155F" w:rsidRPr="00362177">
        <w:rPr>
          <w:rFonts w:ascii="Calibri" w:hAnsi="Calibri" w:cs="Calibri"/>
          <w:kern w:val="0"/>
          <w:sz w:val="22"/>
          <w:szCs w:val="22"/>
        </w:rPr>
        <w:t>.</w:t>
      </w:r>
    </w:p>
  </w:footnote>
  <w:footnote w:id="4">
    <w:p w14:paraId="2EA7E0A4" w14:textId="018726A0" w:rsidR="00C6238B" w:rsidRPr="00362177" w:rsidRDefault="00C6238B" w:rsidP="00362177">
      <w:pPr>
        <w:pStyle w:val="Tekstprzypisudolnego"/>
        <w:spacing w:line="300" w:lineRule="auto"/>
        <w:rPr>
          <w:rFonts w:ascii="Calibri" w:hAnsi="Calibri" w:cs="Calibri"/>
          <w:kern w:val="0"/>
          <w:sz w:val="22"/>
          <w:szCs w:val="22"/>
        </w:rPr>
      </w:pPr>
      <w:r w:rsidRPr="00362177">
        <w:rPr>
          <w:rStyle w:val="Odwoanieprzypisudolnego"/>
          <w:rFonts w:ascii="Calibri" w:hAnsi="Calibri" w:cs="Calibri"/>
          <w:kern w:val="0"/>
          <w:sz w:val="22"/>
          <w:szCs w:val="22"/>
        </w:rPr>
        <w:footnoteRef/>
      </w:r>
      <w:r w:rsidRPr="00362177">
        <w:rPr>
          <w:rFonts w:ascii="Calibri" w:hAnsi="Calibri" w:cs="Calibri"/>
          <w:kern w:val="0"/>
          <w:sz w:val="22"/>
          <w:szCs w:val="22"/>
        </w:rPr>
        <w:t xml:space="preserve"> </w:t>
      </w:r>
      <w:r w:rsidR="00ED654E" w:rsidRPr="00362177">
        <w:rPr>
          <w:rFonts w:ascii="Calibri" w:hAnsi="Calibri" w:cs="Calibri"/>
          <w:b/>
          <w:bCs/>
          <w:kern w:val="0"/>
          <w:sz w:val="22"/>
          <w:szCs w:val="22"/>
        </w:rPr>
        <w:t>E-partycypacja w m.st. Warszawie</w:t>
      </w:r>
      <w:r w:rsidR="00ED654E" w:rsidRPr="00362177">
        <w:rPr>
          <w:rFonts w:ascii="Calibri" w:hAnsi="Calibri" w:cs="Calibri"/>
          <w:kern w:val="0"/>
          <w:sz w:val="22"/>
          <w:szCs w:val="22"/>
        </w:rPr>
        <w:t xml:space="preserve"> </w:t>
      </w:r>
      <w:r w:rsidR="004952F2" w:rsidRPr="00362177">
        <w:rPr>
          <w:rFonts w:ascii="Calibri" w:hAnsi="Calibri" w:cs="Calibri"/>
          <w:kern w:val="0"/>
          <w:sz w:val="22"/>
          <w:szCs w:val="22"/>
        </w:rPr>
        <w:t>to korzystanie</w:t>
      </w:r>
      <w:r w:rsidR="00ED654E" w:rsidRPr="00362177">
        <w:rPr>
          <w:rFonts w:ascii="Calibri" w:hAnsi="Calibri" w:cs="Calibri"/>
          <w:kern w:val="0"/>
          <w:sz w:val="22"/>
          <w:szCs w:val="22"/>
        </w:rPr>
        <w:t xml:space="preserve"> </w:t>
      </w:r>
      <w:r w:rsidR="00BC6CF9" w:rsidRPr="00362177">
        <w:rPr>
          <w:rFonts w:ascii="Calibri" w:hAnsi="Calibri" w:cs="Calibri"/>
          <w:kern w:val="0"/>
          <w:sz w:val="22"/>
          <w:szCs w:val="22"/>
        </w:rPr>
        <w:t xml:space="preserve">przez mieszkańców z </w:t>
      </w:r>
      <w:r w:rsidR="00AA20AA" w:rsidRPr="00362177">
        <w:rPr>
          <w:rFonts w:ascii="Calibri" w:hAnsi="Calibri" w:cs="Calibri"/>
          <w:kern w:val="0"/>
          <w:sz w:val="22"/>
          <w:szCs w:val="22"/>
        </w:rPr>
        <w:t xml:space="preserve">oferowanych przez miasto </w:t>
      </w:r>
      <w:r w:rsidR="00ED654E" w:rsidRPr="00362177">
        <w:rPr>
          <w:rFonts w:ascii="Calibri" w:hAnsi="Calibri" w:cs="Calibri"/>
          <w:kern w:val="0"/>
          <w:sz w:val="22"/>
          <w:szCs w:val="22"/>
        </w:rPr>
        <w:t xml:space="preserve">narzędzi online </w:t>
      </w:r>
      <w:r w:rsidR="00AA20AA" w:rsidRPr="00362177">
        <w:rPr>
          <w:rFonts w:ascii="Calibri" w:hAnsi="Calibri" w:cs="Calibri"/>
          <w:kern w:val="0"/>
          <w:sz w:val="22"/>
          <w:szCs w:val="22"/>
        </w:rPr>
        <w:t xml:space="preserve">umożliwiających </w:t>
      </w:r>
      <w:r w:rsidR="005C6C49" w:rsidRPr="00362177">
        <w:rPr>
          <w:rFonts w:ascii="Calibri" w:hAnsi="Calibri" w:cs="Calibri"/>
          <w:kern w:val="0"/>
          <w:sz w:val="22"/>
          <w:szCs w:val="22"/>
        </w:rPr>
        <w:t>m.in.</w:t>
      </w:r>
      <w:r w:rsidR="00577020" w:rsidRPr="00362177">
        <w:rPr>
          <w:rFonts w:ascii="Calibri" w:hAnsi="Calibri" w:cs="Calibri"/>
          <w:kern w:val="0"/>
          <w:sz w:val="22"/>
          <w:szCs w:val="22"/>
        </w:rPr>
        <w:t xml:space="preserve">: </w:t>
      </w:r>
      <w:r w:rsidR="005C6C49" w:rsidRPr="00362177">
        <w:rPr>
          <w:rFonts w:ascii="Calibri" w:hAnsi="Calibri" w:cs="Calibri"/>
          <w:kern w:val="0"/>
          <w:sz w:val="22"/>
          <w:szCs w:val="22"/>
        </w:rPr>
        <w:t>zgłaszanie wniosków</w:t>
      </w:r>
      <w:r w:rsidR="00577020" w:rsidRPr="00362177">
        <w:rPr>
          <w:rFonts w:ascii="Calibri" w:hAnsi="Calibri" w:cs="Calibri"/>
          <w:kern w:val="0"/>
          <w:sz w:val="22"/>
          <w:szCs w:val="22"/>
        </w:rPr>
        <w:t xml:space="preserve">, </w:t>
      </w:r>
      <w:r w:rsidR="005C6C49" w:rsidRPr="00362177">
        <w:rPr>
          <w:rFonts w:ascii="Calibri" w:hAnsi="Calibri" w:cs="Calibri"/>
          <w:kern w:val="0"/>
          <w:sz w:val="22"/>
          <w:szCs w:val="22"/>
        </w:rPr>
        <w:t>propozycji</w:t>
      </w:r>
      <w:r w:rsidR="00577020" w:rsidRPr="00362177">
        <w:rPr>
          <w:rFonts w:ascii="Calibri" w:hAnsi="Calibri" w:cs="Calibri"/>
          <w:kern w:val="0"/>
          <w:sz w:val="22"/>
          <w:szCs w:val="22"/>
        </w:rPr>
        <w:t xml:space="preserve"> oraz uwag</w:t>
      </w:r>
      <w:r w:rsidR="00B80A99" w:rsidRPr="00362177">
        <w:rPr>
          <w:rFonts w:ascii="Calibri" w:hAnsi="Calibri" w:cs="Calibri"/>
          <w:kern w:val="0"/>
          <w:sz w:val="22"/>
          <w:szCs w:val="22"/>
        </w:rPr>
        <w:t xml:space="preserve">; </w:t>
      </w:r>
      <w:r w:rsidR="008726A0" w:rsidRPr="00362177">
        <w:rPr>
          <w:rFonts w:ascii="Calibri" w:hAnsi="Calibri" w:cs="Calibri"/>
          <w:kern w:val="0"/>
          <w:sz w:val="22"/>
          <w:szCs w:val="22"/>
        </w:rPr>
        <w:t>udział w konsultacjach</w:t>
      </w:r>
      <w:r w:rsidR="00BC6CF9" w:rsidRPr="00362177">
        <w:rPr>
          <w:rFonts w:ascii="Calibri" w:hAnsi="Calibri" w:cs="Calibri"/>
          <w:kern w:val="0"/>
          <w:sz w:val="22"/>
          <w:szCs w:val="22"/>
        </w:rPr>
        <w:t xml:space="preserve"> społecznych;</w:t>
      </w:r>
      <w:r w:rsidR="008726A0" w:rsidRPr="00362177">
        <w:rPr>
          <w:rFonts w:ascii="Calibri" w:hAnsi="Calibri" w:cs="Calibri"/>
          <w:kern w:val="0"/>
          <w:sz w:val="22"/>
          <w:szCs w:val="22"/>
        </w:rPr>
        <w:t xml:space="preserve"> udział w budżecie obywatelskim</w:t>
      </w:r>
      <w:r w:rsidR="00BC6CF9" w:rsidRPr="00362177">
        <w:rPr>
          <w:rFonts w:ascii="Calibri" w:hAnsi="Calibri" w:cs="Calibri"/>
          <w:kern w:val="0"/>
          <w:sz w:val="22"/>
          <w:szCs w:val="22"/>
        </w:rPr>
        <w:t xml:space="preserve">; </w:t>
      </w:r>
      <w:r w:rsidR="00402A60" w:rsidRPr="00362177">
        <w:rPr>
          <w:rFonts w:ascii="Calibri" w:hAnsi="Calibri" w:cs="Calibri"/>
          <w:kern w:val="0"/>
          <w:sz w:val="22"/>
          <w:szCs w:val="22"/>
        </w:rPr>
        <w:t>udział w wolontariacie</w:t>
      </w:r>
      <w:r w:rsidR="00E16444" w:rsidRPr="00362177">
        <w:rPr>
          <w:rFonts w:ascii="Calibri" w:hAnsi="Calibri" w:cs="Calibri"/>
          <w:kern w:val="0"/>
          <w:sz w:val="22"/>
          <w:szCs w:val="22"/>
        </w:rPr>
        <w:t xml:space="preserve">, a także inne </w:t>
      </w:r>
      <w:r w:rsidR="004952F2" w:rsidRPr="00362177">
        <w:rPr>
          <w:rFonts w:ascii="Calibri" w:hAnsi="Calibri" w:cs="Calibri"/>
          <w:kern w:val="0"/>
          <w:sz w:val="22"/>
          <w:szCs w:val="22"/>
        </w:rPr>
        <w:t>formy</w:t>
      </w:r>
      <w:r w:rsidR="00E16444" w:rsidRPr="00362177">
        <w:rPr>
          <w:rFonts w:ascii="Calibri" w:hAnsi="Calibri" w:cs="Calibri"/>
          <w:kern w:val="0"/>
          <w:sz w:val="22"/>
          <w:szCs w:val="22"/>
        </w:rPr>
        <w:t xml:space="preserve"> angażowania </w:t>
      </w:r>
      <w:r w:rsidR="005C423F" w:rsidRPr="00362177">
        <w:rPr>
          <w:rFonts w:ascii="Calibri" w:hAnsi="Calibri" w:cs="Calibri"/>
          <w:kern w:val="0"/>
          <w:sz w:val="22"/>
          <w:szCs w:val="22"/>
        </w:rPr>
        <w:t xml:space="preserve">się </w:t>
      </w:r>
      <w:r w:rsidR="00BC6CF9" w:rsidRPr="00362177">
        <w:rPr>
          <w:rFonts w:ascii="Calibri" w:hAnsi="Calibri" w:cs="Calibri"/>
          <w:kern w:val="0"/>
          <w:sz w:val="22"/>
          <w:szCs w:val="22"/>
        </w:rPr>
        <w:t xml:space="preserve">mieszkańców </w:t>
      </w:r>
      <w:r w:rsidR="005C423F" w:rsidRPr="00362177">
        <w:rPr>
          <w:rFonts w:ascii="Calibri" w:hAnsi="Calibri" w:cs="Calibri"/>
          <w:kern w:val="0"/>
          <w:sz w:val="22"/>
          <w:szCs w:val="22"/>
        </w:rPr>
        <w:t>w procesy współrządzeni</w:t>
      </w:r>
      <w:r w:rsidR="00BA04D4" w:rsidRPr="00362177">
        <w:rPr>
          <w:rFonts w:ascii="Calibri" w:hAnsi="Calibri" w:cs="Calibri"/>
          <w:kern w:val="0"/>
          <w:sz w:val="22"/>
          <w:szCs w:val="22"/>
        </w:rPr>
        <w:t>a za pośrednictwem narzędzi dostępnych online.</w:t>
      </w:r>
    </w:p>
  </w:footnote>
  <w:footnote w:id="5">
    <w:p w14:paraId="1AA621F6" w14:textId="38E1698B" w:rsidR="0024332E" w:rsidRPr="00362177" w:rsidRDefault="0024332E" w:rsidP="00362177">
      <w:pPr>
        <w:pStyle w:val="Tekstprzypisudolnego"/>
        <w:spacing w:line="300" w:lineRule="auto"/>
        <w:rPr>
          <w:rFonts w:ascii="Calibri" w:hAnsi="Calibri" w:cs="Calibri"/>
          <w:kern w:val="0"/>
          <w:sz w:val="22"/>
          <w:szCs w:val="22"/>
        </w:rPr>
      </w:pPr>
      <w:r w:rsidRPr="00362177">
        <w:rPr>
          <w:rStyle w:val="Odwoanieprzypisudolnego"/>
          <w:rFonts w:ascii="Calibri" w:hAnsi="Calibri" w:cs="Calibri"/>
          <w:kern w:val="0"/>
          <w:sz w:val="22"/>
          <w:szCs w:val="22"/>
        </w:rPr>
        <w:footnoteRef/>
      </w:r>
      <w:r w:rsidRPr="00362177">
        <w:rPr>
          <w:rFonts w:ascii="Calibri" w:hAnsi="Calibri" w:cs="Calibri"/>
          <w:kern w:val="0"/>
          <w:sz w:val="22"/>
          <w:szCs w:val="22"/>
        </w:rPr>
        <w:t xml:space="preserve"> </w:t>
      </w:r>
      <w:r w:rsidRPr="00362177">
        <w:rPr>
          <w:rFonts w:ascii="Calibri" w:hAnsi="Calibri" w:cs="Calibri"/>
          <w:b/>
          <w:bCs/>
          <w:kern w:val="0"/>
          <w:sz w:val="22"/>
          <w:szCs w:val="22"/>
        </w:rPr>
        <w:t xml:space="preserve">Otwarte dane </w:t>
      </w:r>
      <w:r w:rsidR="005E71CD" w:rsidRPr="00362177">
        <w:rPr>
          <w:rFonts w:ascii="Calibri" w:hAnsi="Calibri" w:cs="Calibri"/>
          <w:b/>
          <w:bCs/>
          <w:kern w:val="0"/>
          <w:sz w:val="22"/>
          <w:szCs w:val="22"/>
        </w:rPr>
        <w:t xml:space="preserve">m.st. </w:t>
      </w:r>
      <w:r w:rsidRPr="00362177">
        <w:rPr>
          <w:rFonts w:ascii="Calibri" w:hAnsi="Calibri" w:cs="Calibri"/>
          <w:b/>
          <w:bCs/>
          <w:kern w:val="0"/>
          <w:sz w:val="22"/>
          <w:szCs w:val="22"/>
        </w:rPr>
        <w:t>Warszawy dostępne są</w:t>
      </w:r>
      <w:r w:rsidRPr="00362177">
        <w:rPr>
          <w:rFonts w:ascii="Calibri" w:hAnsi="Calibri" w:cs="Calibri"/>
          <w:kern w:val="0"/>
          <w:sz w:val="22"/>
          <w:szCs w:val="22"/>
        </w:rPr>
        <w:t xml:space="preserve"> : (1) w serwisie „Otwarte dane po warszawsku” pod adresem: </w:t>
      </w:r>
      <w:hyperlink r:id="rId3" w:history="1">
        <w:r w:rsidRPr="00362177">
          <w:rPr>
            <w:rStyle w:val="Hipercze"/>
            <w:rFonts w:ascii="Calibri" w:hAnsi="Calibri" w:cs="Calibri"/>
            <w:kern w:val="0"/>
            <w:sz w:val="22"/>
            <w:szCs w:val="22"/>
          </w:rPr>
          <w:t>https://api.um.warszawa.pl</w:t>
        </w:r>
      </w:hyperlink>
      <w:r w:rsidRPr="00362177">
        <w:rPr>
          <w:rFonts w:ascii="Calibri" w:hAnsi="Calibri" w:cs="Calibri"/>
          <w:kern w:val="0"/>
          <w:sz w:val="22"/>
          <w:szCs w:val="22"/>
        </w:rPr>
        <w:t xml:space="preserve"> oraz (2) w serwisie mapowym Warszawy pod adresami: </w:t>
      </w:r>
      <w:hyperlink r:id="rId4" w:history="1">
        <w:r w:rsidRPr="00362177">
          <w:rPr>
            <w:rStyle w:val="Hipercze"/>
            <w:rFonts w:ascii="Calibri" w:hAnsi="Calibri" w:cs="Calibri"/>
            <w:kern w:val="0"/>
            <w:sz w:val="22"/>
            <w:szCs w:val="22"/>
          </w:rPr>
          <w:t>https://mapa.um.warszawa.pl</w:t>
        </w:r>
      </w:hyperlink>
      <w:r w:rsidRPr="00362177">
        <w:rPr>
          <w:rFonts w:ascii="Calibri" w:hAnsi="Calibri" w:cs="Calibri"/>
          <w:kern w:val="0"/>
          <w:sz w:val="22"/>
          <w:szCs w:val="22"/>
        </w:rPr>
        <w:t xml:space="preserve"> oraz </w:t>
      </w:r>
      <w:hyperlink r:id="rId5" w:history="1">
        <w:r w:rsidRPr="00362177">
          <w:rPr>
            <w:rStyle w:val="Hipercze"/>
            <w:rFonts w:ascii="Calibri" w:hAnsi="Calibri" w:cs="Calibri"/>
            <w:kern w:val="0"/>
            <w:sz w:val="22"/>
            <w:szCs w:val="22"/>
          </w:rPr>
          <w:t>https://testmapa.um.warszawa.pl/</w:t>
        </w:r>
      </w:hyperlink>
    </w:p>
  </w:footnote>
  <w:footnote w:id="6">
    <w:p w14:paraId="6E789D24" w14:textId="5CB75DEA" w:rsidR="002A47EF" w:rsidRPr="00362177" w:rsidRDefault="002A47EF" w:rsidP="00362177">
      <w:pPr>
        <w:pStyle w:val="Tekstprzypisudolnego"/>
        <w:spacing w:line="300" w:lineRule="auto"/>
        <w:rPr>
          <w:rFonts w:ascii="Calibri" w:hAnsi="Calibri" w:cs="Calibri"/>
          <w:kern w:val="0"/>
          <w:sz w:val="22"/>
          <w:szCs w:val="22"/>
        </w:rPr>
      </w:pPr>
      <w:r w:rsidRPr="00362177">
        <w:rPr>
          <w:rStyle w:val="Odwoanieprzypisudolnego"/>
          <w:rFonts w:ascii="Calibri" w:hAnsi="Calibri" w:cs="Calibri"/>
          <w:kern w:val="0"/>
          <w:sz w:val="22"/>
          <w:szCs w:val="22"/>
        </w:rPr>
        <w:footnoteRef/>
      </w:r>
      <w:r w:rsidRPr="00362177">
        <w:rPr>
          <w:rFonts w:ascii="Calibri" w:hAnsi="Calibri" w:cs="Calibri"/>
          <w:kern w:val="0"/>
          <w:sz w:val="22"/>
          <w:szCs w:val="22"/>
        </w:rPr>
        <w:t xml:space="preserve"> </w:t>
      </w:r>
      <w:r w:rsidR="000D00EC" w:rsidRPr="00362177">
        <w:rPr>
          <w:rFonts w:ascii="Calibri" w:hAnsi="Calibri" w:cs="Calibri"/>
          <w:kern w:val="0"/>
          <w:sz w:val="22"/>
          <w:szCs w:val="22"/>
        </w:rPr>
        <w:t xml:space="preserve">Wskaźniki SMART, czyli: </w:t>
      </w:r>
      <w:r w:rsidR="00183D0A" w:rsidRPr="00362177">
        <w:rPr>
          <w:rFonts w:ascii="Calibri" w:hAnsi="Calibri" w:cs="Calibri"/>
          <w:kern w:val="0"/>
          <w:sz w:val="22"/>
          <w:szCs w:val="22"/>
        </w:rPr>
        <w:t xml:space="preserve">Konkretne (Specific), Mierzalne (Measurable), </w:t>
      </w:r>
      <w:r w:rsidR="00F10E89" w:rsidRPr="00362177">
        <w:rPr>
          <w:rFonts w:ascii="Calibri" w:hAnsi="Calibri" w:cs="Calibri"/>
          <w:kern w:val="0"/>
          <w:sz w:val="22"/>
          <w:szCs w:val="22"/>
        </w:rPr>
        <w:t xml:space="preserve">Osiągalne (Attainable), </w:t>
      </w:r>
      <w:r w:rsidR="00E310AB" w:rsidRPr="00362177">
        <w:rPr>
          <w:rFonts w:ascii="Calibri" w:hAnsi="Calibri" w:cs="Calibri"/>
          <w:kern w:val="0"/>
          <w:sz w:val="22"/>
          <w:szCs w:val="22"/>
        </w:rPr>
        <w:t>Istotne (Relevant) i Możliwe do śledzenia (Trackable)</w:t>
      </w:r>
      <w:r w:rsidR="00DC478F" w:rsidRPr="00362177">
        <w:rPr>
          <w:rFonts w:ascii="Calibri" w:hAnsi="Calibri" w:cs="Calibri"/>
          <w:kern w:val="0"/>
          <w:sz w:val="22"/>
          <w:szCs w:val="22"/>
        </w:rPr>
        <w:t>.</w:t>
      </w:r>
    </w:p>
  </w:footnote>
  <w:footnote w:id="7">
    <w:p w14:paraId="424EABB6" w14:textId="06DF5264" w:rsidR="005C6BCB" w:rsidRPr="00362177" w:rsidRDefault="005C6BCB" w:rsidP="00362177">
      <w:pPr>
        <w:pStyle w:val="Tekstprzypisudolnego"/>
        <w:spacing w:line="300" w:lineRule="auto"/>
        <w:rPr>
          <w:rFonts w:ascii="Calibri" w:hAnsi="Calibri" w:cs="Calibri"/>
          <w:kern w:val="0"/>
          <w:sz w:val="22"/>
          <w:szCs w:val="22"/>
        </w:rPr>
      </w:pPr>
      <w:r w:rsidRPr="00362177">
        <w:rPr>
          <w:rStyle w:val="Odwoanieprzypisudolnego"/>
          <w:rFonts w:ascii="Calibri" w:hAnsi="Calibri" w:cs="Calibri"/>
          <w:kern w:val="0"/>
          <w:sz w:val="22"/>
          <w:szCs w:val="22"/>
        </w:rPr>
        <w:footnoteRef/>
      </w:r>
      <w:r w:rsidRPr="00362177">
        <w:rPr>
          <w:rFonts w:ascii="Calibri" w:hAnsi="Calibri" w:cs="Calibri"/>
          <w:kern w:val="0"/>
          <w:sz w:val="22"/>
          <w:szCs w:val="22"/>
        </w:rPr>
        <w:t xml:space="preserve"> Strona BKDS ds. cyfryzacji: </w:t>
      </w:r>
      <w:hyperlink r:id="rId6" w:history="1">
        <w:r w:rsidR="000E3136" w:rsidRPr="00362177">
          <w:rPr>
            <w:rStyle w:val="Hipercze"/>
            <w:rFonts w:ascii="Calibri" w:hAnsi="Calibri" w:cs="Calibri"/>
            <w:kern w:val="0"/>
            <w:sz w:val="22"/>
            <w:szCs w:val="22"/>
          </w:rPr>
          <w:t>https://um.warszawa.pl/waw/ngo/-/branzowa-komisja-dialogu-spolecznego-ds-cyfryzacji</w:t>
        </w:r>
      </w:hyperlink>
    </w:p>
  </w:footnote>
  <w:footnote w:id="8">
    <w:p w14:paraId="4A05D57F" w14:textId="40688CFC" w:rsidR="009E02C8" w:rsidRPr="00362177" w:rsidRDefault="009E02C8" w:rsidP="00362177">
      <w:pPr>
        <w:pStyle w:val="Tekstprzypisudolnego"/>
        <w:spacing w:line="300" w:lineRule="auto"/>
        <w:rPr>
          <w:rFonts w:ascii="Calibri" w:hAnsi="Calibri" w:cs="Calibri"/>
          <w:kern w:val="0"/>
          <w:sz w:val="22"/>
          <w:szCs w:val="22"/>
        </w:rPr>
      </w:pPr>
      <w:r w:rsidRPr="00362177">
        <w:rPr>
          <w:rStyle w:val="Odwoanieprzypisudolnego"/>
          <w:rFonts w:ascii="Calibri" w:hAnsi="Calibri" w:cs="Calibri"/>
          <w:kern w:val="0"/>
          <w:sz w:val="22"/>
          <w:szCs w:val="22"/>
        </w:rPr>
        <w:footnoteRef/>
      </w:r>
      <w:r w:rsidRPr="00362177">
        <w:rPr>
          <w:rFonts w:ascii="Calibri" w:hAnsi="Calibri" w:cs="Calibri"/>
          <w:kern w:val="0"/>
          <w:sz w:val="22"/>
          <w:szCs w:val="22"/>
        </w:rPr>
        <w:t xml:space="preserve"> Użytkownik miasta – osoba przebywająca w Warszawie, niezależnie od tego, czy jest jej mieszkańcem, czy nie, np. osoba regularnie dojeżdżająca do pracy lub miejsca pobierania nauki, przybywająca w celu skorzystania z oferty kulturalnej lub handlowej, załatwiająca sprawy administracyjne albo turysta (źródło: </w:t>
      </w:r>
      <w:hyperlink r:id="rId7" w:history="1">
        <w:r w:rsidRPr="00362177">
          <w:rPr>
            <w:rStyle w:val="Hipercze"/>
            <w:rFonts w:ascii="Calibri" w:hAnsi="Calibri" w:cs="Calibri"/>
            <w:kern w:val="0"/>
            <w:sz w:val="22"/>
            <w:szCs w:val="22"/>
          </w:rPr>
          <w:t>https://um.warszawa.pl/waw/strategia/strategia-rozwoju-miasta</w:t>
        </w:r>
      </w:hyperlink>
      <w:r w:rsidRPr="00362177">
        <w:rPr>
          <w:rFonts w:ascii="Calibri" w:hAnsi="Calibri" w:cs="Calibri"/>
          <w:kern w:val="0"/>
          <w:sz w:val="22"/>
          <w:szCs w:val="22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79F"/>
    <w:multiLevelType w:val="hybridMultilevel"/>
    <w:tmpl w:val="4C8AA406"/>
    <w:lvl w:ilvl="0" w:tplc="CFF2FEC0">
      <w:start w:val="1"/>
      <w:numFmt w:val="lowerLetter"/>
      <w:lvlText w:val="%1."/>
      <w:lvlJc w:val="left"/>
      <w:pPr>
        <w:ind w:left="1491" w:hanging="35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2D9B701"/>
    <w:multiLevelType w:val="hybridMultilevel"/>
    <w:tmpl w:val="29C03886"/>
    <w:lvl w:ilvl="0" w:tplc="FEA80366">
      <w:start w:val="1"/>
      <w:numFmt w:val="decimal"/>
      <w:lvlText w:val="%1)"/>
      <w:lvlJc w:val="left"/>
      <w:pPr>
        <w:ind w:left="720" w:hanging="360"/>
      </w:pPr>
    </w:lvl>
    <w:lvl w:ilvl="1" w:tplc="A9828B8A">
      <w:start w:val="1"/>
      <w:numFmt w:val="lowerLetter"/>
      <w:lvlText w:val="%2."/>
      <w:lvlJc w:val="left"/>
      <w:pPr>
        <w:ind w:left="1440" w:hanging="360"/>
      </w:pPr>
    </w:lvl>
    <w:lvl w:ilvl="2" w:tplc="97D6725E">
      <w:start w:val="1"/>
      <w:numFmt w:val="lowerRoman"/>
      <w:lvlText w:val="%3."/>
      <w:lvlJc w:val="right"/>
      <w:pPr>
        <w:ind w:left="2160" w:hanging="180"/>
      </w:pPr>
    </w:lvl>
    <w:lvl w:ilvl="3" w:tplc="08864E12">
      <w:start w:val="1"/>
      <w:numFmt w:val="decimal"/>
      <w:lvlText w:val="%4."/>
      <w:lvlJc w:val="left"/>
      <w:pPr>
        <w:ind w:left="2880" w:hanging="360"/>
      </w:pPr>
    </w:lvl>
    <w:lvl w:ilvl="4" w:tplc="71D4463C">
      <w:start w:val="1"/>
      <w:numFmt w:val="lowerLetter"/>
      <w:lvlText w:val="%5."/>
      <w:lvlJc w:val="left"/>
      <w:pPr>
        <w:ind w:left="3600" w:hanging="360"/>
      </w:pPr>
    </w:lvl>
    <w:lvl w:ilvl="5" w:tplc="BE36CD78">
      <w:start w:val="1"/>
      <w:numFmt w:val="lowerRoman"/>
      <w:lvlText w:val="%6."/>
      <w:lvlJc w:val="right"/>
      <w:pPr>
        <w:ind w:left="4320" w:hanging="180"/>
      </w:pPr>
    </w:lvl>
    <w:lvl w:ilvl="6" w:tplc="1D26B430">
      <w:start w:val="1"/>
      <w:numFmt w:val="decimal"/>
      <w:lvlText w:val="%7."/>
      <w:lvlJc w:val="left"/>
      <w:pPr>
        <w:ind w:left="5040" w:hanging="360"/>
      </w:pPr>
    </w:lvl>
    <w:lvl w:ilvl="7" w:tplc="4992E950">
      <w:start w:val="1"/>
      <w:numFmt w:val="lowerLetter"/>
      <w:lvlText w:val="%8."/>
      <w:lvlJc w:val="left"/>
      <w:pPr>
        <w:ind w:left="5760" w:hanging="360"/>
      </w:pPr>
    </w:lvl>
    <w:lvl w:ilvl="8" w:tplc="37B443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884CC"/>
    <w:multiLevelType w:val="hybridMultilevel"/>
    <w:tmpl w:val="7898E174"/>
    <w:lvl w:ilvl="0" w:tplc="DB38780C">
      <w:start w:val="1"/>
      <w:numFmt w:val="decimal"/>
      <w:lvlText w:val="%1)"/>
      <w:lvlJc w:val="left"/>
      <w:pPr>
        <w:ind w:left="1068" w:hanging="360"/>
      </w:pPr>
    </w:lvl>
    <w:lvl w:ilvl="1" w:tplc="CA7A43B2">
      <w:start w:val="1"/>
      <w:numFmt w:val="lowerLetter"/>
      <w:lvlText w:val="%2."/>
      <w:lvlJc w:val="left"/>
      <w:pPr>
        <w:ind w:left="1788" w:hanging="360"/>
      </w:pPr>
    </w:lvl>
    <w:lvl w:ilvl="2" w:tplc="7FC2B3C0">
      <w:start w:val="1"/>
      <w:numFmt w:val="lowerRoman"/>
      <w:lvlText w:val="%3."/>
      <w:lvlJc w:val="right"/>
      <w:pPr>
        <w:ind w:left="2508" w:hanging="180"/>
      </w:pPr>
    </w:lvl>
    <w:lvl w:ilvl="3" w:tplc="5330D654">
      <w:start w:val="1"/>
      <w:numFmt w:val="decimal"/>
      <w:lvlText w:val="%4."/>
      <w:lvlJc w:val="left"/>
      <w:pPr>
        <w:ind w:left="3228" w:hanging="360"/>
      </w:pPr>
    </w:lvl>
    <w:lvl w:ilvl="4" w:tplc="0472D88A">
      <w:start w:val="1"/>
      <w:numFmt w:val="lowerLetter"/>
      <w:lvlText w:val="%5."/>
      <w:lvlJc w:val="left"/>
      <w:pPr>
        <w:ind w:left="3948" w:hanging="360"/>
      </w:pPr>
    </w:lvl>
    <w:lvl w:ilvl="5" w:tplc="D936A43E">
      <w:start w:val="1"/>
      <w:numFmt w:val="lowerRoman"/>
      <w:lvlText w:val="%6."/>
      <w:lvlJc w:val="right"/>
      <w:pPr>
        <w:ind w:left="4668" w:hanging="180"/>
      </w:pPr>
    </w:lvl>
    <w:lvl w:ilvl="6" w:tplc="5AFC0BDA">
      <w:start w:val="1"/>
      <w:numFmt w:val="decimal"/>
      <w:lvlText w:val="%7."/>
      <w:lvlJc w:val="left"/>
      <w:pPr>
        <w:ind w:left="5388" w:hanging="360"/>
      </w:pPr>
    </w:lvl>
    <w:lvl w:ilvl="7" w:tplc="EAA41FFA">
      <w:start w:val="1"/>
      <w:numFmt w:val="lowerLetter"/>
      <w:lvlText w:val="%8."/>
      <w:lvlJc w:val="left"/>
      <w:pPr>
        <w:ind w:left="6108" w:hanging="360"/>
      </w:pPr>
    </w:lvl>
    <w:lvl w:ilvl="8" w:tplc="03029F1E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0B3454"/>
    <w:multiLevelType w:val="hybridMultilevel"/>
    <w:tmpl w:val="5FB886DC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A7777CF"/>
    <w:multiLevelType w:val="hybridMultilevel"/>
    <w:tmpl w:val="45483310"/>
    <w:lvl w:ilvl="0" w:tplc="538EC170">
      <w:start w:val="1"/>
      <w:numFmt w:val="lowerLetter"/>
      <w:lvlText w:val="%1)"/>
      <w:lvlJc w:val="left"/>
      <w:pPr>
        <w:ind w:left="2340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377CF"/>
    <w:multiLevelType w:val="hybridMultilevel"/>
    <w:tmpl w:val="E94CD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E4280"/>
    <w:multiLevelType w:val="hybridMultilevel"/>
    <w:tmpl w:val="30FCB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81FBA"/>
    <w:multiLevelType w:val="multilevel"/>
    <w:tmpl w:val="96AE1A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8" w15:restartNumberingAfterBreak="0">
    <w:nsid w:val="2894775B"/>
    <w:multiLevelType w:val="hybridMultilevel"/>
    <w:tmpl w:val="4438A314"/>
    <w:lvl w:ilvl="0" w:tplc="A1C451EC">
      <w:start w:val="1"/>
      <w:numFmt w:val="lowerLetter"/>
      <w:lvlText w:val="%1)"/>
      <w:lvlJc w:val="left"/>
      <w:pPr>
        <w:ind w:left="2345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D1693FB"/>
    <w:multiLevelType w:val="hybridMultilevel"/>
    <w:tmpl w:val="2064192A"/>
    <w:lvl w:ilvl="0" w:tplc="B7747968">
      <w:start w:val="1"/>
      <w:numFmt w:val="decimal"/>
      <w:lvlText w:val="%1)"/>
      <w:lvlJc w:val="left"/>
      <w:pPr>
        <w:ind w:left="720" w:hanging="360"/>
      </w:pPr>
    </w:lvl>
    <w:lvl w:ilvl="1" w:tplc="FA4AAD56">
      <w:start w:val="1"/>
      <w:numFmt w:val="lowerLetter"/>
      <w:lvlText w:val="%2."/>
      <w:lvlJc w:val="left"/>
      <w:pPr>
        <w:ind w:left="1440" w:hanging="360"/>
      </w:pPr>
    </w:lvl>
    <w:lvl w:ilvl="2" w:tplc="55D68044">
      <w:start w:val="1"/>
      <w:numFmt w:val="lowerRoman"/>
      <w:lvlText w:val="%3."/>
      <w:lvlJc w:val="right"/>
      <w:pPr>
        <w:ind w:left="2160" w:hanging="180"/>
      </w:pPr>
    </w:lvl>
    <w:lvl w:ilvl="3" w:tplc="3AE0FCB0">
      <w:start w:val="1"/>
      <w:numFmt w:val="decimal"/>
      <w:lvlText w:val="%4."/>
      <w:lvlJc w:val="left"/>
      <w:pPr>
        <w:ind w:left="2880" w:hanging="360"/>
      </w:pPr>
    </w:lvl>
    <w:lvl w:ilvl="4" w:tplc="791EF442">
      <w:start w:val="1"/>
      <w:numFmt w:val="lowerLetter"/>
      <w:lvlText w:val="%5."/>
      <w:lvlJc w:val="left"/>
      <w:pPr>
        <w:ind w:left="3600" w:hanging="360"/>
      </w:pPr>
    </w:lvl>
    <w:lvl w:ilvl="5" w:tplc="31108AB8">
      <w:start w:val="1"/>
      <w:numFmt w:val="lowerRoman"/>
      <w:lvlText w:val="%6."/>
      <w:lvlJc w:val="right"/>
      <w:pPr>
        <w:ind w:left="4320" w:hanging="180"/>
      </w:pPr>
    </w:lvl>
    <w:lvl w:ilvl="6" w:tplc="4D0E7064">
      <w:start w:val="1"/>
      <w:numFmt w:val="decimal"/>
      <w:lvlText w:val="%7."/>
      <w:lvlJc w:val="left"/>
      <w:pPr>
        <w:ind w:left="5040" w:hanging="360"/>
      </w:pPr>
    </w:lvl>
    <w:lvl w:ilvl="7" w:tplc="1E980C8E">
      <w:start w:val="1"/>
      <w:numFmt w:val="lowerLetter"/>
      <w:lvlText w:val="%8."/>
      <w:lvlJc w:val="left"/>
      <w:pPr>
        <w:ind w:left="5760" w:hanging="360"/>
      </w:pPr>
    </w:lvl>
    <w:lvl w:ilvl="8" w:tplc="0D1C53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1A484"/>
    <w:multiLevelType w:val="hybridMultilevel"/>
    <w:tmpl w:val="3CD66C80"/>
    <w:lvl w:ilvl="0" w:tplc="FE2A508A">
      <w:start w:val="1"/>
      <w:numFmt w:val="decimal"/>
      <w:lvlText w:val="%1)"/>
      <w:lvlJc w:val="left"/>
      <w:pPr>
        <w:ind w:left="720" w:hanging="360"/>
      </w:pPr>
    </w:lvl>
    <w:lvl w:ilvl="1" w:tplc="417CA198">
      <w:start w:val="1"/>
      <w:numFmt w:val="lowerLetter"/>
      <w:lvlText w:val="%2."/>
      <w:lvlJc w:val="left"/>
      <w:pPr>
        <w:ind w:left="1440" w:hanging="360"/>
      </w:pPr>
    </w:lvl>
    <w:lvl w:ilvl="2" w:tplc="D4C06FDA">
      <w:start w:val="1"/>
      <w:numFmt w:val="lowerRoman"/>
      <w:lvlText w:val="%3."/>
      <w:lvlJc w:val="right"/>
      <w:pPr>
        <w:ind w:left="2160" w:hanging="180"/>
      </w:pPr>
    </w:lvl>
    <w:lvl w:ilvl="3" w:tplc="7CFC511E">
      <w:start w:val="1"/>
      <w:numFmt w:val="decimal"/>
      <w:lvlText w:val="%4."/>
      <w:lvlJc w:val="left"/>
      <w:pPr>
        <w:ind w:left="2880" w:hanging="360"/>
      </w:pPr>
    </w:lvl>
    <w:lvl w:ilvl="4" w:tplc="824050D6">
      <w:start w:val="1"/>
      <w:numFmt w:val="lowerLetter"/>
      <w:lvlText w:val="%5."/>
      <w:lvlJc w:val="left"/>
      <w:pPr>
        <w:ind w:left="3600" w:hanging="360"/>
      </w:pPr>
    </w:lvl>
    <w:lvl w:ilvl="5" w:tplc="7A2C46B8">
      <w:start w:val="1"/>
      <w:numFmt w:val="lowerRoman"/>
      <w:lvlText w:val="%6."/>
      <w:lvlJc w:val="right"/>
      <w:pPr>
        <w:ind w:left="4320" w:hanging="180"/>
      </w:pPr>
    </w:lvl>
    <w:lvl w:ilvl="6" w:tplc="9490BB4A">
      <w:start w:val="1"/>
      <w:numFmt w:val="decimal"/>
      <w:lvlText w:val="%7."/>
      <w:lvlJc w:val="left"/>
      <w:pPr>
        <w:ind w:left="5040" w:hanging="360"/>
      </w:pPr>
    </w:lvl>
    <w:lvl w:ilvl="7" w:tplc="9BFCA58E">
      <w:start w:val="1"/>
      <w:numFmt w:val="lowerLetter"/>
      <w:lvlText w:val="%8."/>
      <w:lvlJc w:val="left"/>
      <w:pPr>
        <w:ind w:left="5760" w:hanging="360"/>
      </w:pPr>
    </w:lvl>
    <w:lvl w:ilvl="8" w:tplc="E12CE1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A4A28"/>
    <w:multiLevelType w:val="hybridMultilevel"/>
    <w:tmpl w:val="7EA85286"/>
    <w:lvl w:ilvl="0" w:tplc="FFFFFFFF">
      <w:start w:val="1"/>
      <w:numFmt w:val="lowerLetter"/>
      <w:lvlText w:val="%1)"/>
      <w:lvlJc w:val="left"/>
      <w:pPr>
        <w:ind w:left="234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43B12FB7"/>
    <w:multiLevelType w:val="hybridMultilevel"/>
    <w:tmpl w:val="B3D23294"/>
    <w:lvl w:ilvl="0" w:tplc="27A2B8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2735D9"/>
    <w:multiLevelType w:val="hybridMultilevel"/>
    <w:tmpl w:val="AB1A93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E33BF"/>
    <w:multiLevelType w:val="hybridMultilevel"/>
    <w:tmpl w:val="D2524B26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D76EF4"/>
    <w:multiLevelType w:val="hybridMultilevel"/>
    <w:tmpl w:val="47D672F2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FD90827"/>
    <w:multiLevelType w:val="hybridMultilevel"/>
    <w:tmpl w:val="FBB4AD9E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7" w15:restartNumberingAfterBreak="0">
    <w:nsid w:val="535A65A4"/>
    <w:multiLevelType w:val="hybridMultilevel"/>
    <w:tmpl w:val="5FB886DC"/>
    <w:lvl w:ilvl="0" w:tplc="FFFFFFFF">
      <w:start w:val="1"/>
      <w:numFmt w:val="lowerLetter"/>
      <w:lvlText w:val="%1."/>
      <w:lvlJc w:val="left"/>
      <w:pPr>
        <w:ind w:left="1494" w:hanging="360"/>
      </w:p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6652373"/>
    <w:multiLevelType w:val="hybridMultilevel"/>
    <w:tmpl w:val="C23E5B44"/>
    <w:lvl w:ilvl="0" w:tplc="ACE430A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91A09FF"/>
    <w:multiLevelType w:val="hybridMultilevel"/>
    <w:tmpl w:val="84948E72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793" w:hanging="360"/>
      </w:pPr>
    </w:lvl>
    <w:lvl w:ilvl="2" w:tplc="FFFFFFFF" w:tentative="1">
      <w:start w:val="1"/>
      <w:numFmt w:val="lowerRoman"/>
      <w:lvlText w:val="%3."/>
      <w:lvlJc w:val="right"/>
      <w:pPr>
        <w:ind w:left="3513" w:hanging="180"/>
      </w:pPr>
    </w:lvl>
    <w:lvl w:ilvl="3" w:tplc="FFFFFFFF" w:tentative="1">
      <w:start w:val="1"/>
      <w:numFmt w:val="decimal"/>
      <w:lvlText w:val="%4."/>
      <w:lvlJc w:val="left"/>
      <w:pPr>
        <w:ind w:left="4233" w:hanging="360"/>
      </w:pPr>
    </w:lvl>
    <w:lvl w:ilvl="4" w:tplc="FFFFFFFF" w:tentative="1">
      <w:start w:val="1"/>
      <w:numFmt w:val="lowerLetter"/>
      <w:lvlText w:val="%5."/>
      <w:lvlJc w:val="left"/>
      <w:pPr>
        <w:ind w:left="4953" w:hanging="360"/>
      </w:pPr>
    </w:lvl>
    <w:lvl w:ilvl="5" w:tplc="FFFFFFFF" w:tentative="1">
      <w:start w:val="1"/>
      <w:numFmt w:val="lowerRoman"/>
      <w:lvlText w:val="%6."/>
      <w:lvlJc w:val="right"/>
      <w:pPr>
        <w:ind w:left="5673" w:hanging="180"/>
      </w:pPr>
    </w:lvl>
    <w:lvl w:ilvl="6" w:tplc="FFFFFFFF" w:tentative="1">
      <w:start w:val="1"/>
      <w:numFmt w:val="decimal"/>
      <w:lvlText w:val="%7."/>
      <w:lvlJc w:val="left"/>
      <w:pPr>
        <w:ind w:left="6393" w:hanging="360"/>
      </w:pPr>
    </w:lvl>
    <w:lvl w:ilvl="7" w:tplc="FFFFFFFF" w:tentative="1">
      <w:start w:val="1"/>
      <w:numFmt w:val="lowerLetter"/>
      <w:lvlText w:val="%8."/>
      <w:lvlJc w:val="left"/>
      <w:pPr>
        <w:ind w:left="7113" w:hanging="360"/>
      </w:pPr>
    </w:lvl>
    <w:lvl w:ilvl="8" w:tplc="FFFFFFFF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0" w15:restartNumberingAfterBreak="0">
    <w:nsid w:val="5D8454F8"/>
    <w:multiLevelType w:val="hybridMultilevel"/>
    <w:tmpl w:val="AAB6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D0504"/>
    <w:multiLevelType w:val="hybridMultilevel"/>
    <w:tmpl w:val="B3623F72"/>
    <w:lvl w:ilvl="0" w:tplc="086C7632">
      <w:start w:val="1"/>
      <w:numFmt w:val="lowerLetter"/>
      <w:lvlText w:val="%1."/>
      <w:lvlJc w:val="left"/>
      <w:pPr>
        <w:ind w:left="149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2952A00"/>
    <w:multiLevelType w:val="hybridMultilevel"/>
    <w:tmpl w:val="E3C45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52A97"/>
    <w:multiLevelType w:val="multilevel"/>
    <w:tmpl w:val="C83C2960"/>
    <w:styleLink w:val="Biecalista1"/>
    <w:lvl w:ilvl="0">
      <w:start w:val="1"/>
      <w:numFmt w:val="lowerLetter"/>
      <w:lvlText w:val="%1)"/>
      <w:lvlJc w:val="left"/>
      <w:pPr>
        <w:ind w:left="2340" w:hanging="360"/>
      </w:pPr>
      <w:rPr>
        <w:rFonts w:ascii="Calibri" w:eastAsia="Times New Roman" w:hAnsi="Calibri" w:cs="Calibri"/>
        <w:b w:val="0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73A5447F"/>
    <w:multiLevelType w:val="hybridMultilevel"/>
    <w:tmpl w:val="2D80D910"/>
    <w:lvl w:ilvl="0" w:tplc="FFFFFFFF">
      <w:start w:val="1"/>
      <w:numFmt w:val="lowerLetter"/>
      <w:lvlText w:val="%1)"/>
      <w:lvlJc w:val="left"/>
      <w:pPr>
        <w:ind w:left="2340" w:hanging="360"/>
      </w:pPr>
      <w:rPr>
        <w:rFonts w:ascii="Calibri" w:eastAsia="Times New Roman" w:hAnsi="Calibri" w:cs="Calibri"/>
        <w:b w:val="0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73AE2C29"/>
    <w:multiLevelType w:val="hybridMultilevel"/>
    <w:tmpl w:val="C23E5B44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48D245A"/>
    <w:multiLevelType w:val="hybridMultilevel"/>
    <w:tmpl w:val="7D32757E"/>
    <w:lvl w:ilvl="0" w:tplc="FFCE2B90">
      <w:start w:val="1"/>
      <w:numFmt w:val="lowerLetter"/>
      <w:lvlText w:val="%1)"/>
      <w:lvlJc w:val="left"/>
      <w:pPr>
        <w:ind w:left="2340" w:hanging="360"/>
      </w:pPr>
      <w:rPr>
        <w:rFonts w:ascii="Calibri" w:eastAsia="Times New Roman" w:hAnsi="Calibri" w:cs="Calibri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76DD4718"/>
    <w:multiLevelType w:val="hybridMultilevel"/>
    <w:tmpl w:val="D2524B26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95A4906"/>
    <w:multiLevelType w:val="hybridMultilevel"/>
    <w:tmpl w:val="8A18244E"/>
    <w:lvl w:ilvl="0" w:tplc="45507798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 w15:restartNumberingAfterBreak="0">
    <w:nsid w:val="7F040284"/>
    <w:multiLevelType w:val="hybridMultilevel"/>
    <w:tmpl w:val="148EDE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4DA112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0415000F">
      <w:start w:val="1"/>
      <w:numFmt w:val="decimal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A3DE05B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934626047">
    <w:abstractNumId w:val="9"/>
  </w:num>
  <w:num w:numId="2" w16cid:durableId="2056271732">
    <w:abstractNumId w:val="2"/>
  </w:num>
  <w:num w:numId="3" w16cid:durableId="1938294112">
    <w:abstractNumId w:val="10"/>
  </w:num>
  <w:num w:numId="4" w16cid:durableId="1167329311">
    <w:abstractNumId w:val="1"/>
  </w:num>
  <w:num w:numId="5" w16cid:durableId="1925987924">
    <w:abstractNumId w:val="29"/>
  </w:num>
  <w:num w:numId="6" w16cid:durableId="1612856727">
    <w:abstractNumId w:val="7"/>
  </w:num>
  <w:num w:numId="7" w16cid:durableId="809976185">
    <w:abstractNumId w:val="26"/>
  </w:num>
  <w:num w:numId="8" w16cid:durableId="724375609">
    <w:abstractNumId w:val="28"/>
  </w:num>
  <w:num w:numId="9" w16cid:durableId="1294756139">
    <w:abstractNumId w:val="8"/>
  </w:num>
  <w:num w:numId="10" w16cid:durableId="971861615">
    <w:abstractNumId w:val="27"/>
  </w:num>
  <w:num w:numId="11" w16cid:durableId="1255821990">
    <w:abstractNumId w:val="23"/>
  </w:num>
  <w:num w:numId="12" w16cid:durableId="1506937482">
    <w:abstractNumId w:val="11"/>
  </w:num>
  <w:num w:numId="13" w16cid:durableId="998926003">
    <w:abstractNumId w:val="24"/>
  </w:num>
  <w:num w:numId="14" w16cid:durableId="1795562774">
    <w:abstractNumId w:val="4"/>
  </w:num>
  <w:num w:numId="15" w16cid:durableId="405078783">
    <w:abstractNumId w:val="3"/>
  </w:num>
  <w:num w:numId="16" w16cid:durableId="159076889">
    <w:abstractNumId w:val="0"/>
  </w:num>
  <w:num w:numId="17" w16cid:durableId="1172573907">
    <w:abstractNumId w:val="14"/>
  </w:num>
  <w:num w:numId="18" w16cid:durableId="460728321">
    <w:abstractNumId w:val="21"/>
  </w:num>
  <w:num w:numId="19" w16cid:durableId="217592094">
    <w:abstractNumId w:val="18"/>
  </w:num>
  <w:num w:numId="20" w16cid:durableId="502741461">
    <w:abstractNumId w:val="25"/>
  </w:num>
  <w:num w:numId="21" w16cid:durableId="1183782564">
    <w:abstractNumId w:val="19"/>
  </w:num>
  <w:num w:numId="22" w16cid:durableId="43411188">
    <w:abstractNumId w:val="15"/>
  </w:num>
  <w:num w:numId="23" w16cid:durableId="937954512">
    <w:abstractNumId w:val="22"/>
  </w:num>
  <w:num w:numId="24" w16cid:durableId="1247884320">
    <w:abstractNumId w:val="12"/>
  </w:num>
  <w:num w:numId="25" w16cid:durableId="426343111">
    <w:abstractNumId w:val="13"/>
  </w:num>
  <w:num w:numId="26" w16cid:durableId="1025863282">
    <w:abstractNumId w:val="6"/>
  </w:num>
  <w:num w:numId="27" w16cid:durableId="1316761288">
    <w:abstractNumId w:val="20"/>
  </w:num>
  <w:num w:numId="28" w16cid:durableId="847330647">
    <w:abstractNumId w:val="5"/>
  </w:num>
  <w:num w:numId="29" w16cid:durableId="112332574">
    <w:abstractNumId w:val="17"/>
  </w:num>
  <w:num w:numId="30" w16cid:durableId="3113734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2E"/>
    <w:rsid w:val="000014A0"/>
    <w:rsid w:val="00006965"/>
    <w:rsid w:val="000111EC"/>
    <w:rsid w:val="00015007"/>
    <w:rsid w:val="000169C1"/>
    <w:rsid w:val="00017BDE"/>
    <w:rsid w:val="000235AB"/>
    <w:rsid w:val="000242B1"/>
    <w:rsid w:val="000361EB"/>
    <w:rsid w:val="0003685D"/>
    <w:rsid w:val="000438CD"/>
    <w:rsid w:val="000458E3"/>
    <w:rsid w:val="00046E48"/>
    <w:rsid w:val="000512D6"/>
    <w:rsid w:val="0005179C"/>
    <w:rsid w:val="0005384E"/>
    <w:rsid w:val="00057CCC"/>
    <w:rsid w:val="00060B32"/>
    <w:rsid w:val="0007332D"/>
    <w:rsid w:val="00077A5E"/>
    <w:rsid w:val="00082E2E"/>
    <w:rsid w:val="0009314B"/>
    <w:rsid w:val="0009622B"/>
    <w:rsid w:val="000A036B"/>
    <w:rsid w:val="000A0FB9"/>
    <w:rsid w:val="000A2C92"/>
    <w:rsid w:val="000A60A3"/>
    <w:rsid w:val="000A625F"/>
    <w:rsid w:val="000A6C6D"/>
    <w:rsid w:val="000B4023"/>
    <w:rsid w:val="000B533B"/>
    <w:rsid w:val="000B6437"/>
    <w:rsid w:val="000C212E"/>
    <w:rsid w:val="000C50D8"/>
    <w:rsid w:val="000C7E3B"/>
    <w:rsid w:val="000D00EC"/>
    <w:rsid w:val="000D0609"/>
    <w:rsid w:val="000D3105"/>
    <w:rsid w:val="000D3262"/>
    <w:rsid w:val="000D4B5A"/>
    <w:rsid w:val="000E0E84"/>
    <w:rsid w:val="000E1771"/>
    <w:rsid w:val="000E3136"/>
    <w:rsid w:val="000E50EE"/>
    <w:rsid w:val="000F0DD9"/>
    <w:rsid w:val="000F5B7C"/>
    <w:rsid w:val="000F77FF"/>
    <w:rsid w:val="00102856"/>
    <w:rsid w:val="00122750"/>
    <w:rsid w:val="001231A7"/>
    <w:rsid w:val="001258A9"/>
    <w:rsid w:val="00126C0F"/>
    <w:rsid w:val="00131E2D"/>
    <w:rsid w:val="0013599D"/>
    <w:rsid w:val="00146A56"/>
    <w:rsid w:val="00146B70"/>
    <w:rsid w:val="00147345"/>
    <w:rsid w:val="00167CD4"/>
    <w:rsid w:val="0017005E"/>
    <w:rsid w:val="001713BF"/>
    <w:rsid w:val="00183062"/>
    <w:rsid w:val="00183D0A"/>
    <w:rsid w:val="001B4313"/>
    <w:rsid w:val="001C0A55"/>
    <w:rsid w:val="001C3485"/>
    <w:rsid w:val="001C40DB"/>
    <w:rsid w:val="001C72A3"/>
    <w:rsid w:val="001D371A"/>
    <w:rsid w:val="001D7C40"/>
    <w:rsid w:val="001E29C7"/>
    <w:rsid w:val="001E3DE9"/>
    <w:rsid w:val="001E4E4C"/>
    <w:rsid w:val="001E502A"/>
    <w:rsid w:val="001E6AD8"/>
    <w:rsid w:val="001E6D5D"/>
    <w:rsid w:val="001F2214"/>
    <w:rsid w:val="001F2DC7"/>
    <w:rsid w:val="001F4280"/>
    <w:rsid w:val="001F6402"/>
    <w:rsid w:val="001F7559"/>
    <w:rsid w:val="002000F0"/>
    <w:rsid w:val="00203CE9"/>
    <w:rsid w:val="0020607C"/>
    <w:rsid w:val="00207233"/>
    <w:rsid w:val="00207EC3"/>
    <w:rsid w:val="00211303"/>
    <w:rsid w:val="002153D0"/>
    <w:rsid w:val="00233268"/>
    <w:rsid w:val="0024332E"/>
    <w:rsid w:val="00243561"/>
    <w:rsid w:val="00245038"/>
    <w:rsid w:val="002472D5"/>
    <w:rsid w:val="002508DE"/>
    <w:rsid w:val="00257D14"/>
    <w:rsid w:val="002621AE"/>
    <w:rsid w:val="002664B3"/>
    <w:rsid w:val="002708B3"/>
    <w:rsid w:val="00280DE7"/>
    <w:rsid w:val="00282843"/>
    <w:rsid w:val="00283FEA"/>
    <w:rsid w:val="00286B98"/>
    <w:rsid w:val="002922D2"/>
    <w:rsid w:val="00294CA1"/>
    <w:rsid w:val="0029631E"/>
    <w:rsid w:val="00296C4D"/>
    <w:rsid w:val="00297251"/>
    <w:rsid w:val="002A1E43"/>
    <w:rsid w:val="002A36CF"/>
    <w:rsid w:val="002A47EF"/>
    <w:rsid w:val="002A55E1"/>
    <w:rsid w:val="002B7271"/>
    <w:rsid w:val="002C27CD"/>
    <w:rsid w:val="002C4D6B"/>
    <w:rsid w:val="002D02CE"/>
    <w:rsid w:val="002D2B7E"/>
    <w:rsid w:val="002D4504"/>
    <w:rsid w:val="002D5364"/>
    <w:rsid w:val="002D63D2"/>
    <w:rsid w:val="002D6D2C"/>
    <w:rsid w:val="002D740A"/>
    <w:rsid w:val="002E4F2C"/>
    <w:rsid w:val="002F2270"/>
    <w:rsid w:val="002F37C1"/>
    <w:rsid w:val="002F4FA6"/>
    <w:rsid w:val="002F5E4C"/>
    <w:rsid w:val="00305976"/>
    <w:rsid w:val="00315DB1"/>
    <w:rsid w:val="00316D2C"/>
    <w:rsid w:val="0032511C"/>
    <w:rsid w:val="00325C35"/>
    <w:rsid w:val="00326428"/>
    <w:rsid w:val="00335091"/>
    <w:rsid w:val="00336E52"/>
    <w:rsid w:val="00340D74"/>
    <w:rsid w:val="00350102"/>
    <w:rsid w:val="00355807"/>
    <w:rsid w:val="0035732F"/>
    <w:rsid w:val="00362177"/>
    <w:rsid w:val="003677C8"/>
    <w:rsid w:val="0037216C"/>
    <w:rsid w:val="00373208"/>
    <w:rsid w:val="00373508"/>
    <w:rsid w:val="003750D4"/>
    <w:rsid w:val="00377C09"/>
    <w:rsid w:val="003825AE"/>
    <w:rsid w:val="003828CC"/>
    <w:rsid w:val="00383C33"/>
    <w:rsid w:val="0038437A"/>
    <w:rsid w:val="003904EF"/>
    <w:rsid w:val="00396EF6"/>
    <w:rsid w:val="003979CD"/>
    <w:rsid w:val="003A635B"/>
    <w:rsid w:val="003B2C6C"/>
    <w:rsid w:val="003B6B51"/>
    <w:rsid w:val="003C2DE2"/>
    <w:rsid w:val="003C6627"/>
    <w:rsid w:val="003D4ECB"/>
    <w:rsid w:val="003E309E"/>
    <w:rsid w:val="003E5778"/>
    <w:rsid w:val="003E6680"/>
    <w:rsid w:val="003E7E37"/>
    <w:rsid w:val="003F413E"/>
    <w:rsid w:val="00402A60"/>
    <w:rsid w:val="004075A2"/>
    <w:rsid w:val="004238B7"/>
    <w:rsid w:val="00425496"/>
    <w:rsid w:val="00433357"/>
    <w:rsid w:val="00436007"/>
    <w:rsid w:val="00441494"/>
    <w:rsid w:val="004441F7"/>
    <w:rsid w:val="004454DF"/>
    <w:rsid w:val="00446101"/>
    <w:rsid w:val="0045035F"/>
    <w:rsid w:val="00454F9D"/>
    <w:rsid w:val="00457482"/>
    <w:rsid w:val="0046121B"/>
    <w:rsid w:val="00461579"/>
    <w:rsid w:val="00461D43"/>
    <w:rsid w:val="004675C1"/>
    <w:rsid w:val="00470121"/>
    <w:rsid w:val="004952F2"/>
    <w:rsid w:val="004A49BB"/>
    <w:rsid w:val="004B072F"/>
    <w:rsid w:val="004C097D"/>
    <w:rsid w:val="004C1AC6"/>
    <w:rsid w:val="004C3A2F"/>
    <w:rsid w:val="004C5D50"/>
    <w:rsid w:val="004E4A9A"/>
    <w:rsid w:val="004F0D24"/>
    <w:rsid w:val="004F19E5"/>
    <w:rsid w:val="004F22F3"/>
    <w:rsid w:val="00500FA6"/>
    <w:rsid w:val="00506FA2"/>
    <w:rsid w:val="00512142"/>
    <w:rsid w:val="00513E3A"/>
    <w:rsid w:val="005158B4"/>
    <w:rsid w:val="005162A7"/>
    <w:rsid w:val="00516A15"/>
    <w:rsid w:val="005233BD"/>
    <w:rsid w:val="00532D35"/>
    <w:rsid w:val="00533697"/>
    <w:rsid w:val="00534C72"/>
    <w:rsid w:val="005371D3"/>
    <w:rsid w:val="00540199"/>
    <w:rsid w:val="005423C1"/>
    <w:rsid w:val="005529A3"/>
    <w:rsid w:val="00557F86"/>
    <w:rsid w:val="005641D9"/>
    <w:rsid w:val="005648F2"/>
    <w:rsid w:val="00566016"/>
    <w:rsid w:val="005726B5"/>
    <w:rsid w:val="00572D44"/>
    <w:rsid w:val="00577020"/>
    <w:rsid w:val="00580437"/>
    <w:rsid w:val="0058155F"/>
    <w:rsid w:val="00583779"/>
    <w:rsid w:val="00585290"/>
    <w:rsid w:val="005856CE"/>
    <w:rsid w:val="00586C6A"/>
    <w:rsid w:val="00587F4A"/>
    <w:rsid w:val="00590C2D"/>
    <w:rsid w:val="00591580"/>
    <w:rsid w:val="00596B8C"/>
    <w:rsid w:val="005A41F0"/>
    <w:rsid w:val="005B05A2"/>
    <w:rsid w:val="005B2A45"/>
    <w:rsid w:val="005B2BC0"/>
    <w:rsid w:val="005B372B"/>
    <w:rsid w:val="005C423F"/>
    <w:rsid w:val="005C6BCB"/>
    <w:rsid w:val="005C6C49"/>
    <w:rsid w:val="005E3249"/>
    <w:rsid w:val="005E4623"/>
    <w:rsid w:val="005E5B1D"/>
    <w:rsid w:val="005E71CD"/>
    <w:rsid w:val="005E7E8A"/>
    <w:rsid w:val="005F5BE7"/>
    <w:rsid w:val="00606883"/>
    <w:rsid w:val="00606E15"/>
    <w:rsid w:val="00610DE8"/>
    <w:rsid w:val="00613274"/>
    <w:rsid w:val="00614D04"/>
    <w:rsid w:val="00617AE2"/>
    <w:rsid w:val="00620805"/>
    <w:rsid w:val="00623F82"/>
    <w:rsid w:val="00624FAC"/>
    <w:rsid w:val="006261AA"/>
    <w:rsid w:val="0062772F"/>
    <w:rsid w:val="006315EB"/>
    <w:rsid w:val="00637266"/>
    <w:rsid w:val="00641111"/>
    <w:rsid w:val="0065004E"/>
    <w:rsid w:val="00651001"/>
    <w:rsid w:val="00653480"/>
    <w:rsid w:val="0065439C"/>
    <w:rsid w:val="00655E99"/>
    <w:rsid w:val="0066656A"/>
    <w:rsid w:val="00666FF5"/>
    <w:rsid w:val="006796C1"/>
    <w:rsid w:val="0068199C"/>
    <w:rsid w:val="00683BD3"/>
    <w:rsid w:val="00692422"/>
    <w:rsid w:val="00692E41"/>
    <w:rsid w:val="006A59B2"/>
    <w:rsid w:val="006A6CA9"/>
    <w:rsid w:val="006A79FE"/>
    <w:rsid w:val="006B4C14"/>
    <w:rsid w:val="006B7E3C"/>
    <w:rsid w:val="006C68EC"/>
    <w:rsid w:val="006D1EED"/>
    <w:rsid w:val="006E3117"/>
    <w:rsid w:val="006E6064"/>
    <w:rsid w:val="006F11BE"/>
    <w:rsid w:val="006F321A"/>
    <w:rsid w:val="006F36D1"/>
    <w:rsid w:val="006F44E6"/>
    <w:rsid w:val="006F62A0"/>
    <w:rsid w:val="00700C4E"/>
    <w:rsid w:val="00702B72"/>
    <w:rsid w:val="00702E3F"/>
    <w:rsid w:val="007050D1"/>
    <w:rsid w:val="0070586E"/>
    <w:rsid w:val="007118A9"/>
    <w:rsid w:val="007122A5"/>
    <w:rsid w:val="00712B44"/>
    <w:rsid w:val="007155A2"/>
    <w:rsid w:val="00717F10"/>
    <w:rsid w:val="0072345A"/>
    <w:rsid w:val="00724D8E"/>
    <w:rsid w:val="00724F35"/>
    <w:rsid w:val="00730AA8"/>
    <w:rsid w:val="00732456"/>
    <w:rsid w:val="007356F8"/>
    <w:rsid w:val="0073792D"/>
    <w:rsid w:val="00745FC5"/>
    <w:rsid w:val="007479C6"/>
    <w:rsid w:val="007516F0"/>
    <w:rsid w:val="00752808"/>
    <w:rsid w:val="007577CE"/>
    <w:rsid w:val="00761B6A"/>
    <w:rsid w:val="00761F09"/>
    <w:rsid w:val="00762C87"/>
    <w:rsid w:val="0076497A"/>
    <w:rsid w:val="00765DF4"/>
    <w:rsid w:val="00772C55"/>
    <w:rsid w:val="007751EE"/>
    <w:rsid w:val="00775B50"/>
    <w:rsid w:val="007771E1"/>
    <w:rsid w:val="00791183"/>
    <w:rsid w:val="007A0360"/>
    <w:rsid w:val="007B4339"/>
    <w:rsid w:val="007D2A2B"/>
    <w:rsid w:val="007E6909"/>
    <w:rsid w:val="007E6CA2"/>
    <w:rsid w:val="007E7222"/>
    <w:rsid w:val="007F09EC"/>
    <w:rsid w:val="007F174E"/>
    <w:rsid w:val="007F3FB7"/>
    <w:rsid w:val="007F779E"/>
    <w:rsid w:val="008125A9"/>
    <w:rsid w:val="00814CF3"/>
    <w:rsid w:val="0082103D"/>
    <w:rsid w:val="00823493"/>
    <w:rsid w:val="008258AB"/>
    <w:rsid w:val="00825AE2"/>
    <w:rsid w:val="008328DB"/>
    <w:rsid w:val="00837CF2"/>
    <w:rsid w:val="00837F36"/>
    <w:rsid w:val="00840876"/>
    <w:rsid w:val="00845A9F"/>
    <w:rsid w:val="0085224C"/>
    <w:rsid w:val="00853D7A"/>
    <w:rsid w:val="00862789"/>
    <w:rsid w:val="00863ABD"/>
    <w:rsid w:val="00871973"/>
    <w:rsid w:val="008726A0"/>
    <w:rsid w:val="008A1161"/>
    <w:rsid w:val="008A24CF"/>
    <w:rsid w:val="008A7976"/>
    <w:rsid w:val="008B1254"/>
    <w:rsid w:val="008C1226"/>
    <w:rsid w:val="008C2515"/>
    <w:rsid w:val="008D1537"/>
    <w:rsid w:val="008E1DA5"/>
    <w:rsid w:val="008E5374"/>
    <w:rsid w:val="008F05B5"/>
    <w:rsid w:val="008F16FB"/>
    <w:rsid w:val="008F4C3F"/>
    <w:rsid w:val="008F5408"/>
    <w:rsid w:val="00901DAE"/>
    <w:rsid w:val="00902B4D"/>
    <w:rsid w:val="00907E38"/>
    <w:rsid w:val="0091229C"/>
    <w:rsid w:val="009130F8"/>
    <w:rsid w:val="00927DEB"/>
    <w:rsid w:val="0093523C"/>
    <w:rsid w:val="0094149A"/>
    <w:rsid w:val="00942273"/>
    <w:rsid w:val="00950677"/>
    <w:rsid w:val="00960267"/>
    <w:rsid w:val="009668DA"/>
    <w:rsid w:val="009724D0"/>
    <w:rsid w:val="00972FDC"/>
    <w:rsid w:val="009774A0"/>
    <w:rsid w:val="0098222F"/>
    <w:rsid w:val="009836A9"/>
    <w:rsid w:val="009925E9"/>
    <w:rsid w:val="00993ABE"/>
    <w:rsid w:val="009A4AA4"/>
    <w:rsid w:val="009A58A4"/>
    <w:rsid w:val="009A7217"/>
    <w:rsid w:val="009B4410"/>
    <w:rsid w:val="009B68D4"/>
    <w:rsid w:val="009C564E"/>
    <w:rsid w:val="009D270B"/>
    <w:rsid w:val="009E02C0"/>
    <w:rsid w:val="009E02C8"/>
    <w:rsid w:val="009E185D"/>
    <w:rsid w:val="009E61E0"/>
    <w:rsid w:val="009F0EAF"/>
    <w:rsid w:val="009F18B8"/>
    <w:rsid w:val="009F4872"/>
    <w:rsid w:val="00A067FB"/>
    <w:rsid w:val="00A13ABD"/>
    <w:rsid w:val="00A13D3C"/>
    <w:rsid w:val="00A17C87"/>
    <w:rsid w:val="00A20588"/>
    <w:rsid w:val="00A24C19"/>
    <w:rsid w:val="00A27E96"/>
    <w:rsid w:val="00A32974"/>
    <w:rsid w:val="00A343B6"/>
    <w:rsid w:val="00A35D1F"/>
    <w:rsid w:val="00A366E9"/>
    <w:rsid w:val="00A40758"/>
    <w:rsid w:val="00A41C30"/>
    <w:rsid w:val="00A453FE"/>
    <w:rsid w:val="00A550DD"/>
    <w:rsid w:val="00A712C4"/>
    <w:rsid w:val="00A74FC5"/>
    <w:rsid w:val="00A75865"/>
    <w:rsid w:val="00A82B9E"/>
    <w:rsid w:val="00A93620"/>
    <w:rsid w:val="00A94917"/>
    <w:rsid w:val="00A95422"/>
    <w:rsid w:val="00A955CB"/>
    <w:rsid w:val="00AA20AA"/>
    <w:rsid w:val="00AA23EF"/>
    <w:rsid w:val="00AA3BAF"/>
    <w:rsid w:val="00AB1033"/>
    <w:rsid w:val="00AB3641"/>
    <w:rsid w:val="00AB5516"/>
    <w:rsid w:val="00AC6D3A"/>
    <w:rsid w:val="00AC6F58"/>
    <w:rsid w:val="00AD2197"/>
    <w:rsid w:val="00AD506E"/>
    <w:rsid w:val="00AD6D3A"/>
    <w:rsid w:val="00AD7B09"/>
    <w:rsid w:val="00AE0151"/>
    <w:rsid w:val="00AE0478"/>
    <w:rsid w:val="00AE0BD2"/>
    <w:rsid w:val="00AF130B"/>
    <w:rsid w:val="00AF549A"/>
    <w:rsid w:val="00B06115"/>
    <w:rsid w:val="00B12CD2"/>
    <w:rsid w:val="00B145AC"/>
    <w:rsid w:val="00B14C1E"/>
    <w:rsid w:val="00B153D7"/>
    <w:rsid w:val="00B16138"/>
    <w:rsid w:val="00B201DD"/>
    <w:rsid w:val="00B22DB0"/>
    <w:rsid w:val="00B25774"/>
    <w:rsid w:val="00B51206"/>
    <w:rsid w:val="00B52983"/>
    <w:rsid w:val="00B543A9"/>
    <w:rsid w:val="00B54B3C"/>
    <w:rsid w:val="00B57D07"/>
    <w:rsid w:val="00B60882"/>
    <w:rsid w:val="00B77C9F"/>
    <w:rsid w:val="00B80A99"/>
    <w:rsid w:val="00B85C05"/>
    <w:rsid w:val="00B85E80"/>
    <w:rsid w:val="00B90E45"/>
    <w:rsid w:val="00BA04D4"/>
    <w:rsid w:val="00BA10C1"/>
    <w:rsid w:val="00BA6617"/>
    <w:rsid w:val="00BA68F0"/>
    <w:rsid w:val="00BB34B1"/>
    <w:rsid w:val="00BB34E7"/>
    <w:rsid w:val="00BC3DF3"/>
    <w:rsid w:val="00BC4C2B"/>
    <w:rsid w:val="00BC6CF9"/>
    <w:rsid w:val="00BD08F9"/>
    <w:rsid w:val="00BE04AC"/>
    <w:rsid w:val="00BE1E5B"/>
    <w:rsid w:val="00BE365A"/>
    <w:rsid w:val="00BE57BC"/>
    <w:rsid w:val="00BE5B98"/>
    <w:rsid w:val="00BE6F62"/>
    <w:rsid w:val="00BF1963"/>
    <w:rsid w:val="00BF281F"/>
    <w:rsid w:val="00C067D9"/>
    <w:rsid w:val="00C14578"/>
    <w:rsid w:val="00C172C0"/>
    <w:rsid w:val="00C258DE"/>
    <w:rsid w:val="00C52131"/>
    <w:rsid w:val="00C54C22"/>
    <w:rsid w:val="00C55544"/>
    <w:rsid w:val="00C6093E"/>
    <w:rsid w:val="00C6238B"/>
    <w:rsid w:val="00C6388C"/>
    <w:rsid w:val="00C65501"/>
    <w:rsid w:val="00C722C1"/>
    <w:rsid w:val="00C72304"/>
    <w:rsid w:val="00C84F9C"/>
    <w:rsid w:val="00C87157"/>
    <w:rsid w:val="00C92246"/>
    <w:rsid w:val="00C939DA"/>
    <w:rsid w:val="00C94366"/>
    <w:rsid w:val="00CA12A9"/>
    <w:rsid w:val="00CA2E61"/>
    <w:rsid w:val="00CA4D0A"/>
    <w:rsid w:val="00CA574C"/>
    <w:rsid w:val="00CA5F7F"/>
    <w:rsid w:val="00CB06EC"/>
    <w:rsid w:val="00CB40D6"/>
    <w:rsid w:val="00CC588C"/>
    <w:rsid w:val="00CE1E92"/>
    <w:rsid w:val="00CE24DA"/>
    <w:rsid w:val="00CE31FC"/>
    <w:rsid w:val="00CE7622"/>
    <w:rsid w:val="00CE7F4F"/>
    <w:rsid w:val="00CF081A"/>
    <w:rsid w:val="00D048B1"/>
    <w:rsid w:val="00D107D9"/>
    <w:rsid w:val="00D11351"/>
    <w:rsid w:val="00D23B03"/>
    <w:rsid w:val="00D27CBF"/>
    <w:rsid w:val="00D31775"/>
    <w:rsid w:val="00D31AB1"/>
    <w:rsid w:val="00D338BB"/>
    <w:rsid w:val="00D35275"/>
    <w:rsid w:val="00D36A90"/>
    <w:rsid w:val="00D50098"/>
    <w:rsid w:val="00D51BC2"/>
    <w:rsid w:val="00D54FF7"/>
    <w:rsid w:val="00D5545E"/>
    <w:rsid w:val="00D63374"/>
    <w:rsid w:val="00D66FB9"/>
    <w:rsid w:val="00D67DF3"/>
    <w:rsid w:val="00D7199A"/>
    <w:rsid w:val="00D71ABB"/>
    <w:rsid w:val="00D7453A"/>
    <w:rsid w:val="00D76279"/>
    <w:rsid w:val="00D82A31"/>
    <w:rsid w:val="00D908CF"/>
    <w:rsid w:val="00D90A30"/>
    <w:rsid w:val="00D97519"/>
    <w:rsid w:val="00DA000F"/>
    <w:rsid w:val="00DA1D56"/>
    <w:rsid w:val="00DA3152"/>
    <w:rsid w:val="00DA5782"/>
    <w:rsid w:val="00DB49CD"/>
    <w:rsid w:val="00DC478F"/>
    <w:rsid w:val="00DC7BF2"/>
    <w:rsid w:val="00DD4687"/>
    <w:rsid w:val="00DD4FE6"/>
    <w:rsid w:val="00DE260E"/>
    <w:rsid w:val="00E02661"/>
    <w:rsid w:val="00E06D14"/>
    <w:rsid w:val="00E16444"/>
    <w:rsid w:val="00E27EB5"/>
    <w:rsid w:val="00E310AB"/>
    <w:rsid w:val="00E402B5"/>
    <w:rsid w:val="00E52BFA"/>
    <w:rsid w:val="00E565DF"/>
    <w:rsid w:val="00E62EF2"/>
    <w:rsid w:val="00E65082"/>
    <w:rsid w:val="00E7269E"/>
    <w:rsid w:val="00E734F0"/>
    <w:rsid w:val="00E74AF0"/>
    <w:rsid w:val="00E76415"/>
    <w:rsid w:val="00E77291"/>
    <w:rsid w:val="00E844F4"/>
    <w:rsid w:val="00E8650F"/>
    <w:rsid w:val="00E92292"/>
    <w:rsid w:val="00E93614"/>
    <w:rsid w:val="00E96200"/>
    <w:rsid w:val="00E96550"/>
    <w:rsid w:val="00EA5779"/>
    <w:rsid w:val="00EB3AB8"/>
    <w:rsid w:val="00EB5F71"/>
    <w:rsid w:val="00EB6253"/>
    <w:rsid w:val="00EC21E7"/>
    <w:rsid w:val="00EC3328"/>
    <w:rsid w:val="00EC34CB"/>
    <w:rsid w:val="00ED2F2F"/>
    <w:rsid w:val="00ED654E"/>
    <w:rsid w:val="00ED766F"/>
    <w:rsid w:val="00F00ED3"/>
    <w:rsid w:val="00F03F28"/>
    <w:rsid w:val="00F0542B"/>
    <w:rsid w:val="00F06A88"/>
    <w:rsid w:val="00F10E89"/>
    <w:rsid w:val="00F15E7C"/>
    <w:rsid w:val="00F210D7"/>
    <w:rsid w:val="00F35E4B"/>
    <w:rsid w:val="00F37555"/>
    <w:rsid w:val="00F37BC9"/>
    <w:rsid w:val="00F40FC7"/>
    <w:rsid w:val="00F41408"/>
    <w:rsid w:val="00F426FB"/>
    <w:rsid w:val="00F4344B"/>
    <w:rsid w:val="00F5040E"/>
    <w:rsid w:val="00F51089"/>
    <w:rsid w:val="00F51EDB"/>
    <w:rsid w:val="00F57895"/>
    <w:rsid w:val="00F610F1"/>
    <w:rsid w:val="00F61C14"/>
    <w:rsid w:val="00F65F64"/>
    <w:rsid w:val="00F8164A"/>
    <w:rsid w:val="00F83D9C"/>
    <w:rsid w:val="00F84BF1"/>
    <w:rsid w:val="00F90D5E"/>
    <w:rsid w:val="00F952A9"/>
    <w:rsid w:val="00FA2455"/>
    <w:rsid w:val="00FA332F"/>
    <w:rsid w:val="00FA793A"/>
    <w:rsid w:val="00FB607F"/>
    <w:rsid w:val="00FB6300"/>
    <w:rsid w:val="00FB7958"/>
    <w:rsid w:val="00FC0347"/>
    <w:rsid w:val="00FC5228"/>
    <w:rsid w:val="00FC68A4"/>
    <w:rsid w:val="00FD19DA"/>
    <w:rsid w:val="03DFAE54"/>
    <w:rsid w:val="04720077"/>
    <w:rsid w:val="056EF249"/>
    <w:rsid w:val="0593DA11"/>
    <w:rsid w:val="05A029EA"/>
    <w:rsid w:val="0606BD4A"/>
    <w:rsid w:val="067544A0"/>
    <w:rsid w:val="06F35E1E"/>
    <w:rsid w:val="071FE8FB"/>
    <w:rsid w:val="07E703C2"/>
    <w:rsid w:val="08289F2C"/>
    <w:rsid w:val="08617B73"/>
    <w:rsid w:val="08B06D36"/>
    <w:rsid w:val="08D1F46D"/>
    <w:rsid w:val="0A2C372E"/>
    <w:rsid w:val="0B19D06A"/>
    <w:rsid w:val="0B231C03"/>
    <w:rsid w:val="0B5968D2"/>
    <w:rsid w:val="0CA0EA48"/>
    <w:rsid w:val="0DBD2459"/>
    <w:rsid w:val="0DC33436"/>
    <w:rsid w:val="0DD5CE18"/>
    <w:rsid w:val="0E62DF50"/>
    <w:rsid w:val="0EE85D80"/>
    <w:rsid w:val="0F33053C"/>
    <w:rsid w:val="0F7A17B6"/>
    <w:rsid w:val="0FD988A9"/>
    <w:rsid w:val="0FFECEB2"/>
    <w:rsid w:val="100F9652"/>
    <w:rsid w:val="103BB429"/>
    <w:rsid w:val="106E13D6"/>
    <w:rsid w:val="11DECA0A"/>
    <w:rsid w:val="121E2913"/>
    <w:rsid w:val="125F9416"/>
    <w:rsid w:val="12B41392"/>
    <w:rsid w:val="136593A0"/>
    <w:rsid w:val="13B1F418"/>
    <w:rsid w:val="14D80386"/>
    <w:rsid w:val="159834B7"/>
    <w:rsid w:val="166F9F09"/>
    <w:rsid w:val="16D5CB7F"/>
    <w:rsid w:val="19623D02"/>
    <w:rsid w:val="1989A611"/>
    <w:rsid w:val="19C66088"/>
    <w:rsid w:val="19E9F32E"/>
    <w:rsid w:val="1A374673"/>
    <w:rsid w:val="1A485F28"/>
    <w:rsid w:val="1B07A96B"/>
    <w:rsid w:val="1C749FDA"/>
    <w:rsid w:val="1E2526D3"/>
    <w:rsid w:val="1EA01E20"/>
    <w:rsid w:val="1EC66C79"/>
    <w:rsid w:val="1F270850"/>
    <w:rsid w:val="1F4BE2E0"/>
    <w:rsid w:val="1FA744D2"/>
    <w:rsid w:val="2084E687"/>
    <w:rsid w:val="2095E919"/>
    <w:rsid w:val="20CFDFA6"/>
    <w:rsid w:val="213A294B"/>
    <w:rsid w:val="2144C2A2"/>
    <w:rsid w:val="216406BF"/>
    <w:rsid w:val="2169839F"/>
    <w:rsid w:val="21AB36B9"/>
    <w:rsid w:val="229FB0A9"/>
    <w:rsid w:val="23A8356E"/>
    <w:rsid w:val="241C5387"/>
    <w:rsid w:val="250DE8B2"/>
    <w:rsid w:val="25D6EAD9"/>
    <w:rsid w:val="25D7E9D4"/>
    <w:rsid w:val="2684B2AF"/>
    <w:rsid w:val="28A360B2"/>
    <w:rsid w:val="29169FD4"/>
    <w:rsid w:val="296CC69F"/>
    <w:rsid w:val="2A01E5EC"/>
    <w:rsid w:val="2AC4E691"/>
    <w:rsid w:val="2BB03CC5"/>
    <w:rsid w:val="2C30E07D"/>
    <w:rsid w:val="2F33B300"/>
    <w:rsid w:val="2FEA520F"/>
    <w:rsid w:val="2FFF704E"/>
    <w:rsid w:val="3003CB0A"/>
    <w:rsid w:val="30BC13F3"/>
    <w:rsid w:val="311E57A8"/>
    <w:rsid w:val="31466D35"/>
    <w:rsid w:val="318F48B8"/>
    <w:rsid w:val="326D849C"/>
    <w:rsid w:val="334F96D1"/>
    <w:rsid w:val="3353E23E"/>
    <w:rsid w:val="3380DF29"/>
    <w:rsid w:val="33AB35C3"/>
    <w:rsid w:val="355C893E"/>
    <w:rsid w:val="36B48EDB"/>
    <w:rsid w:val="37607F88"/>
    <w:rsid w:val="37614779"/>
    <w:rsid w:val="378C609A"/>
    <w:rsid w:val="37937ED9"/>
    <w:rsid w:val="3862EEF4"/>
    <w:rsid w:val="38BBE826"/>
    <w:rsid w:val="39014E82"/>
    <w:rsid w:val="3905A466"/>
    <w:rsid w:val="393D0791"/>
    <w:rsid w:val="3B584416"/>
    <w:rsid w:val="3BAE5BC9"/>
    <w:rsid w:val="3BC16E96"/>
    <w:rsid w:val="3BCDF9E5"/>
    <w:rsid w:val="3CA97372"/>
    <w:rsid w:val="3CFDFDBA"/>
    <w:rsid w:val="3D83AA5E"/>
    <w:rsid w:val="3D9CA860"/>
    <w:rsid w:val="3DBCD1C3"/>
    <w:rsid w:val="3E372663"/>
    <w:rsid w:val="3E399A90"/>
    <w:rsid w:val="3E86F0F2"/>
    <w:rsid w:val="3ED6C870"/>
    <w:rsid w:val="3FB1340A"/>
    <w:rsid w:val="3FEBFEDB"/>
    <w:rsid w:val="400CC03B"/>
    <w:rsid w:val="401DC6C0"/>
    <w:rsid w:val="410E993C"/>
    <w:rsid w:val="41D53507"/>
    <w:rsid w:val="426664D1"/>
    <w:rsid w:val="43128CB0"/>
    <w:rsid w:val="43570799"/>
    <w:rsid w:val="43B640A6"/>
    <w:rsid w:val="4401D4AC"/>
    <w:rsid w:val="45CC5532"/>
    <w:rsid w:val="46D7C9B3"/>
    <w:rsid w:val="477DEA23"/>
    <w:rsid w:val="479F4FCA"/>
    <w:rsid w:val="47A18893"/>
    <w:rsid w:val="47FC3688"/>
    <w:rsid w:val="49322002"/>
    <w:rsid w:val="4AD9AE9F"/>
    <w:rsid w:val="4AFC8EC8"/>
    <w:rsid w:val="4C2360C1"/>
    <w:rsid w:val="4CC14CB4"/>
    <w:rsid w:val="4D4B5F88"/>
    <w:rsid w:val="4E3C08C0"/>
    <w:rsid w:val="5050C3EB"/>
    <w:rsid w:val="507C1B68"/>
    <w:rsid w:val="508D1AC8"/>
    <w:rsid w:val="51512A73"/>
    <w:rsid w:val="529D0DD9"/>
    <w:rsid w:val="52A22228"/>
    <w:rsid w:val="5371A28C"/>
    <w:rsid w:val="552CA9B2"/>
    <w:rsid w:val="569FACC5"/>
    <w:rsid w:val="573C7FA3"/>
    <w:rsid w:val="57895564"/>
    <w:rsid w:val="57CED5BF"/>
    <w:rsid w:val="5901F543"/>
    <w:rsid w:val="5A82DEB6"/>
    <w:rsid w:val="5A951CD2"/>
    <w:rsid w:val="5BB656B6"/>
    <w:rsid w:val="5C704E15"/>
    <w:rsid w:val="5CE15E83"/>
    <w:rsid w:val="5E8AF216"/>
    <w:rsid w:val="5EED1CAF"/>
    <w:rsid w:val="608DBF63"/>
    <w:rsid w:val="6268D585"/>
    <w:rsid w:val="63315B0D"/>
    <w:rsid w:val="638F8533"/>
    <w:rsid w:val="63B18A15"/>
    <w:rsid w:val="644248A5"/>
    <w:rsid w:val="6447C775"/>
    <w:rsid w:val="64C7C1CB"/>
    <w:rsid w:val="6584CD70"/>
    <w:rsid w:val="66F03C5D"/>
    <w:rsid w:val="677C4D01"/>
    <w:rsid w:val="67B2982A"/>
    <w:rsid w:val="681AED9F"/>
    <w:rsid w:val="686690C6"/>
    <w:rsid w:val="686D48CC"/>
    <w:rsid w:val="69C183A1"/>
    <w:rsid w:val="69FB17B5"/>
    <w:rsid w:val="6A72E329"/>
    <w:rsid w:val="6ADA6678"/>
    <w:rsid w:val="6B695D5F"/>
    <w:rsid w:val="6BFDB2DE"/>
    <w:rsid w:val="6CE49D11"/>
    <w:rsid w:val="6D94C9AB"/>
    <w:rsid w:val="6DC62CC8"/>
    <w:rsid w:val="6E6634F6"/>
    <w:rsid w:val="6EA12DE7"/>
    <w:rsid w:val="6FE765A2"/>
    <w:rsid w:val="706B6C1C"/>
    <w:rsid w:val="7140D476"/>
    <w:rsid w:val="722E516D"/>
    <w:rsid w:val="73429DD4"/>
    <w:rsid w:val="747FEFB8"/>
    <w:rsid w:val="75B348E7"/>
    <w:rsid w:val="784C422C"/>
    <w:rsid w:val="794992F8"/>
    <w:rsid w:val="795A0262"/>
    <w:rsid w:val="795BC097"/>
    <w:rsid w:val="7A6CC777"/>
    <w:rsid w:val="7B1F75C0"/>
    <w:rsid w:val="7B628918"/>
    <w:rsid w:val="7B92FDE8"/>
    <w:rsid w:val="7BA51CC1"/>
    <w:rsid w:val="7C91BD24"/>
    <w:rsid w:val="7CAB7C24"/>
    <w:rsid w:val="7D77161F"/>
    <w:rsid w:val="7D963141"/>
    <w:rsid w:val="7E49D0D1"/>
    <w:rsid w:val="7E998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9261"/>
  <w15:chartTrackingRefBased/>
  <w15:docId w15:val="{BF6D7CE4-E426-4EC9-B342-053CBD62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32E"/>
  </w:style>
  <w:style w:type="paragraph" w:styleId="Nagwek1">
    <w:name w:val="heading 1"/>
    <w:basedOn w:val="Normalny"/>
    <w:next w:val="Normalny"/>
    <w:link w:val="Nagwek1Znak"/>
    <w:uiPriority w:val="9"/>
    <w:qFormat/>
    <w:rsid w:val="00243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3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3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43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3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3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3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3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3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3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43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43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2433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33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33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33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33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33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3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3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3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3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3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33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33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33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3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33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332E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3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332E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4332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24332E"/>
    <w:rPr>
      <w:rFonts w:cs="Times New Roman"/>
      <w:color w:val="50505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33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33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32E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03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C6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F58"/>
  </w:style>
  <w:style w:type="paragraph" w:styleId="Stopka">
    <w:name w:val="footer"/>
    <w:basedOn w:val="Normalny"/>
    <w:link w:val="StopkaZnak"/>
    <w:uiPriority w:val="99"/>
    <w:unhideWhenUsed/>
    <w:rsid w:val="00AC6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F58"/>
  </w:style>
  <w:style w:type="numbering" w:customStyle="1" w:styleId="Biecalista1">
    <w:name w:val="Bieżąca lista1"/>
    <w:uiPriority w:val="99"/>
    <w:rsid w:val="00441494"/>
    <w:pPr>
      <w:numPr>
        <w:numId w:val="11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22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224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35091"/>
    <w:pPr>
      <w:spacing w:after="0" w:line="240" w:lineRule="auto"/>
    </w:pPr>
  </w:style>
  <w:style w:type="character" w:customStyle="1" w:styleId="Wzmianka1">
    <w:name w:val="Wzmianka1"/>
    <w:basedOn w:val="Domylnaczcionkaakapitu"/>
    <w:uiPriority w:val="99"/>
    <w:unhideWhenUsed/>
    <w:rsid w:val="00C722C1"/>
    <w:rPr>
      <w:color w:val="2B579A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A793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m.warszawa.pl/waw/granty/data-bridg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ot.warszaw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i.um.warszaw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itkac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pi.um.warszawa.pl" TargetMode="External"/><Relationship Id="rId7" Type="http://schemas.openxmlformats.org/officeDocument/2006/relationships/hyperlink" Target="https://um.warszawa.pl/waw/strategia/strategia-rozwoju-miasta" TargetMode="External"/><Relationship Id="rId2" Type="http://schemas.openxmlformats.org/officeDocument/2006/relationships/hyperlink" Target="https://um.warszawa.pl/waw/granty" TargetMode="External"/><Relationship Id="rId1" Type="http://schemas.openxmlformats.org/officeDocument/2006/relationships/hyperlink" Target="https://um.warszawa.pl/waw/strategia/-/artykul-235" TargetMode="External"/><Relationship Id="rId6" Type="http://schemas.openxmlformats.org/officeDocument/2006/relationships/hyperlink" Target="https://um.warszawa.pl/waw/ngo/-/branzowa-komisja-dialogu-spolecznego-ds-cyfryzacji" TargetMode="External"/><Relationship Id="rId5" Type="http://schemas.openxmlformats.org/officeDocument/2006/relationships/hyperlink" Target="https://testmapa.um.warszawa.pl/" TargetMode="External"/><Relationship Id="rId4" Type="http://schemas.openxmlformats.org/officeDocument/2006/relationships/hyperlink" Target="https://mapa.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1b07e-6130-4174-ace0-0914cbfd2e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251A4165699243BE2B85CCD2D96ED3" ma:contentTypeVersion="14" ma:contentTypeDescription="Utwórz nowy dokument." ma:contentTypeScope="" ma:versionID="6a0b04cde4421c6e902b3782254c13f7">
  <xsd:schema xmlns:xsd="http://www.w3.org/2001/XMLSchema" xmlns:xs="http://www.w3.org/2001/XMLSchema" xmlns:p="http://schemas.microsoft.com/office/2006/metadata/properties" xmlns:ns2="5ae1b07e-6130-4174-ace0-0914cbfd2e2c" xmlns:ns3="af09ce07-ef6c-4645-85c5-4b6d8f48b0d4" targetNamespace="http://schemas.microsoft.com/office/2006/metadata/properties" ma:root="true" ma:fieldsID="ea38f60c92f05111b54e31f47a326e83" ns2:_="" ns3:_="">
    <xsd:import namespace="5ae1b07e-6130-4174-ace0-0914cbfd2e2c"/>
    <xsd:import namespace="af09ce07-ef6c-4645-85c5-4b6d8f48b0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b07e-6130-4174-ace0-0914cbfd2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ce07-ef6c-4645-85c5-4b6d8f48b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385F7-80AB-4F3A-9DC6-28F018EF70C7}">
  <ds:schemaRefs>
    <ds:schemaRef ds:uri="http://schemas.microsoft.com/office/2006/metadata/properties"/>
    <ds:schemaRef ds:uri="http://schemas.microsoft.com/office/infopath/2007/PartnerControls"/>
    <ds:schemaRef ds:uri="5ae1b07e-6130-4174-ace0-0914cbfd2e2c"/>
  </ds:schemaRefs>
</ds:datastoreItem>
</file>

<file path=customXml/itemProps2.xml><?xml version="1.0" encoding="utf-8"?>
<ds:datastoreItem xmlns:ds="http://schemas.openxmlformats.org/officeDocument/2006/customXml" ds:itemID="{8149FCF7-B9E3-43FA-A626-E2D685A71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b07e-6130-4174-ace0-0914cbfd2e2c"/>
    <ds:schemaRef ds:uri="af09ce07-ef6c-4645-85c5-4b6d8f48b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352312-A20A-46F6-B746-3122E73173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8EB4E5-BE9A-4D55-AF3D-095141106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3222</Words>
  <Characters>19333</Characters>
  <Application>Microsoft Office Word</Application>
  <DocSecurity>0</DocSecurity>
  <Lines>161</Lines>
  <Paragraphs>45</Paragraphs>
  <ScaleCrop>false</ScaleCrop>
  <Company/>
  <LinksUpToDate>false</LinksUpToDate>
  <CharactersWithSpaces>22510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Trzaskowska Marta (IT)</dc:creator>
  <cp:keywords/>
  <dc:description/>
  <cp:lastModifiedBy>Wojciechowicz Agnieszka (GP)</cp:lastModifiedBy>
  <cp:revision>4</cp:revision>
  <cp:lastPrinted>2025-05-05T08:47:00Z</cp:lastPrinted>
  <dcterms:created xsi:type="dcterms:W3CDTF">2025-05-05T08:55:00Z</dcterms:created>
  <dcterms:modified xsi:type="dcterms:W3CDTF">2025-05-06T10:26:00Z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0x010100B9251A4165699243BE2B85CCD2D96ED3</vt:lpwstr>
  </property>
  <property fmtid="{D5CDD505-2E9C-101B-9397-08002B2CF9AE}" pid="3" name="MediaServiceImageTags">
    <vt:lpwstr/>
  </property>
</Properties>
</file>