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174D" w14:textId="39621155" w:rsidR="00943302" w:rsidRPr="00121F97" w:rsidRDefault="00943302" w:rsidP="00121F97">
      <w:pPr>
        <w:pStyle w:val="Nagwek1"/>
        <w:ind w:left="4956"/>
        <w:contextualSpacing w:val="0"/>
        <w:jc w:val="left"/>
        <w:rPr>
          <w:rFonts w:asciiTheme="minorHAnsi" w:hAnsiTheme="minorHAnsi" w:cstheme="minorHAnsi"/>
          <w:b w:val="0"/>
          <w:szCs w:val="22"/>
        </w:rPr>
      </w:pPr>
      <w:r w:rsidRPr="00121F97">
        <w:rPr>
          <w:rFonts w:asciiTheme="minorHAnsi" w:hAnsiTheme="minorHAnsi" w:cstheme="minorHAnsi"/>
          <w:b w:val="0"/>
          <w:szCs w:val="22"/>
        </w:rPr>
        <w:t xml:space="preserve">Załącznik do zarządzenia nr </w:t>
      </w:r>
      <w:r w:rsidR="00032E49">
        <w:rPr>
          <w:rFonts w:asciiTheme="minorHAnsi" w:hAnsiTheme="minorHAnsi" w:cstheme="minorHAnsi"/>
          <w:b w:val="0"/>
          <w:szCs w:val="22"/>
        </w:rPr>
        <w:t>70/2025</w:t>
      </w:r>
      <w:r w:rsidRPr="00121F97">
        <w:rPr>
          <w:rFonts w:asciiTheme="minorHAnsi" w:hAnsiTheme="minorHAnsi" w:cstheme="minorHAnsi"/>
          <w:b w:val="0"/>
          <w:szCs w:val="22"/>
        </w:rPr>
        <w:br/>
        <w:t xml:space="preserve">Prezydenta m.st. Warszawy z </w:t>
      </w:r>
      <w:r w:rsidR="00032E49">
        <w:rPr>
          <w:rFonts w:asciiTheme="minorHAnsi" w:hAnsiTheme="minorHAnsi" w:cstheme="minorHAnsi"/>
          <w:b w:val="0"/>
          <w:szCs w:val="22"/>
        </w:rPr>
        <w:t>20.01.2025</w:t>
      </w:r>
      <w:r w:rsidRPr="00121F97">
        <w:rPr>
          <w:rFonts w:asciiTheme="minorHAnsi" w:hAnsiTheme="minorHAnsi" w:cstheme="minorHAnsi"/>
          <w:b w:val="0"/>
          <w:szCs w:val="22"/>
        </w:rPr>
        <w:t xml:space="preserve"> r.</w:t>
      </w:r>
    </w:p>
    <w:tbl>
      <w:tblPr>
        <w:tblStyle w:val="Tabelasiatki1jasna"/>
        <w:tblW w:w="5840" w:type="pct"/>
        <w:tblInd w:w="-856" w:type="dxa"/>
        <w:tblLayout w:type="fixed"/>
        <w:tblLook w:val="0620" w:firstRow="1" w:lastRow="0" w:firstColumn="0" w:lastColumn="0" w:noHBand="1" w:noVBand="1"/>
        <w:tblDescription w:val="Lista oferentów do zadania publicznego wraz z kwotą przyznanych środków aktualnie i w latach przyszłych"/>
      </w:tblPr>
      <w:tblGrid>
        <w:gridCol w:w="646"/>
        <w:gridCol w:w="1765"/>
        <w:gridCol w:w="2268"/>
        <w:gridCol w:w="1500"/>
        <w:gridCol w:w="1343"/>
        <w:gridCol w:w="1516"/>
        <w:gridCol w:w="1546"/>
      </w:tblGrid>
      <w:tr w:rsidR="00943302" w:rsidRPr="00121F97" w14:paraId="48920828" w14:textId="77777777" w:rsidTr="00121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2BF4D9CA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b w:val="0"/>
                <w:sz w:val="22"/>
                <w:szCs w:val="22"/>
              </w:rPr>
              <w:t>Lp.</w:t>
            </w:r>
          </w:p>
        </w:tc>
        <w:tc>
          <w:tcPr>
            <w:tcW w:w="17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6B53D4AD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oferenta</w:t>
            </w:r>
          </w:p>
        </w:tc>
        <w:tc>
          <w:tcPr>
            <w:tcW w:w="226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0A12D6D4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b w:val="0"/>
                <w:sz w:val="22"/>
                <w:szCs w:val="22"/>
              </w:rPr>
              <w:t>Tytuł zadania publicznego</w:t>
            </w:r>
          </w:p>
        </w:tc>
        <w:tc>
          <w:tcPr>
            <w:tcW w:w="1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0FC83EBD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b w:val="0"/>
                <w:sz w:val="22"/>
                <w:szCs w:val="22"/>
              </w:rPr>
              <w:t>Wysokość przyznanych środków publicznych w roku 2025</w:t>
            </w:r>
          </w:p>
        </w:tc>
        <w:tc>
          <w:tcPr>
            <w:tcW w:w="13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101B8339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b w:val="0"/>
                <w:sz w:val="22"/>
                <w:szCs w:val="22"/>
              </w:rPr>
              <w:t>Klasyfikacja budżetowa dotacji w roku 2025 oraz w roku 2026</w:t>
            </w:r>
          </w:p>
        </w:tc>
        <w:tc>
          <w:tcPr>
            <w:tcW w:w="15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0A85DBC8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b w:val="0"/>
                <w:sz w:val="22"/>
                <w:szCs w:val="22"/>
              </w:rPr>
              <w:t>Wysokość przyznanych środków publicznych w roku 2026</w:t>
            </w:r>
          </w:p>
        </w:tc>
        <w:tc>
          <w:tcPr>
            <w:tcW w:w="15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4C4D325D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b w:val="0"/>
                <w:sz w:val="22"/>
                <w:szCs w:val="22"/>
              </w:rPr>
              <w:t>Suma</w:t>
            </w:r>
          </w:p>
        </w:tc>
      </w:tr>
      <w:tr w:rsidR="00943302" w:rsidRPr="00121F97" w14:paraId="30E052B1" w14:textId="77777777" w:rsidTr="00121F97">
        <w:tc>
          <w:tcPr>
            <w:tcW w:w="6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54FAF5D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76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D074B8A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sz w:val="22"/>
                <w:szCs w:val="22"/>
              </w:rPr>
              <w:t>Fundacja Rozwoju Osobistego „Przystań”</w:t>
            </w:r>
          </w:p>
        </w:tc>
        <w:tc>
          <w:tcPr>
            <w:tcW w:w="226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BE9D549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sz w:val="22"/>
                <w:szCs w:val="22"/>
              </w:rPr>
              <w:t>Punkt Informacyjno-Konsultacyjny Dzielnicy Wawer m.st. Warszawy</w:t>
            </w:r>
          </w:p>
        </w:tc>
        <w:tc>
          <w:tcPr>
            <w:tcW w:w="1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4A81793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sz w:val="22"/>
                <w:szCs w:val="22"/>
              </w:rPr>
              <w:t>165.000,00 zł</w:t>
            </w:r>
          </w:p>
        </w:tc>
        <w:tc>
          <w:tcPr>
            <w:tcW w:w="13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F9D5C3C" w14:textId="77777777" w:rsidR="00943302" w:rsidRPr="00121F97" w:rsidRDefault="00943302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sz w:val="22"/>
                <w:szCs w:val="22"/>
              </w:rPr>
              <w:t>Dział 851</w:t>
            </w:r>
          </w:p>
          <w:p w14:paraId="02E85121" w14:textId="77777777" w:rsidR="00943302" w:rsidRPr="00121F97" w:rsidRDefault="00943302">
            <w:pPr>
              <w:pStyle w:val="Tre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sz w:val="22"/>
                <w:szCs w:val="22"/>
              </w:rPr>
              <w:t>Rozdział 85154</w:t>
            </w:r>
          </w:p>
          <w:p w14:paraId="257CFEAF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sz w:val="22"/>
                <w:szCs w:val="22"/>
              </w:rPr>
              <w:t>§ 2360</w:t>
            </w:r>
          </w:p>
        </w:tc>
        <w:tc>
          <w:tcPr>
            <w:tcW w:w="15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743530C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sz w:val="22"/>
                <w:szCs w:val="22"/>
              </w:rPr>
              <w:t>176.000,00 zł</w:t>
            </w:r>
          </w:p>
        </w:tc>
        <w:tc>
          <w:tcPr>
            <w:tcW w:w="15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CD5CB2C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sz w:val="22"/>
                <w:szCs w:val="22"/>
              </w:rPr>
              <w:t>341.000,00 zł</w:t>
            </w:r>
          </w:p>
        </w:tc>
      </w:tr>
      <w:tr w:rsidR="00943302" w:rsidRPr="00121F97" w14:paraId="22522F77" w14:textId="77777777" w:rsidTr="00121F97">
        <w:tc>
          <w:tcPr>
            <w:tcW w:w="4679" w:type="dxa"/>
            <w:gridSpan w:val="3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8D125F2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sz w:val="22"/>
                <w:szCs w:val="22"/>
              </w:rPr>
              <w:t>Podsumowanie:</w:t>
            </w:r>
          </w:p>
        </w:tc>
        <w:tc>
          <w:tcPr>
            <w:tcW w:w="150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AA97FFD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sz w:val="22"/>
                <w:szCs w:val="22"/>
              </w:rPr>
              <w:t>165.000,00 zł</w:t>
            </w:r>
          </w:p>
        </w:tc>
        <w:tc>
          <w:tcPr>
            <w:tcW w:w="13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A00D43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E29A306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sz w:val="22"/>
                <w:szCs w:val="22"/>
              </w:rPr>
              <w:t>176.000,00 zł</w:t>
            </w:r>
          </w:p>
        </w:tc>
        <w:tc>
          <w:tcPr>
            <w:tcW w:w="1546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5FF54B" w14:textId="77777777" w:rsidR="00943302" w:rsidRPr="00121F97" w:rsidRDefault="00943302">
            <w:pPr>
              <w:pStyle w:val="Tretabeliu"/>
              <w:rPr>
                <w:rFonts w:asciiTheme="minorHAnsi" w:hAnsiTheme="minorHAnsi" w:cstheme="minorHAnsi"/>
                <w:sz w:val="22"/>
                <w:szCs w:val="22"/>
              </w:rPr>
            </w:pPr>
            <w:r w:rsidRPr="00121F97">
              <w:rPr>
                <w:rFonts w:asciiTheme="minorHAnsi" w:hAnsiTheme="minorHAnsi" w:cstheme="minorHAnsi"/>
                <w:sz w:val="22"/>
                <w:szCs w:val="22"/>
              </w:rPr>
              <w:t>341.000,00 zł</w:t>
            </w:r>
          </w:p>
        </w:tc>
      </w:tr>
    </w:tbl>
    <w:p w14:paraId="5FB956A9" w14:textId="77777777" w:rsidR="003D4AE6" w:rsidRPr="00121F97" w:rsidRDefault="003D4AE6">
      <w:pPr>
        <w:rPr>
          <w:rFonts w:cstheme="minorHAnsi"/>
        </w:rPr>
      </w:pPr>
    </w:p>
    <w:sectPr w:rsidR="003D4AE6" w:rsidRPr="0012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AE6"/>
    <w:rsid w:val="00032E49"/>
    <w:rsid w:val="00121F97"/>
    <w:rsid w:val="001B552E"/>
    <w:rsid w:val="003D4AE6"/>
    <w:rsid w:val="0094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22C3"/>
  <w15:chartTrackingRefBased/>
  <w15:docId w15:val="{5F277B0C-299B-4D72-AF21-4503F548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302"/>
    <w:pPr>
      <w:spacing w:after="240" w:line="30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43302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3302"/>
    <w:rPr>
      <w:rFonts w:ascii="Calibri" w:eastAsia="Times New Roman" w:hAnsi="Calibri" w:cs="Arial"/>
      <w:b/>
      <w:bCs/>
      <w:kern w:val="32"/>
      <w:szCs w:val="32"/>
      <w:lang w:eastAsia="pl-PL"/>
      <w14:ligatures w14:val="none"/>
    </w:rPr>
  </w:style>
  <w:style w:type="character" w:customStyle="1" w:styleId="TretabeliuZnak">
    <w:name w:val="Treść tabeliu Znak"/>
    <w:basedOn w:val="Domylnaczcionkaakapitu"/>
    <w:link w:val="Tretabeliu"/>
    <w:locked/>
    <w:rsid w:val="00943302"/>
    <w:rPr>
      <w:rFonts w:cs="Calibri"/>
    </w:rPr>
  </w:style>
  <w:style w:type="paragraph" w:customStyle="1" w:styleId="Tretabeliu">
    <w:name w:val="Treść tabeliu"/>
    <w:basedOn w:val="Normalny"/>
    <w:link w:val="TretabeliuZnak"/>
    <w:qFormat/>
    <w:rsid w:val="00943302"/>
    <w:pPr>
      <w:spacing w:after="0"/>
    </w:pPr>
    <w:rPr>
      <w:rFonts w:eastAsiaTheme="minorHAnsi" w:cs="Calibri"/>
      <w:kern w:val="2"/>
      <w:lang w:eastAsia="en-US"/>
      <w14:ligatures w14:val="standardContextual"/>
    </w:rPr>
  </w:style>
  <w:style w:type="character" w:customStyle="1" w:styleId="TretabeliZnak">
    <w:name w:val="Treść tabeli Znak"/>
    <w:basedOn w:val="Domylnaczcionkaakapitu"/>
    <w:link w:val="Tretabeli"/>
    <w:locked/>
    <w:rsid w:val="00943302"/>
    <w:rPr>
      <w:rFonts w:cs="Calibri"/>
    </w:rPr>
  </w:style>
  <w:style w:type="paragraph" w:customStyle="1" w:styleId="Tretabeli">
    <w:name w:val="Treść tabeli"/>
    <w:basedOn w:val="Normalny"/>
    <w:link w:val="TretabeliZnak"/>
    <w:qFormat/>
    <w:rsid w:val="00943302"/>
    <w:pPr>
      <w:spacing w:after="0"/>
    </w:pPr>
    <w:rPr>
      <w:rFonts w:eastAsiaTheme="minorHAnsi" w:cs="Calibri"/>
      <w:kern w:val="2"/>
      <w:lang w:eastAsia="en-US"/>
      <w14:ligatures w14:val="standardContextual"/>
    </w:rPr>
  </w:style>
  <w:style w:type="table" w:styleId="Tabelasiatki1jasna">
    <w:name w:val="Grid Table 1 Light"/>
    <w:basedOn w:val="Standardowy"/>
    <w:uiPriority w:val="46"/>
    <w:rsid w:val="0094330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Marczyńska Sandra</dc:creator>
  <cp:keywords/>
  <dc:description/>
  <cp:lastModifiedBy>Gładysz Marta (GP)</cp:lastModifiedBy>
  <cp:revision>2</cp:revision>
  <cp:lastPrinted>2025-01-17T09:32:00Z</cp:lastPrinted>
  <dcterms:created xsi:type="dcterms:W3CDTF">2025-01-20T09:01:00Z</dcterms:created>
  <dcterms:modified xsi:type="dcterms:W3CDTF">2025-01-20T09:01:00Z</dcterms:modified>
</cp:coreProperties>
</file>