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29779A8" w14:textId="7818A697" w:rsidR="008E692E" w:rsidRPr="00C30F22" w:rsidRDefault="008E692E" w:rsidP="003C4CB3">
      <w:pPr>
        <w:pStyle w:val="Nagwek1"/>
        <w:spacing w:afterLines="240" w:after="576" w:line="300" w:lineRule="auto"/>
        <w:contextualSpacing/>
        <w:jc w:val="right"/>
        <w:rPr>
          <w:rFonts w:ascii="Calibri" w:hAnsi="Calibri" w:cs="Calibri"/>
          <w:bCs w:val="0"/>
          <w:sz w:val="22"/>
          <w:szCs w:val="22"/>
        </w:rPr>
      </w:pPr>
      <w:r w:rsidRPr="00C30F22">
        <w:rPr>
          <w:rFonts w:ascii="Calibri" w:hAnsi="Calibri" w:cs="Calibri"/>
          <w:bCs w:val="0"/>
          <w:sz w:val="22"/>
          <w:szCs w:val="22"/>
        </w:rPr>
        <w:t xml:space="preserve">Druk nr </w:t>
      </w:r>
      <w:r w:rsidR="00AB3800" w:rsidRPr="00C30F22">
        <w:rPr>
          <w:rFonts w:ascii="Calibri" w:hAnsi="Calibri" w:cs="Calibri"/>
          <w:bCs w:val="0"/>
          <w:sz w:val="22"/>
          <w:szCs w:val="22"/>
        </w:rPr>
        <w:t>347</w:t>
      </w:r>
      <w:r w:rsidR="000F1699" w:rsidRPr="00C30F22">
        <w:rPr>
          <w:rFonts w:ascii="Calibri" w:hAnsi="Calibri" w:cs="Calibri"/>
          <w:bCs w:val="0"/>
          <w:sz w:val="22"/>
          <w:szCs w:val="22"/>
        </w:rPr>
        <w:t>A</w:t>
      </w:r>
    </w:p>
    <w:p w14:paraId="38231965" w14:textId="2652B73F" w:rsidR="003C4CB3" w:rsidRPr="00C30F22" w:rsidRDefault="003C4CB3" w:rsidP="003C4CB3">
      <w:pPr>
        <w:pStyle w:val="Nagwek1"/>
        <w:spacing w:afterLines="240" w:after="576" w:line="300" w:lineRule="auto"/>
        <w:contextualSpacing/>
        <w:jc w:val="center"/>
        <w:rPr>
          <w:rFonts w:ascii="Calibri" w:hAnsi="Calibri" w:cs="Calibri"/>
          <w:sz w:val="22"/>
          <w:szCs w:val="22"/>
        </w:rPr>
      </w:pPr>
      <w:r w:rsidRPr="00C30F22">
        <w:rPr>
          <w:rFonts w:ascii="Calibri" w:hAnsi="Calibri" w:cs="Calibri"/>
          <w:sz w:val="22"/>
          <w:szCs w:val="22"/>
        </w:rPr>
        <w:t>AUTOPOPRAWKA</w:t>
      </w:r>
      <w:r w:rsidR="001C30E2" w:rsidRPr="00C30F22">
        <w:rPr>
          <w:rFonts w:ascii="Calibri" w:hAnsi="Calibri" w:cs="Calibri"/>
          <w:sz w:val="22"/>
          <w:szCs w:val="22"/>
        </w:rPr>
        <w:t xml:space="preserve"> A</w:t>
      </w:r>
    </w:p>
    <w:p w14:paraId="3591F8CE" w14:textId="77777777" w:rsidR="003C4CB3" w:rsidRPr="00C30F22" w:rsidRDefault="003C4CB3" w:rsidP="003C4CB3">
      <w:pPr>
        <w:pStyle w:val="Nagwek1"/>
        <w:spacing w:afterLines="240" w:after="576" w:line="300" w:lineRule="auto"/>
        <w:contextualSpacing/>
        <w:jc w:val="center"/>
        <w:rPr>
          <w:rFonts w:ascii="Calibri" w:hAnsi="Calibri" w:cs="Calibri"/>
          <w:sz w:val="22"/>
          <w:szCs w:val="22"/>
        </w:rPr>
      </w:pPr>
      <w:r w:rsidRPr="00C30F22">
        <w:rPr>
          <w:rFonts w:ascii="Calibri" w:hAnsi="Calibri" w:cs="Calibri"/>
          <w:sz w:val="22"/>
          <w:szCs w:val="22"/>
        </w:rPr>
        <w:t>PREZYDENTA MIASTA STOŁECZNEGO WARSZAWY</w:t>
      </w:r>
    </w:p>
    <w:p w14:paraId="3C02CAC2" w14:textId="73107EC1" w:rsidR="003C4CB3" w:rsidRPr="00C30F22" w:rsidRDefault="003C4CB3" w:rsidP="00CF780F">
      <w:pPr>
        <w:pStyle w:val="Tekstpodstawowy2"/>
        <w:spacing w:after="240" w:line="300" w:lineRule="auto"/>
        <w:jc w:val="both"/>
        <w:rPr>
          <w:rFonts w:ascii="Calibri" w:hAnsi="Calibri" w:cs="Calibri"/>
          <w:sz w:val="22"/>
          <w:szCs w:val="22"/>
        </w:rPr>
      </w:pPr>
      <w:r w:rsidRPr="00C30F22">
        <w:rPr>
          <w:rFonts w:ascii="Calibri" w:hAnsi="Calibri" w:cs="Calibri"/>
          <w:sz w:val="22"/>
          <w:szCs w:val="22"/>
        </w:rPr>
        <w:t>do projektu uchwały Rady Miasta Stołecznego Warszawy w sprawie zmian w budżecie mia</w:t>
      </w:r>
      <w:r w:rsidR="00344D79" w:rsidRPr="00C30F22">
        <w:rPr>
          <w:rFonts w:ascii="Calibri" w:hAnsi="Calibri" w:cs="Calibri"/>
          <w:sz w:val="22"/>
          <w:szCs w:val="22"/>
        </w:rPr>
        <w:t>sta stołecznego Warszawy na 2024</w:t>
      </w:r>
      <w:r w:rsidRPr="00C30F22">
        <w:rPr>
          <w:rFonts w:ascii="Calibri" w:hAnsi="Calibri" w:cs="Calibri"/>
          <w:sz w:val="22"/>
          <w:szCs w:val="22"/>
        </w:rPr>
        <w:t xml:space="preserve"> rok</w:t>
      </w:r>
    </w:p>
    <w:p w14:paraId="522938BC" w14:textId="137652B0" w:rsidR="00DF19EC" w:rsidRPr="00C30F22" w:rsidRDefault="003C4CB3" w:rsidP="009B0711">
      <w:pPr>
        <w:pStyle w:val="Tekstpodstawowy2"/>
        <w:spacing w:after="240" w:line="300" w:lineRule="auto"/>
        <w:contextualSpacing/>
        <w:rPr>
          <w:rFonts w:ascii="Calibri" w:eastAsia="Calibri" w:hAnsi="Calibri" w:cs="Calibri"/>
          <w:b w:val="0"/>
          <w:bCs w:val="0"/>
          <w:sz w:val="22"/>
          <w:szCs w:val="22"/>
          <w:lang w:eastAsia="en-US"/>
        </w:rPr>
      </w:pPr>
      <w:r w:rsidRPr="00C30F22">
        <w:rPr>
          <w:rFonts w:ascii="Calibri" w:hAnsi="Calibri" w:cs="Calibri"/>
          <w:b w:val="0"/>
          <w:bCs w:val="0"/>
          <w:sz w:val="22"/>
          <w:szCs w:val="22"/>
        </w:rPr>
        <w:t>W projekcie uchwały Rady Miasta Stołecznego Warszawy w sprawie zmian w budżecie mia</w:t>
      </w:r>
      <w:r w:rsidR="00344D79" w:rsidRPr="00C30F22">
        <w:rPr>
          <w:rFonts w:ascii="Calibri" w:hAnsi="Calibri" w:cs="Calibri"/>
          <w:b w:val="0"/>
          <w:bCs w:val="0"/>
          <w:sz w:val="22"/>
          <w:szCs w:val="22"/>
        </w:rPr>
        <w:t>sta stołecznego Warszawy na 2024</w:t>
      </w:r>
      <w:r w:rsidR="00AB3800" w:rsidRPr="00C30F22">
        <w:rPr>
          <w:rFonts w:ascii="Calibri" w:hAnsi="Calibri" w:cs="Calibri"/>
          <w:b w:val="0"/>
          <w:bCs w:val="0"/>
          <w:sz w:val="22"/>
          <w:szCs w:val="22"/>
        </w:rPr>
        <w:t xml:space="preserve"> rok, objętej numerem druku 347 z 2 października</w:t>
      </w:r>
      <w:r w:rsidR="00344D79" w:rsidRPr="00C30F22">
        <w:rPr>
          <w:rFonts w:ascii="Calibri" w:hAnsi="Calibri" w:cs="Calibri"/>
          <w:b w:val="0"/>
          <w:bCs w:val="0"/>
          <w:sz w:val="22"/>
          <w:szCs w:val="22"/>
        </w:rPr>
        <w:t xml:space="preserve"> 2024</w:t>
      </w:r>
      <w:r w:rsidRPr="00C30F22">
        <w:rPr>
          <w:rFonts w:ascii="Calibri" w:hAnsi="Calibri" w:cs="Calibri"/>
          <w:b w:val="0"/>
          <w:bCs w:val="0"/>
          <w:sz w:val="22"/>
          <w:szCs w:val="22"/>
        </w:rPr>
        <w:t xml:space="preserve"> r., </w:t>
      </w:r>
      <w:r w:rsidRPr="00C30F22">
        <w:rPr>
          <w:rFonts w:ascii="Calibri" w:eastAsia="Calibri" w:hAnsi="Calibri" w:cs="Calibri"/>
          <w:b w:val="0"/>
          <w:bCs w:val="0"/>
          <w:sz w:val="22"/>
          <w:szCs w:val="22"/>
          <w:lang w:eastAsia="en-US"/>
        </w:rPr>
        <w:t xml:space="preserve">proponuje się wprowadzenie następujących zmian </w:t>
      </w:r>
      <w:r w:rsidRPr="00C30F22">
        <w:rPr>
          <w:rFonts w:ascii="Calibri" w:hAnsi="Calibri" w:cs="Calibri"/>
          <w:b w:val="0"/>
          <w:bCs w:val="0"/>
          <w:sz w:val="22"/>
          <w:szCs w:val="22"/>
        </w:rPr>
        <w:t>w</w:t>
      </w:r>
      <w:r w:rsidR="0012605A" w:rsidRPr="00C30F22">
        <w:rPr>
          <w:rFonts w:ascii="Calibri" w:hAnsi="Calibri" w:cs="Calibri"/>
          <w:b w:val="0"/>
          <w:bCs w:val="0"/>
          <w:sz w:val="22"/>
          <w:szCs w:val="22"/>
        </w:rPr>
        <w:t xml:space="preserve"> związku z wnioskami dot</w:t>
      </w:r>
      <w:r w:rsidR="00DF58D4" w:rsidRPr="00C30F22">
        <w:rPr>
          <w:rFonts w:ascii="Calibri" w:hAnsi="Calibri" w:cs="Calibri"/>
          <w:b w:val="0"/>
          <w:bCs w:val="0"/>
          <w:sz w:val="22"/>
          <w:szCs w:val="22"/>
        </w:rPr>
        <w:t>yczącymi</w:t>
      </w:r>
      <w:r w:rsidR="00E1282B" w:rsidRPr="00C30F22">
        <w:rPr>
          <w:rFonts w:ascii="Calibri" w:hAnsi="Calibri" w:cs="Calibri"/>
          <w:b w:val="0"/>
          <w:bCs w:val="0"/>
          <w:sz w:val="22"/>
          <w:szCs w:val="22"/>
        </w:rPr>
        <w:t xml:space="preserve"> zmian w budżecie m.st. </w:t>
      </w:r>
      <w:r w:rsidR="0012605A" w:rsidRPr="00C30F22">
        <w:rPr>
          <w:rFonts w:ascii="Calibri" w:hAnsi="Calibri" w:cs="Calibri"/>
          <w:b w:val="0"/>
          <w:bCs w:val="0"/>
          <w:sz w:val="22"/>
          <w:szCs w:val="22"/>
        </w:rPr>
        <w:t xml:space="preserve">Warszawy, złożonymi przez dysponentów środków budżetowych po przedłożeniu Radzie Miasta </w:t>
      </w:r>
      <w:r w:rsidRPr="00C30F22">
        <w:rPr>
          <w:rFonts w:ascii="Calibri" w:hAnsi="Calibri" w:cs="Calibri"/>
          <w:b w:val="0"/>
          <w:bCs w:val="0"/>
          <w:sz w:val="22"/>
          <w:szCs w:val="22"/>
        </w:rPr>
        <w:t xml:space="preserve">ww. </w:t>
      </w:r>
      <w:r w:rsidR="0012605A" w:rsidRPr="00C30F22">
        <w:rPr>
          <w:rFonts w:ascii="Calibri" w:hAnsi="Calibri" w:cs="Calibri"/>
          <w:b w:val="0"/>
          <w:bCs w:val="0"/>
          <w:sz w:val="22"/>
          <w:szCs w:val="22"/>
        </w:rPr>
        <w:t>projektu uchwał</w:t>
      </w:r>
      <w:r w:rsidRPr="00C30F22">
        <w:rPr>
          <w:rFonts w:ascii="Calibri" w:hAnsi="Calibri" w:cs="Calibri"/>
          <w:b w:val="0"/>
          <w:bCs w:val="0"/>
          <w:sz w:val="22"/>
          <w:szCs w:val="22"/>
        </w:rPr>
        <w:t>y</w:t>
      </w:r>
      <w:r w:rsidR="00D76A2E" w:rsidRPr="00C30F22">
        <w:rPr>
          <w:rFonts w:ascii="Calibri" w:eastAsia="Calibri" w:hAnsi="Calibri" w:cs="Calibri"/>
          <w:b w:val="0"/>
          <w:bCs w:val="0"/>
          <w:sz w:val="22"/>
          <w:szCs w:val="22"/>
          <w:lang w:eastAsia="en-US"/>
        </w:rPr>
        <w:t>:</w:t>
      </w:r>
    </w:p>
    <w:p w14:paraId="563F6D76" w14:textId="77777777" w:rsidR="002A7580" w:rsidRPr="00C30F22" w:rsidRDefault="002A7580" w:rsidP="00204CFC">
      <w:pPr>
        <w:pStyle w:val="Akapitzlist"/>
        <w:numPr>
          <w:ilvl w:val="0"/>
          <w:numId w:val="13"/>
        </w:numPr>
        <w:spacing w:after="240"/>
        <w:ind w:left="357" w:hanging="357"/>
        <w:rPr>
          <w:rFonts w:ascii="Calibri" w:eastAsia="Calibri" w:hAnsi="Calibri" w:cs="Calibri"/>
          <w:b/>
          <w:sz w:val="22"/>
          <w:szCs w:val="22"/>
          <w:lang w:eastAsia="en-US"/>
        </w:rPr>
      </w:pPr>
      <w:r w:rsidRPr="00C30F22">
        <w:rPr>
          <w:rFonts w:ascii="Calibri" w:eastAsia="Calibri" w:hAnsi="Calibri" w:cs="Calibri"/>
          <w:b/>
          <w:sz w:val="22"/>
          <w:szCs w:val="22"/>
          <w:lang w:eastAsia="en-US"/>
        </w:rPr>
        <w:t>Zmiany w tekście projektu uchwały</w:t>
      </w:r>
    </w:p>
    <w:p w14:paraId="5E7F8841" w14:textId="77777777" w:rsidR="00B848D9" w:rsidRPr="00C30F22" w:rsidRDefault="00B848D9" w:rsidP="00B848D9">
      <w:pPr>
        <w:spacing w:after="240" w:line="300" w:lineRule="auto"/>
        <w:ind w:left="360"/>
        <w:contextualSpacing/>
        <w:rPr>
          <w:rFonts w:ascii="Calibri" w:hAnsi="Calibri" w:cs="Calibri"/>
          <w:sz w:val="22"/>
          <w:szCs w:val="22"/>
        </w:rPr>
      </w:pPr>
      <w:r w:rsidRPr="00C30F22">
        <w:rPr>
          <w:rFonts w:ascii="Calibri" w:hAnsi="Calibri" w:cs="Calibri"/>
          <w:sz w:val="22"/>
          <w:szCs w:val="22"/>
        </w:rPr>
        <w:t>W § 1:</w:t>
      </w:r>
    </w:p>
    <w:p w14:paraId="2160331F" w14:textId="27248B33" w:rsidR="00B848D9" w:rsidRPr="00C30F22" w:rsidRDefault="004F7327" w:rsidP="00204CFC">
      <w:pPr>
        <w:numPr>
          <w:ilvl w:val="0"/>
          <w:numId w:val="17"/>
        </w:numPr>
        <w:spacing w:after="240" w:line="300" w:lineRule="auto"/>
        <w:ind w:left="714" w:hanging="357"/>
        <w:contextualSpacing/>
        <w:rPr>
          <w:rFonts w:ascii="Calibri" w:hAnsi="Calibri" w:cs="Calibri"/>
          <w:sz w:val="22"/>
          <w:szCs w:val="22"/>
        </w:rPr>
      </w:pPr>
      <w:r w:rsidRPr="00C30F22">
        <w:rPr>
          <w:rFonts w:ascii="Calibri" w:hAnsi="Calibri" w:cs="Calibri"/>
          <w:sz w:val="22"/>
          <w:szCs w:val="22"/>
        </w:rPr>
        <w:t>pkt 1 i 2</w:t>
      </w:r>
      <w:r w:rsidR="00B848D9" w:rsidRPr="00C30F22">
        <w:rPr>
          <w:rFonts w:ascii="Calibri" w:hAnsi="Calibri" w:cs="Calibri"/>
          <w:sz w:val="22"/>
          <w:szCs w:val="22"/>
        </w:rPr>
        <w:t xml:space="preserve"> otrzymują brzmienie:</w:t>
      </w:r>
    </w:p>
    <w:p w14:paraId="0295ECC7" w14:textId="39E9B962" w:rsidR="00B848D9" w:rsidRPr="00C30F22" w:rsidRDefault="004F7327" w:rsidP="00B848D9">
      <w:pPr>
        <w:spacing w:after="240" w:line="300" w:lineRule="auto"/>
        <w:ind w:left="720"/>
        <w:contextualSpacing/>
        <w:rPr>
          <w:rFonts w:ascii="Calibri" w:hAnsi="Calibri" w:cs="Calibri"/>
          <w:sz w:val="22"/>
          <w:szCs w:val="22"/>
        </w:rPr>
      </w:pPr>
      <w:r w:rsidRPr="00C30F22">
        <w:rPr>
          <w:rFonts w:ascii="Calibri" w:hAnsi="Calibri" w:cs="Calibri"/>
          <w:sz w:val="22"/>
          <w:szCs w:val="22"/>
        </w:rPr>
        <w:t>„1</w:t>
      </w:r>
      <w:r w:rsidR="00B848D9" w:rsidRPr="00C30F22">
        <w:rPr>
          <w:rFonts w:ascii="Calibri" w:hAnsi="Calibri" w:cs="Calibri"/>
          <w:sz w:val="22"/>
          <w:szCs w:val="22"/>
        </w:rPr>
        <w:t>) § 11 otrzymuje brzmienie:</w:t>
      </w:r>
    </w:p>
    <w:p w14:paraId="4CA950D4" w14:textId="77777777" w:rsidR="00B848D9" w:rsidRPr="00C30F22" w:rsidRDefault="00B848D9" w:rsidP="00B848D9">
      <w:pPr>
        <w:spacing w:after="240" w:line="300" w:lineRule="auto"/>
        <w:ind w:left="720"/>
        <w:contextualSpacing/>
        <w:rPr>
          <w:rFonts w:ascii="Calibri" w:hAnsi="Calibri" w:cs="Calibri"/>
          <w:sz w:val="22"/>
          <w:szCs w:val="22"/>
        </w:rPr>
      </w:pPr>
      <w:r w:rsidRPr="00C30F22">
        <w:rPr>
          <w:rFonts w:ascii="Calibri" w:hAnsi="Calibri" w:cs="Calibri"/>
          <w:sz w:val="22"/>
          <w:szCs w:val="22"/>
        </w:rPr>
        <w:t>„§ 11. Ustala się limit zobowiązań z tytułu kredytów i pożyczek zaciąganych na:</w:t>
      </w:r>
    </w:p>
    <w:p w14:paraId="168EBA40" w14:textId="4E929752" w:rsidR="00B848D9" w:rsidRPr="00C30F22" w:rsidRDefault="00B848D9" w:rsidP="00B848D9">
      <w:pPr>
        <w:spacing w:after="240" w:line="300" w:lineRule="auto"/>
        <w:ind w:left="720"/>
        <w:contextualSpacing/>
        <w:rPr>
          <w:rFonts w:ascii="Calibri" w:hAnsi="Calibri" w:cs="Calibri"/>
          <w:sz w:val="22"/>
          <w:szCs w:val="22"/>
        </w:rPr>
      </w:pPr>
      <w:r w:rsidRPr="00C30F22">
        <w:rPr>
          <w:rFonts w:ascii="Calibri" w:hAnsi="Calibri" w:cs="Calibri"/>
          <w:sz w:val="22"/>
          <w:szCs w:val="22"/>
        </w:rPr>
        <w:t>1) sfinansowanie planowanego defic</w:t>
      </w:r>
      <w:r w:rsidR="00DF5BEE" w:rsidRPr="00C30F22">
        <w:rPr>
          <w:rFonts w:ascii="Calibri" w:hAnsi="Calibri" w:cs="Calibri"/>
          <w:sz w:val="22"/>
          <w:szCs w:val="22"/>
        </w:rPr>
        <w:t xml:space="preserve">ytu budżetu w kwocie </w:t>
      </w:r>
      <w:r w:rsidR="00C940B9" w:rsidRPr="00C30F22">
        <w:rPr>
          <w:rFonts w:ascii="Calibri" w:hAnsi="Calibri" w:cs="Calibri"/>
          <w:sz w:val="22"/>
          <w:szCs w:val="22"/>
        </w:rPr>
        <w:t>2.565.619.969</w:t>
      </w:r>
      <w:r w:rsidRPr="00C30F22">
        <w:rPr>
          <w:rFonts w:ascii="Calibri" w:hAnsi="Calibri" w:cs="Calibri"/>
          <w:sz w:val="22"/>
          <w:szCs w:val="22"/>
        </w:rPr>
        <w:t xml:space="preserve"> zł;</w:t>
      </w:r>
    </w:p>
    <w:p w14:paraId="1C99DD81" w14:textId="4EDFADCF" w:rsidR="00B848D9" w:rsidRPr="00C30F22" w:rsidRDefault="008B0F6C" w:rsidP="00B848D9">
      <w:pPr>
        <w:spacing w:after="240" w:line="300" w:lineRule="auto"/>
        <w:ind w:left="720"/>
        <w:contextualSpacing/>
        <w:rPr>
          <w:rFonts w:ascii="Calibri" w:hAnsi="Calibri" w:cs="Calibri"/>
          <w:sz w:val="22"/>
          <w:szCs w:val="22"/>
        </w:rPr>
      </w:pPr>
      <w:r w:rsidRPr="00C30F22">
        <w:rPr>
          <w:rFonts w:ascii="Calibri" w:hAnsi="Calibri" w:cs="Calibri"/>
          <w:sz w:val="22"/>
          <w:szCs w:val="22"/>
        </w:rPr>
        <w:t>2</w:t>
      </w:r>
      <w:r w:rsidR="00B848D9" w:rsidRPr="00C30F22">
        <w:rPr>
          <w:rFonts w:ascii="Calibri" w:hAnsi="Calibri" w:cs="Calibri"/>
          <w:sz w:val="22"/>
          <w:szCs w:val="22"/>
        </w:rPr>
        <w:t xml:space="preserve">) sfinansowanie występującego w ciągu roku przejściowego deficytu budżetu w kwocie </w:t>
      </w:r>
    </w:p>
    <w:p w14:paraId="280F3AD4" w14:textId="5A5A312B" w:rsidR="00B848D9" w:rsidRPr="00C30F22" w:rsidRDefault="00B848D9" w:rsidP="000B2A1E">
      <w:pPr>
        <w:spacing w:after="240" w:line="300" w:lineRule="auto"/>
        <w:ind w:left="720"/>
        <w:contextualSpacing/>
        <w:rPr>
          <w:rFonts w:ascii="Calibri" w:hAnsi="Calibri" w:cs="Calibri"/>
          <w:sz w:val="22"/>
          <w:szCs w:val="22"/>
        </w:rPr>
      </w:pPr>
      <w:r w:rsidRPr="00C30F22">
        <w:rPr>
          <w:rFonts w:ascii="Calibri" w:hAnsi="Calibri" w:cs="Calibri"/>
          <w:sz w:val="22"/>
          <w:szCs w:val="22"/>
        </w:rPr>
        <w:t>1.000.000.000 zł.”;</w:t>
      </w:r>
    </w:p>
    <w:p w14:paraId="6B50A9CF" w14:textId="77777777" w:rsidR="00B848D9" w:rsidRPr="00C30F22" w:rsidRDefault="00B848D9" w:rsidP="00B848D9">
      <w:pPr>
        <w:spacing w:after="240" w:line="300" w:lineRule="auto"/>
        <w:ind w:left="720"/>
        <w:contextualSpacing/>
        <w:rPr>
          <w:rFonts w:ascii="Calibri" w:hAnsi="Calibri" w:cs="Calibri"/>
          <w:sz w:val="22"/>
          <w:szCs w:val="22"/>
        </w:rPr>
      </w:pPr>
      <w:r w:rsidRPr="00C30F22">
        <w:rPr>
          <w:rFonts w:ascii="Calibri" w:hAnsi="Calibri" w:cs="Calibri"/>
          <w:sz w:val="22"/>
          <w:szCs w:val="22"/>
        </w:rPr>
        <w:t>2) w § 12 pkt 1 otrzymuje brzmienie:</w:t>
      </w:r>
    </w:p>
    <w:p w14:paraId="108F5F64" w14:textId="10AEA168" w:rsidR="00B848D9" w:rsidRPr="00C30F22" w:rsidRDefault="00344D79" w:rsidP="00B848D9">
      <w:pPr>
        <w:spacing w:after="240" w:line="300" w:lineRule="auto"/>
        <w:ind w:left="720"/>
        <w:contextualSpacing/>
        <w:rPr>
          <w:rFonts w:ascii="Calibri" w:hAnsi="Calibri" w:cs="Calibri"/>
          <w:sz w:val="22"/>
          <w:szCs w:val="22"/>
        </w:rPr>
      </w:pPr>
      <w:r w:rsidRPr="00C30F22">
        <w:rPr>
          <w:rFonts w:ascii="Calibri" w:hAnsi="Calibri" w:cs="Calibri"/>
          <w:sz w:val="22"/>
          <w:szCs w:val="22"/>
        </w:rPr>
        <w:t>„1</w:t>
      </w:r>
      <w:r w:rsidR="00B848D9" w:rsidRPr="00C30F22">
        <w:rPr>
          <w:rFonts w:ascii="Calibri" w:hAnsi="Calibri" w:cs="Calibri"/>
          <w:sz w:val="22"/>
          <w:szCs w:val="22"/>
        </w:rPr>
        <w:t>) zaciągania kredytów i pożyczek na:</w:t>
      </w:r>
    </w:p>
    <w:p w14:paraId="674B3619" w14:textId="3815514B" w:rsidR="00B848D9" w:rsidRPr="00C30F22" w:rsidRDefault="00B848D9" w:rsidP="00B848D9">
      <w:pPr>
        <w:spacing w:after="240" w:line="300" w:lineRule="auto"/>
        <w:ind w:left="720"/>
        <w:contextualSpacing/>
        <w:rPr>
          <w:rFonts w:ascii="Calibri" w:hAnsi="Calibri" w:cs="Calibri"/>
          <w:sz w:val="22"/>
          <w:szCs w:val="22"/>
        </w:rPr>
      </w:pPr>
      <w:r w:rsidRPr="00C30F22">
        <w:rPr>
          <w:rFonts w:ascii="Calibri" w:hAnsi="Calibri" w:cs="Calibri"/>
          <w:sz w:val="22"/>
          <w:szCs w:val="22"/>
        </w:rPr>
        <w:t>a) sfinansowanie planowanego defic</w:t>
      </w:r>
      <w:r w:rsidR="00DF5BEE" w:rsidRPr="00C30F22">
        <w:rPr>
          <w:rFonts w:ascii="Calibri" w:hAnsi="Calibri" w:cs="Calibri"/>
          <w:sz w:val="22"/>
          <w:szCs w:val="22"/>
        </w:rPr>
        <w:t xml:space="preserve">ytu budżetu w kwocie </w:t>
      </w:r>
      <w:r w:rsidR="00C940B9" w:rsidRPr="00C30F22">
        <w:rPr>
          <w:rFonts w:ascii="Calibri" w:hAnsi="Calibri" w:cs="Calibri"/>
          <w:sz w:val="22"/>
          <w:szCs w:val="22"/>
        </w:rPr>
        <w:t>2.565.619.969</w:t>
      </w:r>
      <w:r w:rsidRPr="00C30F22">
        <w:rPr>
          <w:rFonts w:ascii="Calibri" w:hAnsi="Calibri" w:cs="Calibri"/>
          <w:sz w:val="22"/>
          <w:szCs w:val="22"/>
        </w:rPr>
        <w:t xml:space="preserve"> zł,</w:t>
      </w:r>
    </w:p>
    <w:p w14:paraId="562DB9CE" w14:textId="2584D841" w:rsidR="00B848D9" w:rsidRPr="00C30F22" w:rsidRDefault="008B0F6C" w:rsidP="00B848D9">
      <w:pPr>
        <w:spacing w:after="240" w:line="300" w:lineRule="auto"/>
        <w:ind w:left="720"/>
        <w:contextualSpacing/>
        <w:rPr>
          <w:rFonts w:ascii="Calibri" w:hAnsi="Calibri" w:cs="Calibri"/>
          <w:sz w:val="22"/>
          <w:szCs w:val="22"/>
        </w:rPr>
      </w:pPr>
      <w:r w:rsidRPr="00C30F22">
        <w:rPr>
          <w:rFonts w:ascii="Calibri" w:hAnsi="Calibri" w:cs="Calibri"/>
          <w:sz w:val="22"/>
          <w:szCs w:val="22"/>
        </w:rPr>
        <w:t>b</w:t>
      </w:r>
      <w:r w:rsidR="00B848D9" w:rsidRPr="00C30F22">
        <w:rPr>
          <w:rFonts w:ascii="Calibri" w:hAnsi="Calibri" w:cs="Calibri"/>
          <w:sz w:val="22"/>
          <w:szCs w:val="22"/>
        </w:rPr>
        <w:t xml:space="preserve">) sfinansowanie występującego w ciągu roku przejściowego deficytu budżetu w kwocie </w:t>
      </w:r>
    </w:p>
    <w:p w14:paraId="03D6033A" w14:textId="77777777" w:rsidR="00831616" w:rsidRPr="00C30F22" w:rsidRDefault="00B848D9" w:rsidP="00831616">
      <w:pPr>
        <w:spacing w:line="300" w:lineRule="auto"/>
        <w:ind w:left="720"/>
        <w:contextualSpacing/>
        <w:rPr>
          <w:rFonts w:ascii="Calibri" w:hAnsi="Calibri" w:cs="Calibri"/>
          <w:sz w:val="22"/>
          <w:szCs w:val="22"/>
        </w:rPr>
      </w:pPr>
      <w:r w:rsidRPr="00C30F22">
        <w:rPr>
          <w:rFonts w:ascii="Calibri" w:hAnsi="Calibri" w:cs="Calibri"/>
          <w:sz w:val="22"/>
          <w:szCs w:val="22"/>
        </w:rPr>
        <w:t>1.000.000.000 zł;”;”;</w:t>
      </w:r>
    </w:p>
    <w:p w14:paraId="7E57CA49" w14:textId="0528CA4B" w:rsidR="00831616" w:rsidRPr="00C30F22" w:rsidRDefault="003C39EC" w:rsidP="003C39EC">
      <w:pPr>
        <w:pStyle w:val="Tekstpodstawowy3"/>
        <w:numPr>
          <w:ilvl w:val="0"/>
          <w:numId w:val="17"/>
        </w:numPr>
        <w:spacing w:after="0" w:line="300" w:lineRule="auto"/>
        <w:ind w:left="714" w:hanging="357"/>
        <w:contextualSpacing/>
        <w:rPr>
          <w:rFonts w:ascii="Calibri" w:hAnsi="Calibri" w:cs="Calibri"/>
          <w:sz w:val="22"/>
          <w:szCs w:val="22"/>
        </w:rPr>
      </w:pPr>
      <w:r w:rsidRPr="00C30F22">
        <w:rPr>
          <w:rFonts w:ascii="Calibri" w:hAnsi="Calibri" w:cs="Calibri"/>
          <w:sz w:val="22"/>
          <w:szCs w:val="22"/>
        </w:rPr>
        <w:t>pkt 20 otrzymuje brzmienie:</w:t>
      </w:r>
    </w:p>
    <w:p w14:paraId="08F8495C" w14:textId="48D7B9D5" w:rsidR="003C39EC" w:rsidRPr="00C30F22" w:rsidRDefault="003C39EC" w:rsidP="003C39EC">
      <w:pPr>
        <w:pStyle w:val="Tekstpodstawowy"/>
        <w:spacing w:after="240" w:line="300" w:lineRule="auto"/>
        <w:ind w:left="720"/>
        <w:contextualSpacing/>
        <w:rPr>
          <w:rFonts w:ascii="Calibri" w:hAnsi="Calibri" w:cs="Calibri"/>
          <w:sz w:val="22"/>
          <w:szCs w:val="22"/>
        </w:rPr>
      </w:pPr>
      <w:r w:rsidRPr="00C30F22">
        <w:rPr>
          <w:rFonts w:ascii="Calibri" w:hAnsi="Calibri" w:cs="Calibri"/>
          <w:sz w:val="22"/>
          <w:szCs w:val="22"/>
        </w:rPr>
        <w:t>„20</w:t>
      </w:r>
      <w:r w:rsidR="00831616" w:rsidRPr="00C30F22">
        <w:rPr>
          <w:rFonts w:ascii="Calibri" w:hAnsi="Calibri" w:cs="Calibri"/>
          <w:sz w:val="22"/>
          <w:szCs w:val="22"/>
        </w:rPr>
        <w:t>)</w:t>
      </w:r>
      <w:r w:rsidRPr="00C30F22">
        <w:rPr>
          <w:rFonts w:ascii="Calibri" w:hAnsi="Calibri" w:cs="Calibri"/>
          <w:sz w:val="22"/>
          <w:szCs w:val="22"/>
        </w:rPr>
        <w:t xml:space="preserve"> w zestawieniach nr 3 – Plan wydatków inwestycyjnych – spis zadań w załącznikach dzielnic m.st. Warszawy:</w:t>
      </w:r>
    </w:p>
    <w:p w14:paraId="36A213FC" w14:textId="2848B08D" w:rsidR="003C39EC" w:rsidRPr="00C30F22" w:rsidRDefault="003C39EC" w:rsidP="003C39EC">
      <w:pPr>
        <w:pStyle w:val="Tekstpodstawowy"/>
        <w:spacing w:after="240" w:line="300" w:lineRule="auto"/>
        <w:ind w:left="1418"/>
        <w:contextualSpacing/>
        <w:rPr>
          <w:rFonts w:ascii="Calibri" w:hAnsi="Calibri" w:cs="Calibri"/>
          <w:sz w:val="22"/>
          <w:szCs w:val="22"/>
        </w:rPr>
      </w:pPr>
      <w:r w:rsidRPr="00C30F22">
        <w:rPr>
          <w:rFonts w:ascii="Calibri" w:hAnsi="Calibri" w:cs="Calibri"/>
          <w:sz w:val="22"/>
          <w:szCs w:val="22"/>
        </w:rPr>
        <w:t>nr I</w:t>
      </w:r>
      <w:r w:rsidRPr="00C30F22">
        <w:rPr>
          <w:rFonts w:ascii="Calibri" w:hAnsi="Calibri" w:cs="Calibri"/>
          <w:sz w:val="22"/>
          <w:szCs w:val="22"/>
        </w:rPr>
        <w:tab/>
      </w:r>
      <w:r w:rsidRPr="00C30F22">
        <w:rPr>
          <w:rFonts w:ascii="Calibri" w:hAnsi="Calibri" w:cs="Calibri"/>
          <w:sz w:val="22"/>
          <w:szCs w:val="22"/>
        </w:rPr>
        <w:tab/>
        <w:t xml:space="preserve"> – Bemowo</w:t>
      </w:r>
    </w:p>
    <w:p w14:paraId="02E569DE" w14:textId="4C8B2AED" w:rsidR="003C39EC" w:rsidRPr="00C30F22" w:rsidRDefault="003C39EC" w:rsidP="003C39EC">
      <w:pPr>
        <w:pStyle w:val="Tekstpodstawowy"/>
        <w:spacing w:after="240" w:line="300" w:lineRule="auto"/>
        <w:ind w:left="1418"/>
        <w:contextualSpacing/>
        <w:rPr>
          <w:rFonts w:ascii="Calibri" w:hAnsi="Calibri" w:cs="Calibri"/>
          <w:sz w:val="22"/>
          <w:szCs w:val="22"/>
        </w:rPr>
      </w:pPr>
      <w:r w:rsidRPr="00C30F22">
        <w:rPr>
          <w:rFonts w:ascii="Calibri" w:hAnsi="Calibri" w:cs="Calibri"/>
          <w:sz w:val="22"/>
          <w:szCs w:val="22"/>
        </w:rPr>
        <w:t>nr II</w:t>
      </w:r>
      <w:r w:rsidRPr="00C30F22">
        <w:rPr>
          <w:rFonts w:ascii="Calibri" w:hAnsi="Calibri" w:cs="Calibri"/>
          <w:sz w:val="22"/>
          <w:szCs w:val="22"/>
        </w:rPr>
        <w:tab/>
      </w:r>
      <w:r w:rsidRPr="00C30F22">
        <w:rPr>
          <w:rFonts w:ascii="Calibri" w:hAnsi="Calibri" w:cs="Calibri"/>
          <w:sz w:val="22"/>
          <w:szCs w:val="22"/>
        </w:rPr>
        <w:tab/>
        <w:t xml:space="preserve"> – Białołęka</w:t>
      </w:r>
    </w:p>
    <w:p w14:paraId="361B096B" w14:textId="21E8F834" w:rsidR="003C39EC" w:rsidRPr="00C30F22" w:rsidRDefault="003C39EC" w:rsidP="003C39EC">
      <w:pPr>
        <w:pStyle w:val="Tekstpodstawowy"/>
        <w:spacing w:after="240" w:line="300" w:lineRule="auto"/>
        <w:ind w:left="1418"/>
        <w:contextualSpacing/>
        <w:rPr>
          <w:rFonts w:ascii="Calibri" w:hAnsi="Calibri" w:cs="Calibri"/>
          <w:sz w:val="22"/>
          <w:szCs w:val="22"/>
        </w:rPr>
      </w:pPr>
      <w:r w:rsidRPr="00C30F22">
        <w:rPr>
          <w:rFonts w:ascii="Calibri" w:hAnsi="Calibri" w:cs="Calibri"/>
          <w:sz w:val="22"/>
          <w:szCs w:val="22"/>
        </w:rPr>
        <w:t>nr III</w:t>
      </w:r>
      <w:r w:rsidRPr="00C30F22">
        <w:rPr>
          <w:rFonts w:ascii="Calibri" w:hAnsi="Calibri" w:cs="Calibri"/>
          <w:sz w:val="22"/>
          <w:szCs w:val="22"/>
        </w:rPr>
        <w:tab/>
      </w:r>
      <w:r w:rsidRPr="00C30F22">
        <w:rPr>
          <w:rFonts w:ascii="Calibri" w:hAnsi="Calibri" w:cs="Calibri"/>
          <w:sz w:val="22"/>
          <w:szCs w:val="22"/>
        </w:rPr>
        <w:tab/>
        <w:t xml:space="preserve"> – Bielany</w:t>
      </w:r>
    </w:p>
    <w:p w14:paraId="46452850" w14:textId="27FA5CBB" w:rsidR="003C39EC" w:rsidRPr="00C30F22" w:rsidRDefault="003C39EC" w:rsidP="003C39EC">
      <w:pPr>
        <w:pStyle w:val="Tekstpodstawowy"/>
        <w:spacing w:after="240" w:line="300" w:lineRule="auto"/>
        <w:ind w:left="1418"/>
        <w:contextualSpacing/>
        <w:rPr>
          <w:rFonts w:ascii="Calibri" w:hAnsi="Calibri" w:cs="Calibri"/>
          <w:sz w:val="22"/>
          <w:szCs w:val="22"/>
        </w:rPr>
      </w:pPr>
      <w:r w:rsidRPr="00C30F22">
        <w:rPr>
          <w:rFonts w:ascii="Calibri" w:hAnsi="Calibri" w:cs="Calibri"/>
          <w:sz w:val="22"/>
          <w:szCs w:val="22"/>
        </w:rPr>
        <w:t>nr IV</w:t>
      </w:r>
      <w:r w:rsidRPr="00C30F22">
        <w:rPr>
          <w:rFonts w:ascii="Calibri" w:hAnsi="Calibri" w:cs="Calibri"/>
          <w:sz w:val="22"/>
          <w:szCs w:val="22"/>
        </w:rPr>
        <w:tab/>
      </w:r>
      <w:r w:rsidRPr="00C30F22">
        <w:rPr>
          <w:rFonts w:ascii="Calibri" w:hAnsi="Calibri" w:cs="Calibri"/>
          <w:sz w:val="22"/>
          <w:szCs w:val="22"/>
        </w:rPr>
        <w:tab/>
        <w:t xml:space="preserve"> – Mokotów</w:t>
      </w:r>
    </w:p>
    <w:p w14:paraId="662858C1" w14:textId="37D3F92B" w:rsidR="003C39EC" w:rsidRPr="00C30F22" w:rsidRDefault="003C39EC" w:rsidP="003C39EC">
      <w:pPr>
        <w:pStyle w:val="Tekstpodstawowy"/>
        <w:spacing w:after="240" w:line="300" w:lineRule="auto"/>
        <w:ind w:left="1418"/>
        <w:contextualSpacing/>
        <w:rPr>
          <w:rFonts w:ascii="Calibri" w:hAnsi="Calibri" w:cs="Calibri"/>
          <w:sz w:val="22"/>
          <w:szCs w:val="22"/>
        </w:rPr>
      </w:pPr>
      <w:r w:rsidRPr="00C30F22">
        <w:rPr>
          <w:rFonts w:ascii="Calibri" w:hAnsi="Calibri" w:cs="Calibri"/>
          <w:sz w:val="22"/>
          <w:szCs w:val="22"/>
        </w:rPr>
        <w:t>nr V</w:t>
      </w:r>
      <w:r w:rsidRPr="00C30F22">
        <w:rPr>
          <w:rFonts w:ascii="Calibri" w:hAnsi="Calibri" w:cs="Calibri"/>
          <w:sz w:val="22"/>
          <w:szCs w:val="22"/>
        </w:rPr>
        <w:tab/>
      </w:r>
      <w:r w:rsidRPr="00C30F22">
        <w:rPr>
          <w:rFonts w:ascii="Calibri" w:hAnsi="Calibri" w:cs="Calibri"/>
          <w:sz w:val="22"/>
          <w:szCs w:val="22"/>
        </w:rPr>
        <w:tab/>
        <w:t xml:space="preserve"> – Ochota</w:t>
      </w:r>
    </w:p>
    <w:p w14:paraId="34E1E032" w14:textId="36D665D6" w:rsidR="003C39EC" w:rsidRPr="00C30F22" w:rsidRDefault="003C39EC" w:rsidP="003C39EC">
      <w:pPr>
        <w:pStyle w:val="Tekstpodstawowy"/>
        <w:spacing w:after="240" w:line="300" w:lineRule="auto"/>
        <w:ind w:left="1418"/>
        <w:contextualSpacing/>
        <w:rPr>
          <w:rFonts w:ascii="Calibri" w:hAnsi="Calibri" w:cs="Calibri"/>
          <w:sz w:val="22"/>
          <w:szCs w:val="22"/>
        </w:rPr>
      </w:pPr>
      <w:r w:rsidRPr="00C30F22">
        <w:rPr>
          <w:rFonts w:ascii="Calibri" w:hAnsi="Calibri" w:cs="Calibri"/>
          <w:sz w:val="22"/>
          <w:szCs w:val="22"/>
        </w:rPr>
        <w:t>nr VI</w:t>
      </w:r>
      <w:r w:rsidRPr="00C30F22">
        <w:rPr>
          <w:rFonts w:ascii="Calibri" w:hAnsi="Calibri" w:cs="Calibri"/>
          <w:sz w:val="22"/>
          <w:szCs w:val="22"/>
        </w:rPr>
        <w:tab/>
      </w:r>
      <w:r w:rsidRPr="00C30F22">
        <w:rPr>
          <w:rFonts w:ascii="Calibri" w:hAnsi="Calibri" w:cs="Calibri"/>
          <w:sz w:val="22"/>
          <w:szCs w:val="22"/>
        </w:rPr>
        <w:tab/>
        <w:t xml:space="preserve"> – Praga-Południe</w:t>
      </w:r>
    </w:p>
    <w:p w14:paraId="5862B036" w14:textId="094FA18D" w:rsidR="003C39EC" w:rsidRPr="00C30F22" w:rsidRDefault="003C39EC" w:rsidP="003C39EC">
      <w:pPr>
        <w:pStyle w:val="Tekstpodstawowy"/>
        <w:spacing w:after="240" w:line="300" w:lineRule="auto"/>
        <w:ind w:left="1418"/>
        <w:contextualSpacing/>
        <w:rPr>
          <w:rFonts w:ascii="Calibri" w:hAnsi="Calibri" w:cs="Calibri"/>
          <w:sz w:val="22"/>
          <w:szCs w:val="22"/>
        </w:rPr>
      </w:pPr>
      <w:r w:rsidRPr="00C30F22">
        <w:rPr>
          <w:rFonts w:ascii="Calibri" w:hAnsi="Calibri" w:cs="Calibri"/>
          <w:sz w:val="22"/>
          <w:szCs w:val="22"/>
        </w:rPr>
        <w:t>nr VII</w:t>
      </w:r>
      <w:r w:rsidRPr="00C30F22">
        <w:rPr>
          <w:rFonts w:ascii="Calibri" w:hAnsi="Calibri" w:cs="Calibri"/>
          <w:sz w:val="22"/>
          <w:szCs w:val="22"/>
        </w:rPr>
        <w:tab/>
      </w:r>
      <w:r w:rsidRPr="00C30F22">
        <w:rPr>
          <w:rFonts w:ascii="Calibri" w:hAnsi="Calibri" w:cs="Calibri"/>
          <w:sz w:val="22"/>
          <w:szCs w:val="22"/>
        </w:rPr>
        <w:tab/>
        <w:t xml:space="preserve"> – Praga-Północ</w:t>
      </w:r>
    </w:p>
    <w:p w14:paraId="5D0EDD7C" w14:textId="1F77002C" w:rsidR="003C39EC" w:rsidRPr="00C30F22" w:rsidRDefault="003C39EC" w:rsidP="003C39EC">
      <w:pPr>
        <w:pStyle w:val="Tekstpodstawowy"/>
        <w:spacing w:after="240" w:line="300" w:lineRule="auto"/>
        <w:ind w:left="1418"/>
        <w:contextualSpacing/>
        <w:rPr>
          <w:rFonts w:ascii="Calibri" w:hAnsi="Calibri" w:cs="Calibri"/>
          <w:sz w:val="22"/>
          <w:szCs w:val="22"/>
        </w:rPr>
      </w:pPr>
      <w:r w:rsidRPr="00C30F22">
        <w:rPr>
          <w:rFonts w:ascii="Calibri" w:hAnsi="Calibri" w:cs="Calibri"/>
          <w:sz w:val="22"/>
          <w:szCs w:val="22"/>
        </w:rPr>
        <w:t>nr VIII</w:t>
      </w:r>
      <w:r w:rsidRPr="00C30F22">
        <w:rPr>
          <w:rFonts w:ascii="Calibri" w:hAnsi="Calibri" w:cs="Calibri"/>
          <w:sz w:val="22"/>
          <w:szCs w:val="22"/>
        </w:rPr>
        <w:tab/>
      </w:r>
      <w:r w:rsidRPr="00C30F22">
        <w:rPr>
          <w:rFonts w:ascii="Calibri" w:hAnsi="Calibri" w:cs="Calibri"/>
          <w:sz w:val="22"/>
          <w:szCs w:val="22"/>
        </w:rPr>
        <w:tab/>
        <w:t xml:space="preserve"> – Rembertów</w:t>
      </w:r>
    </w:p>
    <w:p w14:paraId="1E53BE08" w14:textId="79B5CB7B" w:rsidR="003C39EC" w:rsidRPr="00C30F22" w:rsidRDefault="003C39EC" w:rsidP="003C39EC">
      <w:pPr>
        <w:pStyle w:val="Tekstpodstawowy"/>
        <w:spacing w:after="240" w:line="300" w:lineRule="auto"/>
        <w:ind w:left="1418"/>
        <w:contextualSpacing/>
        <w:rPr>
          <w:rFonts w:ascii="Calibri" w:hAnsi="Calibri" w:cs="Calibri"/>
          <w:sz w:val="22"/>
          <w:szCs w:val="22"/>
        </w:rPr>
      </w:pPr>
      <w:r w:rsidRPr="00C30F22">
        <w:rPr>
          <w:rFonts w:ascii="Calibri" w:hAnsi="Calibri" w:cs="Calibri"/>
          <w:sz w:val="22"/>
          <w:szCs w:val="22"/>
        </w:rPr>
        <w:t>nr IX</w:t>
      </w:r>
      <w:r w:rsidRPr="00C30F22">
        <w:rPr>
          <w:rFonts w:ascii="Calibri" w:hAnsi="Calibri" w:cs="Calibri"/>
          <w:sz w:val="22"/>
          <w:szCs w:val="22"/>
        </w:rPr>
        <w:tab/>
      </w:r>
      <w:r w:rsidRPr="00C30F22">
        <w:rPr>
          <w:rFonts w:ascii="Calibri" w:hAnsi="Calibri" w:cs="Calibri"/>
          <w:sz w:val="22"/>
          <w:szCs w:val="22"/>
        </w:rPr>
        <w:tab/>
        <w:t xml:space="preserve"> – Śródmieście</w:t>
      </w:r>
    </w:p>
    <w:p w14:paraId="0DAE0689" w14:textId="1DE9B36C" w:rsidR="003C39EC" w:rsidRPr="00C30F22" w:rsidRDefault="003C39EC" w:rsidP="003C39EC">
      <w:pPr>
        <w:pStyle w:val="Tekstpodstawowy"/>
        <w:spacing w:after="240" w:line="300" w:lineRule="auto"/>
        <w:ind w:left="1418"/>
        <w:contextualSpacing/>
        <w:rPr>
          <w:rFonts w:ascii="Calibri" w:hAnsi="Calibri" w:cs="Calibri"/>
          <w:sz w:val="22"/>
          <w:szCs w:val="22"/>
        </w:rPr>
      </w:pPr>
      <w:r w:rsidRPr="00C30F22">
        <w:rPr>
          <w:rFonts w:ascii="Calibri" w:hAnsi="Calibri" w:cs="Calibri"/>
          <w:sz w:val="22"/>
          <w:szCs w:val="22"/>
        </w:rPr>
        <w:t>nr X</w:t>
      </w:r>
      <w:r w:rsidRPr="00C30F22">
        <w:rPr>
          <w:rFonts w:ascii="Calibri" w:hAnsi="Calibri" w:cs="Calibri"/>
          <w:sz w:val="22"/>
          <w:szCs w:val="22"/>
        </w:rPr>
        <w:tab/>
      </w:r>
      <w:r w:rsidRPr="00C30F22">
        <w:rPr>
          <w:rFonts w:ascii="Calibri" w:hAnsi="Calibri" w:cs="Calibri"/>
          <w:sz w:val="22"/>
          <w:szCs w:val="22"/>
        </w:rPr>
        <w:tab/>
        <w:t xml:space="preserve"> – Targówek</w:t>
      </w:r>
    </w:p>
    <w:p w14:paraId="683D7023" w14:textId="39B11A38" w:rsidR="003C39EC" w:rsidRPr="00C30F22" w:rsidRDefault="003C39EC" w:rsidP="003C39EC">
      <w:pPr>
        <w:pStyle w:val="Tekstpodstawowy"/>
        <w:spacing w:after="240" w:line="300" w:lineRule="auto"/>
        <w:ind w:left="1418"/>
        <w:contextualSpacing/>
        <w:rPr>
          <w:rFonts w:ascii="Calibri" w:hAnsi="Calibri" w:cs="Calibri"/>
          <w:sz w:val="22"/>
          <w:szCs w:val="22"/>
        </w:rPr>
      </w:pPr>
      <w:r w:rsidRPr="00C30F22">
        <w:rPr>
          <w:rFonts w:ascii="Calibri" w:hAnsi="Calibri" w:cs="Calibri"/>
          <w:sz w:val="22"/>
          <w:szCs w:val="22"/>
        </w:rPr>
        <w:t>nr XI</w:t>
      </w:r>
      <w:r w:rsidRPr="00C30F22">
        <w:rPr>
          <w:rFonts w:ascii="Calibri" w:hAnsi="Calibri" w:cs="Calibri"/>
          <w:sz w:val="22"/>
          <w:szCs w:val="22"/>
        </w:rPr>
        <w:tab/>
      </w:r>
      <w:r w:rsidRPr="00C30F22">
        <w:rPr>
          <w:rFonts w:ascii="Calibri" w:hAnsi="Calibri" w:cs="Calibri"/>
          <w:sz w:val="22"/>
          <w:szCs w:val="22"/>
        </w:rPr>
        <w:tab/>
        <w:t xml:space="preserve"> – Ursus</w:t>
      </w:r>
    </w:p>
    <w:p w14:paraId="1803DBAA" w14:textId="2FFA9687" w:rsidR="003C39EC" w:rsidRPr="00C30F22" w:rsidRDefault="003C39EC" w:rsidP="003C39EC">
      <w:pPr>
        <w:pStyle w:val="Tekstpodstawowy"/>
        <w:spacing w:after="240" w:line="300" w:lineRule="auto"/>
        <w:ind w:left="1418"/>
        <w:contextualSpacing/>
        <w:rPr>
          <w:rFonts w:ascii="Calibri" w:hAnsi="Calibri" w:cs="Calibri"/>
          <w:sz w:val="22"/>
          <w:szCs w:val="22"/>
        </w:rPr>
      </w:pPr>
      <w:r w:rsidRPr="00C30F22">
        <w:rPr>
          <w:rFonts w:ascii="Calibri" w:hAnsi="Calibri" w:cs="Calibri"/>
          <w:sz w:val="22"/>
          <w:szCs w:val="22"/>
        </w:rPr>
        <w:t>nr XII</w:t>
      </w:r>
      <w:r w:rsidRPr="00C30F22">
        <w:rPr>
          <w:rFonts w:ascii="Calibri" w:hAnsi="Calibri" w:cs="Calibri"/>
          <w:sz w:val="22"/>
          <w:szCs w:val="22"/>
        </w:rPr>
        <w:tab/>
      </w:r>
      <w:r w:rsidRPr="00C30F22">
        <w:rPr>
          <w:rFonts w:ascii="Calibri" w:hAnsi="Calibri" w:cs="Calibri"/>
          <w:sz w:val="22"/>
          <w:szCs w:val="22"/>
        </w:rPr>
        <w:tab/>
        <w:t xml:space="preserve"> – Ursynów</w:t>
      </w:r>
    </w:p>
    <w:p w14:paraId="670EC047" w14:textId="5441BC3B" w:rsidR="003C39EC" w:rsidRPr="00C30F22" w:rsidRDefault="003C39EC" w:rsidP="003C39EC">
      <w:pPr>
        <w:pStyle w:val="Tekstpodstawowy"/>
        <w:spacing w:after="240" w:line="300" w:lineRule="auto"/>
        <w:ind w:left="1418"/>
        <w:contextualSpacing/>
        <w:rPr>
          <w:rFonts w:ascii="Calibri" w:hAnsi="Calibri" w:cs="Calibri"/>
          <w:sz w:val="22"/>
          <w:szCs w:val="22"/>
        </w:rPr>
      </w:pPr>
      <w:r w:rsidRPr="00C30F22">
        <w:rPr>
          <w:rFonts w:ascii="Calibri" w:hAnsi="Calibri" w:cs="Calibri"/>
          <w:sz w:val="22"/>
          <w:szCs w:val="22"/>
        </w:rPr>
        <w:lastRenderedPageBreak/>
        <w:t>nr XIII</w:t>
      </w:r>
      <w:r w:rsidRPr="00C30F22">
        <w:rPr>
          <w:rFonts w:ascii="Calibri" w:hAnsi="Calibri" w:cs="Calibri"/>
          <w:sz w:val="22"/>
          <w:szCs w:val="22"/>
        </w:rPr>
        <w:tab/>
      </w:r>
      <w:r w:rsidRPr="00C30F22">
        <w:rPr>
          <w:rFonts w:ascii="Calibri" w:hAnsi="Calibri" w:cs="Calibri"/>
          <w:sz w:val="22"/>
          <w:szCs w:val="22"/>
        </w:rPr>
        <w:tab/>
        <w:t xml:space="preserve"> – Wawer</w:t>
      </w:r>
    </w:p>
    <w:p w14:paraId="3BF3547C" w14:textId="6E1228B2" w:rsidR="003C39EC" w:rsidRPr="00C30F22" w:rsidRDefault="003C39EC" w:rsidP="003C39EC">
      <w:pPr>
        <w:pStyle w:val="Tekstpodstawowy"/>
        <w:spacing w:after="240" w:line="300" w:lineRule="auto"/>
        <w:ind w:left="1418"/>
        <w:contextualSpacing/>
        <w:rPr>
          <w:rFonts w:ascii="Calibri" w:hAnsi="Calibri" w:cs="Calibri"/>
          <w:sz w:val="22"/>
          <w:szCs w:val="22"/>
        </w:rPr>
      </w:pPr>
      <w:r w:rsidRPr="00C30F22">
        <w:rPr>
          <w:rFonts w:ascii="Calibri" w:hAnsi="Calibri" w:cs="Calibri"/>
          <w:sz w:val="22"/>
          <w:szCs w:val="22"/>
        </w:rPr>
        <w:t>nr XIV</w:t>
      </w:r>
      <w:r w:rsidRPr="00C30F22">
        <w:rPr>
          <w:rFonts w:ascii="Calibri" w:hAnsi="Calibri" w:cs="Calibri"/>
          <w:sz w:val="22"/>
          <w:szCs w:val="22"/>
        </w:rPr>
        <w:tab/>
      </w:r>
      <w:r w:rsidRPr="00C30F22">
        <w:rPr>
          <w:rFonts w:ascii="Calibri" w:hAnsi="Calibri" w:cs="Calibri"/>
          <w:sz w:val="22"/>
          <w:szCs w:val="22"/>
        </w:rPr>
        <w:tab/>
        <w:t xml:space="preserve"> – Wesoła</w:t>
      </w:r>
    </w:p>
    <w:p w14:paraId="00FCFA15" w14:textId="1EE80A2E" w:rsidR="003C39EC" w:rsidRPr="00C30F22" w:rsidRDefault="003C39EC" w:rsidP="003C39EC">
      <w:pPr>
        <w:pStyle w:val="Tekstpodstawowy"/>
        <w:spacing w:after="240" w:line="300" w:lineRule="auto"/>
        <w:ind w:left="1418"/>
        <w:contextualSpacing/>
        <w:rPr>
          <w:rFonts w:ascii="Calibri" w:hAnsi="Calibri" w:cs="Calibri"/>
          <w:sz w:val="22"/>
          <w:szCs w:val="22"/>
        </w:rPr>
      </w:pPr>
      <w:r w:rsidRPr="00C30F22">
        <w:rPr>
          <w:rFonts w:ascii="Calibri" w:hAnsi="Calibri" w:cs="Calibri"/>
          <w:sz w:val="22"/>
          <w:szCs w:val="22"/>
        </w:rPr>
        <w:t>nr XV</w:t>
      </w:r>
      <w:r w:rsidRPr="00C30F22">
        <w:rPr>
          <w:rFonts w:ascii="Calibri" w:hAnsi="Calibri" w:cs="Calibri"/>
          <w:sz w:val="22"/>
          <w:szCs w:val="22"/>
        </w:rPr>
        <w:tab/>
      </w:r>
      <w:r w:rsidRPr="00C30F22">
        <w:rPr>
          <w:rFonts w:ascii="Calibri" w:hAnsi="Calibri" w:cs="Calibri"/>
          <w:sz w:val="22"/>
          <w:szCs w:val="22"/>
        </w:rPr>
        <w:tab/>
        <w:t xml:space="preserve"> – Wilanów</w:t>
      </w:r>
    </w:p>
    <w:p w14:paraId="0412B3BA" w14:textId="6578E44B" w:rsidR="003C39EC" w:rsidRPr="00C30F22" w:rsidRDefault="003C39EC" w:rsidP="003C39EC">
      <w:pPr>
        <w:pStyle w:val="Tekstpodstawowy"/>
        <w:spacing w:after="240" w:line="300" w:lineRule="auto"/>
        <w:ind w:left="1418"/>
        <w:contextualSpacing/>
        <w:rPr>
          <w:rFonts w:ascii="Calibri" w:hAnsi="Calibri" w:cs="Calibri"/>
          <w:sz w:val="22"/>
          <w:szCs w:val="22"/>
        </w:rPr>
      </w:pPr>
      <w:r w:rsidRPr="00C30F22">
        <w:rPr>
          <w:rFonts w:ascii="Calibri" w:hAnsi="Calibri" w:cs="Calibri"/>
          <w:sz w:val="22"/>
          <w:szCs w:val="22"/>
        </w:rPr>
        <w:t>nr XVI</w:t>
      </w:r>
      <w:r w:rsidRPr="00C30F22">
        <w:rPr>
          <w:rFonts w:ascii="Calibri" w:hAnsi="Calibri" w:cs="Calibri"/>
          <w:sz w:val="22"/>
          <w:szCs w:val="22"/>
        </w:rPr>
        <w:tab/>
      </w:r>
      <w:r w:rsidRPr="00C30F22">
        <w:rPr>
          <w:rFonts w:ascii="Calibri" w:hAnsi="Calibri" w:cs="Calibri"/>
          <w:sz w:val="22"/>
          <w:szCs w:val="22"/>
        </w:rPr>
        <w:tab/>
        <w:t xml:space="preserve"> – Włochy</w:t>
      </w:r>
    </w:p>
    <w:p w14:paraId="5C858D9C" w14:textId="7CB19701" w:rsidR="003C39EC" w:rsidRPr="00C30F22" w:rsidRDefault="003C39EC" w:rsidP="003C39EC">
      <w:pPr>
        <w:pStyle w:val="Tekstpodstawowy"/>
        <w:spacing w:after="240" w:line="300" w:lineRule="auto"/>
        <w:ind w:left="1418"/>
        <w:contextualSpacing/>
        <w:rPr>
          <w:rFonts w:ascii="Calibri" w:hAnsi="Calibri" w:cs="Calibri"/>
          <w:sz w:val="22"/>
          <w:szCs w:val="22"/>
        </w:rPr>
      </w:pPr>
      <w:r w:rsidRPr="00C30F22">
        <w:rPr>
          <w:rFonts w:ascii="Calibri" w:hAnsi="Calibri" w:cs="Calibri"/>
          <w:sz w:val="22"/>
          <w:szCs w:val="22"/>
        </w:rPr>
        <w:t>nr XVII</w:t>
      </w:r>
      <w:r w:rsidRPr="00C30F22">
        <w:rPr>
          <w:rFonts w:ascii="Calibri" w:hAnsi="Calibri" w:cs="Calibri"/>
          <w:sz w:val="22"/>
          <w:szCs w:val="22"/>
        </w:rPr>
        <w:tab/>
      </w:r>
      <w:r w:rsidRPr="00C30F22">
        <w:rPr>
          <w:rFonts w:ascii="Calibri" w:hAnsi="Calibri" w:cs="Calibri"/>
          <w:sz w:val="22"/>
          <w:szCs w:val="22"/>
        </w:rPr>
        <w:tab/>
        <w:t xml:space="preserve"> – Wola</w:t>
      </w:r>
    </w:p>
    <w:p w14:paraId="1700FE6B" w14:textId="394A77F8" w:rsidR="003C39EC" w:rsidRPr="00C30F22" w:rsidRDefault="003C39EC" w:rsidP="003C39EC">
      <w:pPr>
        <w:pStyle w:val="Tekstpodstawowy"/>
        <w:spacing w:after="0" w:line="300" w:lineRule="auto"/>
        <w:ind w:left="1418"/>
        <w:contextualSpacing/>
        <w:rPr>
          <w:rFonts w:ascii="Calibri" w:hAnsi="Calibri" w:cs="Calibri"/>
          <w:sz w:val="22"/>
          <w:szCs w:val="22"/>
        </w:rPr>
      </w:pPr>
      <w:r w:rsidRPr="00C30F22">
        <w:rPr>
          <w:rFonts w:ascii="Calibri" w:hAnsi="Calibri" w:cs="Calibri"/>
          <w:sz w:val="22"/>
          <w:szCs w:val="22"/>
        </w:rPr>
        <w:t>nr XVIII</w:t>
      </w:r>
      <w:r w:rsidRPr="00C30F22">
        <w:rPr>
          <w:rFonts w:ascii="Calibri" w:hAnsi="Calibri" w:cs="Calibri"/>
          <w:sz w:val="22"/>
          <w:szCs w:val="22"/>
        </w:rPr>
        <w:tab/>
      </w:r>
      <w:r w:rsidRPr="00C30F22">
        <w:rPr>
          <w:rFonts w:ascii="Calibri" w:hAnsi="Calibri" w:cs="Calibri"/>
          <w:sz w:val="22"/>
          <w:szCs w:val="22"/>
        </w:rPr>
        <w:tab/>
        <w:t xml:space="preserve"> – Żoliborz</w:t>
      </w:r>
    </w:p>
    <w:p w14:paraId="6748C175" w14:textId="4E234439" w:rsidR="003C39EC" w:rsidRPr="00C30F22" w:rsidRDefault="003C39EC" w:rsidP="003C39EC">
      <w:pPr>
        <w:pStyle w:val="Tekstpodstawowy3"/>
        <w:spacing w:after="240" w:line="300" w:lineRule="auto"/>
        <w:ind w:left="720"/>
        <w:contextualSpacing/>
        <w:rPr>
          <w:rFonts w:ascii="Calibri" w:hAnsi="Calibri" w:cs="Calibri"/>
          <w:sz w:val="22"/>
          <w:szCs w:val="22"/>
        </w:rPr>
      </w:pPr>
      <w:r w:rsidRPr="00C30F22">
        <w:rPr>
          <w:rFonts w:ascii="Calibri" w:hAnsi="Calibri" w:cs="Calibri"/>
          <w:sz w:val="22"/>
          <w:szCs w:val="22"/>
        </w:rPr>
        <w:t>zgodnie z załącznikiem nr 18 do uchwały;”;</w:t>
      </w:r>
    </w:p>
    <w:p w14:paraId="0567577B" w14:textId="3FBB24B4" w:rsidR="0056344F" w:rsidRPr="00C30F22" w:rsidRDefault="0094021C" w:rsidP="0056344F">
      <w:pPr>
        <w:pStyle w:val="Tekstpodstawowy3"/>
        <w:numPr>
          <w:ilvl w:val="0"/>
          <w:numId w:val="17"/>
        </w:numPr>
        <w:spacing w:after="240" w:line="300" w:lineRule="auto"/>
        <w:contextualSpacing/>
        <w:rPr>
          <w:rFonts w:ascii="Calibri" w:hAnsi="Calibri" w:cs="Calibri"/>
          <w:sz w:val="22"/>
          <w:szCs w:val="22"/>
        </w:rPr>
      </w:pPr>
      <w:r w:rsidRPr="00C30F22">
        <w:rPr>
          <w:rFonts w:ascii="Calibri" w:hAnsi="Calibri" w:cs="Calibri"/>
          <w:sz w:val="22"/>
          <w:szCs w:val="22"/>
        </w:rPr>
        <w:t>pkt 21</w:t>
      </w:r>
      <w:r w:rsidR="0056344F" w:rsidRPr="00C30F22">
        <w:rPr>
          <w:rFonts w:ascii="Calibri" w:hAnsi="Calibri" w:cs="Calibri"/>
          <w:sz w:val="22"/>
          <w:szCs w:val="22"/>
        </w:rPr>
        <w:t xml:space="preserve"> otrzymuje brzmienie:</w:t>
      </w:r>
    </w:p>
    <w:p w14:paraId="6893C1A7" w14:textId="2B314A76" w:rsidR="0056344F" w:rsidRPr="00C30F22" w:rsidRDefault="0094021C" w:rsidP="0056344F">
      <w:pPr>
        <w:pStyle w:val="Tekstpodstawowy3"/>
        <w:spacing w:after="0" w:line="300" w:lineRule="auto"/>
        <w:ind w:left="720"/>
        <w:contextualSpacing/>
        <w:rPr>
          <w:rFonts w:ascii="Calibri" w:hAnsi="Calibri" w:cs="Calibri"/>
          <w:sz w:val="22"/>
          <w:szCs w:val="22"/>
        </w:rPr>
      </w:pPr>
      <w:r w:rsidRPr="00C30F22">
        <w:rPr>
          <w:rFonts w:ascii="Calibri" w:hAnsi="Calibri" w:cs="Calibri"/>
          <w:sz w:val="22"/>
          <w:szCs w:val="22"/>
        </w:rPr>
        <w:t>„21</w:t>
      </w:r>
      <w:r w:rsidR="0056344F" w:rsidRPr="00C30F22">
        <w:rPr>
          <w:rFonts w:ascii="Calibri" w:hAnsi="Calibri" w:cs="Calibri"/>
          <w:sz w:val="22"/>
          <w:szCs w:val="22"/>
        </w:rPr>
        <w:t>) w zestawieniach nr 4 – Plan przychodów i kosztów zakładów budżetowych w załącznikach dzielnic m.st. Warszawy:</w:t>
      </w:r>
    </w:p>
    <w:p w14:paraId="73654368" w14:textId="3DB04677" w:rsidR="0056344F" w:rsidRPr="00C30F22" w:rsidRDefault="0056344F" w:rsidP="003C39EC">
      <w:pPr>
        <w:pStyle w:val="Tekstpodstawowy"/>
        <w:spacing w:after="0" w:line="300" w:lineRule="auto"/>
        <w:ind w:left="1418"/>
        <w:rPr>
          <w:rFonts w:ascii="Calibri" w:hAnsi="Calibri" w:cs="Calibri"/>
          <w:sz w:val="22"/>
          <w:szCs w:val="22"/>
        </w:rPr>
      </w:pPr>
      <w:r w:rsidRPr="00C30F22">
        <w:rPr>
          <w:rFonts w:ascii="Calibri" w:hAnsi="Calibri" w:cs="Calibri"/>
          <w:sz w:val="22"/>
          <w:szCs w:val="22"/>
        </w:rPr>
        <w:t>nr I</w:t>
      </w:r>
      <w:r w:rsidRPr="00C30F22">
        <w:rPr>
          <w:rFonts w:ascii="Calibri" w:hAnsi="Calibri" w:cs="Calibri"/>
          <w:sz w:val="22"/>
          <w:szCs w:val="22"/>
        </w:rPr>
        <w:tab/>
      </w:r>
      <w:r w:rsidRPr="00C30F22">
        <w:rPr>
          <w:rFonts w:ascii="Calibri" w:hAnsi="Calibri" w:cs="Calibri"/>
          <w:sz w:val="22"/>
          <w:szCs w:val="22"/>
        </w:rPr>
        <w:tab/>
        <w:t>– Bemowo</w:t>
      </w:r>
    </w:p>
    <w:p w14:paraId="077917D0" w14:textId="22535EB6" w:rsidR="0056344F" w:rsidRPr="00C30F22" w:rsidRDefault="0056344F" w:rsidP="0056344F">
      <w:pPr>
        <w:pStyle w:val="Tekstpodstawowy"/>
        <w:spacing w:after="0" w:line="300" w:lineRule="auto"/>
        <w:ind w:left="1416"/>
        <w:rPr>
          <w:rFonts w:ascii="Calibri" w:hAnsi="Calibri" w:cs="Calibri"/>
          <w:sz w:val="22"/>
          <w:szCs w:val="22"/>
        </w:rPr>
      </w:pPr>
      <w:r w:rsidRPr="00C30F22">
        <w:rPr>
          <w:rFonts w:ascii="Calibri" w:hAnsi="Calibri" w:cs="Calibri"/>
          <w:sz w:val="22"/>
          <w:szCs w:val="22"/>
        </w:rPr>
        <w:t>nr IX</w:t>
      </w:r>
      <w:r w:rsidRPr="00C30F22">
        <w:rPr>
          <w:rFonts w:ascii="Calibri" w:hAnsi="Calibri" w:cs="Calibri"/>
          <w:sz w:val="22"/>
          <w:szCs w:val="22"/>
        </w:rPr>
        <w:tab/>
      </w:r>
      <w:r w:rsidRPr="00C30F22">
        <w:rPr>
          <w:rFonts w:ascii="Calibri" w:hAnsi="Calibri" w:cs="Calibri"/>
          <w:sz w:val="22"/>
          <w:szCs w:val="22"/>
        </w:rPr>
        <w:tab/>
        <w:t>– Śródmieście</w:t>
      </w:r>
    </w:p>
    <w:p w14:paraId="115FB650" w14:textId="77777777" w:rsidR="0056344F" w:rsidRPr="00C30F22" w:rsidRDefault="0056344F" w:rsidP="0056344F">
      <w:pPr>
        <w:spacing w:line="300" w:lineRule="auto"/>
        <w:ind w:left="709" w:firstLine="709"/>
        <w:contextualSpacing/>
        <w:rPr>
          <w:rFonts w:ascii="Calibri" w:hAnsi="Calibri" w:cs="Calibri"/>
          <w:sz w:val="22"/>
          <w:szCs w:val="22"/>
          <w:lang w:val="en-US"/>
        </w:rPr>
      </w:pPr>
      <w:proofErr w:type="spellStart"/>
      <w:r w:rsidRPr="00C30F22">
        <w:rPr>
          <w:rFonts w:ascii="Calibri" w:hAnsi="Calibri" w:cs="Calibri"/>
          <w:sz w:val="22"/>
          <w:szCs w:val="22"/>
          <w:lang w:val="en-US"/>
        </w:rPr>
        <w:t>nr</w:t>
      </w:r>
      <w:proofErr w:type="spellEnd"/>
      <w:r w:rsidRPr="00C30F22">
        <w:rPr>
          <w:rFonts w:ascii="Calibri" w:hAnsi="Calibri" w:cs="Calibri"/>
          <w:sz w:val="22"/>
          <w:szCs w:val="22"/>
          <w:lang w:val="en-US"/>
        </w:rPr>
        <w:t xml:space="preserve"> XII</w:t>
      </w:r>
      <w:r w:rsidRPr="00C30F22">
        <w:rPr>
          <w:rFonts w:ascii="Calibri" w:hAnsi="Calibri" w:cs="Calibri"/>
          <w:sz w:val="22"/>
          <w:szCs w:val="22"/>
          <w:lang w:val="en-US"/>
        </w:rPr>
        <w:tab/>
      </w:r>
      <w:r w:rsidRPr="00C30F22">
        <w:rPr>
          <w:rFonts w:ascii="Calibri" w:hAnsi="Calibri" w:cs="Calibri"/>
          <w:sz w:val="22"/>
          <w:szCs w:val="22"/>
          <w:lang w:val="en-US"/>
        </w:rPr>
        <w:tab/>
      </w:r>
      <w:r w:rsidRPr="00C30F22">
        <w:rPr>
          <w:rFonts w:ascii="Calibri" w:hAnsi="Calibri" w:cs="Calibri"/>
          <w:sz w:val="22"/>
          <w:szCs w:val="22"/>
        </w:rPr>
        <w:t xml:space="preserve">– </w:t>
      </w:r>
      <w:proofErr w:type="spellStart"/>
      <w:r w:rsidRPr="00C30F22">
        <w:rPr>
          <w:rFonts w:ascii="Calibri" w:hAnsi="Calibri" w:cs="Calibri"/>
          <w:sz w:val="22"/>
          <w:szCs w:val="22"/>
          <w:lang w:val="en-US"/>
        </w:rPr>
        <w:t>Ursynów</w:t>
      </w:r>
      <w:proofErr w:type="spellEnd"/>
    </w:p>
    <w:p w14:paraId="1FE1DE5A" w14:textId="7DB90BBE" w:rsidR="0056344F" w:rsidRPr="00C30F22" w:rsidRDefault="00595190" w:rsidP="0056344F">
      <w:pPr>
        <w:pStyle w:val="Tekstpodstawowy3"/>
        <w:spacing w:after="0" w:line="300" w:lineRule="auto"/>
        <w:ind w:left="1418"/>
        <w:rPr>
          <w:rFonts w:ascii="Calibri" w:hAnsi="Calibri" w:cs="Calibri"/>
          <w:sz w:val="22"/>
          <w:szCs w:val="22"/>
        </w:rPr>
      </w:pPr>
      <w:r w:rsidRPr="00C30F22">
        <w:rPr>
          <w:rFonts w:ascii="Calibri" w:hAnsi="Calibri" w:cs="Calibri"/>
          <w:sz w:val="22"/>
          <w:szCs w:val="22"/>
        </w:rPr>
        <w:t>nr XVIII</w:t>
      </w:r>
      <w:r w:rsidR="0056344F" w:rsidRPr="00C30F22">
        <w:rPr>
          <w:rFonts w:ascii="Calibri" w:hAnsi="Calibri" w:cs="Calibri"/>
          <w:sz w:val="22"/>
          <w:szCs w:val="22"/>
        </w:rPr>
        <w:tab/>
      </w:r>
      <w:r w:rsidR="0056344F" w:rsidRPr="00C30F22">
        <w:rPr>
          <w:rFonts w:ascii="Calibri" w:hAnsi="Calibri" w:cs="Calibri"/>
          <w:sz w:val="22"/>
          <w:szCs w:val="22"/>
        </w:rPr>
        <w:tab/>
        <w:t>– Żoliborz</w:t>
      </w:r>
    </w:p>
    <w:p w14:paraId="584B629C" w14:textId="56F9F9E8" w:rsidR="00C60AAD" w:rsidRPr="00C30F22" w:rsidRDefault="0094021C" w:rsidP="0056344F">
      <w:pPr>
        <w:pStyle w:val="Tekstpodstawowy3"/>
        <w:spacing w:after="240" w:line="300" w:lineRule="auto"/>
        <w:ind w:left="720"/>
        <w:rPr>
          <w:rFonts w:ascii="Calibri" w:hAnsi="Calibri" w:cs="Calibri"/>
          <w:sz w:val="22"/>
          <w:szCs w:val="22"/>
        </w:rPr>
      </w:pPr>
      <w:r w:rsidRPr="00C30F22">
        <w:rPr>
          <w:rFonts w:ascii="Calibri" w:hAnsi="Calibri" w:cs="Calibri"/>
          <w:sz w:val="22"/>
          <w:szCs w:val="22"/>
        </w:rPr>
        <w:t>zgodnie z załącznikiem nr 19</w:t>
      </w:r>
      <w:r w:rsidR="0056344F" w:rsidRPr="00C30F22">
        <w:rPr>
          <w:rFonts w:ascii="Calibri" w:hAnsi="Calibri" w:cs="Calibri"/>
          <w:sz w:val="22"/>
          <w:szCs w:val="22"/>
        </w:rPr>
        <w:t xml:space="preserve"> do uchwały;”</w:t>
      </w:r>
      <w:r w:rsidR="00C60AAD" w:rsidRPr="00C30F22">
        <w:rPr>
          <w:rFonts w:ascii="Calibri" w:hAnsi="Calibri" w:cs="Calibri"/>
          <w:sz w:val="22"/>
          <w:szCs w:val="22"/>
        </w:rPr>
        <w:t>.</w:t>
      </w:r>
    </w:p>
    <w:p w14:paraId="457165DD" w14:textId="50A544DC" w:rsidR="00832EF1" w:rsidRPr="00C30F22" w:rsidRDefault="00E4131C" w:rsidP="00204CFC">
      <w:pPr>
        <w:pStyle w:val="Tekstpodstawowy3"/>
        <w:numPr>
          <w:ilvl w:val="0"/>
          <w:numId w:val="13"/>
        </w:numPr>
        <w:spacing w:after="240" w:line="300" w:lineRule="auto"/>
        <w:rPr>
          <w:rFonts w:ascii="Calibri" w:eastAsia="Calibri" w:hAnsi="Calibri" w:cs="Calibri"/>
          <w:sz w:val="22"/>
          <w:szCs w:val="22"/>
          <w:lang w:eastAsia="en-US"/>
        </w:rPr>
      </w:pPr>
      <w:r w:rsidRPr="00C30F22">
        <w:rPr>
          <w:rFonts w:ascii="Calibri" w:hAnsi="Calibri" w:cs="Calibri"/>
          <w:b/>
          <w:sz w:val="22"/>
          <w:szCs w:val="22"/>
        </w:rPr>
        <w:t xml:space="preserve">Zmiany w planie dochodów </w:t>
      </w:r>
      <w:r w:rsidRPr="00C30F22">
        <w:rPr>
          <w:rFonts w:ascii="Calibri" w:hAnsi="Calibri" w:cs="Calibri"/>
          <w:sz w:val="22"/>
          <w:szCs w:val="22"/>
        </w:rPr>
        <w:t xml:space="preserve">polegające na </w:t>
      </w:r>
      <w:r w:rsidR="00262F5F" w:rsidRPr="00C30F22">
        <w:rPr>
          <w:rFonts w:ascii="Calibri" w:eastAsia="Calibri" w:hAnsi="Calibri" w:cs="Calibri"/>
          <w:b/>
          <w:sz w:val="22"/>
          <w:szCs w:val="22"/>
          <w:lang w:eastAsia="en-US"/>
        </w:rPr>
        <w:t>zwiększeniu</w:t>
      </w:r>
      <w:r w:rsidR="00530D53" w:rsidRPr="00C30F22">
        <w:rPr>
          <w:rFonts w:ascii="Calibri" w:eastAsia="Calibri" w:hAnsi="Calibri" w:cs="Calibri"/>
          <w:b/>
          <w:sz w:val="22"/>
          <w:szCs w:val="22"/>
          <w:lang w:eastAsia="en-US"/>
        </w:rPr>
        <w:t xml:space="preserve"> dochodów budżetu o</w:t>
      </w:r>
      <w:r w:rsidR="00D70E16" w:rsidRPr="00C30F22">
        <w:rPr>
          <w:rFonts w:ascii="Calibri" w:eastAsia="Calibri" w:hAnsi="Calibri" w:cs="Calibri"/>
          <w:b/>
          <w:sz w:val="22"/>
          <w:szCs w:val="22"/>
          <w:lang w:eastAsia="en-US"/>
        </w:rPr>
        <w:t xml:space="preserve"> </w:t>
      </w:r>
      <w:r w:rsidR="00184B68" w:rsidRPr="00C30F22">
        <w:rPr>
          <w:rFonts w:ascii="Calibri" w:eastAsia="Calibri" w:hAnsi="Calibri" w:cs="Calibri"/>
          <w:b/>
          <w:sz w:val="22"/>
          <w:szCs w:val="22"/>
          <w:lang w:eastAsia="en-US"/>
        </w:rPr>
        <w:t>38.518.838</w:t>
      </w:r>
      <w:r w:rsidR="00B75421" w:rsidRPr="00C30F22">
        <w:rPr>
          <w:rFonts w:ascii="Calibri" w:eastAsia="Calibri" w:hAnsi="Calibri" w:cs="Calibri"/>
          <w:b/>
          <w:sz w:val="22"/>
          <w:szCs w:val="22"/>
          <w:lang w:eastAsia="en-US"/>
        </w:rPr>
        <w:t xml:space="preserve"> </w:t>
      </w:r>
      <w:r w:rsidRPr="00C30F22">
        <w:rPr>
          <w:rFonts w:ascii="Calibri" w:eastAsia="Calibri" w:hAnsi="Calibri" w:cs="Calibri"/>
          <w:b/>
          <w:sz w:val="22"/>
          <w:szCs w:val="22"/>
          <w:lang w:eastAsia="en-US"/>
        </w:rPr>
        <w:t>zł</w:t>
      </w:r>
      <w:r w:rsidR="003730E6" w:rsidRPr="00C30F22">
        <w:rPr>
          <w:rFonts w:ascii="Calibri" w:eastAsia="Calibri" w:hAnsi="Calibri" w:cs="Calibri"/>
          <w:b/>
          <w:sz w:val="22"/>
          <w:szCs w:val="22"/>
          <w:lang w:eastAsia="en-US"/>
        </w:rPr>
        <w:t xml:space="preserve"> </w:t>
      </w:r>
      <w:r w:rsidR="003730E6" w:rsidRPr="00C30F22">
        <w:rPr>
          <w:rFonts w:ascii="Calibri" w:eastAsia="Calibri" w:hAnsi="Calibri" w:cs="Calibri"/>
          <w:sz w:val="22"/>
          <w:szCs w:val="22"/>
          <w:lang w:eastAsia="en-US"/>
        </w:rPr>
        <w:t>(per saldo)</w:t>
      </w:r>
      <w:r w:rsidR="003C2C81" w:rsidRPr="00C30F22">
        <w:rPr>
          <w:rFonts w:ascii="Calibri" w:eastAsia="Calibri" w:hAnsi="Calibri" w:cs="Calibri"/>
          <w:sz w:val="22"/>
          <w:szCs w:val="22"/>
          <w:lang w:eastAsia="en-US"/>
        </w:rPr>
        <w:t>,</w:t>
      </w:r>
      <w:r w:rsidR="007610DA" w:rsidRPr="00C30F22">
        <w:rPr>
          <w:rFonts w:ascii="Calibri" w:eastAsia="Calibri" w:hAnsi="Calibri" w:cs="Calibri"/>
          <w:sz w:val="22"/>
          <w:szCs w:val="22"/>
          <w:lang w:eastAsia="en-US"/>
        </w:rPr>
        <w:t xml:space="preserve"> w </w:t>
      </w:r>
      <w:r w:rsidR="00C96F46" w:rsidRPr="00C30F22">
        <w:rPr>
          <w:rFonts w:ascii="Calibri" w:eastAsia="Calibri" w:hAnsi="Calibri" w:cs="Calibri"/>
          <w:sz w:val="22"/>
          <w:szCs w:val="22"/>
          <w:lang w:eastAsia="en-US"/>
        </w:rPr>
        <w:t>tym</w:t>
      </w:r>
      <w:r w:rsidR="008E29F8" w:rsidRPr="00C30F22">
        <w:rPr>
          <w:rFonts w:ascii="Calibri" w:eastAsia="Calibri" w:hAnsi="Calibri" w:cs="Calibri"/>
          <w:sz w:val="22"/>
          <w:szCs w:val="22"/>
          <w:lang w:eastAsia="en-US"/>
        </w:rPr>
        <w:t>:</w:t>
      </w:r>
    </w:p>
    <w:p w14:paraId="7B968157" w14:textId="77777777" w:rsidR="003E07AE" w:rsidRPr="003E07AE" w:rsidRDefault="008E6DB4" w:rsidP="008E6DB4">
      <w:pPr>
        <w:pStyle w:val="Akapitzlist"/>
        <w:numPr>
          <w:ilvl w:val="0"/>
          <w:numId w:val="9"/>
        </w:numPr>
        <w:spacing w:after="240" w:line="300" w:lineRule="auto"/>
        <w:ind w:left="1463" w:hanging="357"/>
        <w:rPr>
          <w:rFonts w:ascii="Calibri" w:hAnsi="Calibri" w:cs="Calibri"/>
          <w:sz w:val="22"/>
          <w:szCs w:val="22"/>
        </w:rPr>
      </w:pPr>
      <w:r w:rsidRPr="00C30F22">
        <w:rPr>
          <w:rFonts w:asciiTheme="minorHAnsi" w:hAnsiTheme="minorHAnsi" w:cstheme="minorHAnsi"/>
          <w:sz w:val="22"/>
          <w:szCs w:val="22"/>
        </w:rPr>
        <w:t xml:space="preserve">zwiększenie o </w:t>
      </w:r>
      <w:r w:rsidR="003E07AE">
        <w:rPr>
          <w:rFonts w:asciiTheme="minorHAnsi" w:hAnsiTheme="minorHAnsi" w:cstheme="minorHAnsi"/>
          <w:sz w:val="22"/>
          <w:szCs w:val="22"/>
        </w:rPr>
        <w:t xml:space="preserve">31.724.175 zł (per saldo) </w:t>
      </w:r>
      <w:r w:rsidR="003E07AE" w:rsidRPr="00C30F22">
        <w:rPr>
          <w:rFonts w:asciiTheme="minorHAnsi" w:hAnsiTheme="minorHAnsi" w:cstheme="minorHAnsi"/>
          <w:sz w:val="22"/>
          <w:szCs w:val="22"/>
        </w:rPr>
        <w:t>planu dochodów z tytułu dotacji ce</w:t>
      </w:r>
      <w:r w:rsidR="003E07AE">
        <w:rPr>
          <w:rFonts w:asciiTheme="minorHAnsi" w:hAnsiTheme="minorHAnsi" w:cstheme="minorHAnsi"/>
          <w:sz w:val="22"/>
          <w:szCs w:val="22"/>
        </w:rPr>
        <w:t>lowych z </w:t>
      </w:r>
      <w:r w:rsidR="003E07AE" w:rsidRPr="00C30F22">
        <w:rPr>
          <w:rFonts w:asciiTheme="minorHAnsi" w:hAnsiTheme="minorHAnsi" w:cstheme="minorHAnsi"/>
          <w:sz w:val="22"/>
          <w:szCs w:val="22"/>
        </w:rPr>
        <w:t>budżetu państwa na realizację</w:t>
      </w:r>
      <w:r w:rsidR="003E07AE">
        <w:rPr>
          <w:rFonts w:asciiTheme="minorHAnsi" w:hAnsiTheme="minorHAnsi" w:cstheme="minorHAnsi"/>
          <w:sz w:val="22"/>
          <w:szCs w:val="22"/>
        </w:rPr>
        <w:t>:</w:t>
      </w:r>
    </w:p>
    <w:p w14:paraId="6DB5F859" w14:textId="234FC93D" w:rsidR="00AE2F16" w:rsidRPr="003E07AE" w:rsidRDefault="003E07AE" w:rsidP="003E07AE">
      <w:pPr>
        <w:pStyle w:val="Akapitzlist"/>
        <w:numPr>
          <w:ilvl w:val="0"/>
          <w:numId w:val="31"/>
        </w:numPr>
        <w:spacing w:after="240" w:line="300" w:lineRule="auto"/>
        <w:rPr>
          <w:rFonts w:ascii="Calibri" w:hAnsi="Calibri" w:cs="Calibri"/>
          <w:sz w:val="22"/>
          <w:szCs w:val="22"/>
        </w:rPr>
      </w:pPr>
      <w:r>
        <w:rPr>
          <w:rFonts w:asciiTheme="minorHAnsi" w:hAnsiTheme="minorHAnsi" w:cstheme="minorHAnsi"/>
          <w:sz w:val="22"/>
          <w:szCs w:val="22"/>
        </w:rPr>
        <w:t xml:space="preserve">bieżących </w:t>
      </w:r>
      <w:r w:rsidRPr="00C30F22">
        <w:rPr>
          <w:rFonts w:asciiTheme="minorHAnsi" w:hAnsiTheme="minorHAnsi" w:cstheme="minorHAnsi"/>
          <w:sz w:val="22"/>
          <w:szCs w:val="22"/>
        </w:rPr>
        <w:t xml:space="preserve">zadań zleconych </w:t>
      </w:r>
      <w:r>
        <w:rPr>
          <w:rFonts w:asciiTheme="minorHAnsi" w:hAnsiTheme="minorHAnsi" w:cstheme="minorHAnsi"/>
          <w:sz w:val="22"/>
          <w:szCs w:val="22"/>
        </w:rPr>
        <w:t xml:space="preserve">– </w:t>
      </w:r>
      <w:r w:rsidR="008E6DB4" w:rsidRPr="00C30F22">
        <w:rPr>
          <w:rFonts w:asciiTheme="minorHAnsi" w:hAnsiTheme="minorHAnsi" w:cstheme="minorHAnsi"/>
          <w:sz w:val="22"/>
          <w:szCs w:val="22"/>
        </w:rPr>
        <w:t>29.324.175</w:t>
      </w:r>
      <w:r w:rsidR="00556DF7" w:rsidRPr="00C30F22">
        <w:rPr>
          <w:rFonts w:asciiTheme="minorHAnsi" w:hAnsiTheme="minorHAnsi" w:cstheme="minorHAnsi"/>
          <w:sz w:val="22"/>
          <w:szCs w:val="22"/>
        </w:rPr>
        <w:t xml:space="preserve"> zł</w:t>
      </w:r>
      <w:r w:rsidR="008E6DB4" w:rsidRPr="00C30F22">
        <w:rPr>
          <w:rFonts w:asciiTheme="minorHAnsi" w:hAnsiTheme="minorHAnsi" w:cstheme="minorHAnsi"/>
          <w:sz w:val="22"/>
          <w:szCs w:val="22"/>
        </w:rPr>
        <w:t>, w tym</w:t>
      </w:r>
      <w:r w:rsidR="009F1514" w:rsidRPr="00C30F22">
        <w:rPr>
          <w:rFonts w:asciiTheme="minorHAnsi" w:hAnsiTheme="minorHAnsi" w:cstheme="minorHAnsi"/>
          <w:sz w:val="22"/>
          <w:szCs w:val="22"/>
        </w:rPr>
        <w:t xml:space="preserve"> z przeznaczeniem na</w:t>
      </w:r>
      <w:r w:rsidR="005926D3">
        <w:rPr>
          <w:rFonts w:asciiTheme="minorHAnsi" w:hAnsiTheme="minorHAnsi" w:cstheme="minorHAnsi"/>
          <w:sz w:val="22"/>
          <w:szCs w:val="22"/>
        </w:rPr>
        <w:t>:</w:t>
      </w:r>
      <w:r w:rsidR="009F1514" w:rsidRPr="00C30F22">
        <w:rPr>
          <w:rFonts w:asciiTheme="minorHAnsi" w:hAnsiTheme="minorHAnsi" w:cstheme="minorHAnsi"/>
          <w:sz w:val="22"/>
          <w:szCs w:val="22"/>
        </w:rPr>
        <w:t xml:space="preserve"> </w:t>
      </w:r>
      <w:r w:rsidR="008E6DB4" w:rsidRPr="00C30F22">
        <w:rPr>
          <w:rFonts w:asciiTheme="minorHAnsi" w:hAnsiTheme="minorHAnsi" w:cstheme="minorHAnsi"/>
          <w:sz w:val="22"/>
          <w:szCs w:val="22"/>
        </w:rPr>
        <w:t xml:space="preserve">realizację świadczeń rodzinnych, świadczenia </w:t>
      </w:r>
      <w:r w:rsidR="00965D1C">
        <w:rPr>
          <w:rFonts w:asciiTheme="minorHAnsi" w:hAnsiTheme="minorHAnsi" w:cstheme="minorHAnsi"/>
          <w:sz w:val="22"/>
          <w:szCs w:val="22"/>
        </w:rPr>
        <w:t>z funduszu alimentacyjnego oraz </w:t>
      </w:r>
      <w:r w:rsidR="008E6DB4" w:rsidRPr="00C30F22">
        <w:rPr>
          <w:rFonts w:asciiTheme="minorHAnsi" w:hAnsiTheme="minorHAnsi" w:cstheme="minorHAnsi"/>
          <w:sz w:val="22"/>
          <w:szCs w:val="22"/>
        </w:rPr>
        <w:t>zasiłku d</w:t>
      </w:r>
      <w:r w:rsidR="00965D1C">
        <w:rPr>
          <w:rFonts w:asciiTheme="minorHAnsi" w:hAnsiTheme="minorHAnsi" w:cstheme="minorHAnsi"/>
          <w:sz w:val="22"/>
          <w:szCs w:val="22"/>
        </w:rPr>
        <w:t xml:space="preserve">la </w:t>
      </w:r>
      <w:r w:rsidR="005926D3">
        <w:rPr>
          <w:rFonts w:asciiTheme="minorHAnsi" w:hAnsiTheme="minorHAnsi" w:cstheme="minorHAnsi"/>
          <w:sz w:val="22"/>
          <w:szCs w:val="22"/>
        </w:rPr>
        <w:t>opiekuna (28.130.769 zł),</w:t>
      </w:r>
      <w:r w:rsidR="008E6DB4" w:rsidRPr="00C30F22">
        <w:rPr>
          <w:rFonts w:asciiTheme="minorHAnsi" w:hAnsiTheme="minorHAnsi" w:cstheme="minorHAnsi"/>
          <w:sz w:val="22"/>
          <w:szCs w:val="22"/>
        </w:rPr>
        <w:t xml:space="preserve"> opłacenie składki na ubezpieczenie zdrowotne opłacane za osoby pobierające niektó</w:t>
      </w:r>
      <w:r w:rsidR="00965D1C">
        <w:rPr>
          <w:rFonts w:asciiTheme="minorHAnsi" w:hAnsiTheme="minorHAnsi" w:cstheme="minorHAnsi"/>
          <w:sz w:val="22"/>
          <w:szCs w:val="22"/>
        </w:rPr>
        <w:t>re świadczenia rodzinne oraz za </w:t>
      </w:r>
      <w:r w:rsidR="008E6DB4" w:rsidRPr="00C30F22">
        <w:rPr>
          <w:rFonts w:asciiTheme="minorHAnsi" w:hAnsiTheme="minorHAnsi" w:cstheme="minorHAnsi"/>
          <w:sz w:val="22"/>
          <w:szCs w:val="22"/>
        </w:rPr>
        <w:t>osoby pobierające zasiłki dla opiekunów (1.185.158</w:t>
      </w:r>
      <w:r w:rsidR="00883374" w:rsidRPr="00C30F22">
        <w:rPr>
          <w:rFonts w:asciiTheme="minorHAnsi" w:hAnsiTheme="minorHAnsi" w:cstheme="minorHAnsi"/>
          <w:sz w:val="22"/>
          <w:szCs w:val="22"/>
        </w:rPr>
        <w:t xml:space="preserve"> zł)</w:t>
      </w:r>
      <w:r w:rsidR="009F1514" w:rsidRPr="00C30F22">
        <w:rPr>
          <w:rFonts w:asciiTheme="minorHAnsi" w:hAnsiTheme="minorHAnsi" w:cstheme="minorHAnsi"/>
          <w:sz w:val="22"/>
          <w:szCs w:val="22"/>
        </w:rPr>
        <w:t>;</w:t>
      </w:r>
    </w:p>
    <w:p w14:paraId="6F66CE5D" w14:textId="08D2905D" w:rsidR="003E07AE" w:rsidRPr="00C30F22" w:rsidRDefault="003E07AE" w:rsidP="003E07AE">
      <w:pPr>
        <w:pStyle w:val="Akapitzlist"/>
        <w:numPr>
          <w:ilvl w:val="0"/>
          <w:numId w:val="31"/>
        </w:numPr>
        <w:spacing w:after="240" w:line="300" w:lineRule="auto"/>
        <w:rPr>
          <w:rFonts w:ascii="Calibri" w:hAnsi="Calibri" w:cs="Calibri"/>
          <w:sz w:val="22"/>
          <w:szCs w:val="22"/>
        </w:rPr>
      </w:pPr>
      <w:r>
        <w:rPr>
          <w:rFonts w:asciiTheme="minorHAnsi" w:hAnsiTheme="minorHAnsi" w:cstheme="minorHAnsi"/>
          <w:sz w:val="22"/>
          <w:szCs w:val="22"/>
        </w:rPr>
        <w:t xml:space="preserve">majątkowych zadań zleconych – </w:t>
      </w:r>
      <w:r w:rsidRPr="00C30F22">
        <w:rPr>
          <w:rFonts w:asciiTheme="minorHAnsi" w:hAnsiTheme="minorHAnsi" w:cstheme="minorHAnsi"/>
          <w:sz w:val="22"/>
          <w:szCs w:val="22"/>
        </w:rPr>
        <w:t xml:space="preserve">2.400.000 (per </w:t>
      </w:r>
      <w:r w:rsidR="00965D1C">
        <w:rPr>
          <w:rFonts w:asciiTheme="minorHAnsi" w:hAnsiTheme="minorHAnsi" w:cstheme="minorHAnsi"/>
          <w:sz w:val="22"/>
          <w:szCs w:val="22"/>
        </w:rPr>
        <w:t>saldo) z przeznaczeniem na </w:t>
      </w:r>
      <w:r w:rsidRPr="00C30F22">
        <w:rPr>
          <w:rFonts w:asciiTheme="minorHAnsi" w:hAnsiTheme="minorHAnsi" w:cstheme="minorHAnsi"/>
          <w:sz w:val="22"/>
          <w:szCs w:val="22"/>
        </w:rPr>
        <w:t>budowę/przebudowę jednostek ratowniczo gaśniczych, w tym na: budowę nowej siedziby JRG na terenie dzielnicy Bielany (+3.044.000 zł), przebudowę JRG nr 7 przy ul. Powstańców Śląskich 67 (–522.000 zł);</w:t>
      </w:r>
    </w:p>
    <w:p w14:paraId="1D087FD3" w14:textId="77777777" w:rsidR="00461F7C" w:rsidRPr="00C30F22" w:rsidRDefault="00461F7C" w:rsidP="00461F7C">
      <w:pPr>
        <w:pStyle w:val="Akapitzlist"/>
        <w:numPr>
          <w:ilvl w:val="0"/>
          <w:numId w:val="9"/>
        </w:numPr>
        <w:spacing w:after="240" w:line="300" w:lineRule="auto"/>
        <w:ind w:left="1463" w:hanging="357"/>
        <w:rPr>
          <w:rFonts w:ascii="Calibri" w:hAnsi="Calibri" w:cs="Calibri"/>
          <w:sz w:val="22"/>
          <w:szCs w:val="22"/>
        </w:rPr>
      </w:pPr>
      <w:r w:rsidRPr="00C30F22">
        <w:rPr>
          <w:rFonts w:asciiTheme="minorHAnsi" w:hAnsiTheme="minorHAnsi" w:cstheme="minorHAnsi"/>
          <w:sz w:val="22"/>
          <w:szCs w:val="22"/>
        </w:rPr>
        <w:t>w dzielnicy Praga-Południe – zwiększenie o 4.931.166 zł (per saldo), głównie z tytułu wpłat od dewelopera przeznaczonych na realizację zadania pn. „Modernizacja ul. Chodakowskiej i ul. Mińskiej” (4.708.125 zł);</w:t>
      </w:r>
    </w:p>
    <w:p w14:paraId="191DB6F2" w14:textId="64BD893A" w:rsidR="00043823" w:rsidRPr="00C30F22" w:rsidRDefault="00043823" w:rsidP="00461F7C">
      <w:pPr>
        <w:pStyle w:val="Akapitzlist"/>
        <w:numPr>
          <w:ilvl w:val="0"/>
          <w:numId w:val="9"/>
        </w:numPr>
        <w:spacing w:after="240" w:line="300" w:lineRule="auto"/>
        <w:ind w:left="1463" w:hanging="357"/>
        <w:rPr>
          <w:rFonts w:ascii="Calibri" w:hAnsi="Calibri" w:cs="Calibri"/>
          <w:sz w:val="22"/>
          <w:szCs w:val="22"/>
        </w:rPr>
      </w:pPr>
      <w:r w:rsidRPr="00C30F22">
        <w:rPr>
          <w:rFonts w:asciiTheme="minorHAnsi" w:hAnsiTheme="minorHAnsi" w:cstheme="minorHAnsi"/>
          <w:sz w:val="22"/>
          <w:szCs w:val="22"/>
        </w:rPr>
        <w:t>zwiększenie o 4.522.600 zł (per saldo) planu dochodów pochodzących ze środków UE, w tym na realizację projektu pn. „ELENA - Kompleksowa modernizacja budynków komunalnych w mieście stołecznym Warszawie” (+5.054.400 zł);</w:t>
      </w:r>
    </w:p>
    <w:p w14:paraId="3BB5723C" w14:textId="24938AE5" w:rsidR="00E23379" w:rsidRPr="00C30F22" w:rsidRDefault="00B23DE4" w:rsidP="00043823">
      <w:pPr>
        <w:pStyle w:val="Akapitzlist"/>
        <w:numPr>
          <w:ilvl w:val="0"/>
          <w:numId w:val="9"/>
        </w:numPr>
        <w:spacing w:after="240" w:line="300" w:lineRule="auto"/>
        <w:ind w:left="1463" w:hanging="357"/>
        <w:rPr>
          <w:rFonts w:ascii="Calibri" w:hAnsi="Calibri" w:cs="Calibri"/>
          <w:sz w:val="22"/>
          <w:szCs w:val="22"/>
        </w:rPr>
      </w:pPr>
      <w:r w:rsidRPr="00C30F22">
        <w:rPr>
          <w:rFonts w:asciiTheme="minorHAnsi" w:hAnsiTheme="minorHAnsi" w:cstheme="minorHAnsi"/>
          <w:sz w:val="22"/>
          <w:szCs w:val="22"/>
        </w:rPr>
        <w:t>zwiększenie o 2.478.462 zł z tytułu środków finansowych pochodzących z budżetu Województwa Mazowieckiego przeznaczonych na dofinansowanie realizacji zadania w ramach Instrumentu Wsparcia Zadań Ważnych dla Równomiernego Rozwoju Województwa Mazowieckiego pn. „</w:t>
      </w:r>
      <w:r w:rsidR="00B01FB4">
        <w:rPr>
          <w:rFonts w:asciiTheme="minorHAnsi" w:hAnsiTheme="minorHAnsi" w:cstheme="minorHAnsi"/>
          <w:sz w:val="22"/>
          <w:szCs w:val="22"/>
        </w:rPr>
        <w:t xml:space="preserve">Modernizacja </w:t>
      </w:r>
      <w:r w:rsidR="00AE2F16" w:rsidRPr="00C30F22">
        <w:rPr>
          <w:rFonts w:asciiTheme="minorHAnsi" w:hAnsiTheme="minorHAnsi" w:cstheme="minorHAnsi"/>
          <w:sz w:val="22"/>
          <w:szCs w:val="22"/>
        </w:rPr>
        <w:t>boiska wielofunkcyjnego przy ul. Ostródzkiej 175</w:t>
      </w:r>
      <w:r w:rsidRPr="00C30F22">
        <w:rPr>
          <w:rFonts w:asciiTheme="minorHAnsi" w:hAnsiTheme="minorHAnsi" w:cstheme="minorHAnsi"/>
          <w:sz w:val="22"/>
          <w:szCs w:val="22"/>
        </w:rPr>
        <w:t>” w dzielnicy Białołęka;</w:t>
      </w:r>
    </w:p>
    <w:p w14:paraId="2CD2864D" w14:textId="50E4936E" w:rsidR="00AB1A68" w:rsidRPr="00C30F22" w:rsidRDefault="00447B48" w:rsidP="005A7C97">
      <w:pPr>
        <w:pStyle w:val="Akapitzlist"/>
        <w:numPr>
          <w:ilvl w:val="0"/>
          <w:numId w:val="9"/>
        </w:numPr>
        <w:spacing w:after="240" w:line="300" w:lineRule="auto"/>
        <w:ind w:left="1463" w:hanging="357"/>
        <w:contextualSpacing w:val="0"/>
        <w:rPr>
          <w:rFonts w:ascii="Calibri" w:hAnsi="Calibri" w:cs="Calibri"/>
          <w:sz w:val="22"/>
          <w:szCs w:val="22"/>
        </w:rPr>
      </w:pPr>
      <w:r w:rsidRPr="00C30F22">
        <w:rPr>
          <w:rFonts w:asciiTheme="minorHAnsi" w:hAnsiTheme="minorHAnsi" w:cstheme="minorHAnsi"/>
          <w:sz w:val="22"/>
          <w:szCs w:val="22"/>
        </w:rPr>
        <w:lastRenderedPageBreak/>
        <w:t>w</w:t>
      </w:r>
      <w:r w:rsidR="005A7C97" w:rsidRPr="00C30F22">
        <w:rPr>
          <w:rFonts w:asciiTheme="minorHAnsi" w:hAnsiTheme="minorHAnsi" w:cstheme="minorHAnsi"/>
          <w:sz w:val="22"/>
          <w:szCs w:val="22"/>
        </w:rPr>
        <w:t xml:space="preserve"> dzielnicy Białołęka – zmniejszenie o 6.059.385</w:t>
      </w:r>
      <w:r w:rsidR="00BE1BB4" w:rsidRPr="00C30F22">
        <w:rPr>
          <w:rFonts w:asciiTheme="minorHAnsi" w:hAnsiTheme="minorHAnsi" w:cstheme="minorHAnsi"/>
          <w:sz w:val="22"/>
          <w:szCs w:val="22"/>
        </w:rPr>
        <w:t xml:space="preserve"> zł </w:t>
      </w:r>
      <w:r w:rsidR="005A7C97" w:rsidRPr="00C30F22">
        <w:rPr>
          <w:rFonts w:asciiTheme="minorHAnsi" w:hAnsiTheme="minorHAnsi" w:cstheme="minorHAnsi"/>
          <w:sz w:val="22"/>
          <w:szCs w:val="22"/>
        </w:rPr>
        <w:t xml:space="preserve">(per saldo), głównie w związku z przesunięciem pomiędzy latami </w:t>
      </w:r>
      <w:r w:rsidR="00E529C2" w:rsidRPr="00C30F22">
        <w:rPr>
          <w:rFonts w:asciiTheme="minorHAnsi" w:hAnsiTheme="minorHAnsi" w:cstheme="minorHAnsi"/>
          <w:sz w:val="22"/>
          <w:szCs w:val="22"/>
        </w:rPr>
        <w:t xml:space="preserve">2024-2026 </w:t>
      </w:r>
      <w:r w:rsidR="005A7C97" w:rsidRPr="00C30F22">
        <w:rPr>
          <w:rFonts w:asciiTheme="minorHAnsi" w:hAnsiTheme="minorHAnsi" w:cstheme="minorHAnsi"/>
          <w:sz w:val="22"/>
          <w:szCs w:val="22"/>
        </w:rPr>
        <w:t>p</w:t>
      </w:r>
      <w:r w:rsidR="00E529C2" w:rsidRPr="00C30F22">
        <w:rPr>
          <w:rFonts w:asciiTheme="minorHAnsi" w:hAnsiTheme="minorHAnsi" w:cstheme="minorHAnsi"/>
          <w:sz w:val="22"/>
          <w:szCs w:val="22"/>
        </w:rPr>
        <w:t>lanu dochodów z tytułu wpłat od </w:t>
      </w:r>
      <w:r w:rsidR="005A7C97" w:rsidRPr="00C30F22">
        <w:rPr>
          <w:rFonts w:asciiTheme="minorHAnsi" w:hAnsiTheme="minorHAnsi" w:cstheme="minorHAnsi"/>
          <w:sz w:val="22"/>
          <w:szCs w:val="22"/>
        </w:rPr>
        <w:t>deweloperów przeznaczonych na realizację zadań inwestycyjnych m.in.</w:t>
      </w:r>
      <w:r w:rsidR="00E529C2" w:rsidRPr="00C30F22">
        <w:rPr>
          <w:rFonts w:asciiTheme="minorHAnsi" w:hAnsiTheme="minorHAnsi" w:cstheme="minorHAnsi"/>
          <w:sz w:val="22"/>
          <w:szCs w:val="22"/>
        </w:rPr>
        <w:t xml:space="preserve"> na </w:t>
      </w:r>
      <w:r w:rsidR="005A7C97" w:rsidRPr="00C30F22">
        <w:rPr>
          <w:rFonts w:asciiTheme="minorHAnsi" w:hAnsiTheme="minorHAnsi" w:cstheme="minorHAnsi"/>
          <w:sz w:val="22"/>
          <w:szCs w:val="22"/>
        </w:rPr>
        <w:t>„Nabycie gruntów pod ul. Trakt Nadwiślański (Osi</w:t>
      </w:r>
      <w:r w:rsidR="00E529C2" w:rsidRPr="00C30F22">
        <w:rPr>
          <w:rFonts w:asciiTheme="minorHAnsi" w:hAnsiTheme="minorHAnsi" w:cstheme="minorHAnsi"/>
          <w:sz w:val="22"/>
          <w:szCs w:val="22"/>
        </w:rPr>
        <w:t>edle Piekiełko) - rozliczenie z </w:t>
      </w:r>
      <w:r w:rsidR="005A7C97" w:rsidRPr="00C30F22">
        <w:rPr>
          <w:rFonts w:asciiTheme="minorHAnsi" w:hAnsiTheme="minorHAnsi" w:cstheme="minorHAnsi"/>
          <w:sz w:val="22"/>
          <w:szCs w:val="22"/>
        </w:rPr>
        <w:t>deweloperem” (2.309.629 zł</w:t>
      </w:r>
      <w:r w:rsidR="005926D3">
        <w:rPr>
          <w:rFonts w:asciiTheme="minorHAnsi" w:hAnsiTheme="minorHAnsi" w:cstheme="minorHAnsi"/>
          <w:sz w:val="22"/>
          <w:szCs w:val="22"/>
        </w:rPr>
        <w:t xml:space="preserve"> – przeniesienie na 2025 r.), „Nabycie gruntów pod ul. </w:t>
      </w:r>
      <w:r w:rsidR="005A7C97" w:rsidRPr="00C30F22">
        <w:rPr>
          <w:rFonts w:asciiTheme="minorHAnsi" w:hAnsiTheme="minorHAnsi" w:cstheme="minorHAnsi"/>
          <w:sz w:val="22"/>
          <w:szCs w:val="22"/>
        </w:rPr>
        <w:t>Projektowaną 2D (Osiedle Piekiełko)</w:t>
      </w:r>
      <w:r w:rsidR="00B01FB4">
        <w:rPr>
          <w:rFonts w:asciiTheme="minorHAnsi" w:hAnsiTheme="minorHAnsi" w:cstheme="minorHAnsi"/>
          <w:sz w:val="22"/>
          <w:szCs w:val="22"/>
        </w:rPr>
        <w:t xml:space="preserve"> </w:t>
      </w:r>
      <w:r w:rsidR="005A7C97" w:rsidRPr="00C30F22">
        <w:rPr>
          <w:rFonts w:asciiTheme="minorHAnsi" w:hAnsiTheme="minorHAnsi" w:cstheme="minorHAnsi"/>
          <w:sz w:val="22"/>
          <w:szCs w:val="22"/>
        </w:rPr>
        <w:t>- rozliczenie z deweloperem - etap II” (852.675 zł</w:t>
      </w:r>
      <w:r w:rsidR="005926D3">
        <w:rPr>
          <w:rFonts w:asciiTheme="minorHAnsi" w:hAnsiTheme="minorHAnsi" w:cstheme="minorHAnsi"/>
          <w:sz w:val="22"/>
          <w:szCs w:val="22"/>
        </w:rPr>
        <w:t xml:space="preserve"> – przeniesienie na 2025 r.</w:t>
      </w:r>
      <w:r w:rsidR="005A7C97" w:rsidRPr="00C30F22">
        <w:rPr>
          <w:rFonts w:asciiTheme="minorHAnsi" w:hAnsiTheme="minorHAnsi" w:cstheme="minorHAnsi"/>
          <w:sz w:val="22"/>
          <w:szCs w:val="22"/>
        </w:rPr>
        <w:t>).</w:t>
      </w:r>
    </w:p>
    <w:p w14:paraId="7D0C7955" w14:textId="206E80BB" w:rsidR="00E4131C" w:rsidRPr="00C30F22" w:rsidRDefault="00E4131C" w:rsidP="007B75E1">
      <w:pPr>
        <w:pStyle w:val="Akapitzlist"/>
        <w:spacing w:after="240" w:line="300" w:lineRule="auto"/>
        <w:ind w:left="284"/>
        <w:rPr>
          <w:rFonts w:ascii="Calibri" w:eastAsia="Calibri" w:hAnsi="Calibri" w:cs="Calibri"/>
          <w:sz w:val="22"/>
          <w:szCs w:val="22"/>
          <w:lang w:eastAsia="en-US"/>
        </w:rPr>
      </w:pPr>
      <w:r w:rsidRPr="00C30F22">
        <w:rPr>
          <w:rFonts w:ascii="Calibri" w:hAnsi="Calibri" w:cs="Calibri"/>
          <w:sz w:val="22"/>
          <w:szCs w:val="22"/>
        </w:rPr>
        <w:t>Specyfikację zmian w planie dochodów budżetu zawierają załączniki nr 1 i 3 do autopoprawki</w:t>
      </w:r>
      <w:r w:rsidR="00EB1FF4" w:rsidRPr="00C30F22">
        <w:rPr>
          <w:rFonts w:ascii="Calibri" w:hAnsi="Calibri" w:cs="Calibri"/>
          <w:sz w:val="22"/>
          <w:szCs w:val="22"/>
        </w:rPr>
        <w:t xml:space="preserve"> A</w:t>
      </w:r>
      <w:r w:rsidRPr="00C30F22">
        <w:rPr>
          <w:rFonts w:ascii="Calibri" w:hAnsi="Calibri" w:cs="Calibri"/>
          <w:sz w:val="22"/>
          <w:szCs w:val="22"/>
        </w:rPr>
        <w:t>.</w:t>
      </w:r>
    </w:p>
    <w:p w14:paraId="62979CFD" w14:textId="33E3277D" w:rsidR="007010AE" w:rsidRPr="00C30F22" w:rsidRDefault="007010AE" w:rsidP="00D82AA0">
      <w:pPr>
        <w:pStyle w:val="Tekstpodstawowy3"/>
        <w:numPr>
          <w:ilvl w:val="0"/>
          <w:numId w:val="13"/>
        </w:numPr>
        <w:spacing w:after="240" w:line="300" w:lineRule="auto"/>
        <w:rPr>
          <w:rFonts w:ascii="Calibri" w:hAnsi="Calibri" w:cs="Calibri"/>
          <w:b/>
          <w:sz w:val="22"/>
          <w:szCs w:val="22"/>
        </w:rPr>
      </w:pPr>
      <w:r w:rsidRPr="00C30F22">
        <w:rPr>
          <w:rFonts w:ascii="Calibri" w:hAnsi="Calibri" w:cs="Calibri"/>
          <w:b/>
          <w:sz w:val="22"/>
          <w:szCs w:val="22"/>
        </w:rPr>
        <w:t>Zmiany w planie wydatków</w:t>
      </w:r>
      <w:r w:rsidRPr="00C30F22">
        <w:rPr>
          <w:rFonts w:ascii="Calibri" w:hAnsi="Calibri" w:cs="Calibri"/>
          <w:sz w:val="22"/>
          <w:szCs w:val="22"/>
        </w:rPr>
        <w:t xml:space="preserve"> polegające na </w:t>
      </w:r>
      <w:r w:rsidR="00A35A5A" w:rsidRPr="00C30F22">
        <w:rPr>
          <w:rFonts w:ascii="Calibri" w:eastAsia="Calibri" w:hAnsi="Calibri" w:cs="Calibri"/>
          <w:b/>
          <w:sz w:val="22"/>
          <w:szCs w:val="22"/>
          <w:lang w:eastAsia="en-US"/>
        </w:rPr>
        <w:t>zmniejszeniu</w:t>
      </w:r>
      <w:r w:rsidRPr="00C30F22">
        <w:rPr>
          <w:rFonts w:ascii="Calibri" w:hAnsi="Calibri" w:cs="Calibri"/>
          <w:b/>
          <w:sz w:val="22"/>
          <w:szCs w:val="22"/>
        </w:rPr>
        <w:t xml:space="preserve"> </w:t>
      </w:r>
      <w:r w:rsidR="00FD5AC1" w:rsidRPr="00C30F22">
        <w:rPr>
          <w:rFonts w:ascii="Calibri" w:hAnsi="Calibri" w:cs="Calibri"/>
          <w:b/>
          <w:sz w:val="22"/>
          <w:szCs w:val="22"/>
        </w:rPr>
        <w:t>wyd</w:t>
      </w:r>
      <w:r w:rsidR="00577ED1" w:rsidRPr="00C30F22">
        <w:rPr>
          <w:rFonts w:ascii="Calibri" w:hAnsi="Calibri" w:cs="Calibri"/>
          <w:b/>
          <w:sz w:val="22"/>
          <w:szCs w:val="22"/>
        </w:rPr>
        <w:t>a</w:t>
      </w:r>
      <w:r w:rsidR="00856B2D" w:rsidRPr="00C30F22">
        <w:rPr>
          <w:rFonts w:ascii="Calibri" w:hAnsi="Calibri" w:cs="Calibri"/>
          <w:b/>
          <w:sz w:val="22"/>
          <w:szCs w:val="22"/>
        </w:rPr>
        <w:t>tków budżetu ogółem</w:t>
      </w:r>
      <w:r w:rsidR="008F29AA" w:rsidRPr="00C30F22">
        <w:rPr>
          <w:rFonts w:ascii="Calibri" w:hAnsi="Calibri" w:cs="Calibri"/>
          <w:b/>
          <w:sz w:val="22"/>
          <w:szCs w:val="22"/>
        </w:rPr>
        <w:t xml:space="preserve"> o </w:t>
      </w:r>
      <w:r w:rsidR="00A35A5A" w:rsidRPr="00C30F22">
        <w:rPr>
          <w:rFonts w:ascii="Calibri" w:hAnsi="Calibri" w:cs="Calibri"/>
          <w:b/>
          <w:sz w:val="22"/>
          <w:szCs w:val="22"/>
        </w:rPr>
        <w:t>197.076.648</w:t>
      </w:r>
      <w:r w:rsidR="00CF1A74" w:rsidRPr="00C30F22">
        <w:rPr>
          <w:rFonts w:ascii="Calibri" w:hAnsi="Calibri" w:cs="Calibri"/>
          <w:b/>
          <w:sz w:val="22"/>
          <w:szCs w:val="22"/>
        </w:rPr>
        <w:t> </w:t>
      </w:r>
      <w:r w:rsidRPr="00C30F22">
        <w:rPr>
          <w:rFonts w:ascii="Calibri" w:hAnsi="Calibri" w:cs="Calibri"/>
          <w:b/>
          <w:sz w:val="22"/>
          <w:szCs w:val="22"/>
        </w:rPr>
        <w:t>zł</w:t>
      </w:r>
      <w:r w:rsidR="001D5A81" w:rsidRPr="00C30F22">
        <w:rPr>
          <w:rFonts w:ascii="Calibri" w:hAnsi="Calibri" w:cs="Calibri"/>
          <w:b/>
          <w:sz w:val="22"/>
          <w:szCs w:val="22"/>
        </w:rPr>
        <w:t xml:space="preserve"> </w:t>
      </w:r>
      <w:r w:rsidR="001D5A81" w:rsidRPr="00C30F22">
        <w:rPr>
          <w:rFonts w:ascii="Calibri" w:hAnsi="Calibri" w:cs="Calibri"/>
          <w:sz w:val="22"/>
          <w:szCs w:val="22"/>
        </w:rPr>
        <w:t>(per saldo)</w:t>
      </w:r>
      <w:r w:rsidR="00396FEE" w:rsidRPr="00C30F22">
        <w:rPr>
          <w:rFonts w:ascii="Calibri" w:hAnsi="Calibri" w:cs="Calibri"/>
          <w:sz w:val="22"/>
          <w:szCs w:val="22"/>
        </w:rPr>
        <w:t>, z tego</w:t>
      </w:r>
      <w:r w:rsidRPr="00C30F22">
        <w:rPr>
          <w:rFonts w:ascii="Calibri" w:hAnsi="Calibri" w:cs="Calibri"/>
          <w:sz w:val="22"/>
          <w:szCs w:val="22"/>
        </w:rPr>
        <w:t>:</w:t>
      </w:r>
    </w:p>
    <w:p w14:paraId="6E3AB6E8" w14:textId="57192259" w:rsidR="007713F5" w:rsidRPr="00C30F22" w:rsidRDefault="0065539B" w:rsidP="007713F5">
      <w:pPr>
        <w:pStyle w:val="Tekstpodstawowy3"/>
        <w:numPr>
          <w:ilvl w:val="0"/>
          <w:numId w:val="2"/>
        </w:numPr>
        <w:spacing w:after="240" w:line="300" w:lineRule="auto"/>
        <w:ind w:left="1003" w:hanging="357"/>
        <w:contextualSpacing/>
        <w:rPr>
          <w:rFonts w:ascii="Calibri" w:hAnsi="Calibri" w:cs="Calibri"/>
          <w:b/>
          <w:sz w:val="22"/>
          <w:szCs w:val="22"/>
        </w:rPr>
      </w:pPr>
      <w:r w:rsidRPr="00C30F22">
        <w:rPr>
          <w:rFonts w:ascii="Calibri" w:hAnsi="Calibri" w:cs="Calibri"/>
          <w:sz w:val="22"/>
          <w:szCs w:val="22"/>
        </w:rPr>
        <w:t>z</w:t>
      </w:r>
      <w:r w:rsidR="00A35A5A" w:rsidRPr="00C30F22">
        <w:rPr>
          <w:rFonts w:ascii="Calibri" w:hAnsi="Calibri" w:cs="Calibri"/>
          <w:sz w:val="22"/>
          <w:szCs w:val="22"/>
        </w:rPr>
        <w:t>mniejszenie</w:t>
      </w:r>
      <w:r w:rsidR="007010AE" w:rsidRPr="00C30F22">
        <w:rPr>
          <w:rFonts w:ascii="Calibri" w:hAnsi="Calibri" w:cs="Calibri"/>
          <w:sz w:val="22"/>
          <w:szCs w:val="22"/>
        </w:rPr>
        <w:t xml:space="preserve"> </w:t>
      </w:r>
      <w:r w:rsidR="00E6431A" w:rsidRPr="00C30F22">
        <w:rPr>
          <w:rFonts w:ascii="Calibri" w:hAnsi="Calibri" w:cs="Calibri"/>
          <w:sz w:val="22"/>
          <w:szCs w:val="22"/>
        </w:rPr>
        <w:t xml:space="preserve">planu wydatków bieżących o </w:t>
      </w:r>
      <w:r w:rsidR="00A35A5A" w:rsidRPr="00C30F22">
        <w:rPr>
          <w:rFonts w:ascii="Calibri" w:hAnsi="Calibri" w:cs="Calibri"/>
          <w:b/>
          <w:sz w:val="22"/>
          <w:szCs w:val="22"/>
        </w:rPr>
        <w:t>15.622.279</w:t>
      </w:r>
      <w:r w:rsidR="007010AE" w:rsidRPr="00C30F22">
        <w:rPr>
          <w:rFonts w:ascii="Calibri" w:eastAsia="Calibri" w:hAnsi="Calibri" w:cs="Calibri"/>
          <w:b/>
          <w:sz w:val="22"/>
          <w:szCs w:val="22"/>
          <w:lang w:eastAsia="en-US"/>
        </w:rPr>
        <w:t xml:space="preserve"> zł</w:t>
      </w:r>
      <w:r w:rsidR="007010AE" w:rsidRPr="00C30F22">
        <w:rPr>
          <w:rFonts w:ascii="Calibri" w:hAnsi="Calibri" w:cs="Calibri"/>
          <w:sz w:val="22"/>
          <w:szCs w:val="22"/>
        </w:rPr>
        <w:t>;</w:t>
      </w:r>
    </w:p>
    <w:p w14:paraId="41A7E013" w14:textId="70A59CFF" w:rsidR="007010AE" w:rsidRPr="00C30F22" w:rsidRDefault="00820A88" w:rsidP="007713F5">
      <w:pPr>
        <w:pStyle w:val="Tekstpodstawowy3"/>
        <w:numPr>
          <w:ilvl w:val="0"/>
          <w:numId w:val="2"/>
        </w:numPr>
        <w:spacing w:after="240" w:line="300" w:lineRule="auto"/>
        <w:ind w:left="1003" w:hanging="357"/>
        <w:contextualSpacing/>
        <w:rPr>
          <w:rFonts w:ascii="Calibri" w:hAnsi="Calibri" w:cs="Calibri"/>
          <w:b/>
          <w:sz w:val="22"/>
          <w:szCs w:val="22"/>
        </w:rPr>
      </w:pPr>
      <w:r w:rsidRPr="00C30F22">
        <w:rPr>
          <w:rFonts w:ascii="Calibri" w:hAnsi="Calibri" w:cs="Calibri"/>
          <w:sz w:val="22"/>
          <w:szCs w:val="22"/>
        </w:rPr>
        <w:t>zmniejszenie</w:t>
      </w:r>
      <w:r w:rsidR="00AD441E" w:rsidRPr="00C30F22">
        <w:rPr>
          <w:rFonts w:ascii="Calibri" w:hAnsi="Calibri" w:cs="Calibri"/>
          <w:sz w:val="22"/>
          <w:szCs w:val="22"/>
        </w:rPr>
        <w:t xml:space="preserve"> </w:t>
      </w:r>
      <w:r w:rsidR="007010AE" w:rsidRPr="00C30F22">
        <w:rPr>
          <w:rFonts w:ascii="Calibri" w:hAnsi="Calibri" w:cs="Calibri"/>
          <w:sz w:val="22"/>
          <w:szCs w:val="22"/>
        </w:rPr>
        <w:t>pl</w:t>
      </w:r>
      <w:r w:rsidR="00FD5AC1" w:rsidRPr="00C30F22">
        <w:rPr>
          <w:rFonts w:ascii="Calibri" w:hAnsi="Calibri" w:cs="Calibri"/>
          <w:sz w:val="22"/>
          <w:szCs w:val="22"/>
        </w:rPr>
        <w:t>anu wydatków majątkowych o</w:t>
      </w:r>
      <w:r w:rsidR="00B2743B" w:rsidRPr="00C30F22">
        <w:rPr>
          <w:rFonts w:ascii="Calibri" w:hAnsi="Calibri" w:cs="Calibri"/>
          <w:sz w:val="22"/>
          <w:szCs w:val="22"/>
        </w:rPr>
        <w:t xml:space="preserve"> </w:t>
      </w:r>
      <w:r w:rsidRPr="00C30F22">
        <w:rPr>
          <w:rFonts w:ascii="Calibri" w:hAnsi="Calibri" w:cs="Calibri"/>
          <w:b/>
          <w:sz w:val="22"/>
          <w:szCs w:val="22"/>
        </w:rPr>
        <w:t xml:space="preserve">181.454.369 </w:t>
      </w:r>
      <w:r w:rsidR="007010AE" w:rsidRPr="00C30F22">
        <w:rPr>
          <w:rFonts w:ascii="Calibri" w:hAnsi="Calibri" w:cs="Calibri"/>
          <w:b/>
          <w:sz w:val="22"/>
          <w:szCs w:val="22"/>
        </w:rPr>
        <w:t>zł</w:t>
      </w:r>
      <w:r w:rsidR="007010AE" w:rsidRPr="00C30F22">
        <w:rPr>
          <w:rFonts w:ascii="Calibri" w:hAnsi="Calibri" w:cs="Calibri"/>
          <w:sz w:val="22"/>
          <w:szCs w:val="22"/>
        </w:rPr>
        <w:t>.</w:t>
      </w:r>
    </w:p>
    <w:p w14:paraId="604C2206" w14:textId="504FE16B" w:rsidR="00622379" w:rsidRPr="00C30F22" w:rsidRDefault="00CF08A5" w:rsidP="00076494">
      <w:pPr>
        <w:spacing w:after="240" w:line="300" w:lineRule="auto"/>
        <w:ind w:left="284"/>
        <w:rPr>
          <w:rFonts w:ascii="Calibri" w:hAnsi="Calibri" w:cs="Calibri"/>
          <w:sz w:val="22"/>
          <w:szCs w:val="22"/>
        </w:rPr>
      </w:pPr>
      <w:r w:rsidRPr="00C30F22">
        <w:rPr>
          <w:rFonts w:ascii="Calibri" w:hAnsi="Calibri" w:cs="Calibri"/>
          <w:sz w:val="22"/>
          <w:szCs w:val="22"/>
        </w:rPr>
        <w:t xml:space="preserve">W ramach proponowanych zmian dokonuje się </w:t>
      </w:r>
      <w:r w:rsidR="00E15F51" w:rsidRPr="00C30F22">
        <w:rPr>
          <w:rFonts w:ascii="Calibri" w:hAnsi="Calibri" w:cs="Calibri"/>
          <w:b/>
          <w:sz w:val="22"/>
          <w:szCs w:val="22"/>
        </w:rPr>
        <w:t>zmniejszenia</w:t>
      </w:r>
      <w:r w:rsidRPr="00C30F22">
        <w:rPr>
          <w:rFonts w:ascii="Calibri" w:hAnsi="Calibri" w:cs="Calibri"/>
          <w:b/>
          <w:sz w:val="22"/>
          <w:szCs w:val="22"/>
        </w:rPr>
        <w:t xml:space="preserve"> planu wydatków bi</w:t>
      </w:r>
      <w:r w:rsidR="005F2E53" w:rsidRPr="00C30F22">
        <w:rPr>
          <w:rFonts w:ascii="Calibri" w:hAnsi="Calibri" w:cs="Calibri"/>
          <w:b/>
          <w:sz w:val="22"/>
          <w:szCs w:val="22"/>
        </w:rPr>
        <w:t>eżących</w:t>
      </w:r>
      <w:r w:rsidR="000016C5" w:rsidRPr="00C30F22">
        <w:rPr>
          <w:rFonts w:ascii="Calibri" w:hAnsi="Calibri" w:cs="Calibri"/>
          <w:b/>
          <w:sz w:val="22"/>
          <w:szCs w:val="22"/>
        </w:rPr>
        <w:t xml:space="preserve"> o</w:t>
      </w:r>
      <w:r w:rsidR="00024506" w:rsidRPr="00C30F22">
        <w:rPr>
          <w:rFonts w:ascii="Calibri" w:hAnsi="Calibri" w:cs="Calibri"/>
          <w:b/>
          <w:sz w:val="22"/>
          <w:szCs w:val="22"/>
        </w:rPr>
        <w:t> </w:t>
      </w:r>
      <w:r w:rsidR="00A35A5A" w:rsidRPr="00C30F22">
        <w:rPr>
          <w:rFonts w:ascii="Calibri" w:hAnsi="Calibri" w:cs="Calibri"/>
          <w:b/>
          <w:sz w:val="22"/>
          <w:szCs w:val="22"/>
        </w:rPr>
        <w:t>15.622.279</w:t>
      </w:r>
      <w:r w:rsidR="000016C5" w:rsidRPr="00C30F22">
        <w:rPr>
          <w:rFonts w:ascii="Calibri" w:eastAsia="Calibri" w:hAnsi="Calibri" w:cs="Calibri"/>
          <w:b/>
          <w:sz w:val="22"/>
          <w:szCs w:val="22"/>
          <w:lang w:eastAsia="en-US"/>
        </w:rPr>
        <w:t> </w:t>
      </w:r>
      <w:r w:rsidRPr="00C30F22">
        <w:rPr>
          <w:rFonts w:ascii="Calibri" w:hAnsi="Calibri" w:cs="Calibri"/>
          <w:b/>
          <w:sz w:val="22"/>
          <w:szCs w:val="22"/>
        </w:rPr>
        <w:t>zł</w:t>
      </w:r>
      <w:r w:rsidRPr="00C30F22">
        <w:rPr>
          <w:rFonts w:ascii="Calibri" w:hAnsi="Calibri" w:cs="Calibri"/>
          <w:sz w:val="22"/>
          <w:szCs w:val="22"/>
        </w:rPr>
        <w:t xml:space="preserve"> (per saldo) poprzez</w:t>
      </w:r>
      <w:r w:rsidR="00622379" w:rsidRPr="00C30F22">
        <w:rPr>
          <w:rFonts w:ascii="Calibri" w:hAnsi="Calibri" w:cs="Calibri"/>
          <w:sz w:val="22"/>
          <w:szCs w:val="22"/>
        </w:rPr>
        <w:t>:</w:t>
      </w:r>
    </w:p>
    <w:p w14:paraId="154FA247" w14:textId="2A4B83BA" w:rsidR="00387E39" w:rsidRPr="00C30F22" w:rsidRDefault="00E15F51" w:rsidP="00E15F51">
      <w:pPr>
        <w:numPr>
          <w:ilvl w:val="0"/>
          <w:numId w:val="8"/>
        </w:numPr>
        <w:spacing w:after="240" w:line="300" w:lineRule="auto"/>
        <w:rPr>
          <w:rFonts w:ascii="Calibri" w:hAnsi="Calibri" w:cs="Calibri"/>
          <w:sz w:val="22"/>
          <w:szCs w:val="22"/>
        </w:rPr>
      </w:pPr>
      <w:r w:rsidRPr="00C30F22">
        <w:rPr>
          <w:rFonts w:ascii="Calibri" w:hAnsi="Calibri" w:cs="Calibri"/>
          <w:b/>
          <w:sz w:val="22"/>
          <w:szCs w:val="22"/>
        </w:rPr>
        <w:t>zmniejszenie</w:t>
      </w:r>
      <w:r w:rsidR="00B8041F" w:rsidRPr="00C30F22">
        <w:rPr>
          <w:rFonts w:ascii="Calibri" w:hAnsi="Calibri" w:cs="Calibri"/>
          <w:b/>
          <w:sz w:val="22"/>
          <w:szCs w:val="22"/>
        </w:rPr>
        <w:t xml:space="preserve"> planu wydatków bieżących w</w:t>
      </w:r>
      <w:r w:rsidR="00660826" w:rsidRPr="00C30F22">
        <w:rPr>
          <w:rFonts w:ascii="Calibri" w:hAnsi="Calibri" w:cs="Calibri"/>
          <w:b/>
          <w:sz w:val="22"/>
          <w:szCs w:val="22"/>
        </w:rPr>
        <w:t xml:space="preserve"> cz</w:t>
      </w:r>
      <w:r w:rsidR="000B4BA7" w:rsidRPr="00C30F22">
        <w:rPr>
          <w:rFonts w:ascii="Calibri" w:hAnsi="Calibri" w:cs="Calibri"/>
          <w:b/>
          <w:sz w:val="22"/>
          <w:szCs w:val="22"/>
        </w:rPr>
        <w:t>ę</w:t>
      </w:r>
      <w:r w:rsidRPr="00C30F22">
        <w:rPr>
          <w:rFonts w:ascii="Calibri" w:hAnsi="Calibri" w:cs="Calibri"/>
          <w:b/>
          <w:sz w:val="22"/>
          <w:szCs w:val="22"/>
        </w:rPr>
        <w:t xml:space="preserve">ści </w:t>
      </w:r>
      <w:proofErr w:type="spellStart"/>
      <w:r w:rsidRPr="00C30F22">
        <w:rPr>
          <w:rFonts w:ascii="Calibri" w:hAnsi="Calibri" w:cs="Calibri"/>
          <w:b/>
          <w:sz w:val="22"/>
          <w:szCs w:val="22"/>
        </w:rPr>
        <w:t>ogólnomiejskiej</w:t>
      </w:r>
      <w:proofErr w:type="spellEnd"/>
      <w:r w:rsidRPr="00C30F22">
        <w:rPr>
          <w:rFonts w:ascii="Calibri" w:hAnsi="Calibri" w:cs="Calibri"/>
          <w:b/>
          <w:sz w:val="22"/>
          <w:szCs w:val="22"/>
        </w:rPr>
        <w:t xml:space="preserve"> o 43.615.744</w:t>
      </w:r>
      <w:r w:rsidR="00A60CC5" w:rsidRPr="00C30F22">
        <w:rPr>
          <w:rFonts w:ascii="Calibri" w:hAnsi="Calibri" w:cs="Calibri"/>
          <w:b/>
          <w:sz w:val="22"/>
          <w:szCs w:val="22"/>
        </w:rPr>
        <w:t xml:space="preserve"> </w:t>
      </w:r>
      <w:r w:rsidR="00B8041F" w:rsidRPr="00C30F22">
        <w:rPr>
          <w:rFonts w:ascii="Calibri" w:hAnsi="Calibri" w:cs="Calibri"/>
          <w:b/>
          <w:sz w:val="22"/>
          <w:szCs w:val="22"/>
        </w:rPr>
        <w:t>zł</w:t>
      </w:r>
      <w:r w:rsidR="00660826" w:rsidRPr="00C30F22">
        <w:rPr>
          <w:rFonts w:ascii="Calibri" w:hAnsi="Calibri" w:cs="Calibri"/>
          <w:sz w:val="22"/>
          <w:szCs w:val="22"/>
        </w:rPr>
        <w:t xml:space="preserve"> (per </w:t>
      </w:r>
      <w:r w:rsidR="00D42B15" w:rsidRPr="00C30F22">
        <w:rPr>
          <w:rFonts w:ascii="Calibri" w:hAnsi="Calibri" w:cs="Calibri"/>
          <w:sz w:val="22"/>
          <w:szCs w:val="22"/>
        </w:rPr>
        <w:t>saldo), w tym</w:t>
      </w:r>
      <w:r w:rsidR="000B4BA7" w:rsidRPr="00C30F22">
        <w:rPr>
          <w:rFonts w:ascii="Calibri" w:hAnsi="Calibri" w:cs="Calibri"/>
          <w:sz w:val="22"/>
          <w:szCs w:val="22"/>
        </w:rPr>
        <w:t>:</w:t>
      </w:r>
    </w:p>
    <w:p w14:paraId="1EE9B88C" w14:textId="0D6D76F7" w:rsidR="00E15F51" w:rsidRPr="00C30F22" w:rsidRDefault="00B707BA" w:rsidP="00E15F51">
      <w:pPr>
        <w:pStyle w:val="Tekstpodstawowy3"/>
        <w:numPr>
          <w:ilvl w:val="0"/>
          <w:numId w:val="4"/>
        </w:numPr>
        <w:spacing w:after="0" w:line="300" w:lineRule="auto"/>
        <w:ind w:left="1463" w:hanging="357"/>
        <w:rPr>
          <w:rFonts w:asciiTheme="minorHAnsi" w:eastAsia="Calibri" w:hAnsiTheme="minorHAnsi" w:cstheme="minorHAnsi"/>
          <w:sz w:val="22"/>
          <w:szCs w:val="22"/>
          <w:lang w:eastAsia="en-US"/>
        </w:rPr>
      </w:pPr>
      <w:r>
        <w:rPr>
          <w:rFonts w:asciiTheme="minorHAnsi" w:eastAsia="Calibri" w:hAnsiTheme="minorHAnsi" w:cstheme="minorHAnsi"/>
          <w:sz w:val="22"/>
          <w:szCs w:val="22"/>
          <w:lang w:eastAsia="en-US"/>
        </w:rPr>
        <w:t>zmniejszenie o 35.273</w:t>
      </w:r>
      <w:r w:rsidR="004D71E3">
        <w:rPr>
          <w:rFonts w:asciiTheme="minorHAnsi" w:eastAsia="Calibri" w:hAnsiTheme="minorHAnsi" w:cstheme="minorHAnsi"/>
          <w:sz w:val="22"/>
          <w:szCs w:val="22"/>
          <w:lang w:eastAsia="en-US"/>
        </w:rPr>
        <w:t>.000 zł planu wydatków na</w:t>
      </w:r>
      <w:r w:rsidR="00CF0FFA">
        <w:rPr>
          <w:rFonts w:asciiTheme="minorHAnsi" w:hAnsiTheme="minorHAnsi" w:cstheme="minorHAnsi"/>
          <w:sz w:val="22"/>
          <w:szCs w:val="22"/>
        </w:rPr>
        <w:t xml:space="preserve"> systemem gospodarki odpadami</w:t>
      </w:r>
      <w:r w:rsidR="004D71E3">
        <w:rPr>
          <w:rFonts w:asciiTheme="minorHAnsi" w:hAnsiTheme="minorHAnsi" w:cstheme="minorHAnsi"/>
          <w:sz w:val="22"/>
          <w:szCs w:val="22"/>
        </w:rPr>
        <w:t xml:space="preserve"> komunalnymi</w:t>
      </w:r>
      <w:r w:rsidR="00E15F51" w:rsidRPr="00C30F22">
        <w:rPr>
          <w:rFonts w:asciiTheme="minorHAnsi" w:hAnsiTheme="minorHAnsi" w:cstheme="minorHAnsi"/>
          <w:sz w:val="22"/>
          <w:szCs w:val="22"/>
        </w:rPr>
        <w:t>;</w:t>
      </w:r>
    </w:p>
    <w:p w14:paraId="4C34C31C" w14:textId="4E377CF2" w:rsidR="00576064" w:rsidRPr="00C30F22" w:rsidRDefault="00E15F51" w:rsidP="00576064">
      <w:pPr>
        <w:pStyle w:val="Tekstpodstawowy3"/>
        <w:numPr>
          <w:ilvl w:val="0"/>
          <w:numId w:val="4"/>
        </w:numPr>
        <w:spacing w:after="240" w:line="300" w:lineRule="auto"/>
        <w:ind w:left="1463" w:hanging="357"/>
        <w:contextualSpacing/>
        <w:rPr>
          <w:rFonts w:asciiTheme="minorHAnsi" w:eastAsia="Calibri" w:hAnsiTheme="minorHAnsi" w:cstheme="minorHAnsi"/>
          <w:sz w:val="22"/>
          <w:szCs w:val="22"/>
          <w:lang w:eastAsia="en-US"/>
        </w:rPr>
      </w:pPr>
      <w:r w:rsidRPr="00C30F22">
        <w:rPr>
          <w:rFonts w:ascii="Calibri" w:hAnsi="Calibri" w:cs="Calibri"/>
          <w:sz w:val="22"/>
          <w:szCs w:val="22"/>
        </w:rPr>
        <w:t>przeniesienie kwoty 6.511.462</w:t>
      </w:r>
      <w:r w:rsidR="005C68A6" w:rsidRPr="00C30F22">
        <w:rPr>
          <w:rFonts w:ascii="Calibri" w:hAnsi="Calibri" w:cs="Calibri"/>
          <w:sz w:val="22"/>
          <w:szCs w:val="22"/>
        </w:rPr>
        <w:t xml:space="preserve"> zł z planu wydatków bieżących do planu</w:t>
      </w:r>
      <w:r w:rsidR="00B81CA9" w:rsidRPr="00C30F22">
        <w:rPr>
          <w:rFonts w:ascii="Calibri" w:hAnsi="Calibri" w:cs="Calibri"/>
          <w:sz w:val="22"/>
          <w:szCs w:val="22"/>
        </w:rPr>
        <w:t xml:space="preserve"> wydatków majątkowych</w:t>
      </w:r>
      <w:r w:rsidR="00D70050" w:rsidRPr="00C30F22">
        <w:rPr>
          <w:rFonts w:asciiTheme="minorHAnsi" w:hAnsiTheme="minorHAnsi" w:cstheme="minorHAnsi"/>
          <w:sz w:val="22"/>
          <w:szCs w:val="22"/>
        </w:rPr>
        <w:t>.</w:t>
      </w:r>
    </w:p>
    <w:p w14:paraId="32C2B445" w14:textId="522D2F6C" w:rsidR="008B2753" w:rsidRPr="00C30F22" w:rsidRDefault="008B2753" w:rsidP="008B2753">
      <w:pPr>
        <w:spacing w:after="240" w:line="300" w:lineRule="auto"/>
        <w:ind w:left="1106"/>
        <w:rPr>
          <w:rFonts w:ascii="Calibri" w:hAnsi="Calibri" w:cs="Calibri"/>
          <w:sz w:val="22"/>
          <w:szCs w:val="22"/>
        </w:rPr>
      </w:pPr>
      <w:r w:rsidRPr="00C30F22">
        <w:rPr>
          <w:rFonts w:ascii="Calibri" w:hAnsi="Calibri" w:cs="Calibri"/>
          <w:sz w:val="22"/>
          <w:szCs w:val="22"/>
        </w:rPr>
        <w:t>Ponadto</w:t>
      </w:r>
      <w:r w:rsidRPr="00C30F22">
        <w:rPr>
          <w:rFonts w:ascii="Calibri" w:eastAsia="Calibri" w:hAnsi="Calibri" w:cs="Calibri"/>
          <w:sz w:val="22"/>
          <w:szCs w:val="22"/>
          <w:lang w:eastAsia="en-US"/>
        </w:rPr>
        <w:t xml:space="preserve"> dokonuje się zmniejszenia rezerw bieżących o </w:t>
      </w:r>
      <w:r w:rsidR="001F1ED4" w:rsidRPr="00C30F22">
        <w:rPr>
          <w:rFonts w:ascii="Calibri" w:eastAsia="Calibri" w:hAnsi="Calibri" w:cs="Calibri"/>
          <w:sz w:val="22"/>
          <w:szCs w:val="22"/>
          <w:lang w:eastAsia="en-US"/>
        </w:rPr>
        <w:t>1.975.062</w:t>
      </w:r>
      <w:r w:rsidRPr="00C30F22">
        <w:rPr>
          <w:rFonts w:ascii="Calibri" w:eastAsia="Calibri" w:hAnsi="Calibri" w:cs="Calibri"/>
          <w:sz w:val="22"/>
          <w:szCs w:val="22"/>
          <w:lang w:eastAsia="en-US"/>
        </w:rPr>
        <w:t xml:space="preserve"> zł</w:t>
      </w:r>
      <w:r w:rsidRPr="00C30F22">
        <w:rPr>
          <w:rFonts w:ascii="Calibri" w:hAnsi="Calibri" w:cs="Calibri"/>
          <w:sz w:val="22"/>
          <w:szCs w:val="22"/>
        </w:rPr>
        <w:t>, z tego:</w:t>
      </w:r>
    </w:p>
    <w:p w14:paraId="5A8491AA" w14:textId="499F76E0" w:rsidR="00DD2030" w:rsidRPr="00C30F22" w:rsidRDefault="00DD2030" w:rsidP="00DD2030">
      <w:pPr>
        <w:pStyle w:val="Akapitzlist"/>
        <w:numPr>
          <w:ilvl w:val="0"/>
          <w:numId w:val="18"/>
        </w:numPr>
        <w:spacing w:after="240" w:line="300" w:lineRule="auto"/>
        <w:rPr>
          <w:rFonts w:ascii="Calibri" w:hAnsi="Calibri" w:cs="Calibri"/>
          <w:sz w:val="22"/>
          <w:szCs w:val="22"/>
        </w:rPr>
      </w:pPr>
      <w:r w:rsidRPr="00C30F22">
        <w:rPr>
          <w:rFonts w:asciiTheme="minorHAnsi" w:hAnsiTheme="minorHAnsi" w:cstheme="minorHAnsi"/>
          <w:sz w:val="22"/>
          <w:szCs w:val="22"/>
        </w:rPr>
        <w:t>o 1.560.062 zł rezerwy ce</w:t>
      </w:r>
      <w:bookmarkStart w:id="0" w:name="_GoBack"/>
      <w:bookmarkEnd w:id="0"/>
      <w:r w:rsidRPr="00C30F22">
        <w:rPr>
          <w:rFonts w:asciiTheme="minorHAnsi" w:hAnsiTheme="minorHAnsi" w:cstheme="minorHAnsi"/>
          <w:sz w:val="22"/>
          <w:szCs w:val="22"/>
        </w:rPr>
        <w:t xml:space="preserve">lowej na wypłatę odszkodowań wynikających z art. 36 ustawy o planowaniu i zagospodarowaniu przestrzennym z przeznaczeniem na realizację wyroku sądowego </w:t>
      </w:r>
      <w:r w:rsidR="003834B3" w:rsidRPr="00C30F22">
        <w:rPr>
          <w:rFonts w:asciiTheme="minorHAnsi" w:hAnsiTheme="minorHAnsi" w:cstheme="minorHAnsi"/>
          <w:sz w:val="22"/>
          <w:szCs w:val="22"/>
        </w:rPr>
        <w:t>dotyczącego</w:t>
      </w:r>
      <w:r w:rsidRPr="00C30F22">
        <w:rPr>
          <w:rFonts w:asciiTheme="minorHAnsi" w:hAnsiTheme="minorHAnsi" w:cstheme="minorHAnsi"/>
          <w:sz w:val="22"/>
          <w:szCs w:val="22"/>
        </w:rPr>
        <w:t xml:space="preserve"> wykup</w:t>
      </w:r>
      <w:r w:rsidR="003834B3" w:rsidRPr="00C30F22">
        <w:rPr>
          <w:rFonts w:asciiTheme="minorHAnsi" w:hAnsiTheme="minorHAnsi" w:cstheme="minorHAnsi"/>
          <w:sz w:val="22"/>
          <w:szCs w:val="22"/>
        </w:rPr>
        <w:t>u</w:t>
      </w:r>
      <w:r w:rsidRPr="00C30F22">
        <w:rPr>
          <w:rFonts w:asciiTheme="minorHAnsi" w:hAnsiTheme="minorHAnsi" w:cstheme="minorHAnsi"/>
          <w:sz w:val="22"/>
          <w:szCs w:val="22"/>
        </w:rPr>
        <w:t xml:space="preserve"> nieruchomości przy ul. Moczydłowskiej i ul. Perkalowej na Ursynowie;</w:t>
      </w:r>
    </w:p>
    <w:p w14:paraId="22720D66" w14:textId="2661002D" w:rsidR="00DB2511" w:rsidRPr="00C30F22" w:rsidRDefault="00DB2511" w:rsidP="00DB2511">
      <w:pPr>
        <w:pStyle w:val="Akapitzlist"/>
        <w:numPr>
          <w:ilvl w:val="0"/>
          <w:numId w:val="18"/>
        </w:numPr>
        <w:spacing w:after="240" w:line="300" w:lineRule="auto"/>
        <w:rPr>
          <w:rFonts w:ascii="Calibri" w:hAnsi="Calibri" w:cs="Calibri"/>
          <w:sz w:val="22"/>
          <w:szCs w:val="22"/>
        </w:rPr>
      </w:pPr>
      <w:r w:rsidRPr="00C30F22">
        <w:rPr>
          <w:rFonts w:ascii="Calibri" w:hAnsi="Calibri" w:cs="Calibri"/>
          <w:sz w:val="22"/>
          <w:szCs w:val="22"/>
        </w:rPr>
        <w:t>o 400.000 zł rezerwy celowej na wydatki związane z realizacją i rozliczaniem projektów finansowanych z udziałem środków Unii Europejskiej i innych źródeł zagranicznych niepodlegających zwrotowi z przeznaczeniem na odsetki od dotacji oraz płatności wykorzystanych niezgodnie z przeznaczeniem lub z naruszeniem procedur;</w:t>
      </w:r>
    </w:p>
    <w:p w14:paraId="3E8816DB" w14:textId="58B7E8FD" w:rsidR="001F1ED4" w:rsidRPr="00C30F22" w:rsidRDefault="001F1ED4" w:rsidP="00DD2030">
      <w:pPr>
        <w:pStyle w:val="Akapitzlist"/>
        <w:numPr>
          <w:ilvl w:val="0"/>
          <w:numId w:val="18"/>
        </w:numPr>
        <w:spacing w:after="240" w:line="300" w:lineRule="auto"/>
        <w:ind w:hanging="357"/>
        <w:contextualSpacing w:val="0"/>
        <w:rPr>
          <w:rFonts w:ascii="Calibri" w:hAnsi="Calibri" w:cs="Calibri"/>
          <w:sz w:val="22"/>
          <w:szCs w:val="22"/>
        </w:rPr>
      </w:pPr>
      <w:r w:rsidRPr="00C30F22">
        <w:rPr>
          <w:rFonts w:asciiTheme="minorHAnsi" w:hAnsiTheme="minorHAnsi" w:cstheme="minorHAnsi"/>
          <w:sz w:val="22"/>
          <w:szCs w:val="22"/>
        </w:rPr>
        <w:t>o 15.000</w:t>
      </w:r>
      <w:r w:rsidRPr="00C30F22">
        <w:rPr>
          <w:rFonts w:ascii="Calibri" w:hAnsi="Calibri" w:cs="Calibri"/>
          <w:sz w:val="22"/>
          <w:szCs w:val="22"/>
        </w:rPr>
        <w:t xml:space="preserve"> zł rezerwy celowej na zwiększenie wydatków przeznaczonych na zapewnienie porządku publicznego i bezpieczeństwa mieszkańców m.st. Warszawy z przeznaczeniem</w:t>
      </w:r>
      <w:r w:rsidR="00DD2030" w:rsidRPr="00C30F22">
        <w:rPr>
          <w:rFonts w:ascii="Calibri" w:hAnsi="Calibri" w:cs="Calibri"/>
          <w:sz w:val="22"/>
          <w:szCs w:val="22"/>
        </w:rPr>
        <w:t xml:space="preserve"> na dofinansowanie zakupu samochodu dla policji</w:t>
      </w:r>
      <w:r w:rsidRPr="00C30F22">
        <w:rPr>
          <w:rFonts w:ascii="Calibri" w:hAnsi="Calibri" w:cs="Calibri"/>
          <w:sz w:val="22"/>
          <w:szCs w:val="22"/>
        </w:rPr>
        <w:t>;</w:t>
      </w:r>
    </w:p>
    <w:p w14:paraId="0362CF29" w14:textId="0BEAE350" w:rsidR="00A54ACC" w:rsidRPr="00C30F22" w:rsidRDefault="0035606F" w:rsidP="00B939A0">
      <w:pPr>
        <w:pStyle w:val="Akapitzlist"/>
        <w:numPr>
          <w:ilvl w:val="0"/>
          <w:numId w:val="8"/>
        </w:numPr>
        <w:spacing w:after="240" w:line="300" w:lineRule="auto"/>
        <w:contextualSpacing w:val="0"/>
        <w:rPr>
          <w:rFonts w:ascii="Calibri" w:hAnsi="Calibri" w:cs="Calibri"/>
          <w:sz w:val="22"/>
          <w:szCs w:val="22"/>
        </w:rPr>
      </w:pPr>
      <w:r w:rsidRPr="00C30F22">
        <w:rPr>
          <w:rFonts w:ascii="Calibri" w:hAnsi="Calibri" w:cs="Calibri"/>
          <w:b/>
          <w:sz w:val="22"/>
          <w:szCs w:val="22"/>
        </w:rPr>
        <w:lastRenderedPageBreak/>
        <w:t>z</w:t>
      </w:r>
      <w:r w:rsidR="006754E2" w:rsidRPr="00C30F22">
        <w:rPr>
          <w:rFonts w:ascii="Calibri" w:hAnsi="Calibri" w:cs="Calibri"/>
          <w:b/>
          <w:sz w:val="22"/>
          <w:szCs w:val="22"/>
        </w:rPr>
        <w:t>większenie</w:t>
      </w:r>
      <w:r w:rsidRPr="00C30F22">
        <w:rPr>
          <w:rFonts w:ascii="Calibri" w:hAnsi="Calibri" w:cs="Calibri"/>
          <w:b/>
          <w:sz w:val="22"/>
          <w:szCs w:val="22"/>
        </w:rPr>
        <w:t xml:space="preserve"> planu wydatków bieżących </w:t>
      </w:r>
      <w:r w:rsidR="006349F9" w:rsidRPr="00C30F22">
        <w:rPr>
          <w:rFonts w:ascii="Calibri" w:hAnsi="Calibri" w:cs="Calibri"/>
          <w:b/>
          <w:sz w:val="22"/>
          <w:szCs w:val="22"/>
        </w:rPr>
        <w:t xml:space="preserve">w </w:t>
      </w:r>
      <w:r w:rsidR="003B0113" w:rsidRPr="00C30F22">
        <w:rPr>
          <w:rFonts w:ascii="Calibri" w:hAnsi="Calibri" w:cs="Calibri"/>
          <w:b/>
          <w:sz w:val="22"/>
          <w:szCs w:val="22"/>
        </w:rPr>
        <w:t xml:space="preserve">części dzielnicowej o </w:t>
      </w:r>
      <w:r w:rsidR="00A35A5A" w:rsidRPr="00C30F22">
        <w:rPr>
          <w:rFonts w:ascii="Calibri" w:hAnsi="Calibri" w:cs="Calibri"/>
          <w:b/>
          <w:sz w:val="22"/>
          <w:szCs w:val="22"/>
        </w:rPr>
        <w:t>27.993.465</w:t>
      </w:r>
      <w:r w:rsidRPr="00C30F22">
        <w:rPr>
          <w:rFonts w:ascii="Calibri" w:hAnsi="Calibri" w:cs="Calibri"/>
          <w:b/>
          <w:sz w:val="22"/>
          <w:szCs w:val="22"/>
        </w:rPr>
        <w:t xml:space="preserve"> zł</w:t>
      </w:r>
      <w:r w:rsidR="00C419C4" w:rsidRPr="00C30F22">
        <w:rPr>
          <w:rFonts w:ascii="Calibri" w:hAnsi="Calibri" w:cs="Calibri"/>
          <w:sz w:val="22"/>
          <w:szCs w:val="22"/>
        </w:rPr>
        <w:t xml:space="preserve"> </w:t>
      </w:r>
      <w:r w:rsidR="001424E4" w:rsidRPr="00C30F22">
        <w:rPr>
          <w:rFonts w:ascii="Calibri" w:hAnsi="Calibri" w:cs="Calibri"/>
          <w:sz w:val="22"/>
          <w:szCs w:val="22"/>
        </w:rPr>
        <w:t>(per </w:t>
      </w:r>
      <w:r w:rsidR="00F9530D" w:rsidRPr="00C30F22">
        <w:rPr>
          <w:rFonts w:ascii="Calibri" w:hAnsi="Calibri" w:cs="Calibri"/>
          <w:sz w:val="22"/>
          <w:szCs w:val="22"/>
        </w:rPr>
        <w:t>saldo)</w:t>
      </w:r>
      <w:r w:rsidR="006754E2" w:rsidRPr="00C30F22">
        <w:rPr>
          <w:rFonts w:ascii="Calibri" w:hAnsi="Calibri" w:cs="Calibri"/>
          <w:sz w:val="22"/>
          <w:szCs w:val="22"/>
        </w:rPr>
        <w:t>, z</w:t>
      </w:r>
      <w:r w:rsidR="00D36FFF" w:rsidRPr="00C30F22">
        <w:rPr>
          <w:rFonts w:ascii="Calibri" w:hAnsi="Calibri" w:cs="Calibri"/>
          <w:sz w:val="22"/>
          <w:szCs w:val="22"/>
        </w:rPr>
        <w:t xml:space="preserve"> </w:t>
      </w:r>
      <w:r w:rsidR="006754E2" w:rsidRPr="00C30F22">
        <w:rPr>
          <w:rFonts w:ascii="Calibri" w:hAnsi="Calibri" w:cs="Calibri"/>
          <w:sz w:val="22"/>
          <w:szCs w:val="22"/>
        </w:rPr>
        <w:t>tego</w:t>
      </w:r>
      <w:r w:rsidR="00E5468A" w:rsidRPr="00C30F22">
        <w:rPr>
          <w:rFonts w:ascii="Calibri" w:hAnsi="Calibri" w:cs="Calibri"/>
          <w:sz w:val="22"/>
          <w:szCs w:val="22"/>
        </w:rPr>
        <w:t>:</w:t>
      </w:r>
    </w:p>
    <w:p w14:paraId="0CF0E016" w14:textId="77777777" w:rsidR="0018383C" w:rsidRPr="00C30F22" w:rsidRDefault="00F47935" w:rsidP="0018383C">
      <w:pPr>
        <w:pStyle w:val="Akapitzlist"/>
        <w:numPr>
          <w:ilvl w:val="0"/>
          <w:numId w:val="4"/>
        </w:numPr>
        <w:spacing w:line="300" w:lineRule="auto"/>
        <w:rPr>
          <w:rFonts w:ascii="Calibri" w:eastAsia="Calibri" w:hAnsi="Calibri" w:cs="Calibri"/>
          <w:sz w:val="22"/>
          <w:szCs w:val="22"/>
          <w:lang w:eastAsia="en-US"/>
        </w:rPr>
      </w:pPr>
      <w:r w:rsidRPr="00C30F22">
        <w:rPr>
          <w:rFonts w:asciiTheme="minorHAnsi" w:hAnsiTheme="minorHAnsi" w:cstheme="minorHAnsi"/>
          <w:sz w:val="22"/>
          <w:szCs w:val="22"/>
        </w:rPr>
        <w:t xml:space="preserve">zwiększenie o 29.324.175 zł planu wydatków na realizację zadań zleconych, z tego z przeznaczeniem na: realizację świadczeń rodzinnych, świadczenia z funduszu alimentacyjnego oraz zasiłku dla opiekuna (28.130.769 zł), opłacenie składki na ubezpieczenie zdrowotne opłacane za osoby pobierające niektóre świadczenia rodzinne oraz za osoby pobierające zasiłki dla opiekunów (1.185.158 zł), realizację programu wsparcia kobiet w ciąży i rodzin „Za życiem” (8.248 zł) </w:t>
      </w:r>
      <w:r w:rsidRPr="00C30F22">
        <w:rPr>
          <w:rFonts w:ascii="Calibri" w:eastAsia="Calibri" w:hAnsi="Calibri" w:cs="Calibri"/>
          <w:sz w:val="22"/>
          <w:szCs w:val="22"/>
          <w:lang w:eastAsia="en-US"/>
        </w:rPr>
        <w:t xml:space="preserve">w dzielnicach: </w:t>
      </w:r>
      <w:r w:rsidR="009723EC" w:rsidRPr="00C30F22">
        <w:rPr>
          <w:rFonts w:ascii="Calibri" w:eastAsia="Calibri" w:hAnsi="Calibri" w:cs="Calibri"/>
          <w:sz w:val="22"/>
          <w:szCs w:val="22"/>
          <w:lang w:eastAsia="en-US"/>
        </w:rPr>
        <w:t xml:space="preserve">Białołęka (+3.477.854 zł), </w:t>
      </w:r>
      <w:r w:rsidR="00442BB6" w:rsidRPr="00C30F22">
        <w:rPr>
          <w:rFonts w:ascii="Calibri" w:eastAsia="Calibri" w:hAnsi="Calibri" w:cs="Calibri"/>
          <w:sz w:val="22"/>
          <w:szCs w:val="22"/>
          <w:lang w:eastAsia="en-US"/>
        </w:rPr>
        <w:t xml:space="preserve">Ursynów (+2.947.546 zł), </w:t>
      </w:r>
      <w:r w:rsidR="009723EC" w:rsidRPr="00C30F22">
        <w:rPr>
          <w:rFonts w:ascii="Calibri" w:eastAsia="Calibri" w:hAnsi="Calibri" w:cs="Calibri"/>
          <w:sz w:val="22"/>
          <w:szCs w:val="22"/>
          <w:lang w:eastAsia="en-US"/>
        </w:rPr>
        <w:t xml:space="preserve">Praga-Południe (+2.880.347 zł), Bielany (+2.703.693 zł), Ursus (+2.356.237 zł), Wawer (+2.167.394 zł), Wola (+2.138.604 zł), Bemowo (+2.046.198 zł), </w:t>
      </w:r>
      <w:r w:rsidRPr="00C30F22">
        <w:rPr>
          <w:rFonts w:ascii="Calibri" w:eastAsia="Calibri" w:hAnsi="Calibri" w:cs="Calibri"/>
          <w:sz w:val="22"/>
          <w:szCs w:val="22"/>
          <w:lang w:eastAsia="en-US"/>
        </w:rPr>
        <w:t>Mokotów (+</w:t>
      </w:r>
      <w:r w:rsidR="00442BB6" w:rsidRPr="00C30F22">
        <w:rPr>
          <w:rFonts w:ascii="Calibri" w:eastAsia="Calibri" w:hAnsi="Calibri" w:cs="Calibri"/>
          <w:sz w:val="22"/>
          <w:szCs w:val="22"/>
          <w:lang w:eastAsia="en-US"/>
        </w:rPr>
        <w:t>1.765.480</w:t>
      </w:r>
      <w:r w:rsidRPr="00C30F22">
        <w:rPr>
          <w:rFonts w:ascii="Calibri" w:eastAsia="Calibri" w:hAnsi="Calibri" w:cs="Calibri"/>
          <w:sz w:val="22"/>
          <w:szCs w:val="22"/>
          <w:lang w:eastAsia="en-US"/>
        </w:rPr>
        <w:t xml:space="preserve"> zł), </w:t>
      </w:r>
      <w:r w:rsidR="009723EC" w:rsidRPr="00C30F22">
        <w:rPr>
          <w:rFonts w:ascii="Calibri" w:eastAsia="Calibri" w:hAnsi="Calibri" w:cs="Calibri"/>
          <w:sz w:val="22"/>
          <w:szCs w:val="22"/>
          <w:lang w:eastAsia="en-US"/>
        </w:rPr>
        <w:t xml:space="preserve">Targówek (+1.740.362 zł), </w:t>
      </w:r>
      <w:r w:rsidRPr="00C30F22">
        <w:rPr>
          <w:rFonts w:ascii="Calibri" w:eastAsia="Calibri" w:hAnsi="Calibri" w:cs="Calibri"/>
          <w:sz w:val="22"/>
          <w:szCs w:val="22"/>
          <w:lang w:eastAsia="en-US"/>
        </w:rPr>
        <w:t>Ochota (+</w:t>
      </w:r>
      <w:r w:rsidR="00442BB6" w:rsidRPr="00C30F22">
        <w:rPr>
          <w:rFonts w:ascii="Calibri" w:eastAsia="Calibri" w:hAnsi="Calibri" w:cs="Calibri"/>
          <w:sz w:val="22"/>
          <w:szCs w:val="22"/>
          <w:lang w:eastAsia="en-US"/>
        </w:rPr>
        <w:t>1.297.011</w:t>
      </w:r>
      <w:r w:rsidRPr="00C30F22">
        <w:rPr>
          <w:rFonts w:ascii="Calibri" w:eastAsia="Calibri" w:hAnsi="Calibri" w:cs="Calibri"/>
          <w:sz w:val="22"/>
          <w:szCs w:val="22"/>
          <w:lang w:eastAsia="en-US"/>
        </w:rPr>
        <w:t xml:space="preserve"> zł), </w:t>
      </w:r>
      <w:r w:rsidR="009723EC" w:rsidRPr="00C30F22">
        <w:rPr>
          <w:rFonts w:ascii="Calibri" w:eastAsia="Calibri" w:hAnsi="Calibri" w:cs="Calibri"/>
          <w:sz w:val="22"/>
          <w:szCs w:val="22"/>
          <w:lang w:eastAsia="en-US"/>
        </w:rPr>
        <w:t xml:space="preserve">Włochy (+1.226.758 zł), Rembertów (+772.897 zł), </w:t>
      </w:r>
      <w:r w:rsidRPr="00C30F22">
        <w:rPr>
          <w:rFonts w:ascii="Calibri" w:eastAsia="Calibri" w:hAnsi="Calibri" w:cs="Calibri"/>
          <w:sz w:val="22"/>
          <w:szCs w:val="22"/>
          <w:lang w:eastAsia="en-US"/>
        </w:rPr>
        <w:t>Wilanów (+</w:t>
      </w:r>
      <w:r w:rsidR="00442BB6" w:rsidRPr="00C30F22">
        <w:rPr>
          <w:rFonts w:ascii="Calibri" w:eastAsia="Calibri" w:hAnsi="Calibri" w:cs="Calibri"/>
          <w:sz w:val="22"/>
          <w:szCs w:val="22"/>
          <w:lang w:eastAsia="en-US"/>
        </w:rPr>
        <w:t>702.540</w:t>
      </w:r>
      <w:r w:rsidRPr="00C30F22">
        <w:rPr>
          <w:rFonts w:ascii="Calibri" w:eastAsia="Calibri" w:hAnsi="Calibri" w:cs="Calibri"/>
          <w:sz w:val="22"/>
          <w:szCs w:val="22"/>
          <w:lang w:eastAsia="en-US"/>
        </w:rPr>
        <w:t xml:space="preserve"> zł), </w:t>
      </w:r>
      <w:r w:rsidR="009723EC" w:rsidRPr="00C30F22">
        <w:rPr>
          <w:rFonts w:ascii="Calibri" w:eastAsia="Calibri" w:hAnsi="Calibri" w:cs="Calibri"/>
          <w:sz w:val="22"/>
          <w:szCs w:val="22"/>
          <w:lang w:eastAsia="en-US"/>
        </w:rPr>
        <w:t>Wesoła (+405.252 zł), Żoliborz (</w:t>
      </w:r>
      <w:r w:rsidR="009723EC" w:rsidRPr="00C30F22">
        <w:rPr>
          <w:rFonts w:asciiTheme="minorHAnsi" w:hAnsiTheme="minorHAnsi" w:cstheme="minorHAnsi"/>
          <w:sz w:val="22"/>
          <w:szCs w:val="22"/>
        </w:rPr>
        <w:t>+402.460</w:t>
      </w:r>
      <w:r w:rsidR="009723EC" w:rsidRPr="00C30F22">
        <w:rPr>
          <w:rFonts w:ascii="Calibri" w:eastAsia="Calibri" w:hAnsi="Calibri" w:cs="Calibri"/>
          <w:sz w:val="22"/>
          <w:szCs w:val="22"/>
          <w:lang w:eastAsia="en-US"/>
        </w:rPr>
        <w:t xml:space="preserve"> zł), </w:t>
      </w:r>
      <w:r w:rsidRPr="00C30F22">
        <w:rPr>
          <w:rFonts w:ascii="Calibri" w:eastAsia="Calibri" w:hAnsi="Calibri" w:cs="Calibri"/>
          <w:sz w:val="22"/>
          <w:szCs w:val="22"/>
          <w:lang w:eastAsia="en-US"/>
        </w:rPr>
        <w:t>Śródmieście (+</w:t>
      </w:r>
      <w:r w:rsidR="00442BB6" w:rsidRPr="00C30F22">
        <w:rPr>
          <w:rFonts w:ascii="Calibri" w:eastAsia="Calibri" w:hAnsi="Calibri" w:cs="Calibri"/>
          <w:sz w:val="22"/>
          <w:szCs w:val="22"/>
          <w:lang w:eastAsia="en-US"/>
        </w:rPr>
        <w:t>214.102</w:t>
      </w:r>
      <w:r w:rsidRPr="00C30F22">
        <w:rPr>
          <w:rFonts w:ascii="Calibri" w:eastAsia="Calibri" w:hAnsi="Calibri" w:cs="Calibri"/>
          <w:sz w:val="22"/>
          <w:szCs w:val="22"/>
          <w:lang w:eastAsia="en-US"/>
        </w:rPr>
        <w:t xml:space="preserve"> zł), Praga-Północ (+</w:t>
      </w:r>
      <w:r w:rsidR="00442BB6" w:rsidRPr="00C30F22">
        <w:rPr>
          <w:rFonts w:ascii="Calibri" w:eastAsia="Calibri" w:hAnsi="Calibri" w:cs="Calibri"/>
          <w:sz w:val="22"/>
          <w:szCs w:val="22"/>
          <w:lang w:eastAsia="en-US"/>
        </w:rPr>
        <w:t>79.440</w:t>
      </w:r>
      <w:r w:rsidR="009723EC" w:rsidRPr="00C30F22">
        <w:rPr>
          <w:rFonts w:ascii="Calibri" w:eastAsia="Calibri" w:hAnsi="Calibri" w:cs="Calibri"/>
          <w:sz w:val="22"/>
          <w:szCs w:val="22"/>
          <w:lang w:eastAsia="en-US"/>
        </w:rPr>
        <w:t xml:space="preserve"> zł);</w:t>
      </w:r>
    </w:p>
    <w:p w14:paraId="315BAE8D" w14:textId="6C5E63E7" w:rsidR="0018383C" w:rsidRPr="00C30F22" w:rsidRDefault="0018383C" w:rsidP="00E952C0">
      <w:pPr>
        <w:pStyle w:val="Akapitzlist"/>
        <w:numPr>
          <w:ilvl w:val="0"/>
          <w:numId w:val="4"/>
        </w:numPr>
        <w:spacing w:after="240" w:line="300" w:lineRule="auto"/>
        <w:ind w:left="1775" w:hanging="357"/>
        <w:rPr>
          <w:rFonts w:ascii="Calibri" w:eastAsia="Calibri" w:hAnsi="Calibri" w:cs="Calibri"/>
          <w:sz w:val="22"/>
          <w:szCs w:val="22"/>
          <w:lang w:eastAsia="en-US"/>
        </w:rPr>
      </w:pPr>
      <w:r w:rsidRPr="00C30F22">
        <w:rPr>
          <w:rFonts w:ascii="Calibri" w:hAnsi="Calibri" w:cs="Calibri"/>
          <w:sz w:val="22"/>
          <w:szCs w:val="22"/>
        </w:rPr>
        <w:t>przeniesienie kwoty 2.265.590 zł (per saldo) pomiędzy planem wydatków bieżących a planem wydatków majątkowych</w:t>
      </w:r>
      <w:r w:rsidRPr="00C30F22">
        <w:rPr>
          <w:rFonts w:asciiTheme="minorHAnsi" w:hAnsiTheme="minorHAnsi" w:cstheme="minorHAnsi"/>
          <w:sz w:val="22"/>
          <w:szCs w:val="22"/>
        </w:rPr>
        <w:t>;</w:t>
      </w:r>
    </w:p>
    <w:p w14:paraId="0B1BB44D" w14:textId="1E2F67A8" w:rsidR="00217CDD" w:rsidRPr="00C30F22" w:rsidRDefault="00217CDD" w:rsidP="005F5DBF">
      <w:pPr>
        <w:spacing w:after="240" w:line="300" w:lineRule="auto"/>
        <w:ind w:left="1077"/>
        <w:rPr>
          <w:rFonts w:asciiTheme="minorHAnsi" w:hAnsiTheme="minorHAnsi" w:cstheme="minorHAnsi"/>
          <w:sz w:val="22"/>
          <w:szCs w:val="22"/>
        </w:rPr>
      </w:pPr>
      <w:r w:rsidRPr="00C30F22">
        <w:rPr>
          <w:rFonts w:asciiTheme="minorHAnsi" w:hAnsiTheme="minorHAnsi" w:cstheme="minorHAnsi"/>
          <w:sz w:val="22"/>
          <w:szCs w:val="22"/>
        </w:rPr>
        <w:t>pozostałe zmian</w:t>
      </w:r>
      <w:r w:rsidR="005C1FF6" w:rsidRPr="00C30F22">
        <w:rPr>
          <w:rFonts w:asciiTheme="minorHAnsi" w:hAnsiTheme="minorHAnsi" w:cstheme="minorHAnsi"/>
          <w:sz w:val="22"/>
          <w:szCs w:val="22"/>
        </w:rPr>
        <w:t>y (per saldo) dotyczą dzielnic:</w:t>
      </w:r>
      <w:r w:rsidRPr="00C30F22">
        <w:rPr>
          <w:rFonts w:asciiTheme="minorHAnsi" w:hAnsiTheme="minorHAnsi" w:cstheme="minorHAnsi"/>
          <w:sz w:val="22"/>
          <w:szCs w:val="22"/>
        </w:rPr>
        <w:t xml:space="preserve"> </w:t>
      </w:r>
      <w:r w:rsidR="00C9509F" w:rsidRPr="00C30F22">
        <w:rPr>
          <w:rFonts w:asciiTheme="minorHAnsi" w:hAnsiTheme="minorHAnsi" w:cstheme="minorHAnsi"/>
          <w:sz w:val="22"/>
          <w:szCs w:val="22"/>
        </w:rPr>
        <w:t>Praga-Południe (+648.458 zł), Ursynów (+567.520 zł), Bemowo (+47.170 zł),</w:t>
      </w:r>
      <w:r w:rsidR="0080327E" w:rsidRPr="00C30F22">
        <w:rPr>
          <w:rFonts w:asciiTheme="minorHAnsi" w:hAnsiTheme="minorHAnsi" w:cstheme="minorHAnsi"/>
          <w:sz w:val="22"/>
          <w:szCs w:val="22"/>
        </w:rPr>
        <w:t xml:space="preserve"> </w:t>
      </w:r>
      <w:r w:rsidR="00E952C0" w:rsidRPr="00C30F22">
        <w:rPr>
          <w:rFonts w:asciiTheme="minorHAnsi" w:hAnsiTheme="minorHAnsi" w:cstheme="minorHAnsi"/>
          <w:sz w:val="22"/>
          <w:szCs w:val="22"/>
        </w:rPr>
        <w:t>Wola (–328.268</w:t>
      </w:r>
      <w:r w:rsidR="00C9509F" w:rsidRPr="00C30F22">
        <w:rPr>
          <w:rFonts w:asciiTheme="minorHAnsi" w:hAnsiTheme="minorHAnsi" w:cstheme="minorHAnsi"/>
          <w:sz w:val="22"/>
          <w:szCs w:val="22"/>
        </w:rPr>
        <w:t xml:space="preserve"> zł)</w:t>
      </w:r>
      <w:r w:rsidR="009B1819" w:rsidRPr="00C30F22">
        <w:rPr>
          <w:rFonts w:asciiTheme="minorHAnsi" w:hAnsiTheme="minorHAnsi" w:cstheme="minorHAnsi"/>
          <w:sz w:val="22"/>
          <w:szCs w:val="22"/>
        </w:rPr>
        <w:t>.</w:t>
      </w:r>
    </w:p>
    <w:p w14:paraId="2A942D90" w14:textId="37BD5952" w:rsidR="008D7C37" w:rsidRPr="00C30F22" w:rsidRDefault="00455F37" w:rsidP="00C836CB">
      <w:pPr>
        <w:spacing w:after="240" w:line="300" w:lineRule="auto"/>
        <w:contextualSpacing/>
        <w:rPr>
          <w:rFonts w:ascii="Calibri" w:hAnsi="Calibri" w:cs="Calibri"/>
          <w:sz w:val="22"/>
          <w:szCs w:val="22"/>
        </w:rPr>
      </w:pPr>
      <w:r w:rsidRPr="00C30F22">
        <w:rPr>
          <w:rFonts w:ascii="Calibri" w:hAnsi="Calibri" w:cs="Calibri"/>
          <w:sz w:val="22"/>
          <w:szCs w:val="22"/>
        </w:rPr>
        <w:t xml:space="preserve">W ramach proponowanych zmian dokonuje się </w:t>
      </w:r>
      <w:r w:rsidR="00820A88" w:rsidRPr="00C30F22">
        <w:rPr>
          <w:rFonts w:ascii="Calibri" w:hAnsi="Calibri" w:cs="Calibri"/>
          <w:b/>
          <w:sz w:val="22"/>
          <w:szCs w:val="22"/>
        </w:rPr>
        <w:t>zmniejszenia</w:t>
      </w:r>
      <w:r w:rsidR="00AD441E" w:rsidRPr="00C30F22">
        <w:rPr>
          <w:rFonts w:ascii="Calibri" w:hAnsi="Calibri" w:cs="Calibri"/>
          <w:b/>
          <w:sz w:val="22"/>
          <w:szCs w:val="22"/>
        </w:rPr>
        <w:t xml:space="preserve"> </w:t>
      </w:r>
      <w:r w:rsidRPr="00C30F22">
        <w:rPr>
          <w:rFonts w:ascii="Calibri" w:hAnsi="Calibri" w:cs="Calibri"/>
          <w:b/>
          <w:sz w:val="22"/>
          <w:szCs w:val="22"/>
        </w:rPr>
        <w:t>planu wydatków majątkowych</w:t>
      </w:r>
      <w:r w:rsidR="00AD1BAD" w:rsidRPr="00C30F22">
        <w:rPr>
          <w:rFonts w:ascii="Calibri" w:hAnsi="Calibri" w:cs="Calibri"/>
          <w:b/>
          <w:sz w:val="22"/>
          <w:szCs w:val="22"/>
        </w:rPr>
        <w:t xml:space="preserve"> o </w:t>
      </w:r>
      <w:r w:rsidR="00820A88" w:rsidRPr="00C30F22">
        <w:rPr>
          <w:rFonts w:ascii="Calibri" w:hAnsi="Calibri" w:cs="Calibri"/>
          <w:b/>
          <w:sz w:val="22"/>
          <w:szCs w:val="22"/>
        </w:rPr>
        <w:t>181.454.369</w:t>
      </w:r>
      <w:r w:rsidRPr="00C30F22">
        <w:rPr>
          <w:rFonts w:ascii="Calibri" w:eastAsia="Calibri" w:hAnsi="Calibri" w:cs="Calibri"/>
          <w:b/>
          <w:sz w:val="22"/>
          <w:szCs w:val="22"/>
          <w:lang w:eastAsia="en-US"/>
        </w:rPr>
        <w:t xml:space="preserve"> </w:t>
      </w:r>
      <w:r w:rsidRPr="00C30F22">
        <w:rPr>
          <w:rFonts w:ascii="Calibri" w:hAnsi="Calibri" w:cs="Calibri"/>
          <w:b/>
          <w:sz w:val="22"/>
          <w:szCs w:val="22"/>
        </w:rPr>
        <w:t>zł</w:t>
      </w:r>
      <w:r w:rsidRPr="00C30F22">
        <w:rPr>
          <w:rFonts w:ascii="Calibri" w:hAnsi="Calibri" w:cs="Calibri"/>
          <w:sz w:val="22"/>
          <w:szCs w:val="22"/>
        </w:rPr>
        <w:t xml:space="preserve"> (per saldo) poprzez</w:t>
      </w:r>
      <w:r w:rsidR="008D7C37" w:rsidRPr="00C30F22">
        <w:rPr>
          <w:rFonts w:ascii="Calibri" w:hAnsi="Calibri" w:cs="Calibri"/>
          <w:sz w:val="22"/>
          <w:szCs w:val="22"/>
        </w:rPr>
        <w:t>:</w:t>
      </w:r>
    </w:p>
    <w:p w14:paraId="279E5E47" w14:textId="70BCE869" w:rsidR="004421ED" w:rsidRPr="00C30F22" w:rsidRDefault="002355A7" w:rsidP="002355A7">
      <w:pPr>
        <w:pStyle w:val="Akapitzlist"/>
        <w:numPr>
          <w:ilvl w:val="0"/>
          <w:numId w:val="8"/>
        </w:numPr>
        <w:spacing w:after="240" w:line="300" w:lineRule="auto"/>
        <w:contextualSpacing w:val="0"/>
        <w:rPr>
          <w:rFonts w:ascii="Calibri" w:hAnsi="Calibri" w:cs="Calibri"/>
          <w:sz w:val="22"/>
          <w:szCs w:val="22"/>
        </w:rPr>
      </w:pPr>
      <w:r w:rsidRPr="00C30F22">
        <w:rPr>
          <w:rFonts w:ascii="Calibri" w:hAnsi="Calibri" w:cs="Calibri"/>
          <w:b/>
          <w:sz w:val="22"/>
          <w:szCs w:val="22"/>
        </w:rPr>
        <w:t>zmniejszenie</w:t>
      </w:r>
      <w:r w:rsidR="008D58B9" w:rsidRPr="00C30F22">
        <w:rPr>
          <w:rFonts w:ascii="Calibri" w:hAnsi="Calibri" w:cs="Calibri"/>
          <w:b/>
          <w:sz w:val="22"/>
          <w:szCs w:val="22"/>
        </w:rPr>
        <w:t xml:space="preserve"> planu wydatków majątkowych w cz</w:t>
      </w:r>
      <w:r w:rsidR="00C836CB" w:rsidRPr="00C30F22">
        <w:rPr>
          <w:rFonts w:ascii="Calibri" w:hAnsi="Calibri" w:cs="Calibri"/>
          <w:b/>
          <w:sz w:val="22"/>
          <w:szCs w:val="22"/>
        </w:rPr>
        <w:t>ę</w:t>
      </w:r>
      <w:r w:rsidR="00385F23" w:rsidRPr="00C30F22">
        <w:rPr>
          <w:rFonts w:ascii="Calibri" w:hAnsi="Calibri" w:cs="Calibri"/>
          <w:b/>
          <w:sz w:val="22"/>
          <w:szCs w:val="22"/>
        </w:rPr>
        <w:t>ś</w:t>
      </w:r>
      <w:r w:rsidR="00966660" w:rsidRPr="00C30F22">
        <w:rPr>
          <w:rFonts w:ascii="Calibri" w:hAnsi="Calibri" w:cs="Calibri"/>
          <w:b/>
          <w:sz w:val="22"/>
          <w:szCs w:val="22"/>
        </w:rPr>
        <w:t xml:space="preserve">ci </w:t>
      </w:r>
      <w:proofErr w:type="spellStart"/>
      <w:r w:rsidR="00966660" w:rsidRPr="00C30F22">
        <w:rPr>
          <w:rFonts w:ascii="Calibri" w:hAnsi="Calibri" w:cs="Calibri"/>
          <w:b/>
          <w:sz w:val="22"/>
          <w:szCs w:val="22"/>
        </w:rPr>
        <w:t>ogólnomiejskiej</w:t>
      </w:r>
      <w:proofErr w:type="spellEnd"/>
      <w:r w:rsidR="00966660" w:rsidRPr="00C30F22">
        <w:rPr>
          <w:rFonts w:ascii="Calibri" w:hAnsi="Calibri" w:cs="Calibri"/>
          <w:b/>
          <w:sz w:val="22"/>
          <w:szCs w:val="22"/>
        </w:rPr>
        <w:t xml:space="preserve"> o </w:t>
      </w:r>
      <w:r w:rsidRPr="00C30F22">
        <w:rPr>
          <w:rFonts w:ascii="Calibri" w:hAnsi="Calibri" w:cs="Calibri"/>
          <w:b/>
          <w:sz w:val="22"/>
          <w:szCs w:val="22"/>
        </w:rPr>
        <w:t>104.957.821</w:t>
      </w:r>
      <w:r w:rsidR="006E0A72" w:rsidRPr="00C30F22">
        <w:rPr>
          <w:rFonts w:ascii="Calibri" w:hAnsi="Calibri" w:cs="Calibri"/>
          <w:b/>
          <w:sz w:val="22"/>
          <w:szCs w:val="22"/>
        </w:rPr>
        <w:t xml:space="preserve"> zł</w:t>
      </w:r>
      <w:r w:rsidR="006E0A72" w:rsidRPr="00C30F22">
        <w:rPr>
          <w:rFonts w:ascii="Calibri" w:hAnsi="Calibri" w:cs="Calibri"/>
          <w:sz w:val="22"/>
          <w:szCs w:val="22"/>
        </w:rPr>
        <w:t xml:space="preserve"> </w:t>
      </w:r>
      <w:r w:rsidR="008D58B9" w:rsidRPr="00C30F22">
        <w:rPr>
          <w:rFonts w:ascii="Calibri" w:hAnsi="Calibri" w:cs="Calibri"/>
          <w:sz w:val="22"/>
          <w:szCs w:val="22"/>
        </w:rPr>
        <w:t>(per </w:t>
      </w:r>
      <w:r w:rsidR="00F050FC" w:rsidRPr="00C30F22">
        <w:rPr>
          <w:rFonts w:ascii="Calibri" w:hAnsi="Calibri" w:cs="Calibri"/>
          <w:sz w:val="22"/>
          <w:szCs w:val="22"/>
        </w:rPr>
        <w:t xml:space="preserve">saldo) na skutek </w:t>
      </w:r>
      <w:r w:rsidR="004421ED" w:rsidRPr="00C30F22">
        <w:rPr>
          <w:rFonts w:ascii="Calibri" w:hAnsi="Calibri" w:cs="Calibri"/>
          <w:sz w:val="22"/>
          <w:szCs w:val="22"/>
        </w:rPr>
        <w:t>m.in.</w:t>
      </w:r>
      <w:r w:rsidR="00CA2F38" w:rsidRPr="00C30F22">
        <w:rPr>
          <w:rFonts w:ascii="Calibri" w:hAnsi="Calibri" w:cs="Calibri"/>
          <w:sz w:val="22"/>
          <w:szCs w:val="22"/>
        </w:rPr>
        <w:t>:</w:t>
      </w:r>
    </w:p>
    <w:p w14:paraId="10275647" w14:textId="77777777" w:rsidR="007E5342" w:rsidRPr="00C30F22" w:rsidRDefault="007E5342" w:rsidP="00184B68">
      <w:pPr>
        <w:pStyle w:val="Akapitzlist"/>
        <w:numPr>
          <w:ilvl w:val="1"/>
          <w:numId w:val="3"/>
        </w:numPr>
        <w:spacing w:after="240" w:line="300" w:lineRule="auto"/>
        <w:ind w:left="1463" w:hanging="357"/>
        <w:rPr>
          <w:rFonts w:asciiTheme="minorHAnsi" w:hAnsiTheme="minorHAnsi" w:cstheme="minorHAnsi"/>
          <w:sz w:val="22"/>
          <w:szCs w:val="22"/>
        </w:rPr>
      </w:pPr>
      <w:r w:rsidRPr="00C30F22">
        <w:rPr>
          <w:rFonts w:ascii="Calibri" w:hAnsi="Calibri" w:cs="Calibri"/>
          <w:sz w:val="22"/>
          <w:szCs w:val="22"/>
        </w:rPr>
        <w:t>przeniesienia planu wydatków z 2024 r. na lata następne w związku z realizacją m.in. następujących zadań:</w:t>
      </w:r>
    </w:p>
    <w:p w14:paraId="16C08398" w14:textId="77777777" w:rsidR="00307AA3" w:rsidRPr="00C30F22" w:rsidRDefault="00307AA3" w:rsidP="00307AA3">
      <w:pPr>
        <w:pStyle w:val="Akapitzlist"/>
        <w:numPr>
          <w:ilvl w:val="0"/>
          <w:numId w:val="20"/>
        </w:numPr>
        <w:spacing w:after="240" w:line="300" w:lineRule="auto"/>
        <w:ind w:left="2183" w:hanging="357"/>
        <w:rPr>
          <w:rFonts w:ascii="Calibri" w:hAnsi="Calibri" w:cs="Calibri"/>
          <w:sz w:val="22"/>
          <w:szCs w:val="22"/>
        </w:rPr>
      </w:pPr>
      <w:r w:rsidRPr="00C30F22">
        <w:rPr>
          <w:rFonts w:ascii="Calibri" w:hAnsi="Calibri" w:cs="Calibri"/>
          <w:sz w:val="22"/>
          <w:szCs w:val="22"/>
        </w:rPr>
        <w:t>„Modernizacja wiaduktów drogowych nad ul. Paryską w Warszawie” – 50.031.125 zł (przeniesienie na 2026 r.);</w:t>
      </w:r>
    </w:p>
    <w:p w14:paraId="5B56D54D" w14:textId="15B42231" w:rsidR="009725D8" w:rsidRPr="00C30F22" w:rsidRDefault="009725D8" w:rsidP="00307AA3">
      <w:pPr>
        <w:pStyle w:val="Akapitzlist"/>
        <w:numPr>
          <w:ilvl w:val="0"/>
          <w:numId w:val="20"/>
        </w:numPr>
        <w:spacing w:after="240" w:line="300" w:lineRule="auto"/>
        <w:ind w:left="2183" w:hanging="357"/>
        <w:rPr>
          <w:rFonts w:ascii="Calibri" w:hAnsi="Calibri" w:cs="Calibri"/>
          <w:sz w:val="22"/>
          <w:szCs w:val="22"/>
        </w:rPr>
      </w:pPr>
      <w:r w:rsidRPr="00C30F22">
        <w:rPr>
          <w:rFonts w:ascii="Calibri" w:hAnsi="Calibri" w:cs="Calibri"/>
          <w:sz w:val="22"/>
          <w:szCs w:val="22"/>
        </w:rPr>
        <w:t>„Budowa ronda na skrzyżowaniu ul. Augustówka z ul. Zawodzie” – 10.776.906 zł (przeniesienie na 2025 r.);</w:t>
      </w:r>
    </w:p>
    <w:p w14:paraId="17EE43FE" w14:textId="77777777" w:rsidR="00307AA3" w:rsidRPr="00C30F22" w:rsidRDefault="00307AA3" w:rsidP="00307AA3">
      <w:pPr>
        <w:pStyle w:val="Akapitzlist"/>
        <w:numPr>
          <w:ilvl w:val="0"/>
          <w:numId w:val="20"/>
        </w:numPr>
        <w:spacing w:after="240" w:line="300" w:lineRule="auto"/>
        <w:ind w:left="2183" w:hanging="357"/>
        <w:rPr>
          <w:rFonts w:ascii="Calibri" w:hAnsi="Calibri" w:cs="Calibri"/>
          <w:sz w:val="22"/>
          <w:szCs w:val="22"/>
        </w:rPr>
      </w:pPr>
      <w:r w:rsidRPr="00C30F22">
        <w:rPr>
          <w:rFonts w:ascii="Calibri" w:hAnsi="Calibri" w:cs="Calibri"/>
          <w:sz w:val="22"/>
          <w:szCs w:val="22"/>
        </w:rPr>
        <w:t>„Rozbudowa wiaduktów w ciągu Trasy Łazienkowskiej przy Agrykoli, w tym: Etap I - rozbudowa wiaduktów - część 2” – 8.957.466 zł (przeniesienie na lata 2025-2026 do zadania pn. „Modernizacja wiaduktów drogowych nad ul. Paryską w Warszawie”);</w:t>
      </w:r>
    </w:p>
    <w:p w14:paraId="10AD83C0" w14:textId="0E59E182" w:rsidR="00F75C19" w:rsidRPr="00C30F22" w:rsidRDefault="00F75C19" w:rsidP="00307AA3">
      <w:pPr>
        <w:pStyle w:val="Akapitzlist"/>
        <w:numPr>
          <w:ilvl w:val="0"/>
          <w:numId w:val="20"/>
        </w:numPr>
        <w:spacing w:after="240" w:line="300" w:lineRule="auto"/>
        <w:ind w:left="2183" w:hanging="357"/>
        <w:rPr>
          <w:rFonts w:ascii="Calibri" w:hAnsi="Calibri" w:cs="Calibri"/>
          <w:sz w:val="22"/>
          <w:szCs w:val="22"/>
        </w:rPr>
      </w:pPr>
      <w:r w:rsidRPr="00C30F22">
        <w:rPr>
          <w:rFonts w:ascii="Calibri" w:hAnsi="Calibri" w:cs="Calibri"/>
          <w:sz w:val="22"/>
          <w:szCs w:val="22"/>
        </w:rPr>
        <w:t>„Budowa ronda ul. Krasińskiego z ul. Przasnyską” – 8.199.236 zł (przeniesienie na 2025 r.);</w:t>
      </w:r>
    </w:p>
    <w:p w14:paraId="622BDAE0" w14:textId="1C2801BA" w:rsidR="00BA3F5D" w:rsidRPr="00C30F22" w:rsidRDefault="00BA3F5D" w:rsidP="00F75C19">
      <w:pPr>
        <w:pStyle w:val="Akapitzlist"/>
        <w:numPr>
          <w:ilvl w:val="0"/>
          <w:numId w:val="20"/>
        </w:numPr>
        <w:spacing w:after="240" w:line="300" w:lineRule="auto"/>
        <w:ind w:left="2183" w:hanging="357"/>
        <w:rPr>
          <w:rFonts w:ascii="Calibri" w:hAnsi="Calibri" w:cs="Calibri"/>
          <w:sz w:val="22"/>
          <w:szCs w:val="22"/>
        </w:rPr>
      </w:pPr>
      <w:r w:rsidRPr="00C30F22">
        <w:rPr>
          <w:rFonts w:ascii="Calibri" w:hAnsi="Calibri" w:cs="Calibri"/>
          <w:sz w:val="22"/>
          <w:szCs w:val="22"/>
        </w:rPr>
        <w:t>„Modernizacja terenu przy ul. Wawelskiej 5 - etap I” – 7.146.331 zł (przeniesienie na 2025 r.);</w:t>
      </w:r>
    </w:p>
    <w:p w14:paraId="4E2552B7" w14:textId="77777777" w:rsidR="001D6DBB" w:rsidRPr="00C30F22" w:rsidRDefault="001D6DBB" w:rsidP="001D6DBB">
      <w:pPr>
        <w:pStyle w:val="Akapitzlist"/>
        <w:numPr>
          <w:ilvl w:val="0"/>
          <w:numId w:val="20"/>
        </w:numPr>
        <w:spacing w:after="240" w:line="300" w:lineRule="auto"/>
        <w:ind w:left="2183" w:hanging="357"/>
        <w:rPr>
          <w:rFonts w:ascii="Calibri" w:hAnsi="Calibri" w:cs="Calibri"/>
          <w:sz w:val="22"/>
          <w:szCs w:val="22"/>
        </w:rPr>
      </w:pPr>
      <w:r w:rsidRPr="00C30F22">
        <w:rPr>
          <w:rFonts w:ascii="Calibri" w:hAnsi="Calibri" w:cs="Calibri"/>
          <w:sz w:val="22"/>
          <w:szCs w:val="22"/>
        </w:rPr>
        <w:lastRenderedPageBreak/>
        <w:t>„Program przebudowy dróg powiatowych” – 6.500.000 zł (przeniesienie na 2026 r. do Programu budowy i modernizacji dróg);</w:t>
      </w:r>
    </w:p>
    <w:p w14:paraId="40F03B59" w14:textId="40CAF05F" w:rsidR="00307AA3" w:rsidRPr="00C30F22" w:rsidRDefault="00307AA3" w:rsidP="001D6DBB">
      <w:pPr>
        <w:pStyle w:val="Akapitzlist"/>
        <w:numPr>
          <w:ilvl w:val="0"/>
          <w:numId w:val="20"/>
        </w:numPr>
        <w:spacing w:after="240" w:line="300" w:lineRule="auto"/>
        <w:ind w:left="2183" w:hanging="357"/>
        <w:rPr>
          <w:rFonts w:ascii="Calibri" w:hAnsi="Calibri" w:cs="Calibri"/>
          <w:sz w:val="22"/>
          <w:szCs w:val="22"/>
        </w:rPr>
      </w:pPr>
      <w:r w:rsidRPr="00C30F22">
        <w:rPr>
          <w:rFonts w:ascii="Calibri" w:hAnsi="Calibri" w:cs="Calibri"/>
          <w:sz w:val="22"/>
          <w:szCs w:val="22"/>
        </w:rPr>
        <w:t>„Budowa Centrum Aktywności Międzypokoleniowej przy ul. Korotyńskiego 13” – 4.937.223 zł (przeniesienie na 2025 r.);</w:t>
      </w:r>
    </w:p>
    <w:p w14:paraId="0F81E5E6" w14:textId="4905B06E" w:rsidR="000D46C5" w:rsidRPr="00C30F22" w:rsidRDefault="000D46C5" w:rsidP="00307AA3">
      <w:pPr>
        <w:pStyle w:val="Akapitzlist"/>
        <w:numPr>
          <w:ilvl w:val="0"/>
          <w:numId w:val="20"/>
        </w:numPr>
        <w:spacing w:after="240" w:line="300" w:lineRule="auto"/>
        <w:ind w:left="2183" w:hanging="357"/>
        <w:rPr>
          <w:rFonts w:ascii="Calibri" w:hAnsi="Calibri" w:cs="Calibri"/>
          <w:sz w:val="22"/>
          <w:szCs w:val="22"/>
        </w:rPr>
      </w:pPr>
      <w:r w:rsidRPr="00C30F22">
        <w:rPr>
          <w:rFonts w:ascii="Calibri" w:hAnsi="Calibri" w:cs="Calibri"/>
          <w:sz w:val="22"/>
          <w:szCs w:val="22"/>
        </w:rPr>
        <w:t>„Budowa kładki pieszo-rowerowej nad Wisłą” – 3.000.000 zł (przeniesienie na 2027 r. do Programu budowy i modernizacji dróg);</w:t>
      </w:r>
    </w:p>
    <w:p w14:paraId="79913C60" w14:textId="19DB931E" w:rsidR="00E44CC9" w:rsidRPr="00C30F22" w:rsidRDefault="00E44CC9" w:rsidP="000D46C5">
      <w:pPr>
        <w:pStyle w:val="Akapitzlist"/>
        <w:numPr>
          <w:ilvl w:val="0"/>
          <w:numId w:val="20"/>
        </w:numPr>
        <w:spacing w:after="240" w:line="300" w:lineRule="auto"/>
        <w:ind w:left="2183" w:hanging="357"/>
        <w:rPr>
          <w:rFonts w:ascii="Calibri" w:hAnsi="Calibri" w:cs="Calibri"/>
          <w:sz w:val="22"/>
          <w:szCs w:val="22"/>
        </w:rPr>
      </w:pPr>
      <w:r w:rsidRPr="00C30F22">
        <w:rPr>
          <w:rFonts w:ascii="Calibri" w:hAnsi="Calibri" w:cs="Calibri"/>
          <w:sz w:val="22"/>
          <w:szCs w:val="22"/>
        </w:rPr>
        <w:t>„Utworzenie miejskiego centrum leczenia niepłodności” – 2.078.500 zł (przeniesienie na 2025 r.);</w:t>
      </w:r>
    </w:p>
    <w:p w14:paraId="51AEC45C" w14:textId="77777777" w:rsidR="00E44CC9" w:rsidRPr="00C30F22" w:rsidRDefault="00E44CC9" w:rsidP="00E44CC9">
      <w:pPr>
        <w:pStyle w:val="Akapitzlist"/>
        <w:numPr>
          <w:ilvl w:val="0"/>
          <w:numId w:val="20"/>
        </w:numPr>
        <w:spacing w:after="240" w:line="300" w:lineRule="auto"/>
        <w:ind w:left="2183" w:hanging="357"/>
        <w:rPr>
          <w:rFonts w:ascii="Calibri" w:hAnsi="Calibri" w:cs="Calibri"/>
          <w:sz w:val="22"/>
          <w:szCs w:val="22"/>
        </w:rPr>
      </w:pPr>
      <w:r w:rsidRPr="00C30F22">
        <w:rPr>
          <w:rFonts w:ascii="Calibri" w:hAnsi="Calibri" w:cs="Calibri"/>
          <w:sz w:val="22"/>
          <w:szCs w:val="22"/>
        </w:rPr>
        <w:t>„Odnawialne źródła energii w miejskich podmiotach leczniczych” – 1.514.572 zł (przeniesienie na 2025 r.);</w:t>
      </w:r>
    </w:p>
    <w:p w14:paraId="0EF2082C" w14:textId="77777777" w:rsidR="00E44CC9" w:rsidRPr="00C30F22" w:rsidRDefault="00E44CC9" w:rsidP="00E44CC9">
      <w:pPr>
        <w:pStyle w:val="Akapitzlist"/>
        <w:numPr>
          <w:ilvl w:val="0"/>
          <w:numId w:val="20"/>
        </w:numPr>
        <w:spacing w:after="240" w:line="300" w:lineRule="auto"/>
        <w:ind w:left="2183" w:hanging="357"/>
        <w:rPr>
          <w:rFonts w:ascii="Calibri" w:hAnsi="Calibri" w:cs="Calibri"/>
          <w:sz w:val="22"/>
          <w:szCs w:val="22"/>
        </w:rPr>
      </w:pPr>
      <w:r w:rsidRPr="00C30F22">
        <w:rPr>
          <w:rFonts w:ascii="Calibri" w:hAnsi="Calibri" w:cs="Calibri"/>
          <w:sz w:val="22"/>
          <w:szCs w:val="22"/>
        </w:rPr>
        <w:t>„Modernizacja budynku użytkowego przy ul. Stawki 27” – 1.345.000 zł (przeniesienie na 2025 r.);</w:t>
      </w:r>
    </w:p>
    <w:p w14:paraId="3755293C" w14:textId="0BAAF913" w:rsidR="001D6DBB" w:rsidRPr="00C30F22" w:rsidRDefault="006821DC" w:rsidP="001D6DBB">
      <w:pPr>
        <w:pStyle w:val="Akapitzlist"/>
        <w:numPr>
          <w:ilvl w:val="0"/>
          <w:numId w:val="20"/>
        </w:numPr>
        <w:spacing w:after="240" w:line="300" w:lineRule="auto"/>
        <w:ind w:left="2183" w:hanging="357"/>
        <w:rPr>
          <w:rFonts w:ascii="Calibri" w:hAnsi="Calibri" w:cs="Calibri"/>
          <w:sz w:val="22"/>
          <w:szCs w:val="22"/>
        </w:rPr>
      </w:pPr>
      <w:r w:rsidRPr="00C30F22">
        <w:rPr>
          <w:rFonts w:ascii="Calibri" w:hAnsi="Calibri" w:cs="Calibri"/>
          <w:sz w:val="22"/>
          <w:szCs w:val="22"/>
        </w:rPr>
        <w:t>„</w:t>
      </w:r>
      <w:r w:rsidR="00E44CC9" w:rsidRPr="00C30F22">
        <w:rPr>
          <w:rFonts w:ascii="Calibri" w:hAnsi="Calibri" w:cs="Calibri"/>
          <w:sz w:val="22"/>
          <w:szCs w:val="22"/>
        </w:rPr>
        <w:t>Wykonanie systemu sieci aktywnej oraz LAN w obiekcie Izby Pamięci przy Cmentarzu Powstańców Warszawy na Woli (Muzeum Warszawy)</w:t>
      </w:r>
      <w:r w:rsidRPr="00C30F22">
        <w:rPr>
          <w:rFonts w:ascii="Calibri" w:hAnsi="Calibri" w:cs="Calibri"/>
          <w:sz w:val="22"/>
          <w:szCs w:val="22"/>
        </w:rPr>
        <w:t xml:space="preserve">” – </w:t>
      </w:r>
      <w:r w:rsidR="00E44CC9" w:rsidRPr="00C30F22">
        <w:rPr>
          <w:rFonts w:ascii="Calibri" w:hAnsi="Calibri" w:cs="Calibri"/>
          <w:sz w:val="22"/>
          <w:szCs w:val="22"/>
        </w:rPr>
        <w:t xml:space="preserve">1.307.000 zł (przeniesienie na </w:t>
      </w:r>
      <w:r w:rsidR="00264F3B" w:rsidRPr="00C30F22">
        <w:rPr>
          <w:rFonts w:ascii="Calibri" w:hAnsi="Calibri" w:cs="Calibri"/>
          <w:sz w:val="22"/>
          <w:szCs w:val="22"/>
        </w:rPr>
        <w:t>2</w:t>
      </w:r>
      <w:r w:rsidR="00E44CC9" w:rsidRPr="00C30F22">
        <w:rPr>
          <w:rFonts w:ascii="Calibri" w:hAnsi="Calibri" w:cs="Calibri"/>
          <w:sz w:val="22"/>
          <w:szCs w:val="22"/>
        </w:rPr>
        <w:t>025 r.</w:t>
      </w:r>
      <w:r w:rsidR="00264F3B" w:rsidRPr="00C30F22">
        <w:rPr>
          <w:rFonts w:ascii="Calibri" w:hAnsi="Calibri" w:cs="Calibri"/>
          <w:sz w:val="22"/>
          <w:szCs w:val="22"/>
        </w:rPr>
        <w:t>);</w:t>
      </w:r>
    </w:p>
    <w:p w14:paraId="3921FD1C" w14:textId="5B981C5C" w:rsidR="00184B68" w:rsidRPr="00C30F22" w:rsidRDefault="00184B68" w:rsidP="00184B68">
      <w:pPr>
        <w:pStyle w:val="Akapitzlist"/>
        <w:numPr>
          <w:ilvl w:val="0"/>
          <w:numId w:val="11"/>
        </w:numPr>
        <w:spacing w:afterLines="240" w:after="576" w:line="300" w:lineRule="auto"/>
        <w:ind w:left="1463" w:hanging="357"/>
        <w:rPr>
          <w:rFonts w:ascii="Calibri" w:hAnsi="Calibri" w:cs="Calibri"/>
          <w:sz w:val="22"/>
          <w:szCs w:val="22"/>
        </w:rPr>
      </w:pPr>
      <w:r w:rsidRPr="00C30F22">
        <w:rPr>
          <w:rFonts w:ascii="Calibri" w:hAnsi="Calibri" w:cs="Calibri"/>
          <w:sz w:val="22"/>
          <w:szCs w:val="22"/>
        </w:rPr>
        <w:t>zwiększenia planu wydatków w związku z przeniesieniem do planu wydatków na 2024 r. kwot zaplanowanych w latach następnych w związku z realizacją m.in. zadania pn. „Przebudowa ulicy J. Kazimierza” – 7.000.000 zł (przeniesienie z 2025 r.);</w:t>
      </w:r>
    </w:p>
    <w:p w14:paraId="2FD7809C" w14:textId="7DBC4E03" w:rsidR="00076494" w:rsidRPr="00C30F22" w:rsidRDefault="002355A7" w:rsidP="002355A7">
      <w:pPr>
        <w:numPr>
          <w:ilvl w:val="0"/>
          <w:numId w:val="8"/>
        </w:numPr>
        <w:spacing w:after="240" w:line="300" w:lineRule="auto"/>
        <w:rPr>
          <w:rFonts w:ascii="Calibri" w:hAnsi="Calibri" w:cs="Calibri"/>
          <w:sz w:val="22"/>
          <w:szCs w:val="22"/>
        </w:rPr>
      </w:pPr>
      <w:r w:rsidRPr="00C30F22">
        <w:rPr>
          <w:rFonts w:ascii="Calibri" w:hAnsi="Calibri" w:cs="Calibri"/>
          <w:b/>
          <w:sz w:val="22"/>
          <w:szCs w:val="22"/>
        </w:rPr>
        <w:t>zmniejszenie</w:t>
      </w:r>
      <w:r w:rsidR="00F71C04" w:rsidRPr="00C30F22">
        <w:rPr>
          <w:rFonts w:ascii="Calibri" w:hAnsi="Calibri" w:cs="Calibri"/>
          <w:b/>
          <w:sz w:val="22"/>
          <w:szCs w:val="22"/>
        </w:rPr>
        <w:t xml:space="preserve"> planu wydatków majątkowych w</w:t>
      </w:r>
      <w:r w:rsidR="00521650" w:rsidRPr="00C30F22">
        <w:rPr>
          <w:rFonts w:ascii="Calibri" w:hAnsi="Calibri" w:cs="Calibri"/>
          <w:b/>
          <w:sz w:val="22"/>
          <w:szCs w:val="22"/>
        </w:rPr>
        <w:t xml:space="preserve"> c</w:t>
      </w:r>
      <w:r w:rsidR="00AD441E" w:rsidRPr="00C30F22">
        <w:rPr>
          <w:rFonts w:ascii="Calibri" w:hAnsi="Calibri" w:cs="Calibri"/>
          <w:b/>
          <w:sz w:val="22"/>
          <w:szCs w:val="22"/>
        </w:rPr>
        <w:t xml:space="preserve">zęści </w:t>
      </w:r>
      <w:r w:rsidR="0087672F" w:rsidRPr="00C30F22">
        <w:rPr>
          <w:rFonts w:ascii="Calibri" w:hAnsi="Calibri" w:cs="Calibri"/>
          <w:b/>
          <w:sz w:val="22"/>
          <w:szCs w:val="22"/>
        </w:rPr>
        <w:t xml:space="preserve">dzielnicowej o </w:t>
      </w:r>
      <w:r w:rsidRPr="00C30F22">
        <w:rPr>
          <w:rFonts w:ascii="Calibri" w:hAnsi="Calibri" w:cs="Calibri"/>
          <w:b/>
          <w:sz w:val="22"/>
          <w:szCs w:val="22"/>
        </w:rPr>
        <w:t>76.586.548</w:t>
      </w:r>
      <w:r w:rsidR="00F71C04" w:rsidRPr="00C30F22">
        <w:rPr>
          <w:rFonts w:ascii="Calibri" w:hAnsi="Calibri" w:cs="Calibri"/>
          <w:b/>
          <w:sz w:val="22"/>
          <w:szCs w:val="22"/>
        </w:rPr>
        <w:t xml:space="preserve"> zł </w:t>
      </w:r>
      <w:r w:rsidR="00F71C04" w:rsidRPr="00C30F22">
        <w:rPr>
          <w:rFonts w:ascii="Calibri" w:hAnsi="Calibri" w:cs="Calibri"/>
          <w:sz w:val="22"/>
          <w:szCs w:val="22"/>
        </w:rPr>
        <w:t>(</w:t>
      </w:r>
      <w:r w:rsidR="00C538CD" w:rsidRPr="00C30F22">
        <w:rPr>
          <w:rFonts w:ascii="Calibri" w:hAnsi="Calibri" w:cs="Calibri"/>
          <w:sz w:val="22"/>
          <w:szCs w:val="22"/>
        </w:rPr>
        <w:t>per </w:t>
      </w:r>
      <w:r w:rsidR="00F71C04" w:rsidRPr="00C30F22">
        <w:rPr>
          <w:rFonts w:ascii="Calibri" w:hAnsi="Calibri" w:cs="Calibri"/>
          <w:sz w:val="22"/>
          <w:szCs w:val="22"/>
        </w:rPr>
        <w:t>saldo)</w:t>
      </w:r>
      <w:r w:rsidR="008D58B9" w:rsidRPr="00C30F22">
        <w:rPr>
          <w:rFonts w:ascii="Calibri" w:hAnsi="Calibri" w:cs="Calibri"/>
          <w:sz w:val="22"/>
          <w:szCs w:val="22"/>
        </w:rPr>
        <w:t xml:space="preserve">, z </w:t>
      </w:r>
      <w:r w:rsidR="00BE3A7A" w:rsidRPr="00C30F22">
        <w:rPr>
          <w:rFonts w:ascii="Calibri" w:hAnsi="Calibri" w:cs="Calibri"/>
          <w:sz w:val="22"/>
          <w:szCs w:val="22"/>
        </w:rPr>
        <w:t>tego</w:t>
      </w:r>
      <w:r w:rsidR="00076494" w:rsidRPr="00C30F22">
        <w:rPr>
          <w:rFonts w:ascii="Calibri" w:hAnsi="Calibri" w:cs="Calibri"/>
          <w:sz w:val="22"/>
          <w:szCs w:val="22"/>
        </w:rPr>
        <w:t>:</w:t>
      </w:r>
    </w:p>
    <w:p w14:paraId="4BB10155" w14:textId="77777777" w:rsidR="006727EC" w:rsidRPr="00C30F22" w:rsidRDefault="006727EC" w:rsidP="006727EC">
      <w:pPr>
        <w:pStyle w:val="Akapitzlist"/>
        <w:numPr>
          <w:ilvl w:val="1"/>
          <w:numId w:val="3"/>
        </w:numPr>
        <w:spacing w:after="240" w:line="300" w:lineRule="auto"/>
        <w:ind w:left="1463" w:hanging="357"/>
        <w:rPr>
          <w:rFonts w:asciiTheme="minorHAnsi" w:hAnsiTheme="minorHAnsi" w:cstheme="minorHAnsi"/>
          <w:sz w:val="22"/>
          <w:szCs w:val="22"/>
        </w:rPr>
      </w:pPr>
      <w:r w:rsidRPr="00C30F22">
        <w:rPr>
          <w:rFonts w:asciiTheme="minorHAnsi" w:hAnsiTheme="minorHAnsi" w:cstheme="minorHAnsi"/>
          <w:sz w:val="22"/>
          <w:szCs w:val="22"/>
        </w:rPr>
        <w:t>w dzielnicy Praga-Południe – zmniejszenie o 26.188.705 zł (per saldo), w tym:</w:t>
      </w:r>
    </w:p>
    <w:p w14:paraId="608CFC7C" w14:textId="77777777" w:rsidR="006727EC" w:rsidRPr="00C30F22" w:rsidRDefault="006727EC" w:rsidP="006727EC">
      <w:pPr>
        <w:pStyle w:val="Akapitzlist"/>
        <w:numPr>
          <w:ilvl w:val="0"/>
          <w:numId w:val="22"/>
        </w:numPr>
        <w:spacing w:after="240" w:line="300" w:lineRule="auto"/>
        <w:rPr>
          <w:rFonts w:asciiTheme="minorHAnsi" w:hAnsiTheme="minorHAnsi" w:cstheme="minorHAnsi"/>
          <w:sz w:val="22"/>
          <w:szCs w:val="22"/>
        </w:rPr>
      </w:pPr>
      <w:r w:rsidRPr="00C30F22">
        <w:rPr>
          <w:rFonts w:asciiTheme="minorHAnsi" w:hAnsiTheme="minorHAnsi" w:cstheme="minorHAnsi"/>
          <w:sz w:val="22"/>
          <w:szCs w:val="22"/>
        </w:rPr>
        <w:t>„Rozbudowa Szkoły Podstawowej nr 215 przy ul. Kwatery Głównej 13” – 8.523.279 zł (przeniesienie na 2025 r.);</w:t>
      </w:r>
    </w:p>
    <w:p w14:paraId="1BBEFC63" w14:textId="77777777" w:rsidR="006727EC" w:rsidRPr="00C30F22" w:rsidRDefault="006727EC" w:rsidP="006727EC">
      <w:pPr>
        <w:pStyle w:val="Akapitzlist"/>
        <w:numPr>
          <w:ilvl w:val="0"/>
          <w:numId w:val="22"/>
        </w:numPr>
        <w:spacing w:after="240" w:line="300" w:lineRule="auto"/>
        <w:rPr>
          <w:rFonts w:asciiTheme="minorHAnsi" w:hAnsiTheme="minorHAnsi" w:cstheme="minorHAnsi"/>
          <w:sz w:val="22"/>
          <w:szCs w:val="22"/>
        </w:rPr>
      </w:pPr>
      <w:r w:rsidRPr="00C30F22">
        <w:rPr>
          <w:rFonts w:asciiTheme="minorHAnsi" w:hAnsiTheme="minorHAnsi" w:cstheme="minorHAnsi"/>
          <w:sz w:val="22"/>
          <w:szCs w:val="22"/>
        </w:rPr>
        <w:t>„Rozbudowa Szkoły Podstawowej nr 255 przy ul. Kamionkowskiej” – 4.225.757 zł (przeniesienie na lata 2025-2026);</w:t>
      </w:r>
    </w:p>
    <w:p w14:paraId="08E5258E" w14:textId="77777777" w:rsidR="006727EC" w:rsidRPr="00C30F22" w:rsidRDefault="006727EC" w:rsidP="006727EC">
      <w:pPr>
        <w:pStyle w:val="Akapitzlist"/>
        <w:numPr>
          <w:ilvl w:val="0"/>
          <w:numId w:val="22"/>
        </w:numPr>
        <w:spacing w:after="240" w:line="300" w:lineRule="auto"/>
        <w:rPr>
          <w:rFonts w:asciiTheme="minorHAnsi" w:hAnsiTheme="minorHAnsi" w:cstheme="minorHAnsi"/>
          <w:sz w:val="22"/>
          <w:szCs w:val="22"/>
        </w:rPr>
      </w:pPr>
      <w:r w:rsidRPr="00C30F22">
        <w:rPr>
          <w:rFonts w:asciiTheme="minorHAnsi" w:hAnsiTheme="minorHAnsi" w:cstheme="minorHAnsi"/>
          <w:sz w:val="22"/>
          <w:szCs w:val="22"/>
        </w:rPr>
        <w:t>„Modernizacja budynków mieszkalnych przy ul. Meissnera 7, 9, 11, 13” – 3.840.602 zł (</w:t>
      </w:r>
      <w:r w:rsidRPr="00C30F22">
        <w:rPr>
          <w:rFonts w:ascii="Calibri" w:hAnsi="Calibri" w:cs="Calibri"/>
          <w:sz w:val="22"/>
          <w:szCs w:val="22"/>
        </w:rPr>
        <w:t>przeniesienie na 2025 r.</w:t>
      </w:r>
      <w:r w:rsidRPr="00C30F22">
        <w:rPr>
          <w:rFonts w:asciiTheme="minorHAnsi" w:hAnsiTheme="minorHAnsi" w:cstheme="minorHAnsi"/>
          <w:sz w:val="22"/>
          <w:szCs w:val="22"/>
        </w:rPr>
        <w:t>);</w:t>
      </w:r>
    </w:p>
    <w:p w14:paraId="59DE65EB" w14:textId="77777777" w:rsidR="006727EC" w:rsidRPr="00C30F22" w:rsidRDefault="006727EC" w:rsidP="006727EC">
      <w:pPr>
        <w:pStyle w:val="Akapitzlist"/>
        <w:numPr>
          <w:ilvl w:val="0"/>
          <w:numId w:val="22"/>
        </w:numPr>
        <w:spacing w:after="240" w:line="300" w:lineRule="auto"/>
        <w:rPr>
          <w:rFonts w:asciiTheme="minorHAnsi" w:hAnsiTheme="minorHAnsi" w:cstheme="minorHAnsi"/>
          <w:sz w:val="22"/>
          <w:szCs w:val="22"/>
        </w:rPr>
      </w:pPr>
      <w:r w:rsidRPr="00C30F22">
        <w:rPr>
          <w:rFonts w:asciiTheme="minorHAnsi" w:hAnsiTheme="minorHAnsi" w:cstheme="minorHAnsi"/>
          <w:sz w:val="22"/>
          <w:szCs w:val="22"/>
        </w:rPr>
        <w:t>„Budowa i modernizacja dróg gminnych” – 1.527.927 zł (przeniesienie na 2025 r., w tym do innych zadań inwestycyjnych dzielnicy);</w:t>
      </w:r>
    </w:p>
    <w:p w14:paraId="43F8BE17" w14:textId="77777777" w:rsidR="006727EC" w:rsidRPr="00C30F22" w:rsidRDefault="006727EC" w:rsidP="006727EC">
      <w:pPr>
        <w:pStyle w:val="Akapitzlist"/>
        <w:numPr>
          <w:ilvl w:val="0"/>
          <w:numId w:val="22"/>
        </w:numPr>
        <w:spacing w:after="240" w:line="300" w:lineRule="auto"/>
        <w:rPr>
          <w:rFonts w:asciiTheme="minorHAnsi" w:hAnsiTheme="minorHAnsi" w:cstheme="minorHAnsi"/>
          <w:sz w:val="22"/>
          <w:szCs w:val="22"/>
        </w:rPr>
      </w:pPr>
      <w:r w:rsidRPr="00C30F22">
        <w:rPr>
          <w:rFonts w:asciiTheme="minorHAnsi" w:hAnsiTheme="minorHAnsi" w:cstheme="minorHAnsi"/>
          <w:sz w:val="22"/>
          <w:szCs w:val="22"/>
        </w:rPr>
        <w:t>„Remont nawierzchni ulicy Mińskiej + droga rowerowa” – 1.183.470 zł (przeniesienie na 2025 r.);</w:t>
      </w:r>
    </w:p>
    <w:p w14:paraId="38A14A67" w14:textId="77777777" w:rsidR="006727EC" w:rsidRPr="00C30F22" w:rsidRDefault="006727EC" w:rsidP="006727EC">
      <w:pPr>
        <w:pStyle w:val="Akapitzlist"/>
        <w:numPr>
          <w:ilvl w:val="0"/>
          <w:numId w:val="22"/>
        </w:numPr>
        <w:spacing w:after="240" w:line="300" w:lineRule="auto"/>
        <w:rPr>
          <w:rFonts w:asciiTheme="minorHAnsi" w:hAnsiTheme="minorHAnsi" w:cstheme="minorHAnsi"/>
          <w:sz w:val="22"/>
          <w:szCs w:val="22"/>
        </w:rPr>
      </w:pPr>
      <w:r w:rsidRPr="00C30F22">
        <w:rPr>
          <w:rFonts w:asciiTheme="minorHAnsi" w:hAnsiTheme="minorHAnsi" w:cstheme="minorHAnsi"/>
          <w:sz w:val="22"/>
          <w:szCs w:val="22"/>
        </w:rPr>
        <w:t>„Nowe drogi dla rowerów” – 1.066.079 zł (przeniesienie na 2025 r.);</w:t>
      </w:r>
    </w:p>
    <w:p w14:paraId="22C16A94" w14:textId="77777777" w:rsidR="00AB6E4C" w:rsidRPr="00C30F22" w:rsidRDefault="00AB6E4C" w:rsidP="00AB6E4C">
      <w:pPr>
        <w:pStyle w:val="Akapitzlist"/>
        <w:numPr>
          <w:ilvl w:val="1"/>
          <w:numId w:val="3"/>
        </w:numPr>
        <w:spacing w:after="240" w:line="300" w:lineRule="auto"/>
        <w:ind w:left="1463" w:hanging="357"/>
        <w:rPr>
          <w:rFonts w:asciiTheme="minorHAnsi" w:hAnsiTheme="minorHAnsi" w:cstheme="minorHAnsi"/>
          <w:sz w:val="22"/>
          <w:szCs w:val="22"/>
        </w:rPr>
      </w:pPr>
      <w:r w:rsidRPr="00C30F22">
        <w:rPr>
          <w:rFonts w:asciiTheme="minorHAnsi" w:hAnsiTheme="minorHAnsi" w:cstheme="minorHAnsi"/>
          <w:sz w:val="22"/>
          <w:szCs w:val="22"/>
        </w:rPr>
        <w:t>w dzielnicy Białołęka – zmniejszenie o 20.328.152 zł (per saldo), w tym:</w:t>
      </w:r>
    </w:p>
    <w:p w14:paraId="71227047" w14:textId="65F9E02A" w:rsidR="00AB6E4C" w:rsidRPr="00C30F22" w:rsidRDefault="00AB6E4C" w:rsidP="00AB6E4C">
      <w:pPr>
        <w:pStyle w:val="Akapitzlist"/>
        <w:numPr>
          <w:ilvl w:val="0"/>
          <w:numId w:val="22"/>
        </w:numPr>
        <w:spacing w:after="240" w:line="300" w:lineRule="auto"/>
        <w:rPr>
          <w:rFonts w:asciiTheme="minorHAnsi" w:hAnsiTheme="minorHAnsi" w:cstheme="minorHAnsi"/>
          <w:sz w:val="22"/>
          <w:szCs w:val="22"/>
        </w:rPr>
      </w:pPr>
      <w:r w:rsidRPr="00C30F22">
        <w:rPr>
          <w:rFonts w:asciiTheme="minorHAnsi" w:hAnsiTheme="minorHAnsi" w:cstheme="minorHAnsi"/>
          <w:sz w:val="22"/>
          <w:szCs w:val="22"/>
        </w:rPr>
        <w:t xml:space="preserve">„Modernizacja i rozbudowa Przedszkola z Oddziałami Integracyjnymi nr 65 </w:t>
      </w:r>
      <w:proofErr w:type="spellStart"/>
      <w:r w:rsidRPr="00C30F22">
        <w:rPr>
          <w:rFonts w:asciiTheme="minorHAnsi" w:hAnsiTheme="minorHAnsi" w:cstheme="minorHAnsi"/>
          <w:sz w:val="22"/>
          <w:szCs w:val="22"/>
        </w:rPr>
        <w:t>Tarchominek</w:t>
      </w:r>
      <w:proofErr w:type="spellEnd"/>
      <w:r w:rsidRPr="00C30F22">
        <w:rPr>
          <w:rFonts w:asciiTheme="minorHAnsi" w:hAnsiTheme="minorHAnsi" w:cstheme="minorHAnsi"/>
          <w:sz w:val="22"/>
          <w:szCs w:val="22"/>
        </w:rPr>
        <w:t xml:space="preserve"> przy ul. </w:t>
      </w:r>
      <w:proofErr w:type="spellStart"/>
      <w:r w:rsidRPr="00C30F22">
        <w:rPr>
          <w:rFonts w:asciiTheme="minorHAnsi" w:hAnsiTheme="minorHAnsi" w:cstheme="minorHAnsi"/>
          <w:sz w:val="22"/>
          <w:szCs w:val="22"/>
        </w:rPr>
        <w:t>Pancera</w:t>
      </w:r>
      <w:proofErr w:type="spellEnd"/>
      <w:r w:rsidRPr="00C30F22">
        <w:rPr>
          <w:rFonts w:asciiTheme="minorHAnsi" w:hAnsiTheme="minorHAnsi" w:cstheme="minorHAnsi"/>
          <w:sz w:val="22"/>
          <w:szCs w:val="22"/>
        </w:rPr>
        <w:t xml:space="preserve"> 3” – </w:t>
      </w:r>
      <w:r w:rsidR="00AE2F16" w:rsidRPr="00C30F22">
        <w:rPr>
          <w:rFonts w:asciiTheme="minorHAnsi" w:hAnsiTheme="minorHAnsi" w:cstheme="minorHAnsi"/>
          <w:sz w:val="22"/>
          <w:szCs w:val="22"/>
        </w:rPr>
        <w:t xml:space="preserve">zmniejszenie o </w:t>
      </w:r>
      <w:r w:rsidRPr="00C30F22">
        <w:rPr>
          <w:rFonts w:asciiTheme="minorHAnsi" w:hAnsiTheme="minorHAnsi" w:cstheme="minorHAnsi"/>
          <w:sz w:val="22"/>
          <w:szCs w:val="22"/>
        </w:rPr>
        <w:t>4.792.406 zł (głównie przeniesienie na 2025 r.);</w:t>
      </w:r>
    </w:p>
    <w:p w14:paraId="513A3CB1" w14:textId="148DA236" w:rsidR="00AB6E4C" w:rsidRPr="00C30F22" w:rsidRDefault="00AB6E4C" w:rsidP="00AB6E4C">
      <w:pPr>
        <w:pStyle w:val="Akapitzlist"/>
        <w:numPr>
          <w:ilvl w:val="0"/>
          <w:numId w:val="22"/>
        </w:numPr>
        <w:spacing w:after="240" w:line="300" w:lineRule="auto"/>
        <w:rPr>
          <w:rFonts w:asciiTheme="minorHAnsi" w:hAnsiTheme="minorHAnsi" w:cstheme="minorHAnsi"/>
          <w:sz w:val="22"/>
          <w:szCs w:val="22"/>
        </w:rPr>
      </w:pPr>
      <w:r w:rsidRPr="00C30F22">
        <w:rPr>
          <w:rFonts w:asciiTheme="minorHAnsi" w:hAnsiTheme="minorHAnsi" w:cstheme="minorHAnsi"/>
          <w:sz w:val="22"/>
          <w:szCs w:val="22"/>
        </w:rPr>
        <w:lastRenderedPageBreak/>
        <w:t>„Budowa kompleksu oświatowego przy ul. Świderskiej” –</w:t>
      </w:r>
      <w:r w:rsidR="00AE2F16" w:rsidRPr="00C30F22">
        <w:rPr>
          <w:rFonts w:asciiTheme="minorHAnsi" w:hAnsiTheme="minorHAnsi" w:cstheme="minorHAnsi"/>
          <w:sz w:val="22"/>
          <w:szCs w:val="22"/>
        </w:rPr>
        <w:t xml:space="preserve"> zmniejszenie o </w:t>
      </w:r>
      <w:r w:rsidRPr="00C30F22">
        <w:rPr>
          <w:rFonts w:asciiTheme="minorHAnsi" w:hAnsiTheme="minorHAnsi" w:cstheme="minorHAnsi"/>
          <w:sz w:val="22"/>
          <w:szCs w:val="22"/>
        </w:rPr>
        <w:t>2.333.694 zł (głównie przeniesieni</w:t>
      </w:r>
      <w:r w:rsidR="00B11D6E">
        <w:rPr>
          <w:rFonts w:asciiTheme="minorHAnsi" w:hAnsiTheme="minorHAnsi" w:cstheme="minorHAnsi"/>
          <w:sz w:val="22"/>
          <w:szCs w:val="22"/>
        </w:rPr>
        <w:t>e na 2027 r. do Programu</w:t>
      </w:r>
      <w:r w:rsidRPr="00C30F22">
        <w:rPr>
          <w:rFonts w:asciiTheme="minorHAnsi" w:hAnsiTheme="minorHAnsi" w:cstheme="minorHAnsi"/>
          <w:sz w:val="22"/>
          <w:szCs w:val="22"/>
        </w:rPr>
        <w:t xml:space="preserve"> infrastruktury lokalnej);</w:t>
      </w:r>
    </w:p>
    <w:p w14:paraId="42373787" w14:textId="4E452915" w:rsidR="00AB6E4C" w:rsidRPr="00C30F22" w:rsidRDefault="00AB6E4C" w:rsidP="00AB6E4C">
      <w:pPr>
        <w:pStyle w:val="Akapitzlist"/>
        <w:numPr>
          <w:ilvl w:val="0"/>
          <w:numId w:val="22"/>
        </w:numPr>
        <w:spacing w:after="240" w:line="300" w:lineRule="auto"/>
        <w:rPr>
          <w:rFonts w:asciiTheme="minorHAnsi" w:hAnsiTheme="minorHAnsi" w:cstheme="minorHAnsi"/>
          <w:sz w:val="22"/>
          <w:szCs w:val="22"/>
        </w:rPr>
      </w:pPr>
      <w:r w:rsidRPr="00C30F22">
        <w:rPr>
          <w:rFonts w:asciiTheme="minorHAnsi" w:hAnsiTheme="minorHAnsi" w:cstheme="minorHAnsi"/>
          <w:sz w:val="22"/>
          <w:szCs w:val="22"/>
        </w:rPr>
        <w:t xml:space="preserve">„Nabycie gruntów pod ul. Trakt Nadwiślański (Osiedle Piekiełko) - rozliczenie z deweloperem” – </w:t>
      </w:r>
      <w:r w:rsidR="00AE2F16" w:rsidRPr="00C30F22">
        <w:rPr>
          <w:rFonts w:asciiTheme="minorHAnsi" w:hAnsiTheme="minorHAnsi" w:cstheme="minorHAnsi"/>
          <w:sz w:val="22"/>
          <w:szCs w:val="22"/>
        </w:rPr>
        <w:t xml:space="preserve">zmniejszenie o </w:t>
      </w:r>
      <w:r w:rsidRPr="00C30F22">
        <w:rPr>
          <w:rFonts w:asciiTheme="minorHAnsi" w:hAnsiTheme="minorHAnsi" w:cstheme="minorHAnsi"/>
          <w:sz w:val="22"/>
          <w:szCs w:val="22"/>
        </w:rPr>
        <w:t>2.309.629 zł (przeniesienie na 2025 r.);</w:t>
      </w:r>
    </w:p>
    <w:p w14:paraId="5B5A1F17" w14:textId="076EE970" w:rsidR="00AB6E4C" w:rsidRPr="00C30F22" w:rsidRDefault="00AB6E4C" w:rsidP="00AB6E4C">
      <w:pPr>
        <w:pStyle w:val="Akapitzlist"/>
        <w:numPr>
          <w:ilvl w:val="0"/>
          <w:numId w:val="22"/>
        </w:numPr>
        <w:spacing w:after="240" w:line="300" w:lineRule="auto"/>
        <w:rPr>
          <w:rFonts w:asciiTheme="minorHAnsi" w:hAnsiTheme="minorHAnsi" w:cstheme="minorHAnsi"/>
          <w:sz w:val="22"/>
          <w:szCs w:val="22"/>
        </w:rPr>
      </w:pPr>
      <w:r w:rsidRPr="00C30F22">
        <w:rPr>
          <w:rFonts w:asciiTheme="minorHAnsi" w:hAnsiTheme="minorHAnsi" w:cstheme="minorHAnsi"/>
          <w:sz w:val="22"/>
          <w:szCs w:val="22"/>
        </w:rPr>
        <w:t xml:space="preserve">„Budowa parku przy ul. </w:t>
      </w:r>
      <w:proofErr w:type="spellStart"/>
      <w:r w:rsidRPr="00C30F22">
        <w:rPr>
          <w:rFonts w:asciiTheme="minorHAnsi" w:hAnsiTheme="minorHAnsi" w:cstheme="minorHAnsi"/>
          <w:sz w:val="22"/>
          <w:szCs w:val="22"/>
        </w:rPr>
        <w:t>Botewa</w:t>
      </w:r>
      <w:proofErr w:type="spellEnd"/>
      <w:r w:rsidRPr="00C30F22">
        <w:rPr>
          <w:rFonts w:asciiTheme="minorHAnsi" w:hAnsiTheme="minorHAnsi" w:cstheme="minorHAnsi"/>
          <w:sz w:val="22"/>
          <w:szCs w:val="22"/>
        </w:rPr>
        <w:t xml:space="preserve">” – </w:t>
      </w:r>
      <w:r w:rsidR="00AE2F16" w:rsidRPr="00C30F22">
        <w:rPr>
          <w:rFonts w:asciiTheme="minorHAnsi" w:hAnsiTheme="minorHAnsi" w:cstheme="minorHAnsi"/>
          <w:sz w:val="22"/>
          <w:szCs w:val="22"/>
        </w:rPr>
        <w:t xml:space="preserve">zmniejszenie o </w:t>
      </w:r>
      <w:r w:rsidRPr="00C30F22">
        <w:rPr>
          <w:rFonts w:asciiTheme="minorHAnsi" w:hAnsiTheme="minorHAnsi" w:cstheme="minorHAnsi"/>
          <w:sz w:val="22"/>
          <w:szCs w:val="22"/>
        </w:rPr>
        <w:t>2.105.092 zł (m.in.</w:t>
      </w:r>
      <w:r w:rsidR="00AE2F16" w:rsidRPr="00C30F22">
        <w:rPr>
          <w:rFonts w:asciiTheme="minorHAnsi" w:hAnsiTheme="minorHAnsi" w:cstheme="minorHAnsi"/>
          <w:sz w:val="22"/>
          <w:szCs w:val="22"/>
        </w:rPr>
        <w:t> </w:t>
      </w:r>
      <w:r w:rsidRPr="00C30F22">
        <w:rPr>
          <w:rFonts w:asciiTheme="minorHAnsi" w:hAnsiTheme="minorHAnsi" w:cstheme="minorHAnsi"/>
          <w:sz w:val="22"/>
          <w:szCs w:val="22"/>
        </w:rPr>
        <w:t>przeniesienie na 2025 r.);</w:t>
      </w:r>
    </w:p>
    <w:p w14:paraId="2B67A886" w14:textId="15404BA1" w:rsidR="00AB6E4C" w:rsidRPr="00C30F22" w:rsidRDefault="00AB6E4C" w:rsidP="00AB6E4C">
      <w:pPr>
        <w:pStyle w:val="Akapitzlist"/>
        <w:numPr>
          <w:ilvl w:val="0"/>
          <w:numId w:val="22"/>
        </w:numPr>
        <w:spacing w:after="240" w:line="300" w:lineRule="auto"/>
        <w:rPr>
          <w:rFonts w:asciiTheme="minorHAnsi" w:hAnsiTheme="minorHAnsi" w:cstheme="minorHAnsi"/>
          <w:sz w:val="22"/>
          <w:szCs w:val="22"/>
        </w:rPr>
      </w:pPr>
      <w:r w:rsidRPr="00C30F22">
        <w:rPr>
          <w:rFonts w:asciiTheme="minorHAnsi" w:hAnsiTheme="minorHAnsi" w:cstheme="minorHAnsi"/>
          <w:sz w:val="22"/>
          <w:szCs w:val="22"/>
        </w:rPr>
        <w:t xml:space="preserve">„Modernizacja sali gimnastycznej w Szkole Podstawowej nr 110 przy ul. Bohaterów 41” – </w:t>
      </w:r>
      <w:r w:rsidR="00AE2F16" w:rsidRPr="00C30F22">
        <w:rPr>
          <w:rFonts w:asciiTheme="minorHAnsi" w:hAnsiTheme="minorHAnsi" w:cstheme="minorHAnsi"/>
          <w:sz w:val="22"/>
          <w:szCs w:val="22"/>
        </w:rPr>
        <w:t xml:space="preserve">zmniejszenie o </w:t>
      </w:r>
      <w:r w:rsidRPr="00C30F22">
        <w:rPr>
          <w:rFonts w:asciiTheme="minorHAnsi" w:hAnsiTheme="minorHAnsi" w:cstheme="minorHAnsi"/>
          <w:sz w:val="22"/>
          <w:szCs w:val="22"/>
        </w:rPr>
        <w:t>876.860 zł (przeniesie</w:t>
      </w:r>
      <w:r w:rsidR="00AE2F16" w:rsidRPr="00C30F22">
        <w:rPr>
          <w:rFonts w:asciiTheme="minorHAnsi" w:hAnsiTheme="minorHAnsi" w:cstheme="minorHAnsi"/>
          <w:sz w:val="22"/>
          <w:szCs w:val="22"/>
        </w:rPr>
        <w:t>nie na 2025 </w:t>
      </w:r>
      <w:r w:rsidRPr="00C30F22">
        <w:rPr>
          <w:rFonts w:asciiTheme="minorHAnsi" w:hAnsiTheme="minorHAnsi" w:cstheme="minorHAnsi"/>
          <w:sz w:val="22"/>
          <w:szCs w:val="22"/>
        </w:rPr>
        <w:t>r.);</w:t>
      </w:r>
    </w:p>
    <w:p w14:paraId="42B8D720" w14:textId="3F48D408" w:rsidR="00AB6E4C" w:rsidRPr="00C30F22" w:rsidRDefault="00AB6E4C" w:rsidP="00AB6E4C">
      <w:pPr>
        <w:pStyle w:val="Akapitzlist"/>
        <w:numPr>
          <w:ilvl w:val="0"/>
          <w:numId w:val="22"/>
        </w:numPr>
        <w:spacing w:after="240" w:line="300" w:lineRule="auto"/>
        <w:rPr>
          <w:rFonts w:asciiTheme="minorHAnsi" w:hAnsiTheme="minorHAnsi" w:cstheme="minorHAnsi"/>
          <w:sz w:val="22"/>
          <w:szCs w:val="22"/>
        </w:rPr>
      </w:pPr>
      <w:r w:rsidRPr="00C30F22">
        <w:rPr>
          <w:rFonts w:asciiTheme="minorHAnsi" w:hAnsiTheme="minorHAnsi" w:cstheme="minorHAnsi"/>
          <w:sz w:val="22"/>
          <w:szCs w:val="22"/>
        </w:rPr>
        <w:t xml:space="preserve">„Budowa ul. 2 KD-D wraz z rozbudową skrzyżowania z ul. Płochocińską oraz nabyciem gruntów - rozliczenie z deweloperem” – </w:t>
      </w:r>
      <w:r w:rsidR="00AE2F16" w:rsidRPr="00C30F22">
        <w:rPr>
          <w:rFonts w:asciiTheme="minorHAnsi" w:hAnsiTheme="minorHAnsi" w:cstheme="minorHAnsi"/>
          <w:sz w:val="22"/>
          <w:szCs w:val="22"/>
        </w:rPr>
        <w:t>zmniejszenie o </w:t>
      </w:r>
      <w:r w:rsidRPr="00C30F22">
        <w:rPr>
          <w:rFonts w:asciiTheme="minorHAnsi" w:hAnsiTheme="minorHAnsi" w:cstheme="minorHAnsi"/>
          <w:sz w:val="22"/>
          <w:szCs w:val="22"/>
        </w:rPr>
        <w:t>875.692 zł (</w:t>
      </w:r>
      <w:r w:rsidRPr="00C30F22">
        <w:rPr>
          <w:rFonts w:ascii="Calibri" w:hAnsi="Calibri" w:cs="Calibri"/>
          <w:sz w:val="22"/>
          <w:szCs w:val="22"/>
        </w:rPr>
        <w:t>przeniesienie na 2025 r.</w:t>
      </w:r>
      <w:r w:rsidRPr="00C30F22">
        <w:rPr>
          <w:rFonts w:asciiTheme="minorHAnsi" w:hAnsiTheme="minorHAnsi" w:cstheme="minorHAnsi"/>
          <w:sz w:val="22"/>
          <w:szCs w:val="22"/>
        </w:rPr>
        <w:t>);</w:t>
      </w:r>
    </w:p>
    <w:p w14:paraId="67FAFD7D" w14:textId="31AFB79F" w:rsidR="00152660" w:rsidRPr="00C30F22" w:rsidRDefault="00152660" w:rsidP="00152660">
      <w:pPr>
        <w:pStyle w:val="Akapitzlist"/>
        <w:numPr>
          <w:ilvl w:val="0"/>
          <w:numId w:val="22"/>
        </w:numPr>
        <w:spacing w:after="240" w:line="300" w:lineRule="auto"/>
        <w:rPr>
          <w:rFonts w:asciiTheme="minorHAnsi" w:hAnsiTheme="minorHAnsi" w:cstheme="minorHAnsi"/>
          <w:sz w:val="22"/>
          <w:szCs w:val="22"/>
        </w:rPr>
      </w:pPr>
      <w:r w:rsidRPr="00C30F22">
        <w:rPr>
          <w:rFonts w:asciiTheme="minorHAnsi" w:hAnsiTheme="minorHAnsi" w:cstheme="minorHAnsi"/>
          <w:sz w:val="22"/>
          <w:szCs w:val="22"/>
        </w:rPr>
        <w:t>„Nabycie gruntów pod ul. Projektowaną 2D (Osiedle Piekiełko) - rozliczenie z deweloperem - etap II” – zmniejszenie o 852.675 zł (</w:t>
      </w:r>
      <w:r w:rsidRPr="00C30F22">
        <w:rPr>
          <w:rFonts w:ascii="Calibri" w:hAnsi="Calibri" w:cs="Calibri"/>
          <w:sz w:val="22"/>
          <w:szCs w:val="22"/>
        </w:rPr>
        <w:t>przeniesienie na 2025 r.);</w:t>
      </w:r>
    </w:p>
    <w:p w14:paraId="718C76F3" w14:textId="0F9C5928" w:rsidR="00AE2F16" w:rsidRPr="00C30F22" w:rsidRDefault="00AE2F16" w:rsidP="00AE2F16">
      <w:pPr>
        <w:pStyle w:val="Akapitzlist"/>
        <w:numPr>
          <w:ilvl w:val="0"/>
          <w:numId w:val="22"/>
        </w:numPr>
        <w:spacing w:after="240" w:line="300" w:lineRule="auto"/>
        <w:rPr>
          <w:rFonts w:asciiTheme="minorHAnsi" w:hAnsiTheme="minorHAnsi" w:cstheme="minorHAnsi"/>
          <w:sz w:val="22"/>
          <w:szCs w:val="22"/>
        </w:rPr>
      </w:pPr>
      <w:r w:rsidRPr="00C30F22">
        <w:rPr>
          <w:rFonts w:asciiTheme="minorHAnsi" w:hAnsiTheme="minorHAnsi" w:cstheme="minorHAnsi"/>
          <w:sz w:val="22"/>
          <w:szCs w:val="22"/>
        </w:rPr>
        <w:t>„Modernizacja boiska wielofunkcyjnego przy ul. Ostródzkiej 175” – zwiększenie o 1.828.462 zł (m.in. w związku ze zwiększeniem dochodów miasta o środki z budżetu Województwa Mazowieckiego w ramach Instrumentu Wsparcia Zadań Ważnych dla Równomiernego Rozwoju Województwa Mazowieckiego);</w:t>
      </w:r>
    </w:p>
    <w:p w14:paraId="347DEA97" w14:textId="77777777" w:rsidR="00BD61EA" w:rsidRPr="00C30F22" w:rsidRDefault="00BD61EA" w:rsidP="00BD61EA">
      <w:pPr>
        <w:pStyle w:val="Akapitzlist"/>
        <w:numPr>
          <w:ilvl w:val="1"/>
          <w:numId w:val="3"/>
        </w:numPr>
        <w:spacing w:after="240" w:line="300" w:lineRule="auto"/>
        <w:ind w:left="1463" w:hanging="357"/>
        <w:rPr>
          <w:rFonts w:asciiTheme="minorHAnsi" w:hAnsiTheme="minorHAnsi" w:cstheme="minorHAnsi"/>
          <w:sz w:val="22"/>
          <w:szCs w:val="22"/>
        </w:rPr>
      </w:pPr>
      <w:r w:rsidRPr="00C30F22">
        <w:rPr>
          <w:rFonts w:asciiTheme="minorHAnsi" w:hAnsiTheme="minorHAnsi" w:cstheme="minorHAnsi"/>
          <w:sz w:val="22"/>
          <w:szCs w:val="22"/>
        </w:rPr>
        <w:t>w dzielnicy Śródmieście – zmniejszenie o 15.975.788 zł (per saldo), w tym:</w:t>
      </w:r>
    </w:p>
    <w:p w14:paraId="5D9D6A43" w14:textId="77777777" w:rsidR="00BD61EA" w:rsidRPr="00C30F22" w:rsidRDefault="00BD61EA" w:rsidP="00BD61EA">
      <w:pPr>
        <w:pStyle w:val="Akapitzlist"/>
        <w:numPr>
          <w:ilvl w:val="0"/>
          <w:numId w:val="22"/>
        </w:numPr>
        <w:spacing w:after="240" w:line="300" w:lineRule="auto"/>
        <w:rPr>
          <w:rFonts w:asciiTheme="minorHAnsi" w:hAnsiTheme="minorHAnsi" w:cstheme="minorHAnsi"/>
          <w:sz w:val="22"/>
          <w:szCs w:val="22"/>
        </w:rPr>
      </w:pPr>
      <w:r w:rsidRPr="00C30F22">
        <w:rPr>
          <w:rFonts w:asciiTheme="minorHAnsi" w:hAnsiTheme="minorHAnsi" w:cstheme="minorHAnsi"/>
          <w:sz w:val="22"/>
          <w:szCs w:val="22"/>
        </w:rPr>
        <w:t>„Budowa siedziby Młodzieżowego Domu Kultury i Domu Kultury Śródmieście przy ul. Twardej 8/12” – 10.855.000 zł (przeniesienie na 2027 r.);</w:t>
      </w:r>
    </w:p>
    <w:p w14:paraId="7B026A26" w14:textId="77777777" w:rsidR="00BD61EA" w:rsidRPr="00C30F22" w:rsidRDefault="00BD61EA" w:rsidP="00BD61EA">
      <w:pPr>
        <w:pStyle w:val="Akapitzlist"/>
        <w:numPr>
          <w:ilvl w:val="0"/>
          <w:numId w:val="22"/>
        </w:numPr>
        <w:spacing w:after="240" w:line="300" w:lineRule="auto"/>
        <w:rPr>
          <w:rFonts w:asciiTheme="minorHAnsi" w:hAnsiTheme="minorHAnsi" w:cstheme="minorHAnsi"/>
          <w:sz w:val="22"/>
          <w:szCs w:val="22"/>
        </w:rPr>
      </w:pPr>
      <w:r w:rsidRPr="00C30F22">
        <w:rPr>
          <w:rFonts w:asciiTheme="minorHAnsi" w:hAnsiTheme="minorHAnsi" w:cstheme="minorHAnsi"/>
          <w:sz w:val="22"/>
          <w:szCs w:val="22"/>
        </w:rPr>
        <w:t>„Przebudowa sali gimnastycznej (małej) w LXII Liceum Ogólnokształcącym przy ul. Konwiktorskiej 5/7” – 2.611.100 zł (przeniesienie na 2025 r.);</w:t>
      </w:r>
    </w:p>
    <w:p w14:paraId="26AF1D88" w14:textId="77777777" w:rsidR="00BD61EA" w:rsidRPr="00C30F22" w:rsidRDefault="00BD61EA" w:rsidP="00BD61EA">
      <w:pPr>
        <w:pStyle w:val="Akapitzlist"/>
        <w:numPr>
          <w:ilvl w:val="0"/>
          <w:numId w:val="22"/>
        </w:numPr>
        <w:spacing w:after="240" w:line="300" w:lineRule="auto"/>
        <w:rPr>
          <w:rFonts w:asciiTheme="minorHAnsi" w:hAnsiTheme="minorHAnsi" w:cstheme="minorHAnsi"/>
          <w:sz w:val="22"/>
          <w:szCs w:val="22"/>
        </w:rPr>
      </w:pPr>
      <w:r w:rsidRPr="00C30F22">
        <w:rPr>
          <w:rFonts w:asciiTheme="minorHAnsi" w:hAnsiTheme="minorHAnsi" w:cstheme="minorHAnsi"/>
          <w:sz w:val="22"/>
          <w:szCs w:val="22"/>
        </w:rPr>
        <w:t>„Zadaszenie boiska sportowego przy Szkole Podstawowej nr 48 przy ul. Sempołowskiej 4” – 2.147.110 zł (przeniesienie na 2025 r.);</w:t>
      </w:r>
    </w:p>
    <w:p w14:paraId="55906F12" w14:textId="77777777" w:rsidR="00850418" w:rsidRPr="00C30F22" w:rsidRDefault="00850418" w:rsidP="00850418">
      <w:pPr>
        <w:pStyle w:val="Akapitzlist"/>
        <w:numPr>
          <w:ilvl w:val="1"/>
          <w:numId w:val="3"/>
        </w:numPr>
        <w:spacing w:after="240" w:line="300" w:lineRule="auto"/>
        <w:ind w:left="1463" w:hanging="357"/>
        <w:rPr>
          <w:rFonts w:asciiTheme="minorHAnsi" w:hAnsiTheme="minorHAnsi" w:cstheme="minorHAnsi"/>
          <w:sz w:val="22"/>
          <w:szCs w:val="22"/>
        </w:rPr>
      </w:pPr>
      <w:r w:rsidRPr="00C30F22">
        <w:rPr>
          <w:rFonts w:asciiTheme="minorHAnsi" w:hAnsiTheme="minorHAnsi" w:cstheme="minorHAnsi"/>
          <w:sz w:val="22"/>
          <w:szCs w:val="22"/>
        </w:rPr>
        <w:t>w dzielnicy Żoliborz – zmniejszenie o 5.050.000 zł, w tym:</w:t>
      </w:r>
    </w:p>
    <w:p w14:paraId="2101E17A" w14:textId="77777777" w:rsidR="00850418" w:rsidRPr="00C30F22" w:rsidRDefault="00850418" w:rsidP="00850418">
      <w:pPr>
        <w:pStyle w:val="Akapitzlist"/>
        <w:numPr>
          <w:ilvl w:val="0"/>
          <w:numId w:val="22"/>
        </w:numPr>
        <w:spacing w:after="240" w:line="300" w:lineRule="auto"/>
        <w:rPr>
          <w:rFonts w:asciiTheme="minorHAnsi" w:hAnsiTheme="minorHAnsi" w:cstheme="minorHAnsi"/>
          <w:sz w:val="22"/>
          <w:szCs w:val="22"/>
        </w:rPr>
      </w:pPr>
      <w:r w:rsidRPr="00C30F22">
        <w:rPr>
          <w:rFonts w:asciiTheme="minorHAnsi" w:hAnsiTheme="minorHAnsi" w:cstheme="minorHAnsi"/>
          <w:sz w:val="22"/>
          <w:szCs w:val="22"/>
        </w:rPr>
        <w:t>„Modernizacja działobitni artyleryjskiej przy Al. Wojska Polskiego 1B” – 2.850.000 zł (przeniesienie na 2025 r.);</w:t>
      </w:r>
    </w:p>
    <w:p w14:paraId="6033DA4A" w14:textId="77777777" w:rsidR="00850418" w:rsidRPr="00C30F22" w:rsidRDefault="00850418" w:rsidP="00850418">
      <w:pPr>
        <w:pStyle w:val="Akapitzlist"/>
        <w:numPr>
          <w:ilvl w:val="0"/>
          <w:numId w:val="22"/>
        </w:numPr>
        <w:spacing w:after="240" w:line="300" w:lineRule="auto"/>
        <w:rPr>
          <w:rFonts w:asciiTheme="minorHAnsi" w:hAnsiTheme="minorHAnsi" w:cstheme="minorHAnsi"/>
          <w:sz w:val="22"/>
          <w:szCs w:val="22"/>
        </w:rPr>
      </w:pPr>
      <w:r w:rsidRPr="00C30F22">
        <w:rPr>
          <w:rFonts w:asciiTheme="minorHAnsi" w:hAnsiTheme="minorHAnsi" w:cstheme="minorHAnsi"/>
          <w:sz w:val="22"/>
          <w:szCs w:val="22"/>
        </w:rPr>
        <w:t>„Modernizacja budynków mieszkalnych przy ul. Marii Kazimiery 18/26 i ul. Mickiewicza 65” – 1.900.000 zł (przeniesienie na 2025 r.);</w:t>
      </w:r>
    </w:p>
    <w:p w14:paraId="33C20840" w14:textId="2F57DDC3" w:rsidR="0055110D" w:rsidRPr="00C30F22" w:rsidRDefault="0055110D" w:rsidP="00850418">
      <w:pPr>
        <w:pStyle w:val="Akapitzlist"/>
        <w:numPr>
          <w:ilvl w:val="1"/>
          <w:numId w:val="3"/>
        </w:numPr>
        <w:spacing w:after="240" w:line="300" w:lineRule="auto"/>
        <w:ind w:left="1463" w:hanging="357"/>
        <w:rPr>
          <w:rFonts w:asciiTheme="minorHAnsi" w:hAnsiTheme="minorHAnsi" w:cstheme="minorHAnsi"/>
          <w:sz w:val="22"/>
          <w:szCs w:val="22"/>
        </w:rPr>
      </w:pPr>
      <w:r w:rsidRPr="00C30F22">
        <w:rPr>
          <w:rFonts w:asciiTheme="minorHAnsi" w:hAnsiTheme="minorHAnsi" w:cstheme="minorHAnsi"/>
          <w:sz w:val="22"/>
          <w:szCs w:val="22"/>
        </w:rPr>
        <w:t xml:space="preserve">w dzielnicy </w:t>
      </w:r>
      <w:r w:rsidR="00EF59E4" w:rsidRPr="00C30F22">
        <w:rPr>
          <w:rFonts w:asciiTheme="minorHAnsi" w:hAnsiTheme="minorHAnsi" w:cstheme="minorHAnsi"/>
          <w:sz w:val="22"/>
          <w:szCs w:val="22"/>
        </w:rPr>
        <w:t>Bemowo</w:t>
      </w:r>
      <w:r w:rsidRPr="00C30F22">
        <w:rPr>
          <w:rFonts w:asciiTheme="minorHAnsi" w:hAnsiTheme="minorHAnsi" w:cstheme="minorHAnsi"/>
          <w:sz w:val="22"/>
          <w:szCs w:val="22"/>
        </w:rPr>
        <w:t xml:space="preserve"> – zmniejszenie o </w:t>
      </w:r>
      <w:r w:rsidR="00EF59E4" w:rsidRPr="00C30F22">
        <w:rPr>
          <w:rFonts w:asciiTheme="minorHAnsi" w:hAnsiTheme="minorHAnsi" w:cstheme="minorHAnsi"/>
          <w:sz w:val="22"/>
          <w:szCs w:val="22"/>
        </w:rPr>
        <w:t>3.463.023</w:t>
      </w:r>
      <w:r w:rsidRPr="00C30F22">
        <w:rPr>
          <w:rFonts w:asciiTheme="minorHAnsi" w:hAnsiTheme="minorHAnsi" w:cstheme="minorHAnsi"/>
          <w:sz w:val="22"/>
          <w:szCs w:val="22"/>
        </w:rPr>
        <w:t xml:space="preserve"> zł </w:t>
      </w:r>
      <w:r w:rsidR="00EF59E4" w:rsidRPr="00C30F22">
        <w:rPr>
          <w:rFonts w:asciiTheme="minorHAnsi" w:hAnsiTheme="minorHAnsi" w:cstheme="minorHAnsi"/>
          <w:sz w:val="22"/>
          <w:szCs w:val="22"/>
        </w:rPr>
        <w:t>(per saldo)</w:t>
      </w:r>
      <w:r w:rsidR="00FA4FE3" w:rsidRPr="00C30F22">
        <w:rPr>
          <w:rFonts w:asciiTheme="minorHAnsi" w:hAnsiTheme="minorHAnsi" w:cstheme="minorHAnsi"/>
          <w:sz w:val="22"/>
          <w:szCs w:val="22"/>
        </w:rPr>
        <w:t>, głównie</w:t>
      </w:r>
      <w:r w:rsidR="00EF59E4" w:rsidRPr="00C30F22">
        <w:rPr>
          <w:rFonts w:asciiTheme="minorHAnsi" w:hAnsiTheme="minorHAnsi" w:cstheme="minorHAnsi"/>
          <w:sz w:val="22"/>
          <w:szCs w:val="22"/>
        </w:rPr>
        <w:t xml:space="preserve"> </w:t>
      </w:r>
      <w:r w:rsidRPr="00C30F22">
        <w:rPr>
          <w:rFonts w:asciiTheme="minorHAnsi" w:hAnsiTheme="minorHAnsi" w:cstheme="minorHAnsi"/>
          <w:sz w:val="22"/>
          <w:szCs w:val="22"/>
        </w:rPr>
        <w:t>w zakresie realizacji zadania pn. „</w:t>
      </w:r>
      <w:r w:rsidR="00EF59E4" w:rsidRPr="00C30F22">
        <w:rPr>
          <w:rFonts w:asciiTheme="minorHAnsi" w:hAnsiTheme="minorHAnsi" w:cstheme="minorHAnsi"/>
          <w:sz w:val="22"/>
          <w:szCs w:val="22"/>
        </w:rPr>
        <w:t>Budowa ul. Telefonicznej</w:t>
      </w:r>
      <w:r w:rsidRPr="00C30F22">
        <w:rPr>
          <w:rFonts w:asciiTheme="minorHAnsi" w:hAnsiTheme="minorHAnsi" w:cstheme="minorHAnsi"/>
          <w:sz w:val="22"/>
          <w:szCs w:val="22"/>
        </w:rPr>
        <w:t xml:space="preserve">” </w:t>
      </w:r>
      <w:r w:rsidR="00EF59E4" w:rsidRPr="00C30F22">
        <w:rPr>
          <w:rFonts w:asciiTheme="minorHAnsi" w:hAnsiTheme="minorHAnsi" w:cstheme="minorHAnsi"/>
          <w:sz w:val="22"/>
          <w:szCs w:val="22"/>
        </w:rPr>
        <w:t xml:space="preserve">– 2.795.450 </w:t>
      </w:r>
      <w:r w:rsidRPr="00C30F22">
        <w:rPr>
          <w:rFonts w:asciiTheme="minorHAnsi" w:hAnsiTheme="minorHAnsi" w:cstheme="minorHAnsi"/>
          <w:sz w:val="22"/>
          <w:szCs w:val="22"/>
        </w:rPr>
        <w:t>(przeniesienie na</w:t>
      </w:r>
      <w:r w:rsidR="00EF59E4" w:rsidRPr="00C30F22">
        <w:rPr>
          <w:rFonts w:asciiTheme="minorHAnsi" w:hAnsiTheme="minorHAnsi" w:cstheme="minorHAnsi"/>
          <w:sz w:val="22"/>
          <w:szCs w:val="22"/>
        </w:rPr>
        <w:t> 2025 </w:t>
      </w:r>
      <w:r w:rsidRPr="00C30F22">
        <w:rPr>
          <w:rFonts w:asciiTheme="minorHAnsi" w:hAnsiTheme="minorHAnsi" w:cstheme="minorHAnsi"/>
          <w:sz w:val="22"/>
          <w:szCs w:val="22"/>
        </w:rPr>
        <w:t>r.);</w:t>
      </w:r>
    </w:p>
    <w:p w14:paraId="18E02B96" w14:textId="77777777" w:rsidR="00FA4FE3" w:rsidRPr="00C30F22" w:rsidRDefault="00FA4FE3" w:rsidP="00FA4FE3">
      <w:pPr>
        <w:pStyle w:val="Akapitzlist"/>
        <w:numPr>
          <w:ilvl w:val="1"/>
          <w:numId w:val="3"/>
        </w:numPr>
        <w:spacing w:after="240" w:line="300" w:lineRule="auto"/>
        <w:ind w:left="1463" w:hanging="357"/>
        <w:rPr>
          <w:rFonts w:asciiTheme="minorHAnsi" w:hAnsiTheme="minorHAnsi" w:cstheme="minorHAnsi"/>
          <w:sz w:val="22"/>
          <w:szCs w:val="22"/>
        </w:rPr>
      </w:pPr>
      <w:r w:rsidRPr="00C30F22">
        <w:rPr>
          <w:rFonts w:asciiTheme="minorHAnsi" w:hAnsiTheme="minorHAnsi" w:cstheme="minorHAnsi"/>
          <w:sz w:val="22"/>
          <w:szCs w:val="22"/>
        </w:rPr>
        <w:t>w dzielnicy Mokotów – zmniejszenie o 2.061.526 zł (per saldo), głównie w zakresie realizacji zadania pn. „Przebudowa budynku Zespołu Szkół Odzieżowych, Fryzjerskich i Kosmetycznych nr 22 przy ul. Kazimierzowskiej 60” – 1.685.597 (przeniesienie na lata 2025-2026);</w:t>
      </w:r>
    </w:p>
    <w:p w14:paraId="6597E7F0" w14:textId="6393C326" w:rsidR="00BE591C" w:rsidRPr="00C30F22" w:rsidRDefault="00BE591C" w:rsidP="00FA4FE3">
      <w:pPr>
        <w:pStyle w:val="Akapitzlist"/>
        <w:numPr>
          <w:ilvl w:val="1"/>
          <w:numId w:val="3"/>
        </w:numPr>
        <w:spacing w:after="240" w:line="300" w:lineRule="auto"/>
        <w:ind w:left="1463" w:hanging="357"/>
        <w:rPr>
          <w:rFonts w:asciiTheme="minorHAnsi" w:hAnsiTheme="minorHAnsi" w:cstheme="minorHAnsi"/>
          <w:sz w:val="22"/>
          <w:szCs w:val="22"/>
        </w:rPr>
      </w:pPr>
      <w:r w:rsidRPr="00C30F22">
        <w:rPr>
          <w:rFonts w:asciiTheme="minorHAnsi" w:hAnsiTheme="minorHAnsi" w:cstheme="minorHAnsi"/>
          <w:sz w:val="22"/>
          <w:szCs w:val="22"/>
        </w:rPr>
        <w:lastRenderedPageBreak/>
        <w:t>w dzielnicy Bielany – zmniejszenie o 1.550.578 zł (per saldo), w tym:</w:t>
      </w:r>
    </w:p>
    <w:p w14:paraId="0FA9CB8A" w14:textId="77777777" w:rsidR="00BE591C" w:rsidRPr="00C30F22" w:rsidRDefault="00BE591C" w:rsidP="00BE591C">
      <w:pPr>
        <w:pStyle w:val="Akapitzlist"/>
        <w:numPr>
          <w:ilvl w:val="0"/>
          <w:numId w:val="22"/>
        </w:numPr>
        <w:spacing w:after="240" w:line="300" w:lineRule="auto"/>
        <w:rPr>
          <w:rFonts w:asciiTheme="minorHAnsi" w:hAnsiTheme="minorHAnsi" w:cstheme="minorHAnsi"/>
          <w:sz w:val="22"/>
          <w:szCs w:val="22"/>
        </w:rPr>
      </w:pPr>
      <w:r w:rsidRPr="00C30F22">
        <w:rPr>
          <w:rFonts w:asciiTheme="minorHAnsi" w:hAnsiTheme="minorHAnsi" w:cstheme="minorHAnsi"/>
          <w:sz w:val="22"/>
          <w:szCs w:val="22"/>
        </w:rPr>
        <w:t>„Modernizacja budynku Zespołu Szkół nr 55 przy ul. Gwiaździstej 35” – 883.038 zł (przeniesienie na 2025 r.);</w:t>
      </w:r>
    </w:p>
    <w:p w14:paraId="7FF22F71" w14:textId="77777777" w:rsidR="00BE591C" w:rsidRPr="00C30F22" w:rsidRDefault="00BE591C" w:rsidP="00BE591C">
      <w:pPr>
        <w:pStyle w:val="Akapitzlist"/>
        <w:numPr>
          <w:ilvl w:val="0"/>
          <w:numId w:val="22"/>
        </w:numPr>
        <w:spacing w:after="240" w:line="300" w:lineRule="auto"/>
        <w:rPr>
          <w:rFonts w:asciiTheme="minorHAnsi" w:hAnsiTheme="minorHAnsi" w:cstheme="minorHAnsi"/>
          <w:sz w:val="22"/>
          <w:szCs w:val="22"/>
        </w:rPr>
      </w:pPr>
      <w:r w:rsidRPr="00C30F22">
        <w:rPr>
          <w:rFonts w:asciiTheme="minorHAnsi" w:hAnsiTheme="minorHAnsi" w:cstheme="minorHAnsi"/>
          <w:sz w:val="22"/>
          <w:szCs w:val="22"/>
        </w:rPr>
        <w:t>„Modernizacja budynku gospodarczego na zaplecze sportowe i sanitarne w Zespole Szkół nr 10 przy ul. Perzyńskiego 10” – 550.000 zł (przeniesienie na 2025 r.);</w:t>
      </w:r>
    </w:p>
    <w:p w14:paraId="723F638B" w14:textId="77777777" w:rsidR="00850418" w:rsidRPr="00C30F22" w:rsidRDefault="00F5304B" w:rsidP="00EF5552">
      <w:pPr>
        <w:pStyle w:val="Akapitzlist"/>
        <w:numPr>
          <w:ilvl w:val="1"/>
          <w:numId w:val="3"/>
        </w:numPr>
        <w:spacing w:after="240" w:line="300" w:lineRule="auto"/>
        <w:ind w:left="1463" w:hanging="357"/>
        <w:contextualSpacing w:val="0"/>
        <w:rPr>
          <w:rFonts w:asciiTheme="minorHAnsi" w:hAnsiTheme="minorHAnsi" w:cstheme="minorHAnsi"/>
          <w:sz w:val="22"/>
          <w:szCs w:val="22"/>
        </w:rPr>
      </w:pPr>
      <w:r w:rsidRPr="00C30F22">
        <w:rPr>
          <w:rFonts w:asciiTheme="minorHAnsi" w:hAnsiTheme="minorHAnsi" w:cstheme="minorHAnsi"/>
          <w:sz w:val="22"/>
          <w:szCs w:val="22"/>
        </w:rPr>
        <w:t>w dzielnicy Wola – zmniejszenie o 1.118.831 zł w zakresie realizacji zadania pn. „Modernizacja alejek asfaltowych w Parku im. E. Szymańskiego” (przeniesienie na 2025 r.);</w:t>
      </w:r>
    </w:p>
    <w:p w14:paraId="4F8AFB26" w14:textId="77777777" w:rsidR="005509C3" w:rsidRPr="00C30F22" w:rsidRDefault="00014A13" w:rsidP="005509C3">
      <w:pPr>
        <w:pStyle w:val="Akapitzlist"/>
        <w:spacing w:after="240" w:line="300" w:lineRule="auto"/>
        <w:ind w:left="1106"/>
        <w:rPr>
          <w:rFonts w:ascii="Calibri" w:hAnsi="Calibri" w:cs="Calibri"/>
          <w:sz w:val="22"/>
          <w:szCs w:val="22"/>
        </w:rPr>
      </w:pPr>
      <w:r w:rsidRPr="00C30F22">
        <w:rPr>
          <w:rFonts w:ascii="Calibri" w:hAnsi="Calibri" w:cs="Calibri"/>
          <w:sz w:val="22"/>
          <w:szCs w:val="22"/>
        </w:rPr>
        <w:t>p</w:t>
      </w:r>
      <w:r w:rsidR="00EB73D0" w:rsidRPr="00C30F22">
        <w:rPr>
          <w:rFonts w:ascii="Calibri" w:hAnsi="Calibri" w:cs="Calibri"/>
          <w:sz w:val="22"/>
          <w:szCs w:val="22"/>
        </w:rPr>
        <w:t xml:space="preserve">ozostałe zmiany </w:t>
      </w:r>
      <w:r w:rsidR="00CE7D73" w:rsidRPr="00C30F22">
        <w:rPr>
          <w:rFonts w:ascii="Calibri" w:hAnsi="Calibri" w:cs="Calibri"/>
          <w:sz w:val="22"/>
          <w:szCs w:val="22"/>
        </w:rPr>
        <w:t xml:space="preserve">(per saldo) </w:t>
      </w:r>
      <w:r w:rsidR="00136674" w:rsidRPr="00C30F22">
        <w:rPr>
          <w:rFonts w:ascii="Calibri" w:hAnsi="Calibri" w:cs="Calibri"/>
          <w:sz w:val="22"/>
          <w:szCs w:val="22"/>
        </w:rPr>
        <w:t>dotyczą dziel</w:t>
      </w:r>
      <w:r w:rsidR="00E12898" w:rsidRPr="00C30F22">
        <w:rPr>
          <w:rFonts w:ascii="Calibri" w:hAnsi="Calibri" w:cs="Calibri"/>
          <w:sz w:val="22"/>
          <w:szCs w:val="22"/>
        </w:rPr>
        <w:t xml:space="preserve">nic: </w:t>
      </w:r>
      <w:r w:rsidR="00961F7B" w:rsidRPr="00C30F22">
        <w:rPr>
          <w:rFonts w:ascii="Calibri" w:hAnsi="Calibri" w:cs="Calibri"/>
          <w:sz w:val="22"/>
          <w:szCs w:val="22"/>
        </w:rPr>
        <w:t>Praga-Północ (</w:t>
      </w:r>
      <w:r w:rsidR="00961F7B" w:rsidRPr="00C30F22">
        <w:rPr>
          <w:rFonts w:asciiTheme="minorHAnsi" w:hAnsiTheme="minorHAnsi" w:cstheme="minorHAnsi"/>
          <w:sz w:val="22"/>
          <w:szCs w:val="22"/>
        </w:rPr>
        <w:t>–</w:t>
      </w:r>
      <w:r w:rsidR="00961F7B" w:rsidRPr="00C30F22">
        <w:rPr>
          <w:rFonts w:ascii="Calibri" w:hAnsi="Calibri" w:cs="Calibri"/>
          <w:sz w:val="22"/>
          <w:szCs w:val="22"/>
        </w:rPr>
        <w:t xml:space="preserve">796.845 zł), </w:t>
      </w:r>
      <w:r w:rsidR="00224D41" w:rsidRPr="00C30F22">
        <w:rPr>
          <w:rFonts w:ascii="Calibri" w:hAnsi="Calibri" w:cs="Calibri"/>
          <w:sz w:val="22"/>
          <w:szCs w:val="22"/>
        </w:rPr>
        <w:t>Ursynó</w:t>
      </w:r>
      <w:r w:rsidR="005509C3" w:rsidRPr="00C30F22">
        <w:rPr>
          <w:rFonts w:ascii="Calibri" w:hAnsi="Calibri" w:cs="Calibri"/>
          <w:sz w:val="22"/>
          <w:szCs w:val="22"/>
        </w:rPr>
        <w:t>w</w:t>
      </w:r>
    </w:p>
    <w:p w14:paraId="7A52C50D" w14:textId="639E6B65" w:rsidR="00111FF0" w:rsidRPr="00C30F22" w:rsidRDefault="00224D41" w:rsidP="00F81C1A">
      <w:pPr>
        <w:pStyle w:val="Akapitzlist"/>
        <w:spacing w:after="240" w:line="300" w:lineRule="auto"/>
        <w:ind w:left="1106"/>
        <w:contextualSpacing w:val="0"/>
        <w:rPr>
          <w:rFonts w:ascii="Calibri" w:hAnsi="Calibri" w:cs="Calibri"/>
          <w:sz w:val="22"/>
          <w:szCs w:val="22"/>
        </w:rPr>
      </w:pPr>
      <w:r w:rsidRPr="00C30F22">
        <w:rPr>
          <w:rFonts w:ascii="Calibri" w:hAnsi="Calibri" w:cs="Calibri"/>
          <w:sz w:val="22"/>
          <w:szCs w:val="22"/>
        </w:rPr>
        <w:t>(</w:t>
      </w:r>
      <w:r w:rsidRPr="00C30F22">
        <w:rPr>
          <w:rFonts w:asciiTheme="minorHAnsi" w:hAnsiTheme="minorHAnsi" w:cstheme="minorHAnsi"/>
          <w:sz w:val="22"/>
          <w:szCs w:val="22"/>
        </w:rPr>
        <w:t>–</w:t>
      </w:r>
      <w:r w:rsidRPr="00C30F22">
        <w:rPr>
          <w:rFonts w:ascii="Calibri" w:hAnsi="Calibri" w:cs="Calibri"/>
          <w:sz w:val="22"/>
          <w:szCs w:val="22"/>
        </w:rPr>
        <w:t xml:space="preserve">347.894 zł), </w:t>
      </w:r>
      <w:r w:rsidR="001C3CEF" w:rsidRPr="00C30F22">
        <w:rPr>
          <w:rFonts w:ascii="Calibri" w:hAnsi="Calibri" w:cs="Calibri"/>
          <w:sz w:val="22"/>
          <w:szCs w:val="22"/>
        </w:rPr>
        <w:t>Wawer (</w:t>
      </w:r>
      <w:r w:rsidR="001C3CEF" w:rsidRPr="00C30F22">
        <w:rPr>
          <w:rFonts w:asciiTheme="minorHAnsi" w:hAnsiTheme="minorHAnsi" w:cstheme="minorHAnsi"/>
          <w:sz w:val="22"/>
          <w:szCs w:val="22"/>
        </w:rPr>
        <w:t>–</w:t>
      </w:r>
      <w:r w:rsidR="001C3CEF" w:rsidRPr="00C30F22">
        <w:rPr>
          <w:rFonts w:ascii="Calibri" w:hAnsi="Calibri" w:cs="Calibri"/>
          <w:sz w:val="22"/>
          <w:szCs w:val="22"/>
        </w:rPr>
        <w:t xml:space="preserve">175.006 zł), </w:t>
      </w:r>
      <w:r w:rsidR="004647D2" w:rsidRPr="00C30F22">
        <w:rPr>
          <w:rFonts w:ascii="Calibri" w:hAnsi="Calibri" w:cs="Calibri"/>
          <w:sz w:val="22"/>
          <w:szCs w:val="22"/>
        </w:rPr>
        <w:t>Rembertów (+260.000</w:t>
      </w:r>
      <w:r w:rsidR="00BB4CBA" w:rsidRPr="00C30F22">
        <w:rPr>
          <w:rFonts w:ascii="Calibri" w:hAnsi="Calibri" w:cs="Calibri"/>
          <w:sz w:val="22"/>
          <w:szCs w:val="22"/>
        </w:rPr>
        <w:t xml:space="preserve"> zł),</w:t>
      </w:r>
      <w:r w:rsidRPr="00C30F22">
        <w:rPr>
          <w:rFonts w:asciiTheme="minorHAnsi" w:hAnsiTheme="minorHAnsi" w:cstheme="minorHAnsi"/>
          <w:sz w:val="22"/>
          <w:szCs w:val="22"/>
        </w:rPr>
        <w:t xml:space="preserve"> Ursus (+209.800</w:t>
      </w:r>
      <w:r w:rsidRPr="00C30F22">
        <w:rPr>
          <w:rFonts w:ascii="Calibri" w:hAnsi="Calibri" w:cs="Calibri"/>
          <w:sz w:val="22"/>
          <w:szCs w:val="22"/>
        </w:rPr>
        <w:t xml:space="preserve"> zł)</w:t>
      </w:r>
      <w:r w:rsidR="002D5789" w:rsidRPr="00C30F22">
        <w:rPr>
          <w:rFonts w:ascii="Calibri" w:hAnsi="Calibri" w:cs="Calibri"/>
          <w:sz w:val="22"/>
          <w:szCs w:val="22"/>
        </w:rPr>
        <w:t>;</w:t>
      </w:r>
    </w:p>
    <w:p w14:paraId="2757986C" w14:textId="10900172" w:rsidR="00FC2EEF" w:rsidRPr="00C30F22" w:rsidRDefault="00B62B9E" w:rsidP="009246B3">
      <w:pPr>
        <w:numPr>
          <w:ilvl w:val="0"/>
          <w:numId w:val="10"/>
        </w:numPr>
        <w:spacing w:after="240" w:line="300" w:lineRule="auto"/>
        <w:rPr>
          <w:rFonts w:ascii="Calibri" w:hAnsi="Calibri" w:cs="Calibri"/>
          <w:sz w:val="22"/>
          <w:szCs w:val="22"/>
        </w:rPr>
      </w:pPr>
      <w:r w:rsidRPr="00C30F22">
        <w:rPr>
          <w:rFonts w:ascii="Calibri" w:hAnsi="Calibri" w:cs="Calibri"/>
          <w:b/>
          <w:sz w:val="22"/>
          <w:szCs w:val="22"/>
        </w:rPr>
        <w:t>zwiększenie w zakresie pozostałyc</w:t>
      </w:r>
      <w:r w:rsidR="00731636" w:rsidRPr="00C30F22">
        <w:rPr>
          <w:rFonts w:ascii="Calibri" w:hAnsi="Calibri" w:cs="Calibri"/>
          <w:b/>
          <w:sz w:val="22"/>
          <w:szCs w:val="22"/>
        </w:rPr>
        <w:t>h wy</w:t>
      </w:r>
      <w:r w:rsidR="002355A7" w:rsidRPr="00C30F22">
        <w:rPr>
          <w:rFonts w:ascii="Calibri" w:hAnsi="Calibri" w:cs="Calibri"/>
          <w:b/>
          <w:sz w:val="22"/>
          <w:szCs w:val="22"/>
        </w:rPr>
        <w:t>datków majątkowych o 9</w:t>
      </w:r>
      <w:r w:rsidR="00626520" w:rsidRPr="00C30F22">
        <w:rPr>
          <w:rFonts w:ascii="Calibri" w:hAnsi="Calibri" w:cs="Calibri"/>
          <w:b/>
          <w:sz w:val="22"/>
          <w:szCs w:val="22"/>
        </w:rPr>
        <w:t>0.000</w:t>
      </w:r>
      <w:r w:rsidRPr="00C30F22">
        <w:rPr>
          <w:rFonts w:ascii="Calibri" w:hAnsi="Calibri" w:cs="Calibri"/>
          <w:b/>
          <w:sz w:val="22"/>
          <w:szCs w:val="22"/>
        </w:rPr>
        <w:t xml:space="preserve"> zł</w:t>
      </w:r>
      <w:r w:rsidR="009246B3" w:rsidRPr="00C30F22">
        <w:rPr>
          <w:rFonts w:ascii="Calibri" w:hAnsi="Calibri" w:cs="Calibri"/>
          <w:sz w:val="22"/>
          <w:szCs w:val="22"/>
        </w:rPr>
        <w:t xml:space="preserve"> na wpłaty na </w:t>
      </w:r>
      <w:r w:rsidR="00FC2EEF" w:rsidRPr="00C30F22">
        <w:rPr>
          <w:rFonts w:ascii="Calibri" w:hAnsi="Calibri" w:cs="Calibri"/>
          <w:sz w:val="22"/>
          <w:szCs w:val="22"/>
        </w:rPr>
        <w:t>fundusz celowy dla</w:t>
      </w:r>
      <w:r w:rsidR="009246B3" w:rsidRPr="00C30F22">
        <w:rPr>
          <w:rFonts w:ascii="Calibri" w:hAnsi="Calibri" w:cs="Calibri"/>
          <w:sz w:val="22"/>
          <w:szCs w:val="22"/>
        </w:rPr>
        <w:t xml:space="preserve"> </w:t>
      </w:r>
      <w:r w:rsidR="004E3D5E" w:rsidRPr="00C30F22">
        <w:rPr>
          <w:rFonts w:asciiTheme="minorHAnsi" w:hAnsiTheme="minorHAnsi" w:cstheme="minorHAnsi"/>
          <w:sz w:val="22"/>
          <w:szCs w:val="22"/>
        </w:rPr>
        <w:t>Komendy Wojewódzkiej</w:t>
      </w:r>
      <w:r w:rsidR="00FC2EEF" w:rsidRPr="00C30F22">
        <w:rPr>
          <w:rFonts w:asciiTheme="minorHAnsi" w:hAnsiTheme="minorHAnsi" w:cstheme="minorHAnsi"/>
          <w:sz w:val="22"/>
          <w:szCs w:val="22"/>
        </w:rPr>
        <w:t xml:space="preserve"> Policji</w:t>
      </w:r>
      <w:r w:rsidR="004B56B9" w:rsidRPr="00C30F22">
        <w:rPr>
          <w:rFonts w:asciiTheme="minorHAnsi" w:hAnsiTheme="minorHAnsi" w:cstheme="minorHAnsi"/>
          <w:sz w:val="22"/>
          <w:szCs w:val="22"/>
        </w:rPr>
        <w:t xml:space="preserve"> na zakup</w:t>
      </w:r>
      <w:r w:rsidR="004D65B6" w:rsidRPr="00C30F22">
        <w:rPr>
          <w:rFonts w:asciiTheme="minorHAnsi" w:hAnsiTheme="minorHAnsi" w:cstheme="minorHAnsi"/>
          <w:sz w:val="22"/>
          <w:szCs w:val="22"/>
        </w:rPr>
        <w:t xml:space="preserve"> pojazdów dla </w:t>
      </w:r>
      <w:r w:rsidR="004B56B9" w:rsidRPr="00C30F22">
        <w:rPr>
          <w:rFonts w:asciiTheme="minorHAnsi" w:hAnsiTheme="minorHAnsi" w:cstheme="minorHAnsi"/>
          <w:sz w:val="22"/>
          <w:szCs w:val="22"/>
        </w:rPr>
        <w:t>Komendy Stołecznej Policji</w:t>
      </w:r>
      <w:r w:rsidR="00FC2EEF" w:rsidRPr="00C30F22">
        <w:rPr>
          <w:rFonts w:ascii="Calibri" w:hAnsi="Calibri" w:cs="Calibri"/>
          <w:sz w:val="22"/>
          <w:szCs w:val="22"/>
        </w:rPr>
        <w:t>.</w:t>
      </w:r>
    </w:p>
    <w:p w14:paraId="7153E820" w14:textId="34E5E8F3" w:rsidR="00C91BAD" w:rsidRPr="00C30F22" w:rsidRDefault="00CA1785" w:rsidP="00FE2FED">
      <w:pPr>
        <w:pStyle w:val="Akapitzlist"/>
        <w:spacing w:after="240" w:line="300" w:lineRule="auto"/>
        <w:ind w:left="284"/>
        <w:contextualSpacing w:val="0"/>
        <w:rPr>
          <w:rFonts w:ascii="Calibri" w:hAnsi="Calibri" w:cs="Calibri"/>
          <w:sz w:val="22"/>
          <w:szCs w:val="22"/>
        </w:rPr>
      </w:pPr>
      <w:r w:rsidRPr="00C30F22">
        <w:rPr>
          <w:rFonts w:ascii="Calibri" w:hAnsi="Calibri" w:cs="Calibri"/>
          <w:sz w:val="22"/>
          <w:szCs w:val="22"/>
        </w:rPr>
        <w:t>Specyfikację zmian w planie wydatków b</w:t>
      </w:r>
      <w:r w:rsidR="00AF098D" w:rsidRPr="00C30F22">
        <w:rPr>
          <w:rFonts w:ascii="Calibri" w:hAnsi="Calibri" w:cs="Calibri"/>
          <w:sz w:val="22"/>
          <w:szCs w:val="22"/>
        </w:rPr>
        <w:t>udżetu zawierają zał</w:t>
      </w:r>
      <w:r w:rsidR="007E08E9" w:rsidRPr="00C30F22">
        <w:rPr>
          <w:rFonts w:ascii="Calibri" w:hAnsi="Calibri" w:cs="Calibri"/>
          <w:sz w:val="22"/>
          <w:szCs w:val="22"/>
        </w:rPr>
        <w:t>ączniki nr 2 i 3</w:t>
      </w:r>
      <w:r w:rsidRPr="00C30F22">
        <w:rPr>
          <w:rFonts w:ascii="Calibri" w:hAnsi="Calibri" w:cs="Calibri"/>
          <w:sz w:val="22"/>
          <w:szCs w:val="22"/>
        </w:rPr>
        <w:t xml:space="preserve"> do autopoprawki</w:t>
      </w:r>
      <w:r w:rsidR="00EB1FF4" w:rsidRPr="00C30F22">
        <w:rPr>
          <w:rFonts w:ascii="Calibri" w:hAnsi="Calibri" w:cs="Calibri"/>
          <w:sz w:val="22"/>
          <w:szCs w:val="22"/>
        </w:rPr>
        <w:t xml:space="preserve"> A</w:t>
      </w:r>
      <w:r w:rsidRPr="00C30F22">
        <w:rPr>
          <w:rFonts w:ascii="Calibri" w:hAnsi="Calibri" w:cs="Calibri"/>
          <w:sz w:val="22"/>
          <w:szCs w:val="22"/>
        </w:rPr>
        <w:t>.</w:t>
      </w:r>
    </w:p>
    <w:p w14:paraId="5C2BF375" w14:textId="3F2A0BA6" w:rsidR="00ED73C8" w:rsidRPr="00C30F22" w:rsidRDefault="003A64FD" w:rsidP="00204CFC">
      <w:pPr>
        <w:numPr>
          <w:ilvl w:val="0"/>
          <w:numId w:val="13"/>
        </w:numPr>
        <w:spacing w:after="240" w:line="300" w:lineRule="auto"/>
        <w:ind w:left="284" w:hanging="284"/>
        <w:rPr>
          <w:rFonts w:ascii="Calibri" w:hAnsi="Calibri" w:cs="Calibri"/>
          <w:b/>
          <w:sz w:val="22"/>
          <w:szCs w:val="22"/>
        </w:rPr>
      </w:pPr>
      <w:r w:rsidRPr="00C30F22">
        <w:rPr>
          <w:rFonts w:ascii="Calibri" w:hAnsi="Calibri" w:cs="Calibri"/>
          <w:b/>
          <w:sz w:val="22"/>
          <w:szCs w:val="22"/>
        </w:rPr>
        <w:t>Zmiany w</w:t>
      </w:r>
      <w:r w:rsidR="005555C7" w:rsidRPr="00C30F22">
        <w:rPr>
          <w:rFonts w:ascii="Calibri" w:hAnsi="Calibri" w:cs="Calibri"/>
          <w:b/>
          <w:sz w:val="22"/>
          <w:szCs w:val="22"/>
        </w:rPr>
        <w:t>ynik</w:t>
      </w:r>
      <w:r w:rsidRPr="00C30F22">
        <w:rPr>
          <w:rFonts w:ascii="Calibri" w:hAnsi="Calibri" w:cs="Calibri"/>
          <w:b/>
          <w:sz w:val="22"/>
          <w:szCs w:val="22"/>
        </w:rPr>
        <w:t>u</w:t>
      </w:r>
      <w:r w:rsidR="00F40D2F" w:rsidRPr="00C30F22">
        <w:rPr>
          <w:rFonts w:ascii="Calibri" w:hAnsi="Calibri" w:cs="Calibri"/>
          <w:b/>
          <w:sz w:val="22"/>
          <w:szCs w:val="22"/>
        </w:rPr>
        <w:t xml:space="preserve"> </w:t>
      </w:r>
      <w:r w:rsidRPr="00C30F22">
        <w:rPr>
          <w:rFonts w:ascii="Calibri" w:hAnsi="Calibri" w:cs="Calibri"/>
          <w:b/>
          <w:sz w:val="22"/>
          <w:szCs w:val="22"/>
        </w:rPr>
        <w:t>oraz</w:t>
      </w:r>
      <w:r w:rsidR="00F40D2F" w:rsidRPr="00C30F22">
        <w:rPr>
          <w:rFonts w:ascii="Calibri" w:hAnsi="Calibri" w:cs="Calibri"/>
          <w:b/>
          <w:sz w:val="22"/>
          <w:szCs w:val="22"/>
        </w:rPr>
        <w:t xml:space="preserve"> przychod</w:t>
      </w:r>
      <w:r w:rsidRPr="00C30F22">
        <w:rPr>
          <w:rFonts w:ascii="Calibri" w:hAnsi="Calibri" w:cs="Calibri"/>
          <w:b/>
          <w:sz w:val="22"/>
          <w:szCs w:val="22"/>
        </w:rPr>
        <w:t>ów</w:t>
      </w:r>
      <w:r w:rsidR="00A72A14" w:rsidRPr="00C30F22">
        <w:rPr>
          <w:rFonts w:ascii="Calibri" w:hAnsi="Calibri" w:cs="Calibri"/>
          <w:b/>
          <w:sz w:val="22"/>
          <w:szCs w:val="22"/>
        </w:rPr>
        <w:t xml:space="preserve"> </w:t>
      </w:r>
      <w:r w:rsidR="00F40D2F" w:rsidRPr="00C30F22">
        <w:rPr>
          <w:rFonts w:ascii="Calibri" w:hAnsi="Calibri" w:cs="Calibri"/>
          <w:b/>
          <w:sz w:val="22"/>
          <w:szCs w:val="22"/>
        </w:rPr>
        <w:t>budżetu</w:t>
      </w:r>
      <w:r w:rsidR="008C0C4E" w:rsidRPr="00C30F22">
        <w:rPr>
          <w:rFonts w:ascii="Calibri" w:hAnsi="Calibri" w:cs="Calibri"/>
          <w:b/>
          <w:sz w:val="22"/>
          <w:szCs w:val="22"/>
        </w:rPr>
        <w:t xml:space="preserve"> ujęte w autopoprawce</w:t>
      </w:r>
      <w:r w:rsidR="00EB1FF4" w:rsidRPr="00C30F22">
        <w:rPr>
          <w:rFonts w:ascii="Calibri" w:hAnsi="Calibri" w:cs="Calibri"/>
          <w:b/>
          <w:sz w:val="22"/>
          <w:szCs w:val="22"/>
        </w:rPr>
        <w:t xml:space="preserve"> A</w:t>
      </w:r>
    </w:p>
    <w:p w14:paraId="2742CFEF" w14:textId="34358552" w:rsidR="00C1073F" w:rsidRPr="00C30F22" w:rsidRDefault="00052E3F" w:rsidP="00B47634">
      <w:pPr>
        <w:numPr>
          <w:ilvl w:val="0"/>
          <w:numId w:val="1"/>
        </w:numPr>
        <w:spacing w:line="300" w:lineRule="auto"/>
        <w:rPr>
          <w:rFonts w:ascii="Calibri" w:hAnsi="Calibri" w:cs="Calibri"/>
          <w:b/>
          <w:sz w:val="22"/>
          <w:szCs w:val="22"/>
        </w:rPr>
      </w:pPr>
      <w:r w:rsidRPr="00C30F22">
        <w:rPr>
          <w:rFonts w:ascii="Calibri" w:hAnsi="Calibri" w:cs="Calibri"/>
          <w:b/>
          <w:sz w:val="22"/>
          <w:szCs w:val="22"/>
        </w:rPr>
        <w:t>Deficyt</w:t>
      </w:r>
      <w:r w:rsidR="009C0CC5" w:rsidRPr="00C30F22">
        <w:rPr>
          <w:rFonts w:ascii="Calibri" w:hAnsi="Calibri" w:cs="Calibri"/>
          <w:b/>
          <w:sz w:val="22"/>
          <w:szCs w:val="22"/>
        </w:rPr>
        <w:t xml:space="preserve"> budżetu </w:t>
      </w:r>
      <w:r w:rsidR="00B2743B" w:rsidRPr="00C30F22">
        <w:rPr>
          <w:rFonts w:ascii="Calibri" w:hAnsi="Calibri" w:cs="Calibri"/>
          <w:b/>
          <w:sz w:val="22"/>
          <w:szCs w:val="22"/>
        </w:rPr>
        <w:t>ulega zmniejszeniu</w:t>
      </w:r>
      <w:r w:rsidR="00D93BFE" w:rsidRPr="00C30F22">
        <w:rPr>
          <w:rFonts w:ascii="Calibri" w:hAnsi="Calibri" w:cs="Calibri"/>
          <w:b/>
          <w:sz w:val="22"/>
          <w:szCs w:val="22"/>
        </w:rPr>
        <w:t xml:space="preserve"> </w:t>
      </w:r>
      <w:r w:rsidR="009178A7" w:rsidRPr="00C30F22">
        <w:rPr>
          <w:rFonts w:ascii="Calibri" w:hAnsi="Calibri" w:cs="Calibri"/>
          <w:b/>
          <w:sz w:val="22"/>
          <w:szCs w:val="22"/>
        </w:rPr>
        <w:t>o</w:t>
      </w:r>
      <w:r w:rsidR="00113910" w:rsidRPr="00C30F22">
        <w:rPr>
          <w:rFonts w:ascii="Calibri" w:hAnsi="Calibri" w:cs="Calibri"/>
          <w:b/>
          <w:sz w:val="22"/>
          <w:szCs w:val="22"/>
        </w:rPr>
        <w:t xml:space="preserve"> </w:t>
      </w:r>
      <w:r w:rsidR="00B47634" w:rsidRPr="00C30F22">
        <w:rPr>
          <w:rFonts w:ascii="Calibri" w:hAnsi="Calibri" w:cs="Calibri"/>
          <w:b/>
          <w:sz w:val="22"/>
          <w:szCs w:val="22"/>
        </w:rPr>
        <w:t>235.595.486</w:t>
      </w:r>
      <w:r w:rsidR="009E5EE3" w:rsidRPr="00C30F22">
        <w:rPr>
          <w:rFonts w:ascii="Calibri" w:hAnsi="Calibri" w:cs="Calibri"/>
          <w:b/>
          <w:sz w:val="22"/>
          <w:szCs w:val="22"/>
        </w:rPr>
        <w:t xml:space="preserve"> </w:t>
      </w:r>
      <w:r w:rsidR="00144812" w:rsidRPr="00C30F22">
        <w:rPr>
          <w:rFonts w:ascii="Calibri" w:hAnsi="Calibri" w:cs="Calibri"/>
          <w:b/>
          <w:sz w:val="22"/>
          <w:szCs w:val="22"/>
        </w:rPr>
        <w:t>zł</w:t>
      </w:r>
      <w:r w:rsidR="00D93BFE" w:rsidRPr="00C30F22">
        <w:rPr>
          <w:rFonts w:ascii="Calibri" w:hAnsi="Calibri" w:cs="Calibri"/>
          <w:b/>
          <w:sz w:val="22"/>
          <w:szCs w:val="22"/>
        </w:rPr>
        <w:t>, tj. do kwoty</w:t>
      </w:r>
      <w:r w:rsidR="00922961" w:rsidRPr="00C30F22">
        <w:rPr>
          <w:rFonts w:ascii="Calibri" w:hAnsi="Calibri" w:cs="Calibri"/>
          <w:b/>
          <w:sz w:val="22"/>
          <w:szCs w:val="22"/>
        </w:rPr>
        <w:t xml:space="preserve"> </w:t>
      </w:r>
      <w:r w:rsidR="00B47634" w:rsidRPr="00C30F22">
        <w:rPr>
          <w:rFonts w:ascii="Calibri" w:hAnsi="Calibri" w:cs="Calibri"/>
          <w:b/>
          <w:sz w:val="22"/>
          <w:szCs w:val="22"/>
        </w:rPr>
        <w:t>3.217.930.061</w:t>
      </w:r>
      <w:r w:rsidR="001D4408" w:rsidRPr="00C30F22">
        <w:rPr>
          <w:rFonts w:ascii="Calibri" w:hAnsi="Calibri" w:cs="Calibri"/>
          <w:b/>
          <w:sz w:val="22"/>
          <w:szCs w:val="22"/>
        </w:rPr>
        <w:t xml:space="preserve"> </w:t>
      </w:r>
      <w:r w:rsidR="00D93BFE" w:rsidRPr="00C30F22">
        <w:rPr>
          <w:rFonts w:ascii="Calibri" w:hAnsi="Calibri" w:cs="Calibri"/>
          <w:b/>
          <w:sz w:val="22"/>
          <w:szCs w:val="22"/>
        </w:rPr>
        <w:t>zł</w:t>
      </w:r>
      <w:r w:rsidR="005555C7" w:rsidRPr="00C30F22">
        <w:rPr>
          <w:rFonts w:ascii="Calibri" w:hAnsi="Calibri" w:cs="Calibri"/>
          <w:b/>
          <w:sz w:val="22"/>
          <w:szCs w:val="22"/>
        </w:rPr>
        <w:t>.</w:t>
      </w:r>
    </w:p>
    <w:p w14:paraId="7E2E6809" w14:textId="77777777" w:rsidR="00CE096B" w:rsidRPr="00C30F22" w:rsidRDefault="00A1723D" w:rsidP="00CE096B">
      <w:pPr>
        <w:numPr>
          <w:ilvl w:val="0"/>
          <w:numId w:val="1"/>
        </w:numPr>
        <w:spacing w:line="300" w:lineRule="auto"/>
        <w:rPr>
          <w:rFonts w:ascii="Calibri" w:hAnsi="Calibri" w:cs="Calibri"/>
          <w:b/>
          <w:sz w:val="22"/>
          <w:szCs w:val="22"/>
        </w:rPr>
      </w:pPr>
      <w:r w:rsidRPr="00C30F22">
        <w:rPr>
          <w:rFonts w:ascii="Calibri" w:hAnsi="Calibri" w:cs="Calibri"/>
          <w:b/>
          <w:sz w:val="22"/>
          <w:szCs w:val="22"/>
        </w:rPr>
        <w:t>Przyc</w:t>
      </w:r>
      <w:r w:rsidR="006F3C1D" w:rsidRPr="00C30F22">
        <w:rPr>
          <w:rFonts w:ascii="Calibri" w:hAnsi="Calibri" w:cs="Calibri"/>
          <w:b/>
          <w:sz w:val="22"/>
          <w:szCs w:val="22"/>
        </w:rPr>
        <w:t xml:space="preserve">hody budżetu ulegają </w:t>
      </w:r>
      <w:r w:rsidR="00B2743B" w:rsidRPr="00C30F22">
        <w:rPr>
          <w:rFonts w:ascii="Calibri" w:hAnsi="Calibri" w:cs="Calibri"/>
          <w:b/>
          <w:sz w:val="22"/>
          <w:szCs w:val="22"/>
        </w:rPr>
        <w:t>zmniejszeniu</w:t>
      </w:r>
      <w:r w:rsidRPr="00C30F22">
        <w:rPr>
          <w:rFonts w:ascii="Calibri" w:hAnsi="Calibri" w:cs="Calibri"/>
          <w:b/>
          <w:sz w:val="22"/>
          <w:szCs w:val="22"/>
        </w:rPr>
        <w:t xml:space="preserve"> o </w:t>
      </w:r>
      <w:r w:rsidR="00B715D1" w:rsidRPr="00C30F22">
        <w:rPr>
          <w:rFonts w:ascii="Calibri" w:hAnsi="Calibri" w:cs="Calibri"/>
          <w:b/>
          <w:sz w:val="22"/>
          <w:szCs w:val="22"/>
        </w:rPr>
        <w:t>235.595.486</w:t>
      </w:r>
      <w:r w:rsidRPr="00C30F22">
        <w:rPr>
          <w:rFonts w:asciiTheme="minorHAnsi" w:hAnsiTheme="minorHAnsi" w:cstheme="minorHAnsi"/>
          <w:b/>
          <w:sz w:val="22"/>
          <w:szCs w:val="22"/>
        </w:rPr>
        <w:t xml:space="preserve"> </w:t>
      </w:r>
      <w:r w:rsidRPr="00C30F22">
        <w:rPr>
          <w:rFonts w:ascii="Calibri" w:hAnsi="Calibri" w:cs="Calibri"/>
          <w:b/>
          <w:sz w:val="22"/>
          <w:szCs w:val="22"/>
        </w:rPr>
        <w:t xml:space="preserve">zł </w:t>
      </w:r>
      <w:r w:rsidRPr="00C30F22">
        <w:rPr>
          <w:rFonts w:ascii="Calibri" w:hAnsi="Calibri" w:cs="Calibri"/>
          <w:sz w:val="22"/>
          <w:szCs w:val="22"/>
        </w:rPr>
        <w:t>(z tytułu</w:t>
      </w:r>
      <w:r w:rsidR="006459D3" w:rsidRPr="00C30F22">
        <w:rPr>
          <w:rFonts w:ascii="Calibri" w:hAnsi="Calibri" w:cs="Calibri"/>
          <w:sz w:val="22"/>
          <w:szCs w:val="22"/>
        </w:rPr>
        <w:t>:</w:t>
      </w:r>
      <w:r w:rsidR="00FF06AB" w:rsidRPr="00C30F22">
        <w:rPr>
          <w:rFonts w:ascii="Calibri" w:hAnsi="Calibri" w:cs="Calibri"/>
          <w:b/>
          <w:sz w:val="22"/>
          <w:szCs w:val="22"/>
        </w:rPr>
        <w:t xml:space="preserve"> </w:t>
      </w:r>
      <w:r w:rsidR="00CE096B" w:rsidRPr="00C30F22">
        <w:rPr>
          <w:rFonts w:ascii="Calibri" w:hAnsi="Calibri" w:cs="Calibri"/>
          <w:sz w:val="22"/>
          <w:szCs w:val="22"/>
        </w:rPr>
        <w:t xml:space="preserve">kredytów </w:t>
      </w:r>
    </w:p>
    <w:p w14:paraId="2A94371A" w14:textId="70112742" w:rsidR="00A1723D" w:rsidRPr="00C30F22" w:rsidRDefault="00CE096B" w:rsidP="00CE096B">
      <w:pPr>
        <w:spacing w:line="300" w:lineRule="auto"/>
        <w:ind w:left="717"/>
        <w:rPr>
          <w:rFonts w:ascii="Calibri" w:hAnsi="Calibri" w:cs="Calibri"/>
          <w:b/>
          <w:sz w:val="22"/>
          <w:szCs w:val="22"/>
        </w:rPr>
      </w:pPr>
      <w:r w:rsidRPr="00C30F22">
        <w:rPr>
          <w:rFonts w:ascii="Calibri" w:hAnsi="Calibri" w:cs="Calibri"/>
          <w:sz w:val="22"/>
          <w:szCs w:val="22"/>
        </w:rPr>
        <w:t>–</w:t>
      </w:r>
      <w:r w:rsidR="00043B42" w:rsidRPr="00C30F22">
        <w:rPr>
          <w:rFonts w:ascii="Calibri" w:hAnsi="Calibri" w:cs="Calibri"/>
          <w:sz w:val="22"/>
          <w:szCs w:val="22"/>
        </w:rPr>
        <w:t xml:space="preserve"> </w:t>
      </w:r>
      <w:r w:rsidRPr="00C30F22">
        <w:rPr>
          <w:rFonts w:ascii="Calibri" w:hAnsi="Calibri" w:cs="Calibri"/>
          <w:sz w:val="22"/>
          <w:szCs w:val="22"/>
        </w:rPr>
        <w:t xml:space="preserve">128.312.569 </w:t>
      </w:r>
      <w:r w:rsidR="001E60CF" w:rsidRPr="00C30F22">
        <w:rPr>
          <w:rFonts w:ascii="Calibri" w:hAnsi="Calibri" w:cs="Calibri"/>
          <w:sz w:val="22"/>
          <w:szCs w:val="22"/>
        </w:rPr>
        <w:t xml:space="preserve">zł, </w:t>
      </w:r>
      <w:r w:rsidR="007929C9" w:rsidRPr="00C30F22">
        <w:rPr>
          <w:rFonts w:ascii="Calibri" w:hAnsi="Calibri" w:cs="Calibri"/>
          <w:sz w:val="22"/>
          <w:szCs w:val="22"/>
        </w:rPr>
        <w:t>wolnych środków z lat ubie</w:t>
      </w:r>
      <w:r w:rsidR="00B2743B" w:rsidRPr="00C30F22">
        <w:rPr>
          <w:rFonts w:ascii="Calibri" w:hAnsi="Calibri" w:cs="Calibri"/>
          <w:sz w:val="22"/>
          <w:szCs w:val="22"/>
        </w:rPr>
        <w:t xml:space="preserve">głych </w:t>
      </w:r>
      <w:r w:rsidRPr="00C30F22">
        <w:rPr>
          <w:rFonts w:ascii="Calibri" w:hAnsi="Calibri" w:cs="Calibri"/>
          <w:sz w:val="22"/>
          <w:szCs w:val="22"/>
        </w:rPr>
        <w:t>–</w:t>
      </w:r>
      <w:r w:rsidR="00043B42" w:rsidRPr="00C30F22">
        <w:rPr>
          <w:rFonts w:ascii="Calibri" w:hAnsi="Calibri" w:cs="Calibri"/>
          <w:sz w:val="22"/>
          <w:szCs w:val="22"/>
        </w:rPr>
        <w:t xml:space="preserve"> </w:t>
      </w:r>
      <w:r w:rsidRPr="00C30F22">
        <w:rPr>
          <w:rFonts w:ascii="Calibri" w:hAnsi="Calibri" w:cs="Calibri"/>
          <w:sz w:val="22"/>
          <w:szCs w:val="22"/>
        </w:rPr>
        <w:t>73.597.972</w:t>
      </w:r>
      <w:r w:rsidR="007929C9" w:rsidRPr="00C30F22">
        <w:rPr>
          <w:rFonts w:ascii="Calibri" w:hAnsi="Calibri" w:cs="Calibri"/>
          <w:sz w:val="22"/>
          <w:szCs w:val="22"/>
        </w:rPr>
        <w:t xml:space="preserve"> zł</w:t>
      </w:r>
      <w:r w:rsidRPr="00C30F22">
        <w:rPr>
          <w:rFonts w:ascii="Calibri" w:hAnsi="Calibri" w:cs="Calibri"/>
          <w:sz w:val="22"/>
          <w:szCs w:val="22"/>
        </w:rPr>
        <w:t>, przychodów z niewykorzystanych środków pieniężnych na rachunku bieżącym budżetu, wynikających z rozliczenia dochodów i wydatków nimi finansowanych związanych ze szczególnymi zasadami wykonywania budżetu określonymi w odrębnych ustawach –</w:t>
      </w:r>
      <w:r w:rsidR="00043B42" w:rsidRPr="00C30F22">
        <w:rPr>
          <w:rFonts w:ascii="Calibri" w:hAnsi="Calibri" w:cs="Calibri"/>
          <w:sz w:val="22"/>
          <w:szCs w:val="22"/>
        </w:rPr>
        <w:t xml:space="preserve"> </w:t>
      </w:r>
      <w:r w:rsidRPr="00C30F22">
        <w:rPr>
          <w:rFonts w:ascii="Calibri" w:hAnsi="Calibri" w:cs="Calibri"/>
          <w:sz w:val="22"/>
          <w:szCs w:val="22"/>
        </w:rPr>
        <w:t>33.684.945 zł</w:t>
      </w:r>
      <w:r w:rsidR="00A1723D" w:rsidRPr="00C30F22">
        <w:rPr>
          <w:rFonts w:ascii="Calibri" w:hAnsi="Calibri" w:cs="Calibri"/>
          <w:sz w:val="22"/>
          <w:szCs w:val="22"/>
        </w:rPr>
        <w:t>,</w:t>
      </w:r>
      <w:r w:rsidRPr="00C30F22">
        <w:rPr>
          <w:rFonts w:ascii="Calibri" w:hAnsi="Calibri" w:cs="Calibri"/>
          <w:b/>
          <w:sz w:val="22"/>
          <w:szCs w:val="22"/>
        </w:rPr>
        <w:t xml:space="preserve"> tj. do </w:t>
      </w:r>
      <w:r w:rsidR="00343501" w:rsidRPr="00C30F22">
        <w:rPr>
          <w:rFonts w:ascii="Calibri" w:hAnsi="Calibri" w:cs="Calibri"/>
          <w:b/>
          <w:sz w:val="22"/>
          <w:szCs w:val="22"/>
        </w:rPr>
        <w:t xml:space="preserve">kwoty </w:t>
      </w:r>
      <w:r w:rsidR="00B715D1" w:rsidRPr="00C30F22">
        <w:rPr>
          <w:rFonts w:ascii="Calibri" w:hAnsi="Calibri" w:cs="Calibri"/>
          <w:b/>
          <w:sz w:val="22"/>
          <w:szCs w:val="22"/>
        </w:rPr>
        <w:t>3.433.831.392</w:t>
      </w:r>
      <w:r w:rsidR="00BB387E" w:rsidRPr="00C30F22">
        <w:rPr>
          <w:rFonts w:ascii="Calibri" w:hAnsi="Calibri" w:cs="Calibri"/>
          <w:b/>
          <w:sz w:val="22"/>
          <w:szCs w:val="22"/>
        </w:rPr>
        <w:t xml:space="preserve"> </w:t>
      </w:r>
      <w:r w:rsidR="00A1723D" w:rsidRPr="00C30F22">
        <w:rPr>
          <w:rFonts w:ascii="Calibri" w:hAnsi="Calibri" w:cs="Calibri"/>
          <w:b/>
          <w:sz w:val="22"/>
          <w:szCs w:val="22"/>
        </w:rPr>
        <w:t>zł.</w:t>
      </w:r>
    </w:p>
    <w:p w14:paraId="3E75F154" w14:textId="4455CC87" w:rsidR="00A15F13" w:rsidRPr="00C30F22" w:rsidRDefault="00D12AD4" w:rsidP="00204CFC">
      <w:pPr>
        <w:pStyle w:val="Akapitzlist"/>
        <w:numPr>
          <w:ilvl w:val="0"/>
          <w:numId w:val="12"/>
        </w:numPr>
        <w:spacing w:after="240" w:line="300" w:lineRule="auto"/>
        <w:contextualSpacing w:val="0"/>
        <w:rPr>
          <w:rFonts w:ascii="Calibri" w:hAnsi="Calibri" w:cs="Calibri"/>
          <w:sz w:val="22"/>
          <w:szCs w:val="22"/>
        </w:rPr>
      </w:pPr>
      <w:r w:rsidRPr="00C30F22">
        <w:rPr>
          <w:rFonts w:ascii="Calibri" w:hAnsi="Calibri" w:cs="Calibri"/>
          <w:sz w:val="22"/>
          <w:szCs w:val="22"/>
        </w:rPr>
        <w:t>Rozchody budżetu nie ulega</w:t>
      </w:r>
      <w:r w:rsidR="007C5A49" w:rsidRPr="00C30F22">
        <w:rPr>
          <w:rFonts w:ascii="Calibri" w:hAnsi="Calibri" w:cs="Calibri"/>
          <w:sz w:val="22"/>
          <w:szCs w:val="22"/>
        </w:rPr>
        <w:t>ją</w:t>
      </w:r>
      <w:r w:rsidR="00A1723D" w:rsidRPr="00C30F22">
        <w:rPr>
          <w:rFonts w:ascii="Calibri" w:hAnsi="Calibri" w:cs="Calibri"/>
          <w:sz w:val="22"/>
          <w:szCs w:val="22"/>
        </w:rPr>
        <w:t xml:space="preserve"> zmianie i wynoszą 215.901.331</w:t>
      </w:r>
      <w:r w:rsidRPr="00C30F22">
        <w:rPr>
          <w:rFonts w:ascii="Calibri" w:hAnsi="Calibri" w:cs="Calibri"/>
          <w:sz w:val="22"/>
          <w:szCs w:val="22"/>
        </w:rPr>
        <w:t xml:space="preserve"> zł.</w:t>
      </w:r>
    </w:p>
    <w:p w14:paraId="4EC33821" w14:textId="6D454E03" w:rsidR="006E3A43" w:rsidRPr="00C30F22" w:rsidRDefault="00C5042D" w:rsidP="00204CFC">
      <w:pPr>
        <w:numPr>
          <w:ilvl w:val="0"/>
          <w:numId w:val="13"/>
        </w:numPr>
        <w:spacing w:after="240" w:line="300" w:lineRule="auto"/>
        <w:ind w:left="284" w:hanging="284"/>
        <w:rPr>
          <w:rFonts w:ascii="Calibri" w:hAnsi="Calibri" w:cs="Calibri"/>
          <w:b/>
          <w:sz w:val="22"/>
          <w:szCs w:val="22"/>
        </w:rPr>
      </w:pPr>
      <w:r w:rsidRPr="00C30F22">
        <w:rPr>
          <w:rFonts w:ascii="Calibri" w:hAnsi="Calibri" w:cs="Calibri"/>
          <w:b/>
          <w:sz w:val="22"/>
          <w:szCs w:val="22"/>
        </w:rPr>
        <w:t>Zmiany w załącznikach do projektu uchwały</w:t>
      </w:r>
    </w:p>
    <w:p w14:paraId="1EABDE1D" w14:textId="5685E6D5" w:rsidR="00493BB2" w:rsidRPr="00C30F22" w:rsidRDefault="00C5042D" w:rsidP="00A44C6B">
      <w:pPr>
        <w:spacing w:after="240" w:line="300" w:lineRule="auto"/>
        <w:ind w:left="284"/>
        <w:contextualSpacing/>
        <w:rPr>
          <w:rFonts w:ascii="Calibri" w:hAnsi="Calibri" w:cs="Calibri"/>
          <w:sz w:val="22"/>
          <w:szCs w:val="22"/>
        </w:rPr>
      </w:pPr>
      <w:r w:rsidRPr="00C30F22">
        <w:rPr>
          <w:rFonts w:ascii="Calibri" w:hAnsi="Calibri" w:cs="Calibri"/>
          <w:sz w:val="22"/>
          <w:szCs w:val="22"/>
        </w:rPr>
        <w:t>Zmiany</w:t>
      </w:r>
      <w:r w:rsidR="005778C4" w:rsidRPr="00C30F22">
        <w:rPr>
          <w:rFonts w:ascii="Calibri" w:hAnsi="Calibri" w:cs="Calibri"/>
          <w:sz w:val="22"/>
          <w:szCs w:val="22"/>
        </w:rPr>
        <w:t xml:space="preserve"> proponowane w autopoprawce</w:t>
      </w:r>
      <w:r w:rsidR="00A419AA" w:rsidRPr="00C30F22">
        <w:rPr>
          <w:rFonts w:ascii="Calibri" w:hAnsi="Calibri" w:cs="Calibri"/>
          <w:sz w:val="22"/>
          <w:szCs w:val="22"/>
        </w:rPr>
        <w:t xml:space="preserve"> </w:t>
      </w:r>
      <w:r w:rsidR="00D52BF7" w:rsidRPr="00C30F22">
        <w:rPr>
          <w:rFonts w:ascii="Calibri" w:hAnsi="Calibri" w:cs="Calibri"/>
          <w:sz w:val="22"/>
          <w:szCs w:val="22"/>
        </w:rPr>
        <w:t>A</w:t>
      </w:r>
      <w:r w:rsidR="006D1FF8" w:rsidRPr="00C30F22">
        <w:rPr>
          <w:rFonts w:ascii="Calibri" w:hAnsi="Calibri" w:cs="Calibri"/>
          <w:sz w:val="22"/>
          <w:szCs w:val="22"/>
        </w:rPr>
        <w:t xml:space="preserve"> </w:t>
      </w:r>
      <w:r w:rsidRPr="00C30F22">
        <w:rPr>
          <w:rFonts w:ascii="Calibri" w:hAnsi="Calibri" w:cs="Calibri"/>
          <w:sz w:val="22"/>
          <w:szCs w:val="22"/>
        </w:rPr>
        <w:t xml:space="preserve">spowodują odpowiednie </w:t>
      </w:r>
      <w:r w:rsidR="00420ACE" w:rsidRPr="00C30F22">
        <w:rPr>
          <w:rFonts w:ascii="Calibri" w:hAnsi="Calibri" w:cs="Calibri"/>
          <w:sz w:val="22"/>
          <w:szCs w:val="22"/>
        </w:rPr>
        <w:t>zmiany w załącznikach do </w:t>
      </w:r>
      <w:r w:rsidRPr="00C30F22">
        <w:rPr>
          <w:rFonts w:ascii="Calibri" w:hAnsi="Calibri" w:cs="Calibri"/>
          <w:sz w:val="22"/>
          <w:szCs w:val="22"/>
        </w:rPr>
        <w:t>projektu uchwały</w:t>
      </w:r>
      <w:r w:rsidR="0010377D" w:rsidRPr="00C30F22">
        <w:rPr>
          <w:rFonts w:ascii="Calibri" w:hAnsi="Calibri" w:cs="Calibri"/>
          <w:sz w:val="22"/>
          <w:szCs w:val="22"/>
        </w:rPr>
        <w:t xml:space="preserve"> poprzez</w:t>
      </w:r>
      <w:r w:rsidR="00963BBA" w:rsidRPr="00C30F22">
        <w:rPr>
          <w:rFonts w:ascii="Calibri" w:hAnsi="Calibri" w:cs="Calibri"/>
          <w:sz w:val="22"/>
          <w:szCs w:val="22"/>
        </w:rPr>
        <w:t xml:space="preserve"> m.in.</w:t>
      </w:r>
      <w:r w:rsidR="0010377D" w:rsidRPr="00C30F22">
        <w:rPr>
          <w:rFonts w:ascii="Calibri" w:hAnsi="Calibri" w:cs="Calibri"/>
          <w:sz w:val="22"/>
          <w:szCs w:val="22"/>
        </w:rPr>
        <w:t>:</w:t>
      </w:r>
    </w:p>
    <w:p w14:paraId="2B266B6B" w14:textId="3560E05E" w:rsidR="00A44C6B" w:rsidRPr="00C30F22" w:rsidRDefault="00A44C6B" w:rsidP="00D37CEF">
      <w:pPr>
        <w:pStyle w:val="Tekstpodstawowy"/>
        <w:numPr>
          <w:ilvl w:val="0"/>
          <w:numId w:val="14"/>
        </w:numPr>
        <w:spacing w:after="0" w:line="300" w:lineRule="auto"/>
        <w:ind w:left="641" w:hanging="357"/>
        <w:contextualSpacing/>
        <w:rPr>
          <w:rFonts w:ascii="Calibri" w:hAnsi="Calibri" w:cs="Calibri"/>
          <w:sz w:val="22"/>
          <w:szCs w:val="22"/>
        </w:rPr>
      </w:pPr>
      <w:r w:rsidRPr="00C30F22">
        <w:rPr>
          <w:rFonts w:ascii="Calibri" w:hAnsi="Calibri" w:cs="Calibri"/>
          <w:sz w:val="22"/>
          <w:szCs w:val="22"/>
        </w:rPr>
        <w:t xml:space="preserve">dodanie zestawień nr 3 – Plan wydatków inwestycyjnych – spis zadań w załącznikach dzielnic m.st. Warszawy, o których mowa w pkt 1. </w:t>
      </w:r>
      <w:r w:rsidRPr="00C30F22">
        <w:rPr>
          <w:rFonts w:ascii="Calibri" w:hAnsi="Calibri" w:cs="Calibri"/>
          <w:i/>
          <w:iCs/>
          <w:sz w:val="22"/>
          <w:szCs w:val="22"/>
        </w:rPr>
        <w:t>Zmiany w tekście projektu uchwały</w:t>
      </w:r>
      <w:r w:rsidRPr="00C30F22">
        <w:rPr>
          <w:rFonts w:ascii="Calibri" w:hAnsi="Calibri" w:cs="Calibri"/>
          <w:sz w:val="22"/>
          <w:szCs w:val="22"/>
        </w:rPr>
        <w:t xml:space="preserve"> w </w:t>
      </w:r>
      <w:proofErr w:type="spellStart"/>
      <w:r w:rsidRPr="00C30F22">
        <w:rPr>
          <w:rFonts w:ascii="Calibri" w:hAnsi="Calibri" w:cs="Calibri"/>
          <w:sz w:val="22"/>
          <w:szCs w:val="22"/>
        </w:rPr>
        <w:t>ppkt</w:t>
      </w:r>
      <w:proofErr w:type="spellEnd"/>
      <w:r w:rsidRPr="00C30F22">
        <w:rPr>
          <w:rFonts w:ascii="Calibri" w:hAnsi="Calibri" w:cs="Calibri"/>
          <w:sz w:val="22"/>
          <w:szCs w:val="22"/>
        </w:rPr>
        <w:t> 2) autopoprawki A, w załącznikach dzielnic: Bemowo, Białołęka i Śródmieście, zgodnie z odpowiednio załącznikami nr 4-6 do autopoprawki A;</w:t>
      </w:r>
    </w:p>
    <w:p w14:paraId="3527A548" w14:textId="0BD7AFED" w:rsidR="00090F4F" w:rsidRPr="00C30F22" w:rsidRDefault="00D37CEF" w:rsidP="00090F4F">
      <w:pPr>
        <w:pStyle w:val="Akapitzlist"/>
        <w:numPr>
          <w:ilvl w:val="0"/>
          <w:numId w:val="14"/>
        </w:numPr>
        <w:spacing w:after="240" w:line="300" w:lineRule="auto"/>
        <w:rPr>
          <w:rFonts w:ascii="Calibri" w:hAnsi="Calibri" w:cs="Calibri"/>
          <w:sz w:val="22"/>
          <w:szCs w:val="22"/>
        </w:rPr>
      </w:pPr>
      <w:r w:rsidRPr="00C30F22">
        <w:rPr>
          <w:rFonts w:ascii="Calibri" w:hAnsi="Calibri" w:cs="Calibri"/>
          <w:sz w:val="22"/>
          <w:szCs w:val="22"/>
        </w:rPr>
        <w:t>dodanie zestawień</w:t>
      </w:r>
      <w:r w:rsidR="00090F4F" w:rsidRPr="00C30F22">
        <w:rPr>
          <w:rFonts w:ascii="Calibri" w:hAnsi="Calibri" w:cs="Calibri"/>
          <w:sz w:val="22"/>
          <w:szCs w:val="22"/>
        </w:rPr>
        <w:t xml:space="preserve"> nr 4 – Plan przychodów i kosztów zakładów budżetowych w załącznikach dzielnic m.st. Warszawy, o których mowa w pkt 1. </w:t>
      </w:r>
      <w:r w:rsidR="00090F4F" w:rsidRPr="00C30F22">
        <w:rPr>
          <w:rFonts w:ascii="Calibri" w:hAnsi="Calibri" w:cs="Calibri"/>
          <w:i/>
          <w:iCs/>
          <w:sz w:val="22"/>
          <w:szCs w:val="22"/>
        </w:rPr>
        <w:t>Zmiany w tekście projektu uchwały</w:t>
      </w:r>
      <w:r w:rsidR="00090F4F" w:rsidRPr="00C30F22">
        <w:rPr>
          <w:rFonts w:ascii="Calibri" w:hAnsi="Calibri" w:cs="Calibri"/>
          <w:sz w:val="22"/>
          <w:szCs w:val="22"/>
        </w:rPr>
        <w:t xml:space="preserve"> w </w:t>
      </w:r>
      <w:proofErr w:type="spellStart"/>
      <w:r w:rsidR="00090F4F" w:rsidRPr="00C30F22">
        <w:rPr>
          <w:rFonts w:ascii="Calibri" w:hAnsi="Calibri" w:cs="Calibri"/>
          <w:sz w:val="22"/>
          <w:szCs w:val="22"/>
        </w:rPr>
        <w:t>ppkt</w:t>
      </w:r>
      <w:proofErr w:type="spellEnd"/>
      <w:r w:rsidR="00090F4F" w:rsidRPr="00C30F22">
        <w:rPr>
          <w:rFonts w:ascii="Calibri" w:hAnsi="Calibri" w:cs="Calibri"/>
          <w:sz w:val="22"/>
          <w:szCs w:val="22"/>
        </w:rPr>
        <w:t> 3) autopoprawki A, w</w:t>
      </w:r>
      <w:r w:rsidR="001D4408" w:rsidRPr="00C30F22">
        <w:rPr>
          <w:rFonts w:ascii="Calibri" w:hAnsi="Calibri" w:cs="Calibri"/>
          <w:sz w:val="22"/>
          <w:szCs w:val="22"/>
        </w:rPr>
        <w:t xml:space="preserve"> załącznik</w:t>
      </w:r>
      <w:r w:rsidRPr="00C30F22">
        <w:rPr>
          <w:rFonts w:ascii="Calibri" w:hAnsi="Calibri" w:cs="Calibri"/>
          <w:sz w:val="22"/>
          <w:szCs w:val="22"/>
        </w:rPr>
        <w:t>u dzielnicy Ursynów</w:t>
      </w:r>
      <w:r w:rsidR="00090F4F" w:rsidRPr="00C30F22">
        <w:rPr>
          <w:rFonts w:ascii="Calibri" w:hAnsi="Calibri" w:cs="Calibri"/>
          <w:sz w:val="22"/>
          <w:szCs w:val="22"/>
        </w:rPr>
        <w:t>, zgodnie z</w:t>
      </w:r>
      <w:r w:rsidRPr="00C30F22">
        <w:rPr>
          <w:rFonts w:ascii="Calibri" w:hAnsi="Calibri" w:cs="Calibri"/>
          <w:sz w:val="22"/>
          <w:szCs w:val="22"/>
        </w:rPr>
        <w:t xml:space="preserve"> załącznikiem nr</w:t>
      </w:r>
      <w:r w:rsidR="001D4408" w:rsidRPr="00C30F22">
        <w:rPr>
          <w:rFonts w:ascii="Calibri" w:hAnsi="Calibri" w:cs="Calibri"/>
          <w:sz w:val="22"/>
          <w:szCs w:val="22"/>
        </w:rPr>
        <w:t xml:space="preserve"> 7</w:t>
      </w:r>
      <w:r w:rsidRPr="00C30F22">
        <w:rPr>
          <w:rFonts w:ascii="Calibri" w:hAnsi="Calibri" w:cs="Calibri"/>
          <w:sz w:val="22"/>
          <w:szCs w:val="22"/>
        </w:rPr>
        <w:t xml:space="preserve"> do </w:t>
      </w:r>
      <w:r w:rsidR="00090F4F" w:rsidRPr="00C30F22">
        <w:rPr>
          <w:rFonts w:ascii="Calibri" w:hAnsi="Calibri" w:cs="Calibri"/>
          <w:sz w:val="22"/>
          <w:szCs w:val="22"/>
        </w:rPr>
        <w:t>autopoprawki A;</w:t>
      </w:r>
    </w:p>
    <w:p w14:paraId="4DAA2457" w14:textId="17072718" w:rsidR="00F6008D" w:rsidRPr="00C30F22" w:rsidRDefault="00F6008D" w:rsidP="00F6008D">
      <w:pPr>
        <w:pStyle w:val="Akapitzlist"/>
        <w:numPr>
          <w:ilvl w:val="0"/>
          <w:numId w:val="14"/>
        </w:numPr>
        <w:spacing w:after="240" w:line="300" w:lineRule="auto"/>
        <w:rPr>
          <w:rFonts w:ascii="Calibri" w:hAnsi="Calibri" w:cs="Calibri"/>
          <w:sz w:val="22"/>
          <w:szCs w:val="22"/>
        </w:rPr>
      </w:pPr>
      <w:r w:rsidRPr="00C30F22">
        <w:rPr>
          <w:rFonts w:ascii="Calibri" w:hAnsi="Calibri" w:cs="Calibri"/>
          <w:sz w:val="22"/>
          <w:szCs w:val="22"/>
        </w:rPr>
        <w:lastRenderedPageBreak/>
        <w:t>zmiany w zestawieniach nr 5 – Plan dochodów gromadzonych na wydzielonych rachunkach jednostek budżetowych prowadzących działalność określoną w ustawie Prawo oświatowe i wydatków nimi finansowanych w załącz</w:t>
      </w:r>
      <w:r w:rsidR="00A0498B" w:rsidRPr="00C30F22">
        <w:rPr>
          <w:rFonts w:ascii="Calibri" w:hAnsi="Calibri" w:cs="Calibri"/>
          <w:sz w:val="22"/>
          <w:szCs w:val="22"/>
        </w:rPr>
        <w:t>nikach dzielnic m.st. Warszawy</w:t>
      </w:r>
      <w:r w:rsidRPr="00C30F22">
        <w:rPr>
          <w:rFonts w:ascii="Calibri" w:hAnsi="Calibri" w:cs="Calibri"/>
          <w:sz w:val="22"/>
          <w:szCs w:val="22"/>
        </w:rPr>
        <w:t xml:space="preserve">, </w:t>
      </w:r>
      <w:r w:rsidR="00D37CEF" w:rsidRPr="00C30F22">
        <w:rPr>
          <w:rFonts w:ascii="Calibri" w:hAnsi="Calibri" w:cs="Calibri"/>
          <w:sz w:val="22"/>
          <w:szCs w:val="22"/>
        </w:rPr>
        <w:t>w załączniku dzielnicy Praga-Południe</w:t>
      </w:r>
      <w:r w:rsidR="00A0498B" w:rsidRPr="00C30F22">
        <w:rPr>
          <w:rFonts w:ascii="Calibri" w:hAnsi="Calibri" w:cs="Calibri"/>
          <w:sz w:val="22"/>
          <w:szCs w:val="22"/>
        </w:rPr>
        <w:t xml:space="preserve">, </w:t>
      </w:r>
      <w:r w:rsidR="001D4408" w:rsidRPr="00C30F22">
        <w:rPr>
          <w:rFonts w:ascii="Calibri" w:hAnsi="Calibri" w:cs="Calibri"/>
          <w:sz w:val="22"/>
          <w:szCs w:val="22"/>
        </w:rPr>
        <w:t>zgodnie z załącznikiem nr 8</w:t>
      </w:r>
      <w:r w:rsidR="00A0498B" w:rsidRPr="00C30F22">
        <w:rPr>
          <w:rFonts w:ascii="Calibri" w:hAnsi="Calibri" w:cs="Calibri"/>
          <w:sz w:val="22"/>
          <w:szCs w:val="22"/>
        </w:rPr>
        <w:t xml:space="preserve"> do </w:t>
      </w:r>
      <w:r w:rsidRPr="00C30F22">
        <w:rPr>
          <w:rFonts w:ascii="Calibri" w:hAnsi="Calibri" w:cs="Calibri"/>
          <w:sz w:val="22"/>
          <w:szCs w:val="22"/>
        </w:rPr>
        <w:t>au</w:t>
      </w:r>
      <w:r w:rsidR="00090F4F" w:rsidRPr="00C30F22">
        <w:rPr>
          <w:rFonts w:ascii="Calibri" w:hAnsi="Calibri" w:cs="Calibri"/>
          <w:sz w:val="22"/>
          <w:szCs w:val="22"/>
        </w:rPr>
        <w:t>topoprawki A.</w:t>
      </w:r>
    </w:p>
    <w:p w14:paraId="5DF9BB9C" w14:textId="49DC41A9" w:rsidR="00410C2D" w:rsidRPr="00C30F22" w:rsidRDefault="00410C2D" w:rsidP="00204CFC">
      <w:pPr>
        <w:numPr>
          <w:ilvl w:val="0"/>
          <w:numId w:val="13"/>
        </w:numPr>
        <w:spacing w:after="240" w:line="300" w:lineRule="auto"/>
        <w:ind w:left="284" w:hanging="284"/>
        <w:rPr>
          <w:rFonts w:ascii="Calibri" w:hAnsi="Calibri" w:cs="Calibri"/>
          <w:b/>
          <w:sz w:val="22"/>
          <w:szCs w:val="22"/>
        </w:rPr>
      </w:pPr>
      <w:r w:rsidRPr="00C30F22">
        <w:rPr>
          <w:rFonts w:ascii="Calibri" w:hAnsi="Calibri" w:cs="Calibri"/>
          <w:b/>
          <w:sz w:val="22"/>
          <w:szCs w:val="22"/>
        </w:rPr>
        <w:t>Podsumowanie zmian budżetu</w:t>
      </w:r>
    </w:p>
    <w:p w14:paraId="509F429C" w14:textId="790DE680" w:rsidR="00E64265" w:rsidRPr="00C30F22" w:rsidRDefault="00181333" w:rsidP="00076494">
      <w:pPr>
        <w:spacing w:after="240" w:line="300" w:lineRule="auto"/>
        <w:ind w:left="284"/>
        <w:contextualSpacing/>
        <w:rPr>
          <w:rFonts w:ascii="Calibri" w:hAnsi="Calibri" w:cs="Calibri"/>
          <w:b/>
          <w:sz w:val="22"/>
          <w:szCs w:val="22"/>
        </w:rPr>
      </w:pPr>
      <w:r w:rsidRPr="00C30F22">
        <w:rPr>
          <w:rFonts w:ascii="Calibri" w:hAnsi="Calibri" w:cs="Calibri"/>
          <w:b/>
          <w:sz w:val="22"/>
          <w:szCs w:val="22"/>
        </w:rPr>
        <w:t>Po</w:t>
      </w:r>
      <w:r w:rsidR="00395A01" w:rsidRPr="00C30F22">
        <w:rPr>
          <w:rFonts w:ascii="Calibri" w:hAnsi="Calibri" w:cs="Calibri"/>
          <w:b/>
          <w:sz w:val="22"/>
          <w:szCs w:val="22"/>
        </w:rPr>
        <w:t xml:space="preserve"> uwzględnieniu a</w:t>
      </w:r>
      <w:r w:rsidR="00B430C5" w:rsidRPr="00C30F22">
        <w:rPr>
          <w:rFonts w:ascii="Calibri" w:hAnsi="Calibri" w:cs="Calibri"/>
          <w:b/>
          <w:sz w:val="22"/>
          <w:szCs w:val="22"/>
        </w:rPr>
        <w:t>utopoprawki</w:t>
      </w:r>
      <w:r w:rsidR="00A419AA" w:rsidRPr="00C30F22">
        <w:rPr>
          <w:rFonts w:ascii="Calibri" w:hAnsi="Calibri" w:cs="Calibri"/>
          <w:b/>
          <w:sz w:val="22"/>
          <w:szCs w:val="22"/>
        </w:rPr>
        <w:t xml:space="preserve"> </w:t>
      </w:r>
      <w:r w:rsidR="00EB1FF4" w:rsidRPr="00C30F22">
        <w:rPr>
          <w:rFonts w:ascii="Calibri" w:hAnsi="Calibri" w:cs="Calibri"/>
          <w:b/>
          <w:sz w:val="22"/>
          <w:szCs w:val="22"/>
        </w:rPr>
        <w:t>A</w:t>
      </w:r>
      <w:r w:rsidR="00DF2B18" w:rsidRPr="00C30F22">
        <w:rPr>
          <w:rFonts w:ascii="Calibri" w:hAnsi="Calibri" w:cs="Calibri"/>
          <w:b/>
          <w:sz w:val="22"/>
          <w:szCs w:val="22"/>
        </w:rPr>
        <w:t xml:space="preserve"> </w:t>
      </w:r>
      <w:r w:rsidR="00236A38" w:rsidRPr="00C30F22">
        <w:rPr>
          <w:rFonts w:ascii="Calibri" w:hAnsi="Calibri" w:cs="Calibri"/>
          <w:b/>
          <w:sz w:val="22"/>
          <w:szCs w:val="22"/>
        </w:rPr>
        <w:t>do projektu uchwały łączne zmiany</w:t>
      </w:r>
      <w:r w:rsidR="00410C2D" w:rsidRPr="00C30F22">
        <w:rPr>
          <w:rFonts w:ascii="Calibri" w:hAnsi="Calibri" w:cs="Calibri"/>
          <w:b/>
          <w:sz w:val="22"/>
          <w:szCs w:val="22"/>
        </w:rPr>
        <w:t xml:space="preserve"> spowodują:</w:t>
      </w:r>
    </w:p>
    <w:p w14:paraId="08CB4CF1" w14:textId="7FDC86CA" w:rsidR="00A83103" w:rsidRPr="00C30F22" w:rsidRDefault="00155D41" w:rsidP="00184B68">
      <w:pPr>
        <w:pStyle w:val="Akapitzlist"/>
        <w:numPr>
          <w:ilvl w:val="0"/>
          <w:numId w:val="5"/>
        </w:numPr>
        <w:spacing w:after="240" w:line="300" w:lineRule="auto"/>
        <w:rPr>
          <w:rFonts w:ascii="Calibri" w:hAnsi="Calibri" w:cs="Calibri"/>
          <w:sz w:val="22"/>
          <w:szCs w:val="22"/>
        </w:rPr>
      </w:pPr>
      <w:r w:rsidRPr="00C30F22">
        <w:rPr>
          <w:rFonts w:ascii="Calibri" w:hAnsi="Calibri" w:cs="Calibri"/>
          <w:sz w:val="22"/>
          <w:szCs w:val="22"/>
        </w:rPr>
        <w:t>zwiększenie</w:t>
      </w:r>
      <w:r w:rsidR="00A83103" w:rsidRPr="00C30F22">
        <w:rPr>
          <w:rFonts w:ascii="Calibri" w:hAnsi="Calibri" w:cs="Calibri"/>
          <w:sz w:val="22"/>
          <w:szCs w:val="22"/>
        </w:rPr>
        <w:t xml:space="preserve"> planu do</w:t>
      </w:r>
      <w:r w:rsidR="00D5500A" w:rsidRPr="00C30F22">
        <w:rPr>
          <w:rFonts w:ascii="Calibri" w:hAnsi="Calibri" w:cs="Calibri"/>
          <w:sz w:val="22"/>
          <w:szCs w:val="22"/>
        </w:rPr>
        <w:t xml:space="preserve">chodów </w:t>
      </w:r>
      <w:r w:rsidR="00DF2B18" w:rsidRPr="00C30F22">
        <w:rPr>
          <w:rFonts w:ascii="Calibri" w:hAnsi="Calibri" w:cs="Calibri"/>
          <w:sz w:val="22"/>
          <w:szCs w:val="22"/>
        </w:rPr>
        <w:t>ogółem o</w:t>
      </w:r>
      <w:r w:rsidR="009769B6" w:rsidRPr="00C30F22">
        <w:rPr>
          <w:rFonts w:ascii="Calibri" w:eastAsia="Calibri" w:hAnsi="Calibri" w:cs="Calibri"/>
          <w:sz w:val="22"/>
          <w:szCs w:val="22"/>
          <w:lang w:eastAsia="en-US"/>
        </w:rPr>
        <w:t xml:space="preserve"> </w:t>
      </w:r>
      <w:r w:rsidR="00184B68" w:rsidRPr="00C30F22">
        <w:rPr>
          <w:rFonts w:ascii="Calibri" w:eastAsia="Calibri" w:hAnsi="Calibri" w:cs="Calibri"/>
          <w:sz w:val="22"/>
          <w:szCs w:val="22"/>
          <w:lang w:eastAsia="en-US"/>
        </w:rPr>
        <w:t>88.549.303</w:t>
      </w:r>
      <w:r w:rsidR="009769B6" w:rsidRPr="00C30F22">
        <w:rPr>
          <w:rFonts w:ascii="Calibri" w:eastAsia="Calibri" w:hAnsi="Calibri" w:cs="Calibri"/>
          <w:sz w:val="22"/>
          <w:szCs w:val="22"/>
          <w:lang w:eastAsia="en-US"/>
        </w:rPr>
        <w:t xml:space="preserve"> zł</w:t>
      </w:r>
      <w:r w:rsidR="00E1710F" w:rsidRPr="00C30F22">
        <w:rPr>
          <w:rFonts w:ascii="Calibri" w:hAnsi="Calibri" w:cs="Calibri"/>
          <w:sz w:val="22"/>
          <w:szCs w:val="22"/>
        </w:rPr>
        <w:t>, tj</w:t>
      </w:r>
      <w:r w:rsidR="00212FF1" w:rsidRPr="00C30F22">
        <w:rPr>
          <w:rFonts w:ascii="Calibri" w:hAnsi="Calibri" w:cs="Calibri"/>
          <w:sz w:val="22"/>
          <w:szCs w:val="22"/>
        </w:rPr>
        <w:t xml:space="preserve">. do kwoty </w:t>
      </w:r>
      <w:r w:rsidR="00184B68" w:rsidRPr="00C30F22">
        <w:rPr>
          <w:rFonts w:ascii="Calibri" w:hAnsi="Calibri" w:cs="Calibri"/>
          <w:sz w:val="22"/>
          <w:szCs w:val="22"/>
        </w:rPr>
        <w:t>26.356.754.560</w:t>
      </w:r>
      <w:r w:rsidR="00A83103" w:rsidRPr="00C30F22">
        <w:rPr>
          <w:rFonts w:ascii="Calibri" w:hAnsi="Calibri" w:cs="Calibri"/>
          <w:sz w:val="22"/>
          <w:szCs w:val="22"/>
        </w:rPr>
        <w:t xml:space="preserve"> zł;</w:t>
      </w:r>
    </w:p>
    <w:p w14:paraId="028C5968" w14:textId="4DD92E87" w:rsidR="008C78B3" w:rsidRPr="00C30F22" w:rsidRDefault="001D4408" w:rsidP="00E238BA">
      <w:pPr>
        <w:pStyle w:val="Akapitzlist"/>
        <w:numPr>
          <w:ilvl w:val="0"/>
          <w:numId w:val="5"/>
        </w:numPr>
        <w:spacing w:after="240" w:line="300" w:lineRule="auto"/>
        <w:ind w:left="714" w:hanging="357"/>
        <w:rPr>
          <w:rFonts w:ascii="Calibri" w:hAnsi="Calibri" w:cs="Calibri"/>
          <w:sz w:val="22"/>
          <w:szCs w:val="22"/>
        </w:rPr>
      </w:pPr>
      <w:r w:rsidRPr="00C30F22">
        <w:rPr>
          <w:rFonts w:ascii="Calibri" w:hAnsi="Calibri" w:cs="Calibri"/>
          <w:sz w:val="22"/>
          <w:szCs w:val="22"/>
        </w:rPr>
        <w:t>zmniejszenie</w:t>
      </w:r>
      <w:r w:rsidR="00A83103" w:rsidRPr="00C30F22">
        <w:rPr>
          <w:rFonts w:ascii="Calibri" w:hAnsi="Calibri" w:cs="Calibri"/>
          <w:sz w:val="22"/>
          <w:szCs w:val="22"/>
        </w:rPr>
        <w:t xml:space="preserve"> planu wyda</w:t>
      </w:r>
      <w:r w:rsidR="00FD5AC1" w:rsidRPr="00C30F22">
        <w:rPr>
          <w:rFonts w:ascii="Calibri" w:hAnsi="Calibri" w:cs="Calibri"/>
          <w:sz w:val="22"/>
          <w:szCs w:val="22"/>
        </w:rPr>
        <w:t>tków ogółem o</w:t>
      </w:r>
      <w:r w:rsidR="00155D41" w:rsidRPr="00C30F22">
        <w:rPr>
          <w:rFonts w:ascii="Calibri" w:hAnsi="Calibri" w:cs="Calibri"/>
          <w:sz w:val="22"/>
          <w:szCs w:val="22"/>
        </w:rPr>
        <w:t xml:space="preserve"> </w:t>
      </w:r>
      <w:r w:rsidR="00E238BA" w:rsidRPr="00C30F22">
        <w:rPr>
          <w:rFonts w:ascii="Calibri" w:hAnsi="Calibri" w:cs="Calibri"/>
          <w:sz w:val="22"/>
          <w:szCs w:val="22"/>
        </w:rPr>
        <w:t>323.865.029</w:t>
      </w:r>
      <w:r w:rsidR="00A83103" w:rsidRPr="00C30F22">
        <w:rPr>
          <w:rFonts w:ascii="Calibri" w:hAnsi="Calibri" w:cs="Calibri"/>
          <w:sz w:val="22"/>
          <w:szCs w:val="22"/>
        </w:rPr>
        <w:t xml:space="preserve"> </w:t>
      </w:r>
      <w:r w:rsidR="00A734E8" w:rsidRPr="00C30F22">
        <w:rPr>
          <w:rFonts w:ascii="Calibri" w:hAnsi="Calibri" w:cs="Calibri"/>
          <w:sz w:val="22"/>
          <w:szCs w:val="22"/>
        </w:rPr>
        <w:t>zł,</w:t>
      </w:r>
      <w:r w:rsidR="00815F04" w:rsidRPr="00C30F22">
        <w:rPr>
          <w:rFonts w:ascii="Calibri" w:hAnsi="Calibri" w:cs="Calibri"/>
          <w:sz w:val="22"/>
          <w:szCs w:val="22"/>
        </w:rPr>
        <w:t xml:space="preserve"> tj. do kwoty </w:t>
      </w:r>
      <w:r w:rsidR="00E238BA" w:rsidRPr="00C30F22">
        <w:rPr>
          <w:rFonts w:ascii="Calibri" w:hAnsi="Calibri" w:cs="Calibri"/>
          <w:sz w:val="22"/>
          <w:szCs w:val="22"/>
        </w:rPr>
        <w:t>29.574.684.621</w:t>
      </w:r>
      <w:r w:rsidR="00724E41" w:rsidRPr="00C30F22">
        <w:rPr>
          <w:rFonts w:ascii="Calibri" w:hAnsi="Calibri" w:cs="Calibri"/>
          <w:sz w:val="22"/>
          <w:szCs w:val="22"/>
        </w:rPr>
        <w:t xml:space="preserve"> </w:t>
      </w:r>
      <w:r w:rsidR="00A83103" w:rsidRPr="00C30F22">
        <w:rPr>
          <w:rFonts w:ascii="Calibri" w:hAnsi="Calibri" w:cs="Calibri"/>
          <w:sz w:val="22"/>
          <w:szCs w:val="22"/>
        </w:rPr>
        <w:t>zł,</w:t>
      </w:r>
    </w:p>
    <w:p w14:paraId="6D8D5715" w14:textId="2306AF7F" w:rsidR="00A83103" w:rsidRPr="00C30F22" w:rsidRDefault="008B025C" w:rsidP="00E238BA">
      <w:pPr>
        <w:pStyle w:val="Akapitzlist"/>
        <w:spacing w:after="240" w:line="300" w:lineRule="auto"/>
        <w:ind w:left="1065" w:hanging="357"/>
        <w:rPr>
          <w:rFonts w:ascii="Calibri" w:hAnsi="Calibri" w:cs="Calibri"/>
          <w:sz w:val="22"/>
          <w:szCs w:val="22"/>
        </w:rPr>
      </w:pPr>
      <w:r w:rsidRPr="00C30F22">
        <w:rPr>
          <w:rFonts w:ascii="Calibri" w:hAnsi="Calibri" w:cs="Calibri"/>
          <w:sz w:val="22"/>
          <w:szCs w:val="22"/>
        </w:rPr>
        <w:t>z tego</w:t>
      </w:r>
      <w:r w:rsidR="00A83103" w:rsidRPr="00C30F22">
        <w:rPr>
          <w:rFonts w:ascii="Calibri" w:hAnsi="Calibri" w:cs="Calibri"/>
          <w:sz w:val="22"/>
          <w:szCs w:val="22"/>
        </w:rPr>
        <w:t>:</w:t>
      </w:r>
    </w:p>
    <w:p w14:paraId="6252BC55" w14:textId="2E711852" w:rsidR="00A83103" w:rsidRPr="00C30F22" w:rsidRDefault="00FC416A" w:rsidP="00A35A5A">
      <w:pPr>
        <w:pStyle w:val="Akapitzlist"/>
        <w:numPr>
          <w:ilvl w:val="0"/>
          <w:numId w:val="6"/>
        </w:numPr>
        <w:spacing w:after="240" w:line="300" w:lineRule="auto"/>
        <w:rPr>
          <w:rFonts w:ascii="Calibri" w:hAnsi="Calibri" w:cs="Calibri"/>
          <w:sz w:val="22"/>
          <w:szCs w:val="22"/>
        </w:rPr>
      </w:pPr>
      <w:r w:rsidRPr="00C30F22">
        <w:rPr>
          <w:rFonts w:ascii="Calibri" w:hAnsi="Calibri" w:cs="Calibri"/>
          <w:sz w:val="22"/>
          <w:szCs w:val="22"/>
        </w:rPr>
        <w:t>z</w:t>
      </w:r>
      <w:r w:rsidR="00363D3F" w:rsidRPr="00C30F22">
        <w:rPr>
          <w:rFonts w:ascii="Calibri" w:hAnsi="Calibri" w:cs="Calibri"/>
          <w:sz w:val="22"/>
          <w:szCs w:val="22"/>
        </w:rPr>
        <w:t>mniejszenie</w:t>
      </w:r>
      <w:r w:rsidR="00A83103" w:rsidRPr="00C30F22">
        <w:rPr>
          <w:rFonts w:ascii="Calibri" w:hAnsi="Calibri" w:cs="Calibri"/>
          <w:sz w:val="22"/>
          <w:szCs w:val="22"/>
        </w:rPr>
        <w:t xml:space="preserve"> planu wydat</w:t>
      </w:r>
      <w:r w:rsidR="0042741F" w:rsidRPr="00C30F22">
        <w:rPr>
          <w:rFonts w:ascii="Calibri" w:hAnsi="Calibri" w:cs="Calibri"/>
          <w:sz w:val="22"/>
          <w:szCs w:val="22"/>
        </w:rPr>
        <w:t>k</w:t>
      </w:r>
      <w:r w:rsidR="00212FF1" w:rsidRPr="00C30F22">
        <w:rPr>
          <w:rFonts w:ascii="Calibri" w:hAnsi="Calibri" w:cs="Calibri"/>
          <w:sz w:val="22"/>
          <w:szCs w:val="22"/>
        </w:rPr>
        <w:t xml:space="preserve">ów bieżących o </w:t>
      </w:r>
      <w:r w:rsidR="00A35A5A" w:rsidRPr="00C30F22">
        <w:rPr>
          <w:rFonts w:ascii="Calibri" w:hAnsi="Calibri" w:cs="Calibri"/>
          <w:sz w:val="22"/>
          <w:szCs w:val="22"/>
        </w:rPr>
        <w:t>14.357.046</w:t>
      </w:r>
      <w:r w:rsidR="00212FF1" w:rsidRPr="00C30F22">
        <w:rPr>
          <w:rFonts w:ascii="Calibri" w:hAnsi="Calibri" w:cs="Calibri"/>
          <w:sz w:val="22"/>
          <w:szCs w:val="22"/>
        </w:rPr>
        <w:t xml:space="preserve"> zł</w:t>
      </w:r>
      <w:r w:rsidR="008521B6" w:rsidRPr="00C30F22">
        <w:rPr>
          <w:rFonts w:ascii="Calibri" w:hAnsi="Calibri" w:cs="Calibri"/>
          <w:sz w:val="22"/>
          <w:szCs w:val="22"/>
        </w:rPr>
        <w:t xml:space="preserve">, tj. do kwoty </w:t>
      </w:r>
      <w:r w:rsidR="00A35A5A" w:rsidRPr="00C30F22">
        <w:rPr>
          <w:rFonts w:ascii="Calibri" w:hAnsi="Calibri" w:cs="Calibri"/>
          <w:sz w:val="22"/>
          <w:szCs w:val="22"/>
        </w:rPr>
        <w:t>25.871.489.619</w:t>
      </w:r>
      <w:r w:rsidR="00DF2B18" w:rsidRPr="00C30F22">
        <w:rPr>
          <w:rFonts w:ascii="Calibri" w:hAnsi="Calibri" w:cs="Calibri"/>
          <w:sz w:val="22"/>
          <w:szCs w:val="22"/>
        </w:rPr>
        <w:t xml:space="preserve"> </w:t>
      </w:r>
      <w:r w:rsidR="00A83103" w:rsidRPr="00C30F22">
        <w:rPr>
          <w:rFonts w:ascii="Calibri" w:hAnsi="Calibri" w:cs="Calibri"/>
          <w:sz w:val="22"/>
          <w:szCs w:val="22"/>
        </w:rPr>
        <w:t>zł,</w:t>
      </w:r>
    </w:p>
    <w:p w14:paraId="1B1004E3" w14:textId="076D4387" w:rsidR="00A83103" w:rsidRPr="00C30F22" w:rsidRDefault="007713F5" w:rsidP="007713F5">
      <w:pPr>
        <w:pStyle w:val="Akapitzlist"/>
        <w:numPr>
          <w:ilvl w:val="0"/>
          <w:numId w:val="6"/>
        </w:numPr>
        <w:spacing w:after="240" w:line="300" w:lineRule="auto"/>
        <w:rPr>
          <w:rFonts w:ascii="Calibri" w:hAnsi="Calibri" w:cs="Calibri"/>
          <w:sz w:val="22"/>
          <w:szCs w:val="22"/>
        </w:rPr>
      </w:pPr>
      <w:r w:rsidRPr="00C30F22">
        <w:rPr>
          <w:rFonts w:ascii="Calibri" w:hAnsi="Calibri" w:cs="Calibri"/>
          <w:sz w:val="22"/>
          <w:szCs w:val="22"/>
        </w:rPr>
        <w:t>zmniejszenie</w:t>
      </w:r>
      <w:r w:rsidR="00A83103" w:rsidRPr="00C30F22">
        <w:rPr>
          <w:rFonts w:ascii="Calibri" w:hAnsi="Calibri" w:cs="Calibri"/>
          <w:sz w:val="22"/>
          <w:szCs w:val="22"/>
        </w:rPr>
        <w:t xml:space="preserve"> planu wydatków</w:t>
      </w:r>
      <w:r w:rsidR="00FD5AC1" w:rsidRPr="00C30F22">
        <w:rPr>
          <w:rFonts w:ascii="Calibri" w:hAnsi="Calibri" w:cs="Calibri"/>
          <w:sz w:val="22"/>
          <w:szCs w:val="22"/>
        </w:rPr>
        <w:t xml:space="preserve"> majątkowych o </w:t>
      </w:r>
      <w:r w:rsidRPr="00C30F22">
        <w:rPr>
          <w:rFonts w:ascii="Calibri" w:hAnsi="Calibri" w:cs="Calibri"/>
          <w:sz w:val="22"/>
          <w:szCs w:val="22"/>
        </w:rPr>
        <w:t>309.507.983</w:t>
      </w:r>
      <w:r w:rsidR="00A83103" w:rsidRPr="00C30F22">
        <w:rPr>
          <w:rFonts w:ascii="Calibri" w:hAnsi="Calibri" w:cs="Calibri"/>
          <w:sz w:val="22"/>
          <w:szCs w:val="22"/>
        </w:rPr>
        <w:t xml:space="preserve"> zł, </w:t>
      </w:r>
      <w:r w:rsidR="00087B9B" w:rsidRPr="00C30F22">
        <w:rPr>
          <w:rFonts w:ascii="Calibri" w:hAnsi="Calibri" w:cs="Calibri"/>
          <w:sz w:val="22"/>
          <w:szCs w:val="22"/>
        </w:rPr>
        <w:t xml:space="preserve">tj. </w:t>
      </w:r>
      <w:r w:rsidR="00212FF1" w:rsidRPr="00C30F22">
        <w:rPr>
          <w:rFonts w:ascii="Calibri" w:hAnsi="Calibri" w:cs="Calibri"/>
          <w:sz w:val="22"/>
          <w:szCs w:val="22"/>
        </w:rPr>
        <w:t>do kwoty</w:t>
      </w:r>
      <w:r w:rsidR="00343501" w:rsidRPr="00C30F22">
        <w:rPr>
          <w:rFonts w:ascii="Calibri" w:hAnsi="Calibri" w:cs="Calibri"/>
          <w:sz w:val="22"/>
          <w:szCs w:val="22"/>
        </w:rPr>
        <w:t xml:space="preserve"> </w:t>
      </w:r>
      <w:r w:rsidRPr="00C30F22">
        <w:rPr>
          <w:rFonts w:ascii="Calibri" w:hAnsi="Calibri" w:cs="Calibri"/>
          <w:sz w:val="22"/>
          <w:szCs w:val="22"/>
        </w:rPr>
        <w:t>3.703.195.002</w:t>
      </w:r>
      <w:r w:rsidR="00F0686C" w:rsidRPr="00C30F22">
        <w:rPr>
          <w:rFonts w:ascii="Calibri" w:hAnsi="Calibri" w:cs="Calibri"/>
          <w:sz w:val="22"/>
          <w:szCs w:val="22"/>
        </w:rPr>
        <w:t> </w:t>
      </w:r>
      <w:r w:rsidR="00A83103" w:rsidRPr="00C30F22">
        <w:rPr>
          <w:rFonts w:ascii="Calibri" w:hAnsi="Calibri" w:cs="Calibri"/>
          <w:sz w:val="22"/>
          <w:szCs w:val="22"/>
        </w:rPr>
        <w:t>zł;</w:t>
      </w:r>
    </w:p>
    <w:p w14:paraId="5098438B" w14:textId="7C7D113A" w:rsidR="00A83103" w:rsidRPr="00C30F22" w:rsidRDefault="00A10FF0" w:rsidP="00B47634">
      <w:pPr>
        <w:pStyle w:val="Akapitzlist"/>
        <w:numPr>
          <w:ilvl w:val="0"/>
          <w:numId w:val="7"/>
        </w:numPr>
        <w:spacing w:after="240" w:line="300" w:lineRule="auto"/>
        <w:rPr>
          <w:rFonts w:ascii="Calibri" w:hAnsi="Calibri" w:cs="Calibri"/>
          <w:sz w:val="22"/>
          <w:szCs w:val="22"/>
        </w:rPr>
      </w:pPr>
      <w:r w:rsidRPr="00C30F22">
        <w:rPr>
          <w:rFonts w:ascii="Calibri" w:hAnsi="Calibri" w:cs="Calibri"/>
          <w:sz w:val="22"/>
          <w:szCs w:val="22"/>
        </w:rPr>
        <w:t>z</w:t>
      </w:r>
      <w:r w:rsidR="00236A38" w:rsidRPr="00C30F22">
        <w:rPr>
          <w:rFonts w:ascii="Calibri" w:hAnsi="Calibri" w:cs="Calibri"/>
          <w:sz w:val="22"/>
          <w:szCs w:val="22"/>
        </w:rPr>
        <w:t>mniejszenie</w:t>
      </w:r>
      <w:r w:rsidR="00A83103" w:rsidRPr="00C30F22">
        <w:rPr>
          <w:rFonts w:ascii="Calibri" w:hAnsi="Calibri" w:cs="Calibri"/>
          <w:sz w:val="22"/>
          <w:szCs w:val="22"/>
        </w:rPr>
        <w:t xml:space="preserve"> planowanego defi</w:t>
      </w:r>
      <w:r w:rsidR="00AD09E3" w:rsidRPr="00C30F22">
        <w:rPr>
          <w:rFonts w:ascii="Calibri" w:hAnsi="Calibri" w:cs="Calibri"/>
          <w:sz w:val="22"/>
          <w:szCs w:val="22"/>
        </w:rPr>
        <w:t xml:space="preserve">cytu budżetu o </w:t>
      </w:r>
      <w:r w:rsidR="00B47634" w:rsidRPr="00C30F22">
        <w:rPr>
          <w:rFonts w:ascii="Calibri" w:hAnsi="Calibri" w:cs="Calibri"/>
          <w:sz w:val="22"/>
          <w:szCs w:val="22"/>
        </w:rPr>
        <w:t>412.414.332</w:t>
      </w:r>
      <w:r w:rsidR="00D67058" w:rsidRPr="00C30F22">
        <w:rPr>
          <w:rFonts w:ascii="Calibri" w:hAnsi="Calibri" w:cs="Calibri"/>
          <w:sz w:val="22"/>
          <w:szCs w:val="22"/>
        </w:rPr>
        <w:t xml:space="preserve"> zł, tj. do kwoty </w:t>
      </w:r>
      <w:r w:rsidR="00B47634" w:rsidRPr="00C30F22">
        <w:rPr>
          <w:rFonts w:ascii="Calibri" w:hAnsi="Calibri" w:cs="Calibri"/>
          <w:sz w:val="22"/>
          <w:szCs w:val="22"/>
        </w:rPr>
        <w:t>3.217.930.061</w:t>
      </w:r>
      <w:r w:rsidR="00BD0D98" w:rsidRPr="00C30F22">
        <w:rPr>
          <w:rFonts w:ascii="Calibri" w:hAnsi="Calibri" w:cs="Calibri"/>
          <w:sz w:val="22"/>
          <w:szCs w:val="22"/>
        </w:rPr>
        <w:t xml:space="preserve"> </w:t>
      </w:r>
      <w:r w:rsidR="00A83103" w:rsidRPr="00C30F22">
        <w:rPr>
          <w:rFonts w:ascii="Calibri" w:hAnsi="Calibri" w:cs="Calibri"/>
          <w:sz w:val="22"/>
          <w:szCs w:val="22"/>
        </w:rPr>
        <w:t>zł.</w:t>
      </w:r>
    </w:p>
    <w:sectPr w:rsidR="00A83103" w:rsidRPr="00C30F22" w:rsidSect="00493B6D">
      <w:footerReference w:type="even" r:id="rId11"/>
      <w:footerReference w:type="default" r:id="rId12"/>
      <w:pgSz w:w="11906" w:h="16838"/>
      <w:pgMar w:top="1417" w:right="1417" w:bottom="1417" w:left="1417"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6A3840" w14:textId="77777777" w:rsidR="00907C5A" w:rsidRDefault="00907C5A">
      <w:r>
        <w:separator/>
      </w:r>
    </w:p>
  </w:endnote>
  <w:endnote w:type="continuationSeparator" w:id="0">
    <w:p w14:paraId="7E153E91" w14:textId="77777777" w:rsidR="00907C5A" w:rsidRDefault="00907C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64057B" w14:textId="77777777" w:rsidR="00907C5A" w:rsidRDefault="00907C5A" w:rsidP="004E555F">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end"/>
    </w:r>
  </w:p>
  <w:p w14:paraId="243345A8" w14:textId="77777777" w:rsidR="00907C5A" w:rsidRDefault="00907C5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CC726AF" w14:textId="4E2D31E4" w:rsidR="00907C5A" w:rsidRPr="004B13EB" w:rsidRDefault="00907C5A">
    <w:pPr>
      <w:pStyle w:val="Stopka"/>
      <w:jc w:val="center"/>
      <w:rPr>
        <w:rFonts w:ascii="Calibri" w:hAnsi="Calibri" w:cs="Calibri"/>
        <w:sz w:val="22"/>
        <w:szCs w:val="22"/>
      </w:rPr>
    </w:pPr>
    <w:r w:rsidRPr="004B13EB">
      <w:rPr>
        <w:rFonts w:ascii="Calibri" w:hAnsi="Calibri" w:cs="Calibri"/>
        <w:sz w:val="22"/>
        <w:szCs w:val="22"/>
      </w:rPr>
      <w:fldChar w:fldCharType="begin"/>
    </w:r>
    <w:r w:rsidRPr="004B13EB">
      <w:rPr>
        <w:rFonts w:ascii="Calibri" w:hAnsi="Calibri" w:cs="Calibri"/>
        <w:sz w:val="22"/>
        <w:szCs w:val="22"/>
      </w:rPr>
      <w:instrText xml:space="preserve"> PAGE   \* MERGEFORMAT </w:instrText>
    </w:r>
    <w:r w:rsidRPr="004B13EB">
      <w:rPr>
        <w:rFonts w:ascii="Calibri" w:hAnsi="Calibri" w:cs="Calibri"/>
        <w:sz w:val="22"/>
        <w:szCs w:val="22"/>
      </w:rPr>
      <w:fldChar w:fldCharType="separate"/>
    </w:r>
    <w:r w:rsidR="004D71E3">
      <w:rPr>
        <w:rFonts w:ascii="Calibri" w:hAnsi="Calibri" w:cs="Calibri"/>
        <w:noProof/>
        <w:sz w:val="22"/>
        <w:szCs w:val="22"/>
      </w:rPr>
      <w:t>8</w:t>
    </w:r>
    <w:r w:rsidRPr="004B13EB">
      <w:rPr>
        <w:rFonts w:ascii="Calibri" w:hAnsi="Calibri" w:cs="Calibri"/>
        <w:noProof/>
        <w:sz w:val="22"/>
        <w:szCs w:val="22"/>
      </w:rPr>
      <w:fldChar w:fldCharType="end"/>
    </w:r>
  </w:p>
  <w:p w14:paraId="5F23F2A5" w14:textId="77777777" w:rsidR="00907C5A" w:rsidRDefault="00907C5A">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ACA552D" w14:textId="77777777" w:rsidR="00907C5A" w:rsidRDefault="00907C5A">
      <w:r>
        <w:separator/>
      </w:r>
    </w:p>
  </w:footnote>
  <w:footnote w:type="continuationSeparator" w:id="0">
    <w:p w14:paraId="1AC261C1" w14:textId="77777777" w:rsidR="00907C5A" w:rsidRDefault="00907C5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125FBE"/>
    <w:multiLevelType w:val="hybridMultilevel"/>
    <w:tmpl w:val="9AA66370"/>
    <w:lvl w:ilvl="0" w:tplc="04150005">
      <w:start w:val="1"/>
      <w:numFmt w:val="bullet"/>
      <w:lvlText w:val=""/>
      <w:lvlJc w:val="left"/>
      <w:pPr>
        <w:ind w:left="717" w:hanging="360"/>
      </w:pPr>
      <w:rPr>
        <w:rFonts w:ascii="Wingdings" w:hAnsi="Wingdings"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1" w15:restartNumberingAfterBreak="0">
    <w:nsid w:val="06B56FC6"/>
    <w:multiLevelType w:val="hybridMultilevel"/>
    <w:tmpl w:val="D2AEF498"/>
    <w:lvl w:ilvl="0" w:tplc="04150005">
      <w:start w:val="1"/>
      <w:numFmt w:val="bullet"/>
      <w:lvlText w:val=""/>
      <w:lvlJc w:val="left"/>
      <w:pPr>
        <w:ind w:left="1440" w:hanging="360"/>
      </w:pPr>
      <w:rPr>
        <w:rFonts w:ascii="Wingdings" w:hAnsi="Wingdings" w:hint="default"/>
      </w:rPr>
    </w:lvl>
    <w:lvl w:ilvl="1" w:tplc="04150003">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 w15:restartNumberingAfterBreak="0">
    <w:nsid w:val="09F05D8C"/>
    <w:multiLevelType w:val="hybridMultilevel"/>
    <w:tmpl w:val="F98C1244"/>
    <w:lvl w:ilvl="0" w:tplc="EE6A07B6">
      <w:start w:val="1"/>
      <w:numFmt w:val="bullet"/>
      <w:lvlText w:val=""/>
      <w:lvlJc w:val="left"/>
      <w:pPr>
        <w:ind w:left="2229" w:hanging="360"/>
      </w:pPr>
      <w:rPr>
        <w:rFonts w:ascii="Symbol" w:hAnsi="Symbol" w:hint="default"/>
      </w:rPr>
    </w:lvl>
    <w:lvl w:ilvl="1" w:tplc="04150003" w:tentative="1">
      <w:start w:val="1"/>
      <w:numFmt w:val="bullet"/>
      <w:lvlText w:val="o"/>
      <w:lvlJc w:val="left"/>
      <w:pPr>
        <w:ind w:left="2949" w:hanging="360"/>
      </w:pPr>
      <w:rPr>
        <w:rFonts w:ascii="Courier New" w:hAnsi="Courier New" w:cs="Courier New" w:hint="default"/>
      </w:rPr>
    </w:lvl>
    <w:lvl w:ilvl="2" w:tplc="04150005" w:tentative="1">
      <w:start w:val="1"/>
      <w:numFmt w:val="bullet"/>
      <w:lvlText w:val=""/>
      <w:lvlJc w:val="left"/>
      <w:pPr>
        <w:ind w:left="3669" w:hanging="360"/>
      </w:pPr>
      <w:rPr>
        <w:rFonts w:ascii="Wingdings" w:hAnsi="Wingdings" w:hint="default"/>
      </w:rPr>
    </w:lvl>
    <w:lvl w:ilvl="3" w:tplc="04150001" w:tentative="1">
      <w:start w:val="1"/>
      <w:numFmt w:val="bullet"/>
      <w:lvlText w:val=""/>
      <w:lvlJc w:val="left"/>
      <w:pPr>
        <w:ind w:left="4389" w:hanging="360"/>
      </w:pPr>
      <w:rPr>
        <w:rFonts w:ascii="Symbol" w:hAnsi="Symbol" w:hint="default"/>
      </w:rPr>
    </w:lvl>
    <w:lvl w:ilvl="4" w:tplc="04150003" w:tentative="1">
      <w:start w:val="1"/>
      <w:numFmt w:val="bullet"/>
      <w:lvlText w:val="o"/>
      <w:lvlJc w:val="left"/>
      <w:pPr>
        <w:ind w:left="5109" w:hanging="360"/>
      </w:pPr>
      <w:rPr>
        <w:rFonts w:ascii="Courier New" w:hAnsi="Courier New" w:cs="Courier New" w:hint="default"/>
      </w:rPr>
    </w:lvl>
    <w:lvl w:ilvl="5" w:tplc="04150005" w:tentative="1">
      <w:start w:val="1"/>
      <w:numFmt w:val="bullet"/>
      <w:lvlText w:val=""/>
      <w:lvlJc w:val="left"/>
      <w:pPr>
        <w:ind w:left="5829" w:hanging="360"/>
      </w:pPr>
      <w:rPr>
        <w:rFonts w:ascii="Wingdings" w:hAnsi="Wingdings" w:hint="default"/>
      </w:rPr>
    </w:lvl>
    <w:lvl w:ilvl="6" w:tplc="04150001" w:tentative="1">
      <w:start w:val="1"/>
      <w:numFmt w:val="bullet"/>
      <w:lvlText w:val=""/>
      <w:lvlJc w:val="left"/>
      <w:pPr>
        <w:ind w:left="6549" w:hanging="360"/>
      </w:pPr>
      <w:rPr>
        <w:rFonts w:ascii="Symbol" w:hAnsi="Symbol" w:hint="default"/>
      </w:rPr>
    </w:lvl>
    <w:lvl w:ilvl="7" w:tplc="04150003" w:tentative="1">
      <w:start w:val="1"/>
      <w:numFmt w:val="bullet"/>
      <w:lvlText w:val="o"/>
      <w:lvlJc w:val="left"/>
      <w:pPr>
        <w:ind w:left="7269" w:hanging="360"/>
      </w:pPr>
      <w:rPr>
        <w:rFonts w:ascii="Courier New" w:hAnsi="Courier New" w:cs="Courier New" w:hint="default"/>
      </w:rPr>
    </w:lvl>
    <w:lvl w:ilvl="8" w:tplc="04150005" w:tentative="1">
      <w:start w:val="1"/>
      <w:numFmt w:val="bullet"/>
      <w:lvlText w:val=""/>
      <w:lvlJc w:val="left"/>
      <w:pPr>
        <w:ind w:left="7989" w:hanging="360"/>
      </w:pPr>
      <w:rPr>
        <w:rFonts w:ascii="Wingdings" w:hAnsi="Wingdings" w:hint="default"/>
      </w:rPr>
    </w:lvl>
  </w:abstractNum>
  <w:abstractNum w:abstractNumId="3" w15:restartNumberingAfterBreak="0">
    <w:nsid w:val="0EE65122"/>
    <w:multiLevelType w:val="hybridMultilevel"/>
    <w:tmpl w:val="B394A0EA"/>
    <w:lvl w:ilvl="0" w:tplc="04150005">
      <w:start w:val="1"/>
      <w:numFmt w:val="bullet"/>
      <w:lvlText w:val=""/>
      <w:lvlJc w:val="left"/>
      <w:pPr>
        <w:ind w:left="720" w:hanging="360"/>
      </w:pPr>
      <w:rPr>
        <w:rFonts w:ascii="Wingdings" w:hAnsi="Wingding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4" w15:restartNumberingAfterBreak="0">
    <w:nsid w:val="13403D08"/>
    <w:multiLevelType w:val="hybridMultilevel"/>
    <w:tmpl w:val="5E72BAE0"/>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5" w15:restartNumberingAfterBreak="0">
    <w:nsid w:val="1AE45838"/>
    <w:multiLevelType w:val="hybridMultilevel"/>
    <w:tmpl w:val="57CC9C92"/>
    <w:lvl w:ilvl="0" w:tplc="EE6A07B6">
      <w:start w:val="1"/>
      <w:numFmt w:val="bullet"/>
      <w:lvlText w:val=""/>
      <w:lvlJc w:val="left"/>
      <w:pPr>
        <w:ind w:left="717" w:hanging="360"/>
      </w:pPr>
      <w:rPr>
        <w:rFonts w:ascii="Symbol" w:hAnsi="Symbol" w:hint="default"/>
      </w:rPr>
    </w:lvl>
    <w:lvl w:ilvl="1" w:tplc="04150003">
      <w:start w:val="1"/>
      <w:numFmt w:val="bullet"/>
      <w:lvlText w:val="o"/>
      <w:lvlJc w:val="left"/>
      <w:pPr>
        <w:ind w:left="1080" w:hanging="360"/>
      </w:pPr>
      <w:rPr>
        <w:rFonts w:ascii="Courier New" w:hAnsi="Courier New" w:cs="Courier New" w:hint="default"/>
      </w:rPr>
    </w:lvl>
    <w:lvl w:ilvl="2" w:tplc="EE6A07B6">
      <w:start w:val="1"/>
      <w:numFmt w:val="bullet"/>
      <w:lvlText w:val=""/>
      <w:lvlJc w:val="left"/>
      <w:pPr>
        <w:ind w:left="1800" w:hanging="360"/>
      </w:pPr>
      <w:rPr>
        <w:rFonts w:ascii="Symbol" w:hAnsi="Symbol" w:hint="default"/>
      </w:rPr>
    </w:lvl>
    <w:lvl w:ilvl="3" w:tplc="0415000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6" w15:restartNumberingAfterBreak="0">
    <w:nsid w:val="206925E7"/>
    <w:multiLevelType w:val="hybridMultilevel"/>
    <w:tmpl w:val="AB56A554"/>
    <w:lvl w:ilvl="0" w:tplc="04150005">
      <w:start w:val="1"/>
      <w:numFmt w:val="bullet"/>
      <w:lvlText w:val=""/>
      <w:lvlJc w:val="left"/>
      <w:pPr>
        <w:ind w:left="717" w:hanging="360"/>
      </w:pPr>
      <w:rPr>
        <w:rFonts w:ascii="Wingdings" w:hAnsi="Wingdings"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7" w15:restartNumberingAfterBreak="0">
    <w:nsid w:val="20CC712C"/>
    <w:multiLevelType w:val="hybridMultilevel"/>
    <w:tmpl w:val="C28AA000"/>
    <w:lvl w:ilvl="0" w:tplc="1E90D172">
      <w:start w:val="3"/>
      <w:numFmt w:val="decimal"/>
      <w:lvlText w:val="%1)"/>
      <w:lvlJc w:val="left"/>
      <w:pPr>
        <w:ind w:left="360" w:hanging="360"/>
      </w:pPr>
      <w:rPr>
        <w:rFonts w:hint="default"/>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8" w15:restartNumberingAfterBreak="0">
    <w:nsid w:val="237B5314"/>
    <w:multiLevelType w:val="hybridMultilevel"/>
    <w:tmpl w:val="C95A045C"/>
    <w:lvl w:ilvl="0" w:tplc="04150005">
      <w:start w:val="1"/>
      <w:numFmt w:val="bullet"/>
      <w:lvlText w:val=""/>
      <w:lvlJc w:val="left"/>
      <w:pPr>
        <w:ind w:left="1776" w:hanging="360"/>
      </w:pPr>
      <w:rPr>
        <w:rFonts w:ascii="Wingdings" w:hAnsi="Wingdings" w:hint="default"/>
      </w:rPr>
    </w:lvl>
    <w:lvl w:ilvl="1" w:tplc="04150003">
      <w:start w:val="1"/>
      <w:numFmt w:val="bullet"/>
      <w:lvlText w:val="o"/>
      <w:lvlJc w:val="left"/>
      <w:pPr>
        <w:ind w:left="2496" w:hanging="360"/>
      </w:pPr>
      <w:rPr>
        <w:rFonts w:ascii="Courier New" w:hAnsi="Courier New" w:cs="Courier New" w:hint="default"/>
      </w:rPr>
    </w:lvl>
    <w:lvl w:ilvl="2" w:tplc="04150005" w:tentative="1">
      <w:start w:val="1"/>
      <w:numFmt w:val="bullet"/>
      <w:lvlText w:val=""/>
      <w:lvlJc w:val="left"/>
      <w:pPr>
        <w:ind w:left="3216" w:hanging="360"/>
      </w:pPr>
      <w:rPr>
        <w:rFonts w:ascii="Wingdings" w:hAnsi="Wingdings" w:hint="default"/>
      </w:rPr>
    </w:lvl>
    <w:lvl w:ilvl="3" w:tplc="04150001" w:tentative="1">
      <w:start w:val="1"/>
      <w:numFmt w:val="bullet"/>
      <w:lvlText w:val=""/>
      <w:lvlJc w:val="left"/>
      <w:pPr>
        <w:ind w:left="3936" w:hanging="360"/>
      </w:pPr>
      <w:rPr>
        <w:rFonts w:ascii="Symbol" w:hAnsi="Symbol" w:hint="default"/>
      </w:rPr>
    </w:lvl>
    <w:lvl w:ilvl="4" w:tplc="04150003" w:tentative="1">
      <w:start w:val="1"/>
      <w:numFmt w:val="bullet"/>
      <w:lvlText w:val="o"/>
      <w:lvlJc w:val="left"/>
      <w:pPr>
        <w:ind w:left="4656" w:hanging="360"/>
      </w:pPr>
      <w:rPr>
        <w:rFonts w:ascii="Courier New" w:hAnsi="Courier New" w:cs="Courier New" w:hint="default"/>
      </w:rPr>
    </w:lvl>
    <w:lvl w:ilvl="5" w:tplc="04150005" w:tentative="1">
      <w:start w:val="1"/>
      <w:numFmt w:val="bullet"/>
      <w:lvlText w:val=""/>
      <w:lvlJc w:val="left"/>
      <w:pPr>
        <w:ind w:left="5376" w:hanging="360"/>
      </w:pPr>
      <w:rPr>
        <w:rFonts w:ascii="Wingdings" w:hAnsi="Wingdings" w:hint="default"/>
      </w:rPr>
    </w:lvl>
    <w:lvl w:ilvl="6" w:tplc="04150001" w:tentative="1">
      <w:start w:val="1"/>
      <w:numFmt w:val="bullet"/>
      <w:lvlText w:val=""/>
      <w:lvlJc w:val="left"/>
      <w:pPr>
        <w:ind w:left="6096" w:hanging="360"/>
      </w:pPr>
      <w:rPr>
        <w:rFonts w:ascii="Symbol" w:hAnsi="Symbol" w:hint="default"/>
      </w:rPr>
    </w:lvl>
    <w:lvl w:ilvl="7" w:tplc="04150003" w:tentative="1">
      <w:start w:val="1"/>
      <w:numFmt w:val="bullet"/>
      <w:lvlText w:val="o"/>
      <w:lvlJc w:val="left"/>
      <w:pPr>
        <w:ind w:left="6816" w:hanging="360"/>
      </w:pPr>
      <w:rPr>
        <w:rFonts w:ascii="Courier New" w:hAnsi="Courier New" w:cs="Courier New" w:hint="default"/>
      </w:rPr>
    </w:lvl>
    <w:lvl w:ilvl="8" w:tplc="04150005" w:tentative="1">
      <w:start w:val="1"/>
      <w:numFmt w:val="bullet"/>
      <w:lvlText w:val=""/>
      <w:lvlJc w:val="left"/>
      <w:pPr>
        <w:ind w:left="7536" w:hanging="360"/>
      </w:pPr>
      <w:rPr>
        <w:rFonts w:ascii="Wingdings" w:hAnsi="Wingdings" w:hint="default"/>
      </w:rPr>
    </w:lvl>
  </w:abstractNum>
  <w:abstractNum w:abstractNumId="9" w15:restartNumberingAfterBreak="0">
    <w:nsid w:val="2D3B7A4A"/>
    <w:multiLevelType w:val="hybridMultilevel"/>
    <w:tmpl w:val="5E72BAE0"/>
    <w:lvl w:ilvl="0" w:tplc="04150011">
      <w:start w:val="1"/>
      <w:numFmt w:val="decimal"/>
      <w:lvlText w:val="%1)"/>
      <w:lvlJc w:val="left"/>
      <w:pPr>
        <w:ind w:left="1004" w:hanging="360"/>
      </w:pPr>
    </w:lvl>
    <w:lvl w:ilvl="1" w:tplc="04150019">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0" w15:restartNumberingAfterBreak="0">
    <w:nsid w:val="2F2D1200"/>
    <w:multiLevelType w:val="hybridMultilevel"/>
    <w:tmpl w:val="96F4BDCC"/>
    <w:lvl w:ilvl="0" w:tplc="EE6A07B6">
      <w:start w:val="1"/>
      <w:numFmt w:val="bullet"/>
      <w:lvlText w:val=""/>
      <w:lvlJc w:val="left"/>
      <w:pPr>
        <w:ind w:left="2512" w:hanging="360"/>
      </w:pPr>
      <w:rPr>
        <w:rFonts w:ascii="Symbol" w:hAnsi="Symbol" w:hint="default"/>
      </w:rPr>
    </w:lvl>
    <w:lvl w:ilvl="1" w:tplc="04150003" w:tentative="1">
      <w:start w:val="1"/>
      <w:numFmt w:val="bullet"/>
      <w:lvlText w:val="o"/>
      <w:lvlJc w:val="left"/>
      <w:pPr>
        <w:ind w:left="3232" w:hanging="360"/>
      </w:pPr>
      <w:rPr>
        <w:rFonts w:ascii="Courier New" w:hAnsi="Courier New" w:cs="Courier New" w:hint="default"/>
      </w:rPr>
    </w:lvl>
    <w:lvl w:ilvl="2" w:tplc="04150005" w:tentative="1">
      <w:start w:val="1"/>
      <w:numFmt w:val="bullet"/>
      <w:lvlText w:val=""/>
      <w:lvlJc w:val="left"/>
      <w:pPr>
        <w:ind w:left="3952" w:hanging="360"/>
      </w:pPr>
      <w:rPr>
        <w:rFonts w:ascii="Wingdings" w:hAnsi="Wingdings" w:hint="default"/>
      </w:rPr>
    </w:lvl>
    <w:lvl w:ilvl="3" w:tplc="04150001" w:tentative="1">
      <w:start w:val="1"/>
      <w:numFmt w:val="bullet"/>
      <w:lvlText w:val=""/>
      <w:lvlJc w:val="left"/>
      <w:pPr>
        <w:ind w:left="4672" w:hanging="360"/>
      </w:pPr>
      <w:rPr>
        <w:rFonts w:ascii="Symbol" w:hAnsi="Symbol" w:hint="default"/>
      </w:rPr>
    </w:lvl>
    <w:lvl w:ilvl="4" w:tplc="04150003" w:tentative="1">
      <w:start w:val="1"/>
      <w:numFmt w:val="bullet"/>
      <w:lvlText w:val="o"/>
      <w:lvlJc w:val="left"/>
      <w:pPr>
        <w:ind w:left="5392" w:hanging="360"/>
      </w:pPr>
      <w:rPr>
        <w:rFonts w:ascii="Courier New" w:hAnsi="Courier New" w:cs="Courier New" w:hint="default"/>
      </w:rPr>
    </w:lvl>
    <w:lvl w:ilvl="5" w:tplc="04150005" w:tentative="1">
      <w:start w:val="1"/>
      <w:numFmt w:val="bullet"/>
      <w:lvlText w:val=""/>
      <w:lvlJc w:val="left"/>
      <w:pPr>
        <w:ind w:left="6112" w:hanging="360"/>
      </w:pPr>
      <w:rPr>
        <w:rFonts w:ascii="Wingdings" w:hAnsi="Wingdings" w:hint="default"/>
      </w:rPr>
    </w:lvl>
    <w:lvl w:ilvl="6" w:tplc="04150001" w:tentative="1">
      <w:start w:val="1"/>
      <w:numFmt w:val="bullet"/>
      <w:lvlText w:val=""/>
      <w:lvlJc w:val="left"/>
      <w:pPr>
        <w:ind w:left="6832" w:hanging="360"/>
      </w:pPr>
      <w:rPr>
        <w:rFonts w:ascii="Symbol" w:hAnsi="Symbol" w:hint="default"/>
      </w:rPr>
    </w:lvl>
    <w:lvl w:ilvl="7" w:tplc="04150003" w:tentative="1">
      <w:start w:val="1"/>
      <w:numFmt w:val="bullet"/>
      <w:lvlText w:val="o"/>
      <w:lvlJc w:val="left"/>
      <w:pPr>
        <w:ind w:left="7552" w:hanging="360"/>
      </w:pPr>
      <w:rPr>
        <w:rFonts w:ascii="Courier New" w:hAnsi="Courier New" w:cs="Courier New" w:hint="default"/>
      </w:rPr>
    </w:lvl>
    <w:lvl w:ilvl="8" w:tplc="04150005" w:tentative="1">
      <w:start w:val="1"/>
      <w:numFmt w:val="bullet"/>
      <w:lvlText w:val=""/>
      <w:lvlJc w:val="left"/>
      <w:pPr>
        <w:ind w:left="8272" w:hanging="360"/>
      </w:pPr>
      <w:rPr>
        <w:rFonts w:ascii="Wingdings" w:hAnsi="Wingdings" w:hint="default"/>
      </w:rPr>
    </w:lvl>
  </w:abstractNum>
  <w:abstractNum w:abstractNumId="11" w15:restartNumberingAfterBreak="0">
    <w:nsid w:val="33894A08"/>
    <w:multiLevelType w:val="hybridMultilevel"/>
    <w:tmpl w:val="D766DEA0"/>
    <w:lvl w:ilvl="0" w:tplc="0415000B">
      <w:start w:val="1"/>
      <w:numFmt w:val="bullet"/>
      <w:lvlText w:val=""/>
      <w:lvlJc w:val="left"/>
      <w:pPr>
        <w:ind w:left="1069" w:hanging="360"/>
      </w:pPr>
      <w:rPr>
        <w:rFonts w:ascii="Wingdings" w:hAnsi="Wingdings" w:hint="default"/>
      </w:rPr>
    </w:lvl>
    <w:lvl w:ilvl="1" w:tplc="04150003" w:tentative="1">
      <w:start w:val="1"/>
      <w:numFmt w:val="bullet"/>
      <w:lvlText w:val="o"/>
      <w:lvlJc w:val="left"/>
      <w:pPr>
        <w:ind w:left="1789" w:hanging="360"/>
      </w:pPr>
      <w:rPr>
        <w:rFonts w:ascii="Courier New" w:hAnsi="Courier New" w:cs="Courier New" w:hint="default"/>
      </w:rPr>
    </w:lvl>
    <w:lvl w:ilvl="2" w:tplc="04150005" w:tentative="1">
      <w:start w:val="1"/>
      <w:numFmt w:val="bullet"/>
      <w:lvlText w:val=""/>
      <w:lvlJc w:val="left"/>
      <w:pPr>
        <w:ind w:left="2509" w:hanging="360"/>
      </w:pPr>
      <w:rPr>
        <w:rFonts w:ascii="Wingdings" w:hAnsi="Wingdings" w:hint="default"/>
      </w:rPr>
    </w:lvl>
    <w:lvl w:ilvl="3" w:tplc="04150001" w:tentative="1">
      <w:start w:val="1"/>
      <w:numFmt w:val="bullet"/>
      <w:lvlText w:val=""/>
      <w:lvlJc w:val="left"/>
      <w:pPr>
        <w:ind w:left="3229" w:hanging="360"/>
      </w:pPr>
      <w:rPr>
        <w:rFonts w:ascii="Symbol" w:hAnsi="Symbol" w:hint="default"/>
      </w:rPr>
    </w:lvl>
    <w:lvl w:ilvl="4" w:tplc="04150003" w:tentative="1">
      <w:start w:val="1"/>
      <w:numFmt w:val="bullet"/>
      <w:lvlText w:val="o"/>
      <w:lvlJc w:val="left"/>
      <w:pPr>
        <w:ind w:left="3949" w:hanging="360"/>
      </w:pPr>
      <w:rPr>
        <w:rFonts w:ascii="Courier New" w:hAnsi="Courier New" w:cs="Courier New" w:hint="default"/>
      </w:rPr>
    </w:lvl>
    <w:lvl w:ilvl="5" w:tplc="04150005" w:tentative="1">
      <w:start w:val="1"/>
      <w:numFmt w:val="bullet"/>
      <w:lvlText w:val=""/>
      <w:lvlJc w:val="left"/>
      <w:pPr>
        <w:ind w:left="4669" w:hanging="360"/>
      </w:pPr>
      <w:rPr>
        <w:rFonts w:ascii="Wingdings" w:hAnsi="Wingdings" w:hint="default"/>
      </w:rPr>
    </w:lvl>
    <w:lvl w:ilvl="6" w:tplc="04150001" w:tentative="1">
      <w:start w:val="1"/>
      <w:numFmt w:val="bullet"/>
      <w:lvlText w:val=""/>
      <w:lvlJc w:val="left"/>
      <w:pPr>
        <w:ind w:left="5389" w:hanging="360"/>
      </w:pPr>
      <w:rPr>
        <w:rFonts w:ascii="Symbol" w:hAnsi="Symbol" w:hint="default"/>
      </w:rPr>
    </w:lvl>
    <w:lvl w:ilvl="7" w:tplc="04150003" w:tentative="1">
      <w:start w:val="1"/>
      <w:numFmt w:val="bullet"/>
      <w:lvlText w:val="o"/>
      <w:lvlJc w:val="left"/>
      <w:pPr>
        <w:ind w:left="6109" w:hanging="360"/>
      </w:pPr>
      <w:rPr>
        <w:rFonts w:ascii="Courier New" w:hAnsi="Courier New" w:cs="Courier New" w:hint="default"/>
      </w:rPr>
    </w:lvl>
    <w:lvl w:ilvl="8" w:tplc="04150005" w:tentative="1">
      <w:start w:val="1"/>
      <w:numFmt w:val="bullet"/>
      <w:lvlText w:val=""/>
      <w:lvlJc w:val="left"/>
      <w:pPr>
        <w:ind w:left="6829" w:hanging="360"/>
      </w:pPr>
      <w:rPr>
        <w:rFonts w:ascii="Wingdings" w:hAnsi="Wingdings" w:hint="default"/>
      </w:rPr>
    </w:lvl>
  </w:abstractNum>
  <w:abstractNum w:abstractNumId="12" w15:restartNumberingAfterBreak="0">
    <w:nsid w:val="3C4D16A4"/>
    <w:multiLevelType w:val="hybridMultilevel"/>
    <w:tmpl w:val="7B98F974"/>
    <w:lvl w:ilvl="0" w:tplc="EE6A07B6">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13" w15:restartNumberingAfterBreak="0">
    <w:nsid w:val="44361899"/>
    <w:multiLevelType w:val="hybridMultilevel"/>
    <w:tmpl w:val="8C9E028A"/>
    <w:lvl w:ilvl="0" w:tplc="04150011">
      <w:start w:val="1"/>
      <w:numFmt w:val="decimal"/>
      <w:lvlText w:val="%1)"/>
      <w:lvlJc w:val="left"/>
      <w:pPr>
        <w:ind w:left="644" w:hanging="360"/>
      </w:pPr>
    </w:lvl>
    <w:lvl w:ilvl="1" w:tplc="04150019">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49AC1AE5"/>
    <w:multiLevelType w:val="hybridMultilevel"/>
    <w:tmpl w:val="D2F8FFCA"/>
    <w:lvl w:ilvl="0" w:tplc="EE6A07B6">
      <w:start w:val="1"/>
      <w:numFmt w:val="bullet"/>
      <w:lvlText w:val=""/>
      <w:lvlJc w:val="left"/>
      <w:pPr>
        <w:ind w:left="2496" w:hanging="360"/>
      </w:pPr>
      <w:rPr>
        <w:rFonts w:ascii="Symbol" w:hAnsi="Symbol" w:hint="default"/>
      </w:rPr>
    </w:lvl>
    <w:lvl w:ilvl="1" w:tplc="04150003" w:tentative="1">
      <w:start w:val="1"/>
      <w:numFmt w:val="bullet"/>
      <w:lvlText w:val="o"/>
      <w:lvlJc w:val="left"/>
      <w:pPr>
        <w:ind w:left="3216" w:hanging="360"/>
      </w:pPr>
      <w:rPr>
        <w:rFonts w:ascii="Courier New" w:hAnsi="Courier New" w:cs="Courier New" w:hint="default"/>
      </w:rPr>
    </w:lvl>
    <w:lvl w:ilvl="2" w:tplc="04150005" w:tentative="1">
      <w:start w:val="1"/>
      <w:numFmt w:val="bullet"/>
      <w:lvlText w:val=""/>
      <w:lvlJc w:val="left"/>
      <w:pPr>
        <w:ind w:left="3936" w:hanging="360"/>
      </w:pPr>
      <w:rPr>
        <w:rFonts w:ascii="Wingdings" w:hAnsi="Wingdings" w:hint="default"/>
      </w:rPr>
    </w:lvl>
    <w:lvl w:ilvl="3" w:tplc="04150001" w:tentative="1">
      <w:start w:val="1"/>
      <w:numFmt w:val="bullet"/>
      <w:lvlText w:val=""/>
      <w:lvlJc w:val="left"/>
      <w:pPr>
        <w:ind w:left="4656" w:hanging="360"/>
      </w:pPr>
      <w:rPr>
        <w:rFonts w:ascii="Symbol" w:hAnsi="Symbol" w:hint="default"/>
      </w:rPr>
    </w:lvl>
    <w:lvl w:ilvl="4" w:tplc="04150003" w:tentative="1">
      <w:start w:val="1"/>
      <w:numFmt w:val="bullet"/>
      <w:lvlText w:val="o"/>
      <w:lvlJc w:val="left"/>
      <w:pPr>
        <w:ind w:left="5376" w:hanging="360"/>
      </w:pPr>
      <w:rPr>
        <w:rFonts w:ascii="Courier New" w:hAnsi="Courier New" w:cs="Courier New" w:hint="default"/>
      </w:rPr>
    </w:lvl>
    <w:lvl w:ilvl="5" w:tplc="04150005" w:tentative="1">
      <w:start w:val="1"/>
      <w:numFmt w:val="bullet"/>
      <w:lvlText w:val=""/>
      <w:lvlJc w:val="left"/>
      <w:pPr>
        <w:ind w:left="6096" w:hanging="360"/>
      </w:pPr>
      <w:rPr>
        <w:rFonts w:ascii="Wingdings" w:hAnsi="Wingdings" w:hint="default"/>
      </w:rPr>
    </w:lvl>
    <w:lvl w:ilvl="6" w:tplc="04150001" w:tentative="1">
      <w:start w:val="1"/>
      <w:numFmt w:val="bullet"/>
      <w:lvlText w:val=""/>
      <w:lvlJc w:val="left"/>
      <w:pPr>
        <w:ind w:left="6816" w:hanging="360"/>
      </w:pPr>
      <w:rPr>
        <w:rFonts w:ascii="Symbol" w:hAnsi="Symbol" w:hint="default"/>
      </w:rPr>
    </w:lvl>
    <w:lvl w:ilvl="7" w:tplc="04150003" w:tentative="1">
      <w:start w:val="1"/>
      <w:numFmt w:val="bullet"/>
      <w:lvlText w:val="o"/>
      <w:lvlJc w:val="left"/>
      <w:pPr>
        <w:ind w:left="7536" w:hanging="360"/>
      </w:pPr>
      <w:rPr>
        <w:rFonts w:ascii="Courier New" w:hAnsi="Courier New" w:cs="Courier New" w:hint="default"/>
      </w:rPr>
    </w:lvl>
    <w:lvl w:ilvl="8" w:tplc="04150005" w:tentative="1">
      <w:start w:val="1"/>
      <w:numFmt w:val="bullet"/>
      <w:lvlText w:val=""/>
      <w:lvlJc w:val="left"/>
      <w:pPr>
        <w:ind w:left="8256" w:hanging="360"/>
      </w:pPr>
      <w:rPr>
        <w:rFonts w:ascii="Wingdings" w:hAnsi="Wingdings" w:hint="default"/>
      </w:rPr>
    </w:lvl>
  </w:abstractNum>
  <w:abstractNum w:abstractNumId="15" w15:restartNumberingAfterBreak="0">
    <w:nsid w:val="4D0F6F6E"/>
    <w:multiLevelType w:val="hybridMultilevel"/>
    <w:tmpl w:val="A198CAEE"/>
    <w:lvl w:ilvl="0" w:tplc="04150005">
      <w:start w:val="1"/>
      <w:numFmt w:val="bullet"/>
      <w:lvlText w:val=""/>
      <w:lvlJc w:val="left"/>
      <w:pPr>
        <w:ind w:left="1797" w:hanging="360"/>
      </w:pPr>
      <w:rPr>
        <w:rFonts w:ascii="Wingdings" w:hAnsi="Wingdings" w:hint="default"/>
      </w:rPr>
    </w:lvl>
    <w:lvl w:ilvl="1" w:tplc="6478B8B6">
      <w:numFmt w:val="bullet"/>
      <w:lvlText w:val=""/>
      <w:lvlJc w:val="left"/>
      <w:pPr>
        <w:ind w:left="2517" w:hanging="360"/>
      </w:pPr>
      <w:rPr>
        <w:rFonts w:ascii="Symbol" w:eastAsia="Times New Roman" w:hAnsi="Symbol" w:cs="Times New Roman" w:hint="default"/>
      </w:rPr>
    </w:lvl>
    <w:lvl w:ilvl="2" w:tplc="04150005" w:tentative="1">
      <w:start w:val="1"/>
      <w:numFmt w:val="bullet"/>
      <w:lvlText w:val=""/>
      <w:lvlJc w:val="left"/>
      <w:pPr>
        <w:ind w:left="3237" w:hanging="360"/>
      </w:pPr>
      <w:rPr>
        <w:rFonts w:ascii="Wingdings" w:hAnsi="Wingdings" w:hint="default"/>
      </w:rPr>
    </w:lvl>
    <w:lvl w:ilvl="3" w:tplc="04150001" w:tentative="1">
      <w:start w:val="1"/>
      <w:numFmt w:val="bullet"/>
      <w:lvlText w:val=""/>
      <w:lvlJc w:val="left"/>
      <w:pPr>
        <w:ind w:left="3957" w:hanging="360"/>
      </w:pPr>
      <w:rPr>
        <w:rFonts w:ascii="Symbol" w:hAnsi="Symbol" w:hint="default"/>
      </w:rPr>
    </w:lvl>
    <w:lvl w:ilvl="4" w:tplc="04150003" w:tentative="1">
      <w:start w:val="1"/>
      <w:numFmt w:val="bullet"/>
      <w:lvlText w:val="o"/>
      <w:lvlJc w:val="left"/>
      <w:pPr>
        <w:ind w:left="4677" w:hanging="360"/>
      </w:pPr>
      <w:rPr>
        <w:rFonts w:ascii="Courier New" w:hAnsi="Courier New" w:cs="Courier New" w:hint="default"/>
      </w:rPr>
    </w:lvl>
    <w:lvl w:ilvl="5" w:tplc="04150005" w:tentative="1">
      <w:start w:val="1"/>
      <w:numFmt w:val="bullet"/>
      <w:lvlText w:val=""/>
      <w:lvlJc w:val="left"/>
      <w:pPr>
        <w:ind w:left="5397" w:hanging="360"/>
      </w:pPr>
      <w:rPr>
        <w:rFonts w:ascii="Wingdings" w:hAnsi="Wingdings" w:hint="default"/>
      </w:rPr>
    </w:lvl>
    <w:lvl w:ilvl="6" w:tplc="04150001" w:tentative="1">
      <w:start w:val="1"/>
      <w:numFmt w:val="bullet"/>
      <w:lvlText w:val=""/>
      <w:lvlJc w:val="left"/>
      <w:pPr>
        <w:ind w:left="6117" w:hanging="360"/>
      </w:pPr>
      <w:rPr>
        <w:rFonts w:ascii="Symbol" w:hAnsi="Symbol" w:hint="default"/>
      </w:rPr>
    </w:lvl>
    <w:lvl w:ilvl="7" w:tplc="04150003" w:tentative="1">
      <w:start w:val="1"/>
      <w:numFmt w:val="bullet"/>
      <w:lvlText w:val="o"/>
      <w:lvlJc w:val="left"/>
      <w:pPr>
        <w:ind w:left="6837" w:hanging="360"/>
      </w:pPr>
      <w:rPr>
        <w:rFonts w:ascii="Courier New" w:hAnsi="Courier New" w:cs="Courier New" w:hint="default"/>
      </w:rPr>
    </w:lvl>
    <w:lvl w:ilvl="8" w:tplc="04150005" w:tentative="1">
      <w:start w:val="1"/>
      <w:numFmt w:val="bullet"/>
      <w:lvlText w:val=""/>
      <w:lvlJc w:val="left"/>
      <w:pPr>
        <w:ind w:left="7557" w:hanging="360"/>
      </w:pPr>
      <w:rPr>
        <w:rFonts w:ascii="Wingdings" w:hAnsi="Wingdings" w:hint="default"/>
      </w:rPr>
    </w:lvl>
  </w:abstractNum>
  <w:abstractNum w:abstractNumId="16" w15:restartNumberingAfterBreak="0">
    <w:nsid w:val="56960359"/>
    <w:multiLevelType w:val="hybridMultilevel"/>
    <w:tmpl w:val="8AC41086"/>
    <w:lvl w:ilvl="0" w:tplc="62C6D428">
      <w:start w:val="1"/>
      <w:numFmt w:val="decimal"/>
      <w:lvlText w:val="%1."/>
      <w:lvlJc w:val="left"/>
      <w:pPr>
        <w:ind w:left="360" w:hanging="360"/>
      </w:pPr>
      <w:rPr>
        <w:rFonts w:hint="default"/>
        <w:b/>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5B4370C6"/>
    <w:multiLevelType w:val="hybridMultilevel"/>
    <w:tmpl w:val="6D90C7A8"/>
    <w:lvl w:ilvl="0" w:tplc="16484D8E">
      <w:start w:val="3"/>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C5440F8"/>
    <w:multiLevelType w:val="hybridMultilevel"/>
    <w:tmpl w:val="5F303FFC"/>
    <w:lvl w:ilvl="0" w:tplc="572A7AF0">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CF448E9"/>
    <w:multiLevelType w:val="hybridMultilevel"/>
    <w:tmpl w:val="CAD2621A"/>
    <w:lvl w:ilvl="0" w:tplc="EE6A07B6">
      <w:start w:val="1"/>
      <w:numFmt w:val="bullet"/>
      <w:lvlText w:val=""/>
      <w:lvlJc w:val="left"/>
      <w:pPr>
        <w:ind w:left="2231" w:hanging="360"/>
      </w:pPr>
      <w:rPr>
        <w:rFonts w:ascii="Symbol" w:hAnsi="Symbol" w:hint="default"/>
      </w:rPr>
    </w:lvl>
    <w:lvl w:ilvl="1" w:tplc="04150003" w:tentative="1">
      <w:start w:val="1"/>
      <w:numFmt w:val="bullet"/>
      <w:lvlText w:val="o"/>
      <w:lvlJc w:val="left"/>
      <w:pPr>
        <w:ind w:left="2951" w:hanging="360"/>
      </w:pPr>
      <w:rPr>
        <w:rFonts w:ascii="Courier New" w:hAnsi="Courier New" w:cs="Courier New" w:hint="default"/>
      </w:rPr>
    </w:lvl>
    <w:lvl w:ilvl="2" w:tplc="04150005" w:tentative="1">
      <w:start w:val="1"/>
      <w:numFmt w:val="bullet"/>
      <w:lvlText w:val=""/>
      <w:lvlJc w:val="left"/>
      <w:pPr>
        <w:ind w:left="3671" w:hanging="360"/>
      </w:pPr>
      <w:rPr>
        <w:rFonts w:ascii="Wingdings" w:hAnsi="Wingdings" w:hint="default"/>
      </w:rPr>
    </w:lvl>
    <w:lvl w:ilvl="3" w:tplc="04150001" w:tentative="1">
      <w:start w:val="1"/>
      <w:numFmt w:val="bullet"/>
      <w:lvlText w:val=""/>
      <w:lvlJc w:val="left"/>
      <w:pPr>
        <w:ind w:left="4391" w:hanging="360"/>
      </w:pPr>
      <w:rPr>
        <w:rFonts w:ascii="Symbol" w:hAnsi="Symbol" w:hint="default"/>
      </w:rPr>
    </w:lvl>
    <w:lvl w:ilvl="4" w:tplc="04150003" w:tentative="1">
      <w:start w:val="1"/>
      <w:numFmt w:val="bullet"/>
      <w:lvlText w:val="o"/>
      <w:lvlJc w:val="left"/>
      <w:pPr>
        <w:ind w:left="5111" w:hanging="360"/>
      </w:pPr>
      <w:rPr>
        <w:rFonts w:ascii="Courier New" w:hAnsi="Courier New" w:cs="Courier New" w:hint="default"/>
      </w:rPr>
    </w:lvl>
    <w:lvl w:ilvl="5" w:tplc="04150005" w:tentative="1">
      <w:start w:val="1"/>
      <w:numFmt w:val="bullet"/>
      <w:lvlText w:val=""/>
      <w:lvlJc w:val="left"/>
      <w:pPr>
        <w:ind w:left="5831" w:hanging="360"/>
      </w:pPr>
      <w:rPr>
        <w:rFonts w:ascii="Wingdings" w:hAnsi="Wingdings" w:hint="default"/>
      </w:rPr>
    </w:lvl>
    <w:lvl w:ilvl="6" w:tplc="04150001" w:tentative="1">
      <w:start w:val="1"/>
      <w:numFmt w:val="bullet"/>
      <w:lvlText w:val=""/>
      <w:lvlJc w:val="left"/>
      <w:pPr>
        <w:ind w:left="6551" w:hanging="360"/>
      </w:pPr>
      <w:rPr>
        <w:rFonts w:ascii="Symbol" w:hAnsi="Symbol" w:hint="default"/>
      </w:rPr>
    </w:lvl>
    <w:lvl w:ilvl="7" w:tplc="04150003" w:tentative="1">
      <w:start w:val="1"/>
      <w:numFmt w:val="bullet"/>
      <w:lvlText w:val="o"/>
      <w:lvlJc w:val="left"/>
      <w:pPr>
        <w:ind w:left="7271" w:hanging="360"/>
      </w:pPr>
      <w:rPr>
        <w:rFonts w:ascii="Courier New" w:hAnsi="Courier New" w:cs="Courier New" w:hint="default"/>
      </w:rPr>
    </w:lvl>
    <w:lvl w:ilvl="8" w:tplc="04150005" w:tentative="1">
      <w:start w:val="1"/>
      <w:numFmt w:val="bullet"/>
      <w:lvlText w:val=""/>
      <w:lvlJc w:val="left"/>
      <w:pPr>
        <w:ind w:left="7991" w:hanging="360"/>
      </w:pPr>
      <w:rPr>
        <w:rFonts w:ascii="Wingdings" w:hAnsi="Wingdings" w:hint="default"/>
      </w:rPr>
    </w:lvl>
  </w:abstractNum>
  <w:abstractNum w:abstractNumId="20" w15:restartNumberingAfterBreak="0">
    <w:nsid w:val="5F0C26D7"/>
    <w:multiLevelType w:val="hybridMultilevel"/>
    <w:tmpl w:val="52E23EC8"/>
    <w:lvl w:ilvl="0" w:tplc="04150005">
      <w:start w:val="1"/>
      <w:numFmt w:val="bullet"/>
      <w:lvlText w:val=""/>
      <w:lvlJc w:val="left"/>
      <w:pPr>
        <w:ind w:left="1437" w:hanging="360"/>
      </w:pPr>
      <w:rPr>
        <w:rFonts w:ascii="Wingdings" w:hAnsi="Wingdings" w:hint="default"/>
      </w:rPr>
    </w:lvl>
    <w:lvl w:ilvl="1" w:tplc="04150005">
      <w:start w:val="1"/>
      <w:numFmt w:val="bullet"/>
      <w:lvlText w:val=""/>
      <w:lvlJc w:val="left"/>
      <w:pPr>
        <w:ind w:left="2157" w:hanging="360"/>
      </w:pPr>
      <w:rPr>
        <w:rFonts w:ascii="Wingdings" w:hAnsi="Wingdings" w:hint="default"/>
      </w:rPr>
    </w:lvl>
    <w:lvl w:ilvl="2" w:tplc="04150005" w:tentative="1">
      <w:start w:val="1"/>
      <w:numFmt w:val="bullet"/>
      <w:lvlText w:val=""/>
      <w:lvlJc w:val="left"/>
      <w:pPr>
        <w:ind w:left="2877" w:hanging="360"/>
      </w:pPr>
      <w:rPr>
        <w:rFonts w:ascii="Wingdings" w:hAnsi="Wingdings" w:hint="default"/>
      </w:rPr>
    </w:lvl>
    <w:lvl w:ilvl="3" w:tplc="04150001" w:tentative="1">
      <w:start w:val="1"/>
      <w:numFmt w:val="bullet"/>
      <w:lvlText w:val=""/>
      <w:lvlJc w:val="left"/>
      <w:pPr>
        <w:ind w:left="3597" w:hanging="360"/>
      </w:pPr>
      <w:rPr>
        <w:rFonts w:ascii="Symbol" w:hAnsi="Symbol" w:hint="default"/>
      </w:rPr>
    </w:lvl>
    <w:lvl w:ilvl="4" w:tplc="04150003" w:tentative="1">
      <w:start w:val="1"/>
      <w:numFmt w:val="bullet"/>
      <w:lvlText w:val="o"/>
      <w:lvlJc w:val="left"/>
      <w:pPr>
        <w:ind w:left="4317" w:hanging="360"/>
      </w:pPr>
      <w:rPr>
        <w:rFonts w:ascii="Courier New" w:hAnsi="Courier New" w:cs="Courier New" w:hint="default"/>
      </w:rPr>
    </w:lvl>
    <w:lvl w:ilvl="5" w:tplc="04150005" w:tentative="1">
      <w:start w:val="1"/>
      <w:numFmt w:val="bullet"/>
      <w:lvlText w:val=""/>
      <w:lvlJc w:val="left"/>
      <w:pPr>
        <w:ind w:left="5037" w:hanging="360"/>
      </w:pPr>
      <w:rPr>
        <w:rFonts w:ascii="Wingdings" w:hAnsi="Wingdings" w:hint="default"/>
      </w:rPr>
    </w:lvl>
    <w:lvl w:ilvl="6" w:tplc="04150001" w:tentative="1">
      <w:start w:val="1"/>
      <w:numFmt w:val="bullet"/>
      <w:lvlText w:val=""/>
      <w:lvlJc w:val="left"/>
      <w:pPr>
        <w:ind w:left="5757" w:hanging="360"/>
      </w:pPr>
      <w:rPr>
        <w:rFonts w:ascii="Symbol" w:hAnsi="Symbol" w:hint="default"/>
      </w:rPr>
    </w:lvl>
    <w:lvl w:ilvl="7" w:tplc="04150003">
      <w:start w:val="1"/>
      <w:numFmt w:val="bullet"/>
      <w:lvlText w:val="o"/>
      <w:lvlJc w:val="left"/>
      <w:pPr>
        <w:ind w:left="6477" w:hanging="360"/>
      </w:pPr>
      <w:rPr>
        <w:rFonts w:ascii="Courier New" w:hAnsi="Courier New" w:cs="Courier New" w:hint="default"/>
      </w:rPr>
    </w:lvl>
    <w:lvl w:ilvl="8" w:tplc="04150005" w:tentative="1">
      <w:start w:val="1"/>
      <w:numFmt w:val="bullet"/>
      <w:lvlText w:val=""/>
      <w:lvlJc w:val="left"/>
      <w:pPr>
        <w:ind w:left="7197" w:hanging="360"/>
      </w:pPr>
      <w:rPr>
        <w:rFonts w:ascii="Wingdings" w:hAnsi="Wingdings" w:hint="default"/>
      </w:rPr>
    </w:lvl>
  </w:abstractNum>
  <w:abstractNum w:abstractNumId="21" w15:restartNumberingAfterBreak="0">
    <w:nsid w:val="5FAD4620"/>
    <w:multiLevelType w:val="hybridMultilevel"/>
    <w:tmpl w:val="21F88C18"/>
    <w:lvl w:ilvl="0" w:tplc="0415000B">
      <w:start w:val="1"/>
      <w:numFmt w:val="bullet"/>
      <w:lvlText w:val=""/>
      <w:lvlJc w:val="left"/>
      <w:pPr>
        <w:ind w:left="1060" w:hanging="360"/>
      </w:pPr>
      <w:rPr>
        <w:rFonts w:ascii="Wingdings" w:hAnsi="Wingdings" w:hint="default"/>
      </w:rPr>
    </w:lvl>
    <w:lvl w:ilvl="1" w:tplc="04150003" w:tentative="1">
      <w:start w:val="1"/>
      <w:numFmt w:val="bullet"/>
      <w:lvlText w:val="o"/>
      <w:lvlJc w:val="left"/>
      <w:pPr>
        <w:ind w:left="1780" w:hanging="360"/>
      </w:pPr>
      <w:rPr>
        <w:rFonts w:ascii="Courier New" w:hAnsi="Courier New" w:cs="Courier New" w:hint="default"/>
      </w:rPr>
    </w:lvl>
    <w:lvl w:ilvl="2" w:tplc="04150005" w:tentative="1">
      <w:start w:val="1"/>
      <w:numFmt w:val="bullet"/>
      <w:lvlText w:val=""/>
      <w:lvlJc w:val="left"/>
      <w:pPr>
        <w:ind w:left="2500" w:hanging="360"/>
      </w:pPr>
      <w:rPr>
        <w:rFonts w:ascii="Wingdings" w:hAnsi="Wingdings" w:hint="default"/>
      </w:rPr>
    </w:lvl>
    <w:lvl w:ilvl="3" w:tplc="04150001" w:tentative="1">
      <w:start w:val="1"/>
      <w:numFmt w:val="bullet"/>
      <w:lvlText w:val=""/>
      <w:lvlJc w:val="left"/>
      <w:pPr>
        <w:ind w:left="3220" w:hanging="360"/>
      </w:pPr>
      <w:rPr>
        <w:rFonts w:ascii="Symbol" w:hAnsi="Symbol" w:hint="default"/>
      </w:rPr>
    </w:lvl>
    <w:lvl w:ilvl="4" w:tplc="04150003" w:tentative="1">
      <w:start w:val="1"/>
      <w:numFmt w:val="bullet"/>
      <w:lvlText w:val="o"/>
      <w:lvlJc w:val="left"/>
      <w:pPr>
        <w:ind w:left="3940" w:hanging="360"/>
      </w:pPr>
      <w:rPr>
        <w:rFonts w:ascii="Courier New" w:hAnsi="Courier New" w:cs="Courier New" w:hint="default"/>
      </w:rPr>
    </w:lvl>
    <w:lvl w:ilvl="5" w:tplc="04150005" w:tentative="1">
      <w:start w:val="1"/>
      <w:numFmt w:val="bullet"/>
      <w:lvlText w:val=""/>
      <w:lvlJc w:val="left"/>
      <w:pPr>
        <w:ind w:left="4660" w:hanging="360"/>
      </w:pPr>
      <w:rPr>
        <w:rFonts w:ascii="Wingdings" w:hAnsi="Wingdings" w:hint="default"/>
      </w:rPr>
    </w:lvl>
    <w:lvl w:ilvl="6" w:tplc="04150001" w:tentative="1">
      <w:start w:val="1"/>
      <w:numFmt w:val="bullet"/>
      <w:lvlText w:val=""/>
      <w:lvlJc w:val="left"/>
      <w:pPr>
        <w:ind w:left="5380" w:hanging="360"/>
      </w:pPr>
      <w:rPr>
        <w:rFonts w:ascii="Symbol" w:hAnsi="Symbol" w:hint="default"/>
      </w:rPr>
    </w:lvl>
    <w:lvl w:ilvl="7" w:tplc="04150003" w:tentative="1">
      <w:start w:val="1"/>
      <w:numFmt w:val="bullet"/>
      <w:lvlText w:val="o"/>
      <w:lvlJc w:val="left"/>
      <w:pPr>
        <w:ind w:left="6100" w:hanging="360"/>
      </w:pPr>
      <w:rPr>
        <w:rFonts w:ascii="Courier New" w:hAnsi="Courier New" w:cs="Courier New" w:hint="default"/>
      </w:rPr>
    </w:lvl>
    <w:lvl w:ilvl="8" w:tplc="04150005" w:tentative="1">
      <w:start w:val="1"/>
      <w:numFmt w:val="bullet"/>
      <w:lvlText w:val=""/>
      <w:lvlJc w:val="left"/>
      <w:pPr>
        <w:ind w:left="6820" w:hanging="360"/>
      </w:pPr>
      <w:rPr>
        <w:rFonts w:ascii="Wingdings" w:hAnsi="Wingdings" w:hint="default"/>
      </w:rPr>
    </w:lvl>
  </w:abstractNum>
  <w:abstractNum w:abstractNumId="22" w15:restartNumberingAfterBreak="0">
    <w:nsid w:val="6A8C45E7"/>
    <w:multiLevelType w:val="hybridMultilevel"/>
    <w:tmpl w:val="D3A4DED4"/>
    <w:lvl w:ilvl="0" w:tplc="EE6A07B6">
      <w:start w:val="1"/>
      <w:numFmt w:val="bullet"/>
      <w:lvlText w:val=""/>
      <w:lvlJc w:val="left"/>
      <w:pPr>
        <w:ind w:left="2157" w:hanging="360"/>
      </w:pPr>
      <w:rPr>
        <w:rFonts w:ascii="Symbol" w:hAnsi="Symbol" w:hint="default"/>
      </w:rPr>
    </w:lvl>
    <w:lvl w:ilvl="1" w:tplc="04150003" w:tentative="1">
      <w:start w:val="1"/>
      <w:numFmt w:val="bullet"/>
      <w:lvlText w:val="o"/>
      <w:lvlJc w:val="left"/>
      <w:pPr>
        <w:ind w:left="2877" w:hanging="360"/>
      </w:pPr>
      <w:rPr>
        <w:rFonts w:ascii="Courier New" w:hAnsi="Courier New" w:cs="Courier New" w:hint="default"/>
      </w:rPr>
    </w:lvl>
    <w:lvl w:ilvl="2" w:tplc="04150005" w:tentative="1">
      <w:start w:val="1"/>
      <w:numFmt w:val="bullet"/>
      <w:lvlText w:val=""/>
      <w:lvlJc w:val="left"/>
      <w:pPr>
        <w:ind w:left="3597" w:hanging="360"/>
      </w:pPr>
      <w:rPr>
        <w:rFonts w:ascii="Wingdings" w:hAnsi="Wingdings" w:hint="default"/>
      </w:rPr>
    </w:lvl>
    <w:lvl w:ilvl="3" w:tplc="04150001" w:tentative="1">
      <w:start w:val="1"/>
      <w:numFmt w:val="bullet"/>
      <w:lvlText w:val=""/>
      <w:lvlJc w:val="left"/>
      <w:pPr>
        <w:ind w:left="4317" w:hanging="360"/>
      </w:pPr>
      <w:rPr>
        <w:rFonts w:ascii="Symbol" w:hAnsi="Symbol" w:hint="default"/>
      </w:rPr>
    </w:lvl>
    <w:lvl w:ilvl="4" w:tplc="04150003" w:tentative="1">
      <w:start w:val="1"/>
      <w:numFmt w:val="bullet"/>
      <w:lvlText w:val="o"/>
      <w:lvlJc w:val="left"/>
      <w:pPr>
        <w:ind w:left="5037" w:hanging="360"/>
      </w:pPr>
      <w:rPr>
        <w:rFonts w:ascii="Courier New" w:hAnsi="Courier New" w:cs="Courier New" w:hint="default"/>
      </w:rPr>
    </w:lvl>
    <w:lvl w:ilvl="5" w:tplc="04150005" w:tentative="1">
      <w:start w:val="1"/>
      <w:numFmt w:val="bullet"/>
      <w:lvlText w:val=""/>
      <w:lvlJc w:val="left"/>
      <w:pPr>
        <w:ind w:left="5757" w:hanging="360"/>
      </w:pPr>
      <w:rPr>
        <w:rFonts w:ascii="Wingdings" w:hAnsi="Wingdings" w:hint="default"/>
      </w:rPr>
    </w:lvl>
    <w:lvl w:ilvl="6" w:tplc="04150001" w:tentative="1">
      <w:start w:val="1"/>
      <w:numFmt w:val="bullet"/>
      <w:lvlText w:val=""/>
      <w:lvlJc w:val="left"/>
      <w:pPr>
        <w:ind w:left="6477" w:hanging="360"/>
      </w:pPr>
      <w:rPr>
        <w:rFonts w:ascii="Symbol" w:hAnsi="Symbol" w:hint="default"/>
      </w:rPr>
    </w:lvl>
    <w:lvl w:ilvl="7" w:tplc="04150003" w:tentative="1">
      <w:start w:val="1"/>
      <w:numFmt w:val="bullet"/>
      <w:lvlText w:val="o"/>
      <w:lvlJc w:val="left"/>
      <w:pPr>
        <w:ind w:left="7197" w:hanging="360"/>
      </w:pPr>
      <w:rPr>
        <w:rFonts w:ascii="Courier New" w:hAnsi="Courier New" w:cs="Courier New" w:hint="default"/>
      </w:rPr>
    </w:lvl>
    <w:lvl w:ilvl="8" w:tplc="04150005" w:tentative="1">
      <w:start w:val="1"/>
      <w:numFmt w:val="bullet"/>
      <w:lvlText w:val=""/>
      <w:lvlJc w:val="left"/>
      <w:pPr>
        <w:ind w:left="7917" w:hanging="360"/>
      </w:pPr>
      <w:rPr>
        <w:rFonts w:ascii="Wingdings" w:hAnsi="Wingdings" w:hint="default"/>
      </w:rPr>
    </w:lvl>
  </w:abstractNum>
  <w:abstractNum w:abstractNumId="23" w15:restartNumberingAfterBreak="0">
    <w:nsid w:val="6B0C7470"/>
    <w:multiLevelType w:val="hybridMultilevel"/>
    <w:tmpl w:val="9C968F52"/>
    <w:lvl w:ilvl="0" w:tplc="EE6A07B6">
      <w:start w:val="1"/>
      <w:numFmt w:val="bullet"/>
      <w:lvlText w:val=""/>
      <w:lvlJc w:val="left"/>
      <w:pPr>
        <w:ind w:left="2577" w:hanging="360"/>
      </w:pPr>
      <w:rPr>
        <w:rFonts w:ascii="Symbol" w:hAnsi="Symbol" w:hint="default"/>
      </w:rPr>
    </w:lvl>
    <w:lvl w:ilvl="1" w:tplc="04150003">
      <w:start w:val="1"/>
      <w:numFmt w:val="bullet"/>
      <w:lvlText w:val="o"/>
      <w:lvlJc w:val="left"/>
      <w:pPr>
        <w:ind w:left="3297" w:hanging="360"/>
      </w:pPr>
      <w:rPr>
        <w:rFonts w:ascii="Courier New" w:hAnsi="Courier New" w:cs="Courier New" w:hint="default"/>
      </w:rPr>
    </w:lvl>
    <w:lvl w:ilvl="2" w:tplc="04150005" w:tentative="1">
      <w:start w:val="1"/>
      <w:numFmt w:val="bullet"/>
      <w:lvlText w:val=""/>
      <w:lvlJc w:val="left"/>
      <w:pPr>
        <w:ind w:left="4017" w:hanging="360"/>
      </w:pPr>
      <w:rPr>
        <w:rFonts w:ascii="Wingdings" w:hAnsi="Wingdings" w:hint="default"/>
      </w:rPr>
    </w:lvl>
    <w:lvl w:ilvl="3" w:tplc="04150001" w:tentative="1">
      <w:start w:val="1"/>
      <w:numFmt w:val="bullet"/>
      <w:lvlText w:val=""/>
      <w:lvlJc w:val="left"/>
      <w:pPr>
        <w:ind w:left="4737" w:hanging="360"/>
      </w:pPr>
      <w:rPr>
        <w:rFonts w:ascii="Symbol" w:hAnsi="Symbol" w:hint="default"/>
      </w:rPr>
    </w:lvl>
    <w:lvl w:ilvl="4" w:tplc="04150003" w:tentative="1">
      <w:start w:val="1"/>
      <w:numFmt w:val="bullet"/>
      <w:lvlText w:val="o"/>
      <w:lvlJc w:val="left"/>
      <w:pPr>
        <w:ind w:left="5457" w:hanging="360"/>
      </w:pPr>
      <w:rPr>
        <w:rFonts w:ascii="Courier New" w:hAnsi="Courier New" w:cs="Courier New" w:hint="default"/>
      </w:rPr>
    </w:lvl>
    <w:lvl w:ilvl="5" w:tplc="04150005" w:tentative="1">
      <w:start w:val="1"/>
      <w:numFmt w:val="bullet"/>
      <w:lvlText w:val=""/>
      <w:lvlJc w:val="left"/>
      <w:pPr>
        <w:ind w:left="6177" w:hanging="360"/>
      </w:pPr>
      <w:rPr>
        <w:rFonts w:ascii="Wingdings" w:hAnsi="Wingdings" w:hint="default"/>
      </w:rPr>
    </w:lvl>
    <w:lvl w:ilvl="6" w:tplc="04150001" w:tentative="1">
      <w:start w:val="1"/>
      <w:numFmt w:val="bullet"/>
      <w:lvlText w:val=""/>
      <w:lvlJc w:val="left"/>
      <w:pPr>
        <w:ind w:left="6897" w:hanging="360"/>
      </w:pPr>
      <w:rPr>
        <w:rFonts w:ascii="Symbol" w:hAnsi="Symbol" w:hint="default"/>
      </w:rPr>
    </w:lvl>
    <w:lvl w:ilvl="7" w:tplc="04150003" w:tentative="1">
      <w:start w:val="1"/>
      <w:numFmt w:val="bullet"/>
      <w:lvlText w:val="o"/>
      <w:lvlJc w:val="left"/>
      <w:pPr>
        <w:ind w:left="7617" w:hanging="360"/>
      </w:pPr>
      <w:rPr>
        <w:rFonts w:ascii="Courier New" w:hAnsi="Courier New" w:cs="Courier New" w:hint="default"/>
      </w:rPr>
    </w:lvl>
    <w:lvl w:ilvl="8" w:tplc="04150005" w:tentative="1">
      <w:start w:val="1"/>
      <w:numFmt w:val="bullet"/>
      <w:lvlText w:val=""/>
      <w:lvlJc w:val="left"/>
      <w:pPr>
        <w:ind w:left="8337" w:hanging="360"/>
      </w:pPr>
      <w:rPr>
        <w:rFonts w:ascii="Wingdings" w:hAnsi="Wingdings" w:hint="default"/>
      </w:rPr>
    </w:lvl>
  </w:abstractNum>
  <w:abstractNum w:abstractNumId="24" w15:restartNumberingAfterBreak="0">
    <w:nsid w:val="718C54CC"/>
    <w:multiLevelType w:val="hybridMultilevel"/>
    <w:tmpl w:val="968AAF1E"/>
    <w:lvl w:ilvl="0" w:tplc="EE6A07B6">
      <w:start w:val="1"/>
      <w:numFmt w:val="bullet"/>
      <w:lvlText w:val=""/>
      <w:lvlJc w:val="left"/>
      <w:pPr>
        <w:ind w:left="2877" w:hanging="360"/>
      </w:pPr>
      <w:rPr>
        <w:rFonts w:ascii="Symbol" w:hAnsi="Symbol" w:hint="default"/>
      </w:rPr>
    </w:lvl>
    <w:lvl w:ilvl="1" w:tplc="04150003" w:tentative="1">
      <w:start w:val="1"/>
      <w:numFmt w:val="bullet"/>
      <w:lvlText w:val="o"/>
      <w:lvlJc w:val="left"/>
      <w:pPr>
        <w:ind w:left="3597" w:hanging="360"/>
      </w:pPr>
      <w:rPr>
        <w:rFonts w:ascii="Courier New" w:hAnsi="Courier New" w:cs="Courier New" w:hint="default"/>
      </w:rPr>
    </w:lvl>
    <w:lvl w:ilvl="2" w:tplc="04150005" w:tentative="1">
      <w:start w:val="1"/>
      <w:numFmt w:val="bullet"/>
      <w:lvlText w:val=""/>
      <w:lvlJc w:val="left"/>
      <w:pPr>
        <w:ind w:left="4317" w:hanging="360"/>
      </w:pPr>
      <w:rPr>
        <w:rFonts w:ascii="Wingdings" w:hAnsi="Wingdings" w:hint="default"/>
      </w:rPr>
    </w:lvl>
    <w:lvl w:ilvl="3" w:tplc="04150001" w:tentative="1">
      <w:start w:val="1"/>
      <w:numFmt w:val="bullet"/>
      <w:lvlText w:val=""/>
      <w:lvlJc w:val="left"/>
      <w:pPr>
        <w:ind w:left="5037" w:hanging="360"/>
      </w:pPr>
      <w:rPr>
        <w:rFonts w:ascii="Symbol" w:hAnsi="Symbol" w:hint="default"/>
      </w:rPr>
    </w:lvl>
    <w:lvl w:ilvl="4" w:tplc="04150003" w:tentative="1">
      <w:start w:val="1"/>
      <w:numFmt w:val="bullet"/>
      <w:lvlText w:val="o"/>
      <w:lvlJc w:val="left"/>
      <w:pPr>
        <w:ind w:left="5757" w:hanging="360"/>
      </w:pPr>
      <w:rPr>
        <w:rFonts w:ascii="Courier New" w:hAnsi="Courier New" w:cs="Courier New" w:hint="default"/>
      </w:rPr>
    </w:lvl>
    <w:lvl w:ilvl="5" w:tplc="04150005" w:tentative="1">
      <w:start w:val="1"/>
      <w:numFmt w:val="bullet"/>
      <w:lvlText w:val=""/>
      <w:lvlJc w:val="left"/>
      <w:pPr>
        <w:ind w:left="6477" w:hanging="360"/>
      </w:pPr>
      <w:rPr>
        <w:rFonts w:ascii="Wingdings" w:hAnsi="Wingdings" w:hint="default"/>
      </w:rPr>
    </w:lvl>
    <w:lvl w:ilvl="6" w:tplc="04150001" w:tentative="1">
      <w:start w:val="1"/>
      <w:numFmt w:val="bullet"/>
      <w:lvlText w:val=""/>
      <w:lvlJc w:val="left"/>
      <w:pPr>
        <w:ind w:left="7197" w:hanging="360"/>
      </w:pPr>
      <w:rPr>
        <w:rFonts w:ascii="Symbol" w:hAnsi="Symbol" w:hint="default"/>
      </w:rPr>
    </w:lvl>
    <w:lvl w:ilvl="7" w:tplc="04150003" w:tentative="1">
      <w:start w:val="1"/>
      <w:numFmt w:val="bullet"/>
      <w:lvlText w:val="o"/>
      <w:lvlJc w:val="left"/>
      <w:pPr>
        <w:ind w:left="7917" w:hanging="360"/>
      </w:pPr>
      <w:rPr>
        <w:rFonts w:ascii="Courier New" w:hAnsi="Courier New" w:cs="Courier New" w:hint="default"/>
      </w:rPr>
    </w:lvl>
    <w:lvl w:ilvl="8" w:tplc="04150005" w:tentative="1">
      <w:start w:val="1"/>
      <w:numFmt w:val="bullet"/>
      <w:lvlText w:val=""/>
      <w:lvlJc w:val="left"/>
      <w:pPr>
        <w:ind w:left="8637" w:hanging="360"/>
      </w:pPr>
      <w:rPr>
        <w:rFonts w:ascii="Wingdings" w:hAnsi="Wingdings" w:hint="default"/>
      </w:rPr>
    </w:lvl>
  </w:abstractNum>
  <w:abstractNum w:abstractNumId="25" w15:restartNumberingAfterBreak="0">
    <w:nsid w:val="75470641"/>
    <w:multiLevelType w:val="hybridMultilevel"/>
    <w:tmpl w:val="3E9650AE"/>
    <w:lvl w:ilvl="0" w:tplc="04150005">
      <w:start w:val="1"/>
      <w:numFmt w:val="bullet"/>
      <w:lvlText w:val=""/>
      <w:lvlJc w:val="left"/>
      <w:pPr>
        <w:ind w:left="644" w:hanging="360"/>
      </w:pPr>
      <w:rPr>
        <w:rFonts w:ascii="Wingdings" w:hAnsi="Wingdings" w:hint="default"/>
      </w:rPr>
    </w:lvl>
    <w:lvl w:ilvl="1" w:tplc="04150003" w:tentative="1">
      <w:start w:val="1"/>
      <w:numFmt w:val="bullet"/>
      <w:lvlText w:val="o"/>
      <w:lvlJc w:val="left"/>
      <w:pPr>
        <w:ind w:left="1364" w:hanging="360"/>
      </w:pPr>
      <w:rPr>
        <w:rFonts w:ascii="Courier New" w:hAnsi="Courier New" w:cs="Courier New" w:hint="default"/>
      </w:rPr>
    </w:lvl>
    <w:lvl w:ilvl="2" w:tplc="04150005" w:tentative="1">
      <w:start w:val="1"/>
      <w:numFmt w:val="bullet"/>
      <w:lvlText w:val=""/>
      <w:lvlJc w:val="left"/>
      <w:pPr>
        <w:ind w:left="2084" w:hanging="360"/>
      </w:pPr>
      <w:rPr>
        <w:rFonts w:ascii="Wingdings" w:hAnsi="Wingdings" w:hint="default"/>
      </w:rPr>
    </w:lvl>
    <w:lvl w:ilvl="3" w:tplc="04150001" w:tentative="1">
      <w:start w:val="1"/>
      <w:numFmt w:val="bullet"/>
      <w:lvlText w:val=""/>
      <w:lvlJc w:val="left"/>
      <w:pPr>
        <w:ind w:left="2804" w:hanging="360"/>
      </w:pPr>
      <w:rPr>
        <w:rFonts w:ascii="Symbol" w:hAnsi="Symbol" w:hint="default"/>
      </w:rPr>
    </w:lvl>
    <w:lvl w:ilvl="4" w:tplc="04150003" w:tentative="1">
      <w:start w:val="1"/>
      <w:numFmt w:val="bullet"/>
      <w:lvlText w:val="o"/>
      <w:lvlJc w:val="left"/>
      <w:pPr>
        <w:ind w:left="3524" w:hanging="360"/>
      </w:pPr>
      <w:rPr>
        <w:rFonts w:ascii="Courier New" w:hAnsi="Courier New" w:cs="Courier New" w:hint="default"/>
      </w:rPr>
    </w:lvl>
    <w:lvl w:ilvl="5" w:tplc="04150005" w:tentative="1">
      <w:start w:val="1"/>
      <w:numFmt w:val="bullet"/>
      <w:lvlText w:val=""/>
      <w:lvlJc w:val="left"/>
      <w:pPr>
        <w:ind w:left="4244" w:hanging="360"/>
      </w:pPr>
      <w:rPr>
        <w:rFonts w:ascii="Wingdings" w:hAnsi="Wingdings" w:hint="default"/>
      </w:rPr>
    </w:lvl>
    <w:lvl w:ilvl="6" w:tplc="04150001" w:tentative="1">
      <w:start w:val="1"/>
      <w:numFmt w:val="bullet"/>
      <w:lvlText w:val=""/>
      <w:lvlJc w:val="left"/>
      <w:pPr>
        <w:ind w:left="4964" w:hanging="360"/>
      </w:pPr>
      <w:rPr>
        <w:rFonts w:ascii="Symbol" w:hAnsi="Symbol" w:hint="default"/>
      </w:rPr>
    </w:lvl>
    <w:lvl w:ilvl="7" w:tplc="04150003" w:tentative="1">
      <w:start w:val="1"/>
      <w:numFmt w:val="bullet"/>
      <w:lvlText w:val="o"/>
      <w:lvlJc w:val="left"/>
      <w:pPr>
        <w:ind w:left="5684" w:hanging="360"/>
      </w:pPr>
      <w:rPr>
        <w:rFonts w:ascii="Courier New" w:hAnsi="Courier New" w:cs="Courier New" w:hint="default"/>
      </w:rPr>
    </w:lvl>
    <w:lvl w:ilvl="8" w:tplc="04150005" w:tentative="1">
      <w:start w:val="1"/>
      <w:numFmt w:val="bullet"/>
      <w:lvlText w:val=""/>
      <w:lvlJc w:val="left"/>
      <w:pPr>
        <w:ind w:left="6404" w:hanging="360"/>
      </w:pPr>
      <w:rPr>
        <w:rFonts w:ascii="Wingdings" w:hAnsi="Wingdings" w:hint="default"/>
      </w:rPr>
    </w:lvl>
  </w:abstractNum>
  <w:abstractNum w:abstractNumId="26" w15:restartNumberingAfterBreak="0">
    <w:nsid w:val="760D260A"/>
    <w:multiLevelType w:val="hybridMultilevel"/>
    <w:tmpl w:val="27CC210A"/>
    <w:lvl w:ilvl="0" w:tplc="04150001">
      <w:start w:val="1"/>
      <w:numFmt w:val="bullet"/>
      <w:lvlText w:val=""/>
      <w:lvlJc w:val="left"/>
      <w:pPr>
        <w:ind w:left="2588" w:hanging="360"/>
      </w:pPr>
      <w:rPr>
        <w:rFonts w:ascii="Symbol" w:hAnsi="Symbol" w:hint="default"/>
      </w:rPr>
    </w:lvl>
    <w:lvl w:ilvl="1" w:tplc="04150003" w:tentative="1">
      <w:start w:val="1"/>
      <w:numFmt w:val="bullet"/>
      <w:lvlText w:val="o"/>
      <w:lvlJc w:val="left"/>
      <w:pPr>
        <w:ind w:left="3308" w:hanging="360"/>
      </w:pPr>
      <w:rPr>
        <w:rFonts w:ascii="Courier New" w:hAnsi="Courier New" w:cs="Courier New" w:hint="default"/>
      </w:rPr>
    </w:lvl>
    <w:lvl w:ilvl="2" w:tplc="04150005" w:tentative="1">
      <w:start w:val="1"/>
      <w:numFmt w:val="bullet"/>
      <w:lvlText w:val=""/>
      <w:lvlJc w:val="left"/>
      <w:pPr>
        <w:ind w:left="4028" w:hanging="360"/>
      </w:pPr>
      <w:rPr>
        <w:rFonts w:ascii="Wingdings" w:hAnsi="Wingdings" w:hint="default"/>
      </w:rPr>
    </w:lvl>
    <w:lvl w:ilvl="3" w:tplc="04150001" w:tentative="1">
      <w:start w:val="1"/>
      <w:numFmt w:val="bullet"/>
      <w:lvlText w:val=""/>
      <w:lvlJc w:val="left"/>
      <w:pPr>
        <w:ind w:left="4748" w:hanging="360"/>
      </w:pPr>
      <w:rPr>
        <w:rFonts w:ascii="Symbol" w:hAnsi="Symbol" w:hint="default"/>
      </w:rPr>
    </w:lvl>
    <w:lvl w:ilvl="4" w:tplc="04150003" w:tentative="1">
      <w:start w:val="1"/>
      <w:numFmt w:val="bullet"/>
      <w:lvlText w:val="o"/>
      <w:lvlJc w:val="left"/>
      <w:pPr>
        <w:ind w:left="5468" w:hanging="360"/>
      </w:pPr>
      <w:rPr>
        <w:rFonts w:ascii="Courier New" w:hAnsi="Courier New" w:cs="Courier New" w:hint="default"/>
      </w:rPr>
    </w:lvl>
    <w:lvl w:ilvl="5" w:tplc="04150005" w:tentative="1">
      <w:start w:val="1"/>
      <w:numFmt w:val="bullet"/>
      <w:lvlText w:val=""/>
      <w:lvlJc w:val="left"/>
      <w:pPr>
        <w:ind w:left="6188" w:hanging="360"/>
      </w:pPr>
      <w:rPr>
        <w:rFonts w:ascii="Wingdings" w:hAnsi="Wingdings" w:hint="default"/>
      </w:rPr>
    </w:lvl>
    <w:lvl w:ilvl="6" w:tplc="04150001" w:tentative="1">
      <w:start w:val="1"/>
      <w:numFmt w:val="bullet"/>
      <w:lvlText w:val=""/>
      <w:lvlJc w:val="left"/>
      <w:pPr>
        <w:ind w:left="6908" w:hanging="360"/>
      </w:pPr>
      <w:rPr>
        <w:rFonts w:ascii="Symbol" w:hAnsi="Symbol" w:hint="default"/>
      </w:rPr>
    </w:lvl>
    <w:lvl w:ilvl="7" w:tplc="04150003" w:tentative="1">
      <w:start w:val="1"/>
      <w:numFmt w:val="bullet"/>
      <w:lvlText w:val="o"/>
      <w:lvlJc w:val="left"/>
      <w:pPr>
        <w:ind w:left="7628" w:hanging="360"/>
      </w:pPr>
      <w:rPr>
        <w:rFonts w:ascii="Courier New" w:hAnsi="Courier New" w:cs="Courier New" w:hint="default"/>
      </w:rPr>
    </w:lvl>
    <w:lvl w:ilvl="8" w:tplc="04150005" w:tentative="1">
      <w:start w:val="1"/>
      <w:numFmt w:val="bullet"/>
      <w:lvlText w:val=""/>
      <w:lvlJc w:val="left"/>
      <w:pPr>
        <w:ind w:left="8348" w:hanging="360"/>
      </w:pPr>
      <w:rPr>
        <w:rFonts w:ascii="Wingdings" w:hAnsi="Wingdings" w:hint="default"/>
      </w:rPr>
    </w:lvl>
  </w:abstractNum>
  <w:abstractNum w:abstractNumId="27" w15:restartNumberingAfterBreak="0">
    <w:nsid w:val="76D35E5C"/>
    <w:multiLevelType w:val="hybridMultilevel"/>
    <w:tmpl w:val="8CAC07E2"/>
    <w:lvl w:ilvl="0" w:tplc="4BE4D5A8">
      <w:start w:val="1"/>
      <w:numFmt w:val="bullet"/>
      <w:lvlText w:val="─"/>
      <w:lvlJc w:val="left"/>
      <w:pPr>
        <w:ind w:left="1823" w:hanging="360"/>
      </w:pPr>
      <w:rPr>
        <w:rFonts w:ascii="Calibri" w:hAnsi="Calibri" w:hint="default"/>
      </w:rPr>
    </w:lvl>
    <w:lvl w:ilvl="1" w:tplc="04150003" w:tentative="1">
      <w:start w:val="1"/>
      <w:numFmt w:val="bullet"/>
      <w:lvlText w:val="o"/>
      <w:lvlJc w:val="left"/>
      <w:pPr>
        <w:ind w:left="2543" w:hanging="360"/>
      </w:pPr>
      <w:rPr>
        <w:rFonts w:ascii="Courier New" w:hAnsi="Courier New" w:cs="Courier New" w:hint="default"/>
      </w:rPr>
    </w:lvl>
    <w:lvl w:ilvl="2" w:tplc="04150005" w:tentative="1">
      <w:start w:val="1"/>
      <w:numFmt w:val="bullet"/>
      <w:lvlText w:val=""/>
      <w:lvlJc w:val="left"/>
      <w:pPr>
        <w:ind w:left="3263" w:hanging="360"/>
      </w:pPr>
      <w:rPr>
        <w:rFonts w:ascii="Wingdings" w:hAnsi="Wingdings" w:hint="default"/>
      </w:rPr>
    </w:lvl>
    <w:lvl w:ilvl="3" w:tplc="04150001" w:tentative="1">
      <w:start w:val="1"/>
      <w:numFmt w:val="bullet"/>
      <w:lvlText w:val=""/>
      <w:lvlJc w:val="left"/>
      <w:pPr>
        <w:ind w:left="3983" w:hanging="360"/>
      </w:pPr>
      <w:rPr>
        <w:rFonts w:ascii="Symbol" w:hAnsi="Symbol" w:hint="default"/>
      </w:rPr>
    </w:lvl>
    <w:lvl w:ilvl="4" w:tplc="04150003" w:tentative="1">
      <w:start w:val="1"/>
      <w:numFmt w:val="bullet"/>
      <w:lvlText w:val="o"/>
      <w:lvlJc w:val="left"/>
      <w:pPr>
        <w:ind w:left="4703" w:hanging="360"/>
      </w:pPr>
      <w:rPr>
        <w:rFonts w:ascii="Courier New" w:hAnsi="Courier New" w:cs="Courier New" w:hint="default"/>
      </w:rPr>
    </w:lvl>
    <w:lvl w:ilvl="5" w:tplc="04150005" w:tentative="1">
      <w:start w:val="1"/>
      <w:numFmt w:val="bullet"/>
      <w:lvlText w:val=""/>
      <w:lvlJc w:val="left"/>
      <w:pPr>
        <w:ind w:left="5423" w:hanging="360"/>
      </w:pPr>
      <w:rPr>
        <w:rFonts w:ascii="Wingdings" w:hAnsi="Wingdings" w:hint="default"/>
      </w:rPr>
    </w:lvl>
    <w:lvl w:ilvl="6" w:tplc="04150001" w:tentative="1">
      <w:start w:val="1"/>
      <w:numFmt w:val="bullet"/>
      <w:lvlText w:val=""/>
      <w:lvlJc w:val="left"/>
      <w:pPr>
        <w:ind w:left="6143" w:hanging="360"/>
      </w:pPr>
      <w:rPr>
        <w:rFonts w:ascii="Symbol" w:hAnsi="Symbol" w:hint="default"/>
      </w:rPr>
    </w:lvl>
    <w:lvl w:ilvl="7" w:tplc="04150003" w:tentative="1">
      <w:start w:val="1"/>
      <w:numFmt w:val="bullet"/>
      <w:lvlText w:val="o"/>
      <w:lvlJc w:val="left"/>
      <w:pPr>
        <w:ind w:left="6863" w:hanging="360"/>
      </w:pPr>
      <w:rPr>
        <w:rFonts w:ascii="Courier New" w:hAnsi="Courier New" w:cs="Courier New" w:hint="default"/>
      </w:rPr>
    </w:lvl>
    <w:lvl w:ilvl="8" w:tplc="04150005" w:tentative="1">
      <w:start w:val="1"/>
      <w:numFmt w:val="bullet"/>
      <w:lvlText w:val=""/>
      <w:lvlJc w:val="left"/>
      <w:pPr>
        <w:ind w:left="7583" w:hanging="360"/>
      </w:pPr>
      <w:rPr>
        <w:rFonts w:ascii="Wingdings" w:hAnsi="Wingdings" w:hint="default"/>
      </w:rPr>
    </w:lvl>
  </w:abstractNum>
  <w:abstractNum w:abstractNumId="28" w15:restartNumberingAfterBreak="0">
    <w:nsid w:val="770834F5"/>
    <w:multiLevelType w:val="hybridMultilevel"/>
    <w:tmpl w:val="AE9ABCD4"/>
    <w:lvl w:ilvl="0" w:tplc="EE6A07B6">
      <w:start w:val="1"/>
      <w:numFmt w:val="bullet"/>
      <w:lvlText w:val=""/>
      <w:lvlJc w:val="left"/>
      <w:pPr>
        <w:ind w:left="1826" w:hanging="360"/>
      </w:pPr>
      <w:rPr>
        <w:rFonts w:ascii="Symbol" w:hAnsi="Symbol" w:hint="default"/>
      </w:rPr>
    </w:lvl>
    <w:lvl w:ilvl="1" w:tplc="04150003">
      <w:start w:val="1"/>
      <w:numFmt w:val="bullet"/>
      <w:lvlText w:val="o"/>
      <w:lvlJc w:val="left"/>
      <w:pPr>
        <w:ind w:left="2546" w:hanging="360"/>
      </w:pPr>
      <w:rPr>
        <w:rFonts w:ascii="Courier New" w:hAnsi="Courier New" w:cs="Courier New" w:hint="default"/>
      </w:rPr>
    </w:lvl>
    <w:lvl w:ilvl="2" w:tplc="04150005">
      <w:start w:val="1"/>
      <w:numFmt w:val="bullet"/>
      <w:lvlText w:val=""/>
      <w:lvlJc w:val="left"/>
      <w:pPr>
        <w:ind w:left="3266" w:hanging="360"/>
      </w:pPr>
      <w:rPr>
        <w:rFonts w:ascii="Wingdings" w:hAnsi="Wingdings" w:hint="default"/>
      </w:rPr>
    </w:lvl>
    <w:lvl w:ilvl="3" w:tplc="EE6A07B6">
      <w:start w:val="1"/>
      <w:numFmt w:val="bullet"/>
      <w:lvlText w:val=""/>
      <w:lvlJc w:val="left"/>
      <w:pPr>
        <w:ind w:left="3986" w:hanging="360"/>
      </w:pPr>
      <w:rPr>
        <w:rFonts w:ascii="Symbol" w:hAnsi="Symbol" w:hint="default"/>
      </w:rPr>
    </w:lvl>
    <w:lvl w:ilvl="4" w:tplc="04150003" w:tentative="1">
      <w:start w:val="1"/>
      <w:numFmt w:val="bullet"/>
      <w:lvlText w:val="o"/>
      <w:lvlJc w:val="left"/>
      <w:pPr>
        <w:ind w:left="4706" w:hanging="360"/>
      </w:pPr>
      <w:rPr>
        <w:rFonts w:ascii="Courier New" w:hAnsi="Courier New" w:cs="Courier New" w:hint="default"/>
      </w:rPr>
    </w:lvl>
    <w:lvl w:ilvl="5" w:tplc="04150005" w:tentative="1">
      <w:start w:val="1"/>
      <w:numFmt w:val="bullet"/>
      <w:lvlText w:val=""/>
      <w:lvlJc w:val="left"/>
      <w:pPr>
        <w:ind w:left="5426" w:hanging="360"/>
      </w:pPr>
      <w:rPr>
        <w:rFonts w:ascii="Wingdings" w:hAnsi="Wingdings" w:hint="default"/>
      </w:rPr>
    </w:lvl>
    <w:lvl w:ilvl="6" w:tplc="04150001" w:tentative="1">
      <w:start w:val="1"/>
      <w:numFmt w:val="bullet"/>
      <w:lvlText w:val=""/>
      <w:lvlJc w:val="left"/>
      <w:pPr>
        <w:ind w:left="6146" w:hanging="360"/>
      </w:pPr>
      <w:rPr>
        <w:rFonts w:ascii="Symbol" w:hAnsi="Symbol" w:hint="default"/>
      </w:rPr>
    </w:lvl>
    <w:lvl w:ilvl="7" w:tplc="04150003" w:tentative="1">
      <w:start w:val="1"/>
      <w:numFmt w:val="bullet"/>
      <w:lvlText w:val="o"/>
      <w:lvlJc w:val="left"/>
      <w:pPr>
        <w:ind w:left="6866" w:hanging="360"/>
      </w:pPr>
      <w:rPr>
        <w:rFonts w:ascii="Courier New" w:hAnsi="Courier New" w:cs="Courier New" w:hint="default"/>
      </w:rPr>
    </w:lvl>
    <w:lvl w:ilvl="8" w:tplc="04150005" w:tentative="1">
      <w:start w:val="1"/>
      <w:numFmt w:val="bullet"/>
      <w:lvlText w:val=""/>
      <w:lvlJc w:val="left"/>
      <w:pPr>
        <w:ind w:left="7586" w:hanging="360"/>
      </w:pPr>
      <w:rPr>
        <w:rFonts w:ascii="Wingdings" w:hAnsi="Wingdings" w:hint="default"/>
      </w:rPr>
    </w:lvl>
  </w:abstractNum>
  <w:abstractNum w:abstractNumId="29" w15:restartNumberingAfterBreak="0">
    <w:nsid w:val="783F630C"/>
    <w:multiLevelType w:val="hybridMultilevel"/>
    <w:tmpl w:val="32CC234E"/>
    <w:lvl w:ilvl="0" w:tplc="04150005">
      <w:start w:val="1"/>
      <w:numFmt w:val="bullet"/>
      <w:lvlText w:val=""/>
      <w:lvlJc w:val="left"/>
      <w:pPr>
        <w:ind w:left="717" w:hanging="360"/>
      </w:pPr>
      <w:rPr>
        <w:rFonts w:ascii="Wingdings" w:hAnsi="Wingdings" w:hint="default"/>
      </w:rPr>
    </w:lvl>
    <w:lvl w:ilvl="1" w:tplc="04150003" w:tentative="1">
      <w:start w:val="1"/>
      <w:numFmt w:val="bullet"/>
      <w:lvlText w:val="o"/>
      <w:lvlJc w:val="left"/>
      <w:pPr>
        <w:ind w:left="1437" w:hanging="360"/>
      </w:pPr>
      <w:rPr>
        <w:rFonts w:ascii="Courier New" w:hAnsi="Courier New" w:cs="Courier New" w:hint="default"/>
      </w:rPr>
    </w:lvl>
    <w:lvl w:ilvl="2" w:tplc="04150005" w:tentative="1">
      <w:start w:val="1"/>
      <w:numFmt w:val="bullet"/>
      <w:lvlText w:val=""/>
      <w:lvlJc w:val="left"/>
      <w:pPr>
        <w:ind w:left="2157" w:hanging="360"/>
      </w:pPr>
      <w:rPr>
        <w:rFonts w:ascii="Wingdings" w:hAnsi="Wingdings" w:hint="default"/>
      </w:rPr>
    </w:lvl>
    <w:lvl w:ilvl="3" w:tplc="04150001" w:tentative="1">
      <w:start w:val="1"/>
      <w:numFmt w:val="bullet"/>
      <w:lvlText w:val=""/>
      <w:lvlJc w:val="left"/>
      <w:pPr>
        <w:ind w:left="2877" w:hanging="360"/>
      </w:pPr>
      <w:rPr>
        <w:rFonts w:ascii="Symbol" w:hAnsi="Symbol" w:hint="default"/>
      </w:rPr>
    </w:lvl>
    <w:lvl w:ilvl="4" w:tplc="04150003" w:tentative="1">
      <w:start w:val="1"/>
      <w:numFmt w:val="bullet"/>
      <w:lvlText w:val="o"/>
      <w:lvlJc w:val="left"/>
      <w:pPr>
        <w:ind w:left="3597" w:hanging="360"/>
      </w:pPr>
      <w:rPr>
        <w:rFonts w:ascii="Courier New" w:hAnsi="Courier New" w:cs="Courier New" w:hint="default"/>
      </w:rPr>
    </w:lvl>
    <w:lvl w:ilvl="5" w:tplc="04150005" w:tentative="1">
      <w:start w:val="1"/>
      <w:numFmt w:val="bullet"/>
      <w:lvlText w:val=""/>
      <w:lvlJc w:val="left"/>
      <w:pPr>
        <w:ind w:left="4317" w:hanging="360"/>
      </w:pPr>
      <w:rPr>
        <w:rFonts w:ascii="Wingdings" w:hAnsi="Wingdings" w:hint="default"/>
      </w:rPr>
    </w:lvl>
    <w:lvl w:ilvl="6" w:tplc="04150001" w:tentative="1">
      <w:start w:val="1"/>
      <w:numFmt w:val="bullet"/>
      <w:lvlText w:val=""/>
      <w:lvlJc w:val="left"/>
      <w:pPr>
        <w:ind w:left="5037" w:hanging="360"/>
      </w:pPr>
      <w:rPr>
        <w:rFonts w:ascii="Symbol" w:hAnsi="Symbol" w:hint="default"/>
      </w:rPr>
    </w:lvl>
    <w:lvl w:ilvl="7" w:tplc="04150003" w:tentative="1">
      <w:start w:val="1"/>
      <w:numFmt w:val="bullet"/>
      <w:lvlText w:val="o"/>
      <w:lvlJc w:val="left"/>
      <w:pPr>
        <w:ind w:left="5757" w:hanging="360"/>
      </w:pPr>
      <w:rPr>
        <w:rFonts w:ascii="Courier New" w:hAnsi="Courier New" w:cs="Courier New" w:hint="default"/>
      </w:rPr>
    </w:lvl>
    <w:lvl w:ilvl="8" w:tplc="04150005" w:tentative="1">
      <w:start w:val="1"/>
      <w:numFmt w:val="bullet"/>
      <w:lvlText w:val=""/>
      <w:lvlJc w:val="left"/>
      <w:pPr>
        <w:ind w:left="6477" w:hanging="360"/>
      </w:pPr>
      <w:rPr>
        <w:rFonts w:ascii="Wingdings" w:hAnsi="Wingdings" w:hint="default"/>
      </w:rPr>
    </w:lvl>
  </w:abstractNum>
  <w:abstractNum w:abstractNumId="30" w15:restartNumberingAfterBreak="0">
    <w:nsid w:val="78E96340"/>
    <w:multiLevelType w:val="hybridMultilevel"/>
    <w:tmpl w:val="1F8CC610"/>
    <w:lvl w:ilvl="0" w:tplc="EE6A07B6">
      <w:start w:val="1"/>
      <w:numFmt w:val="bullet"/>
      <w:lvlText w:val=""/>
      <w:lvlJc w:val="left"/>
      <w:pPr>
        <w:ind w:left="2157" w:hanging="360"/>
      </w:pPr>
      <w:rPr>
        <w:rFonts w:ascii="Symbol" w:hAnsi="Symbol" w:hint="default"/>
      </w:rPr>
    </w:lvl>
    <w:lvl w:ilvl="1" w:tplc="04150003" w:tentative="1">
      <w:start w:val="1"/>
      <w:numFmt w:val="bullet"/>
      <w:lvlText w:val="o"/>
      <w:lvlJc w:val="left"/>
      <w:pPr>
        <w:ind w:left="2877" w:hanging="360"/>
      </w:pPr>
      <w:rPr>
        <w:rFonts w:ascii="Courier New" w:hAnsi="Courier New" w:cs="Courier New" w:hint="default"/>
      </w:rPr>
    </w:lvl>
    <w:lvl w:ilvl="2" w:tplc="04150005" w:tentative="1">
      <w:start w:val="1"/>
      <w:numFmt w:val="bullet"/>
      <w:lvlText w:val=""/>
      <w:lvlJc w:val="left"/>
      <w:pPr>
        <w:ind w:left="3597" w:hanging="360"/>
      </w:pPr>
      <w:rPr>
        <w:rFonts w:ascii="Wingdings" w:hAnsi="Wingdings" w:hint="default"/>
      </w:rPr>
    </w:lvl>
    <w:lvl w:ilvl="3" w:tplc="04150001" w:tentative="1">
      <w:start w:val="1"/>
      <w:numFmt w:val="bullet"/>
      <w:lvlText w:val=""/>
      <w:lvlJc w:val="left"/>
      <w:pPr>
        <w:ind w:left="4317" w:hanging="360"/>
      </w:pPr>
      <w:rPr>
        <w:rFonts w:ascii="Symbol" w:hAnsi="Symbol" w:hint="default"/>
      </w:rPr>
    </w:lvl>
    <w:lvl w:ilvl="4" w:tplc="04150003" w:tentative="1">
      <w:start w:val="1"/>
      <w:numFmt w:val="bullet"/>
      <w:lvlText w:val="o"/>
      <w:lvlJc w:val="left"/>
      <w:pPr>
        <w:ind w:left="5037" w:hanging="360"/>
      </w:pPr>
      <w:rPr>
        <w:rFonts w:ascii="Courier New" w:hAnsi="Courier New" w:cs="Courier New" w:hint="default"/>
      </w:rPr>
    </w:lvl>
    <w:lvl w:ilvl="5" w:tplc="04150005" w:tentative="1">
      <w:start w:val="1"/>
      <w:numFmt w:val="bullet"/>
      <w:lvlText w:val=""/>
      <w:lvlJc w:val="left"/>
      <w:pPr>
        <w:ind w:left="5757" w:hanging="360"/>
      </w:pPr>
      <w:rPr>
        <w:rFonts w:ascii="Wingdings" w:hAnsi="Wingdings" w:hint="default"/>
      </w:rPr>
    </w:lvl>
    <w:lvl w:ilvl="6" w:tplc="04150001" w:tentative="1">
      <w:start w:val="1"/>
      <w:numFmt w:val="bullet"/>
      <w:lvlText w:val=""/>
      <w:lvlJc w:val="left"/>
      <w:pPr>
        <w:ind w:left="6477" w:hanging="360"/>
      </w:pPr>
      <w:rPr>
        <w:rFonts w:ascii="Symbol" w:hAnsi="Symbol" w:hint="default"/>
      </w:rPr>
    </w:lvl>
    <w:lvl w:ilvl="7" w:tplc="04150003" w:tentative="1">
      <w:start w:val="1"/>
      <w:numFmt w:val="bullet"/>
      <w:lvlText w:val="o"/>
      <w:lvlJc w:val="left"/>
      <w:pPr>
        <w:ind w:left="7197" w:hanging="360"/>
      </w:pPr>
      <w:rPr>
        <w:rFonts w:ascii="Courier New" w:hAnsi="Courier New" w:cs="Courier New" w:hint="default"/>
      </w:rPr>
    </w:lvl>
    <w:lvl w:ilvl="8" w:tplc="04150005" w:tentative="1">
      <w:start w:val="1"/>
      <w:numFmt w:val="bullet"/>
      <w:lvlText w:val=""/>
      <w:lvlJc w:val="left"/>
      <w:pPr>
        <w:ind w:left="7917" w:hanging="360"/>
      </w:pPr>
      <w:rPr>
        <w:rFonts w:ascii="Wingdings" w:hAnsi="Wingdings" w:hint="default"/>
      </w:rPr>
    </w:lvl>
  </w:abstractNum>
  <w:num w:numId="1">
    <w:abstractNumId w:val="29"/>
  </w:num>
  <w:num w:numId="2">
    <w:abstractNumId w:val="25"/>
  </w:num>
  <w:num w:numId="3">
    <w:abstractNumId w:val="20"/>
  </w:num>
  <w:num w:numId="4">
    <w:abstractNumId w:val="8"/>
  </w:num>
  <w:num w:numId="5">
    <w:abstractNumId w:val="0"/>
  </w:num>
  <w:num w:numId="6">
    <w:abstractNumId w:val="12"/>
  </w:num>
  <w:num w:numId="7">
    <w:abstractNumId w:val="3"/>
  </w:num>
  <w:num w:numId="8">
    <w:abstractNumId w:val="21"/>
  </w:num>
  <w:num w:numId="9">
    <w:abstractNumId w:val="15"/>
  </w:num>
  <w:num w:numId="10">
    <w:abstractNumId w:val="11"/>
  </w:num>
  <w:num w:numId="11">
    <w:abstractNumId w:val="1"/>
  </w:num>
  <w:num w:numId="12">
    <w:abstractNumId w:val="6"/>
  </w:num>
  <w:num w:numId="13">
    <w:abstractNumId w:val="16"/>
  </w:num>
  <w:num w:numId="14">
    <w:abstractNumId w:val="13"/>
  </w:num>
  <w:num w:numId="15">
    <w:abstractNumId w:val="23"/>
  </w:num>
  <w:num w:numId="16">
    <w:abstractNumId w:val="2"/>
  </w:num>
  <w:num w:numId="17">
    <w:abstractNumId w:val="18"/>
  </w:num>
  <w:num w:numId="18">
    <w:abstractNumId w:val="28"/>
  </w:num>
  <w:num w:numId="19">
    <w:abstractNumId w:val="10"/>
  </w:num>
  <w:num w:numId="20">
    <w:abstractNumId w:val="14"/>
  </w:num>
  <w:num w:numId="21">
    <w:abstractNumId w:val="30"/>
  </w:num>
  <w:num w:numId="22">
    <w:abstractNumId w:val="19"/>
  </w:num>
  <w:num w:numId="23">
    <w:abstractNumId w:val="22"/>
  </w:num>
  <w:num w:numId="24">
    <w:abstractNumId w:val="26"/>
  </w:num>
  <w:num w:numId="25">
    <w:abstractNumId w:val="24"/>
  </w:num>
  <w:num w:numId="26">
    <w:abstractNumId w:val="9"/>
  </w:num>
  <w:num w:numId="27">
    <w:abstractNumId w:val="4"/>
  </w:num>
  <w:num w:numId="28">
    <w:abstractNumId w:val="7"/>
  </w:num>
  <w:num w:numId="29">
    <w:abstractNumId w:val="17"/>
  </w:num>
  <w:num w:numId="30">
    <w:abstractNumId w:val="5"/>
  </w:num>
  <w:num w:numId="31">
    <w:abstractNumId w:val="2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characterSpacingControl w:val="doNotCompress"/>
  <w:hdrShapeDefaults>
    <o:shapedefaults v:ext="edit" spidmax="1904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E692E"/>
    <w:rsid w:val="00000ABC"/>
    <w:rsid w:val="00000B32"/>
    <w:rsid w:val="000016C5"/>
    <w:rsid w:val="000025F7"/>
    <w:rsid w:val="00002602"/>
    <w:rsid w:val="000029A0"/>
    <w:rsid w:val="000031C2"/>
    <w:rsid w:val="000031F7"/>
    <w:rsid w:val="00003D6C"/>
    <w:rsid w:val="00003F17"/>
    <w:rsid w:val="00004215"/>
    <w:rsid w:val="00004A76"/>
    <w:rsid w:val="000052A0"/>
    <w:rsid w:val="000057B3"/>
    <w:rsid w:val="00006672"/>
    <w:rsid w:val="000066D0"/>
    <w:rsid w:val="00006F6D"/>
    <w:rsid w:val="00007E12"/>
    <w:rsid w:val="00010D3F"/>
    <w:rsid w:val="00011368"/>
    <w:rsid w:val="0001138C"/>
    <w:rsid w:val="000113F0"/>
    <w:rsid w:val="0001143F"/>
    <w:rsid w:val="000115D2"/>
    <w:rsid w:val="00011EC7"/>
    <w:rsid w:val="000122D3"/>
    <w:rsid w:val="000128D3"/>
    <w:rsid w:val="00012AFD"/>
    <w:rsid w:val="00012BC0"/>
    <w:rsid w:val="00012FAB"/>
    <w:rsid w:val="000141B0"/>
    <w:rsid w:val="00014237"/>
    <w:rsid w:val="000148D2"/>
    <w:rsid w:val="00014A13"/>
    <w:rsid w:val="00014BB0"/>
    <w:rsid w:val="00014E51"/>
    <w:rsid w:val="0001517D"/>
    <w:rsid w:val="0001639D"/>
    <w:rsid w:val="000172D9"/>
    <w:rsid w:val="00017CAE"/>
    <w:rsid w:val="0002017E"/>
    <w:rsid w:val="0002033B"/>
    <w:rsid w:val="00020961"/>
    <w:rsid w:val="00020CA1"/>
    <w:rsid w:val="00021495"/>
    <w:rsid w:val="000219B7"/>
    <w:rsid w:val="00022298"/>
    <w:rsid w:val="0002340A"/>
    <w:rsid w:val="00023997"/>
    <w:rsid w:val="00023EC2"/>
    <w:rsid w:val="000243B2"/>
    <w:rsid w:val="00024506"/>
    <w:rsid w:val="00024A3B"/>
    <w:rsid w:val="00025DDB"/>
    <w:rsid w:val="000261F9"/>
    <w:rsid w:val="000263B9"/>
    <w:rsid w:val="00027385"/>
    <w:rsid w:val="00027A75"/>
    <w:rsid w:val="00027A8A"/>
    <w:rsid w:val="00027E7E"/>
    <w:rsid w:val="00030B0D"/>
    <w:rsid w:val="00031787"/>
    <w:rsid w:val="0003183B"/>
    <w:rsid w:val="0003278A"/>
    <w:rsid w:val="00033934"/>
    <w:rsid w:val="00033E43"/>
    <w:rsid w:val="000340FA"/>
    <w:rsid w:val="0003464E"/>
    <w:rsid w:val="000365F1"/>
    <w:rsid w:val="00036FC0"/>
    <w:rsid w:val="000371A1"/>
    <w:rsid w:val="00037283"/>
    <w:rsid w:val="00037762"/>
    <w:rsid w:val="00037A8B"/>
    <w:rsid w:val="00037CEA"/>
    <w:rsid w:val="00040A79"/>
    <w:rsid w:val="000416C2"/>
    <w:rsid w:val="00041EB1"/>
    <w:rsid w:val="00042403"/>
    <w:rsid w:val="00042FBB"/>
    <w:rsid w:val="00043823"/>
    <w:rsid w:val="00043B42"/>
    <w:rsid w:val="000441B0"/>
    <w:rsid w:val="00044FFD"/>
    <w:rsid w:val="00045082"/>
    <w:rsid w:val="00045D26"/>
    <w:rsid w:val="00046235"/>
    <w:rsid w:val="000468CC"/>
    <w:rsid w:val="00047575"/>
    <w:rsid w:val="00047596"/>
    <w:rsid w:val="00047BEB"/>
    <w:rsid w:val="00047E8A"/>
    <w:rsid w:val="00047F14"/>
    <w:rsid w:val="00050173"/>
    <w:rsid w:val="0005031C"/>
    <w:rsid w:val="00050431"/>
    <w:rsid w:val="00050FAA"/>
    <w:rsid w:val="00051404"/>
    <w:rsid w:val="00052413"/>
    <w:rsid w:val="0005243A"/>
    <w:rsid w:val="00052E3F"/>
    <w:rsid w:val="0005310F"/>
    <w:rsid w:val="00054C46"/>
    <w:rsid w:val="000553D3"/>
    <w:rsid w:val="000559A7"/>
    <w:rsid w:val="00055D32"/>
    <w:rsid w:val="0005653D"/>
    <w:rsid w:val="00056A73"/>
    <w:rsid w:val="00056AB1"/>
    <w:rsid w:val="00056ED1"/>
    <w:rsid w:val="00061392"/>
    <w:rsid w:val="00061427"/>
    <w:rsid w:val="00061494"/>
    <w:rsid w:val="000620C7"/>
    <w:rsid w:val="0006228D"/>
    <w:rsid w:val="00062481"/>
    <w:rsid w:val="00062632"/>
    <w:rsid w:val="000629B6"/>
    <w:rsid w:val="00062AC3"/>
    <w:rsid w:val="00062F5E"/>
    <w:rsid w:val="000634EC"/>
    <w:rsid w:val="00063849"/>
    <w:rsid w:val="000642FB"/>
    <w:rsid w:val="0006471B"/>
    <w:rsid w:val="00065F97"/>
    <w:rsid w:val="00066196"/>
    <w:rsid w:val="000661EB"/>
    <w:rsid w:val="0006625B"/>
    <w:rsid w:val="00067465"/>
    <w:rsid w:val="00067B72"/>
    <w:rsid w:val="00070497"/>
    <w:rsid w:val="000709B4"/>
    <w:rsid w:val="00070DD0"/>
    <w:rsid w:val="00071109"/>
    <w:rsid w:val="00071662"/>
    <w:rsid w:val="0007185E"/>
    <w:rsid w:val="000718DE"/>
    <w:rsid w:val="0007244C"/>
    <w:rsid w:val="000724B8"/>
    <w:rsid w:val="000725DE"/>
    <w:rsid w:val="00072E0F"/>
    <w:rsid w:val="00073375"/>
    <w:rsid w:val="00076494"/>
    <w:rsid w:val="00076B00"/>
    <w:rsid w:val="00077180"/>
    <w:rsid w:val="00077C59"/>
    <w:rsid w:val="00080588"/>
    <w:rsid w:val="00080855"/>
    <w:rsid w:val="000814DB"/>
    <w:rsid w:val="0008191B"/>
    <w:rsid w:val="00081FBD"/>
    <w:rsid w:val="00082082"/>
    <w:rsid w:val="00083B41"/>
    <w:rsid w:val="00084473"/>
    <w:rsid w:val="000844E0"/>
    <w:rsid w:val="00085023"/>
    <w:rsid w:val="0008507C"/>
    <w:rsid w:val="0008574B"/>
    <w:rsid w:val="00085796"/>
    <w:rsid w:val="00085E63"/>
    <w:rsid w:val="000863C0"/>
    <w:rsid w:val="000865CE"/>
    <w:rsid w:val="00086984"/>
    <w:rsid w:val="00086F5F"/>
    <w:rsid w:val="00087B9B"/>
    <w:rsid w:val="000903DE"/>
    <w:rsid w:val="00090460"/>
    <w:rsid w:val="0009053B"/>
    <w:rsid w:val="0009060B"/>
    <w:rsid w:val="00090F4F"/>
    <w:rsid w:val="00091329"/>
    <w:rsid w:val="0009161D"/>
    <w:rsid w:val="0009197B"/>
    <w:rsid w:val="0009282A"/>
    <w:rsid w:val="00092D75"/>
    <w:rsid w:val="000930B5"/>
    <w:rsid w:val="000936EA"/>
    <w:rsid w:val="00094BB9"/>
    <w:rsid w:val="000956D7"/>
    <w:rsid w:val="00095780"/>
    <w:rsid w:val="00095B22"/>
    <w:rsid w:val="00096CC1"/>
    <w:rsid w:val="00096D9F"/>
    <w:rsid w:val="000970D5"/>
    <w:rsid w:val="000977AB"/>
    <w:rsid w:val="00097EE3"/>
    <w:rsid w:val="000A077B"/>
    <w:rsid w:val="000A0C49"/>
    <w:rsid w:val="000A1B0F"/>
    <w:rsid w:val="000A2CDE"/>
    <w:rsid w:val="000A2DF3"/>
    <w:rsid w:val="000A4675"/>
    <w:rsid w:val="000A4968"/>
    <w:rsid w:val="000A5225"/>
    <w:rsid w:val="000A5845"/>
    <w:rsid w:val="000A5B5B"/>
    <w:rsid w:val="000A65C3"/>
    <w:rsid w:val="000A6F5D"/>
    <w:rsid w:val="000A783C"/>
    <w:rsid w:val="000A7EF1"/>
    <w:rsid w:val="000B0132"/>
    <w:rsid w:val="000B0191"/>
    <w:rsid w:val="000B0EC1"/>
    <w:rsid w:val="000B10C5"/>
    <w:rsid w:val="000B1335"/>
    <w:rsid w:val="000B14B2"/>
    <w:rsid w:val="000B1837"/>
    <w:rsid w:val="000B1A8B"/>
    <w:rsid w:val="000B2587"/>
    <w:rsid w:val="000B2A1E"/>
    <w:rsid w:val="000B2A96"/>
    <w:rsid w:val="000B2BEA"/>
    <w:rsid w:val="000B2F46"/>
    <w:rsid w:val="000B36CE"/>
    <w:rsid w:val="000B3CA2"/>
    <w:rsid w:val="000B4810"/>
    <w:rsid w:val="000B4BA7"/>
    <w:rsid w:val="000B50E9"/>
    <w:rsid w:val="000B56D4"/>
    <w:rsid w:val="000B58F4"/>
    <w:rsid w:val="000B62C1"/>
    <w:rsid w:val="000B762A"/>
    <w:rsid w:val="000C069E"/>
    <w:rsid w:val="000C06A2"/>
    <w:rsid w:val="000C06F8"/>
    <w:rsid w:val="000C11FA"/>
    <w:rsid w:val="000C2CDD"/>
    <w:rsid w:val="000C3219"/>
    <w:rsid w:val="000C3B44"/>
    <w:rsid w:val="000C49AB"/>
    <w:rsid w:val="000C50F7"/>
    <w:rsid w:val="000C572B"/>
    <w:rsid w:val="000C57FF"/>
    <w:rsid w:val="000C5883"/>
    <w:rsid w:val="000C7058"/>
    <w:rsid w:val="000C7167"/>
    <w:rsid w:val="000C73B5"/>
    <w:rsid w:val="000D007B"/>
    <w:rsid w:val="000D08A9"/>
    <w:rsid w:val="000D0BAB"/>
    <w:rsid w:val="000D10B3"/>
    <w:rsid w:val="000D1645"/>
    <w:rsid w:val="000D1B1F"/>
    <w:rsid w:val="000D1DBF"/>
    <w:rsid w:val="000D275A"/>
    <w:rsid w:val="000D2BAD"/>
    <w:rsid w:val="000D2DBB"/>
    <w:rsid w:val="000D30D6"/>
    <w:rsid w:val="000D363D"/>
    <w:rsid w:val="000D46C5"/>
    <w:rsid w:val="000D497C"/>
    <w:rsid w:val="000D5082"/>
    <w:rsid w:val="000D53A3"/>
    <w:rsid w:val="000D5D40"/>
    <w:rsid w:val="000D5E4B"/>
    <w:rsid w:val="000D6A92"/>
    <w:rsid w:val="000D6FDB"/>
    <w:rsid w:val="000D723C"/>
    <w:rsid w:val="000D735B"/>
    <w:rsid w:val="000D7394"/>
    <w:rsid w:val="000E0BA4"/>
    <w:rsid w:val="000E1311"/>
    <w:rsid w:val="000E14D5"/>
    <w:rsid w:val="000E2C9C"/>
    <w:rsid w:val="000E2FCD"/>
    <w:rsid w:val="000E3C2C"/>
    <w:rsid w:val="000E4373"/>
    <w:rsid w:val="000E48B7"/>
    <w:rsid w:val="000E4DBD"/>
    <w:rsid w:val="000E4E6C"/>
    <w:rsid w:val="000E4F4A"/>
    <w:rsid w:val="000E5561"/>
    <w:rsid w:val="000E59D6"/>
    <w:rsid w:val="000E6321"/>
    <w:rsid w:val="000E63A6"/>
    <w:rsid w:val="000E63F2"/>
    <w:rsid w:val="000E6E2C"/>
    <w:rsid w:val="000E6F03"/>
    <w:rsid w:val="000E7BB8"/>
    <w:rsid w:val="000F1699"/>
    <w:rsid w:val="000F2284"/>
    <w:rsid w:val="000F2318"/>
    <w:rsid w:val="000F3EE0"/>
    <w:rsid w:val="000F4305"/>
    <w:rsid w:val="000F4950"/>
    <w:rsid w:val="000F4CC2"/>
    <w:rsid w:val="000F4EF0"/>
    <w:rsid w:val="000F513E"/>
    <w:rsid w:val="000F5E49"/>
    <w:rsid w:val="000F6118"/>
    <w:rsid w:val="000F65A9"/>
    <w:rsid w:val="000F74FE"/>
    <w:rsid w:val="000F76FA"/>
    <w:rsid w:val="00100227"/>
    <w:rsid w:val="00101759"/>
    <w:rsid w:val="0010210D"/>
    <w:rsid w:val="001021BF"/>
    <w:rsid w:val="001023CE"/>
    <w:rsid w:val="001028E7"/>
    <w:rsid w:val="00102B19"/>
    <w:rsid w:val="00102CE7"/>
    <w:rsid w:val="001036DD"/>
    <w:rsid w:val="0010377D"/>
    <w:rsid w:val="001039F2"/>
    <w:rsid w:val="00104390"/>
    <w:rsid w:val="0010547C"/>
    <w:rsid w:val="00105AB2"/>
    <w:rsid w:val="00107179"/>
    <w:rsid w:val="001079D5"/>
    <w:rsid w:val="001106F2"/>
    <w:rsid w:val="00110E05"/>
    <w:rsid w:val="00111FF0"/>
    <w:rsid w:val="00112137"/>
    <w:rsid w:val="001123D1"/>
    <w:rsid w:val="00112AE8"/>
    <w:rsid w:val="00112B9E"/>
    <w:rsid w:val="001135BB"/>
    <w:rsid w:val="00113910"/>
    <w:rsid w:val="00114061"/>
    <w:rsid w:val="001140A8"/>
    <w:rsid w:val="00114144"/>
    <w:rsid w:val="001146DD"/>
    <w:rsid w:val="001148D4"/>
    <w:rsid w:val="00114E3A"/>
    <w:rsid w:val="0011564A"/>
    <w:rsid w:val="00117058"/>
    <w:rsid w:val="00117777"/>
    <w:rsid w:val="00117B6A"/>
    <w:rsid w:val="00121B0C"/>
    <w:rsid w:val="00121F2C"/>
    <w:rsid w:val="001235D2"/>
    <w:rsid w:val="001237ED"/>
    <w:rsid w:val="0012389F"/>
    <w:rsid w:val="00125C44"/>
    <w:rsid w:val="0012605A"/>
    <w:rsid w:val="00126408"/>
    <w:rsid w:val="00126528"/>
    <w:rsid w:val="00126690"/>
    <w:rsid w:val="00126EC0"/>
    <w:rsid w:val="00127B71"/>
    <w:rsid w:val="001304E7"/>
    <w:rsid w:val="0013137E"/>
    <w:rsid w:val="00131B6C"/>
    <w:rsid w:val="00131D62"/>
    <w:rsid w:val="00131DDF"/>
    <w:rsid w:val="00131EF1"/>
    <w:rsid w:val="00132E76"/>
    <w:rsid w:val="00133052"/>
    <w:rsid w:val="001337F5"/>
    <w:rsid w:val="001346AB"/>
    <w:rsid w:val="001355F4"/>
    <w:rsid w:val="00136674"/>
    <w:rsid w:val="001369A4"/>
    <w:rsid w:val="00136E66"/>
    <w:rsid w:val="00136E7E"/>
    <w:rsid w:val="001372BC"/>
    <w:rsid w:val="001403B8"/>
    <w:rsid w:val="001407F2"/>
    <w:rsid w:val="00140C27"/>
    <w:rsid w:val="00140E64"/>
    <w:rsid w:val="00141668"/>
    <w:rsid w:val="0014166B"/>
    <w:rsid w:val="00141BA3"/>
    <w:rsid w:val="00141C3F"/>
    <w:rsid w:val="00141C78"/>
    <w:rsid w:val="001424E4"/>
    <w:rsid w:val="001426C7"/>
    <w:rsid w:val="00142811"/>
    <w:rsid w:val="00142F79"/>
    <w:rsid w:val="00143417"/>
    <w:rsid w:val="00143537"/>
    <w:rsid w:val="00143CE9"/>
    <w:rsid w:val="00144397"/>
    <w:rsid w:val="0014445E"/>
    <w:rsid w:val="001444E2"/>
    <w:rsid w:val="00144503"/>
    <w:rsid w:val="00144812"/>
    <w:rsid w:val="00145020"/>
    <w:rsid w:val="00145485"/>
    <w:rsid w:val="00146751"/>
    <w:rsid w:val="00146A79"/>
    <w:rsid w:val="00147390"/>
    <w:rsid w:val="00151960"/>
    <w:rsid w:val="00151D7B"/>
    <w:rsid w:val="001524D5"/>
    <w:rsid w:val="00152660"/>
    <w:rsid w:val="00152795"/>
    <w:rsid w:val="00152921"/>
    <w:rsid w:val="00152C25"/>
    <w:rsid w:val="001537AE"/>
    <w:rsid w:val="00153D75"/>
    <w:rsid w:val="00153D99"/>
    <w:rsid w:val="0015413D"/>
    <w:rsid w:val="00154B11"/>
    <w:rsid w:val="00154C61"/>
    <w:rsid w:val="00154CFC"/>
    <w:rsid w:val="00154ED9"/>
    <w:rsid w:val="00155974"/>
    <w:rsid w:val="00155CE5"/>
    <w:rsid w:val="00155D22"/>
    <w:rsid w:val="00155D41"/>
    <w:rsid w:val="00157B98"/>
    <w:rsid w:val="00157C97"/>
    <w:rsid w:val="00160171"/>
    <w:rsid w:val="0016024F"/>
    <w:rsid w:val="00160D0C"/>
    <w:rsid w:val="00161112"/>
    <w:rsid w:val="00161323"/>
    <w:rsid w:val="0016162F"/>
    <w:rsid w:val="00161CC0"/>
    <w:rsid w:val="00162D64"/>
    <w:rsid w:val="0016302A"/>
    <w:rsid w:val="00163684"/>
    <w:rsid w:val="00163AC4"/>
    <w:rsid w:val="00164CFE"/>
    <w:rsid w:val="00165B22"/>
    <w:rsid w:val="001663D3"/>
    <w:rsid w:val="0016655F"/>
    <w:rsid w:val="00166893"/>
    <w:rsid w:val="00167297"/>
    <w:rsid w:val="0016768C"/>
    <w:rsid w:val="00167BD0"/>
    <w:rsid w:val="00167C1C"/>
    <w:rsid w:val="00167EF6"/>
    <w:rsid w:val="001716D3"/>
    <w:rsid w:val="00171860"/>
    <w:rsid w:val="00171AD9"/>
    <w:rsid w:val="00175627"/>
    <w:rsid w:val="00175F31"/>
    <w:rsid w:val="00176ECA"/>
    <w:rsid w:val="001778EB"/>
    <w:rsid w:val="00180B03"/>
    <w:rsid w:val="00181333"/>
    <w:rsid w:val="00181955"/>
    <w:rsid w:val="00181EB1"/>
    <w:rsid w:val="001835B2"/>
    <w:rsid w:val="0018383C"/>
    <w:rsid w:val="001840AE"/>
    <w:rsid w:val="00184B57"/>
    <w:rsid w:val="00184B68"/>
    <w:rsid w:val="001853B0"/>
    <w:rsid w:val="001857C7"/>
    <w:rsid w:val="00186516"/>
    <w:rsid w:val="00186834"/>
    <w:rsid w:val="00186CFF"/>
    <w:rsid w:val="0018732A"/>
    <w:rsid w:val="00187445"/>
    <w:rsid w:val="0019001F"/>
    <w:rsid w:val="00190266"/>
    <w:rsid w:val="0019053A"/>
    <w:rsid w:val="001906D4"/>
    <w:rsid w:val="00191381"/>
    <w:rsid w:val="0019140A"/>
    <w:rsid w:val="001925E4"/>
    <w:rsid w:val="001930D7"/>
    <w:rsid w:val="001937C4"/>
    <w:rsid w:val="0019498B"/>
    <w:rsid w:val="00194AC7"/>
    <w:rsid w:val="0019510C"/>
    <w:rsid w:val="00195194"/>
    <w:rsid w:val="00195A45"/>
    <w:rsid w:val="00195A78"/>
    <w:rsid w:val="00195EC6"/>
    <w:rsid w:val="00195FE9"/>
    <w:rsid w:val="0019630A"/>
    <w:rsid w:val="00196B63"/>
    <w:rsid w:val="001977C7"/>
    <w:rsid w:val="00197CD2"/>
    <w:rsid w:val="001A04CE"/>
    <w:rsid w:val="001A0904"/>
    <w:rsid w:val="001A0A49"/>
    <w:rsid w:val="001A0A75"/>
    <w:rsid w:val="001A10F0"/>
    <w:rsid w:val="001A1196"/>
    <w:rsid w:val="001A1662"/>
    <w:rsid w:val="001A22F4"/>
    <w:rsid w:val="001A291B"/>
    <w:rsid w:val="001A311C"/>
    <w:rsid w:val="001A3FE4"/>
    <w:rsid w:val="001A40EE"/>
    <w:rsid w:val="001A4B88"/>
    <w:rsid w:val="001A4BF4"/>
    <w:rsid w:val="001A5E12"/>
    <w:rsid w:val="001A62A4"/>
    <w:rsid w:val="001A6522"/>
    <w:rsid w:val="001A6614"/>
    <w:rsid w:val="001A6B7B"/>
    <w:rsid w:val="001A6DA4"/>
    <w:rsid w:val="001A7724"/>
    <w:rsid w:val="001B037C"/>
    <w:rsid w:val="001B060B"/>
    <w:rsid w:val="001B1C2B"/>
    <w:rsid w:val="001B20B9"/>
    <w:rsid w:val="001B291D"/>
    <w:rsid w:val="001B2E91"/>
    <w:rsid w:val="001B2EB4"/>
    <w:rsid w:val="001B316B"/>
    <w:rsid w:val="001B3925"/>
    <w:rsid w:val="001B3E77"/>
    <w:rsid w:val="001B44C1"/>
    <w:rsid w:val="001B4F50"/>
    <w:rsid w:val="001B4F92"/>
    <w:rsid w:val="001B6248"/>
    <w:rsid w:val="001B6C12"/>
    <w:rsid w:val="001B6CD5"/>
    <w:rsid w:val="001B753F"/>
    <w:rsid w:val="001B7662"/>
    <w:rsid w:val="001B7A29"/>
    <w:rsid w:val="001C01FB"/>
    <w:rsid w:val="001C297B"/>
    <w:rsid w:val="001C2BD9"/>
    <w:rsid w:val="001C2E22"/>
    <w:rsid w:val="001C2F8C"/>
    <w:rsid w:val="001C2FCD"/>
    <w:rsid w:val="001C30E2"/>
    <w:rsid w:val="001C3CEF"/>
    <w:rsid w:val="001C3EAC"/>
    <w:rsid w:val="001C4813"/>
    <w:rsid w:val="001C4897"/>
    <w:rsid w:val="001C4D9B"/>
    <w:rsid w:val="001C5883"/>
    <w:rsid w:val="001C5CBA"/>
    <w:rsid w:val="001C5ED7"/>
    <w:rsid w:val="001C6112"/>
    <w:rsid w:val="001C633C"/>
    <w:rsid w:val="001C65BF"/>
    <w:rsid w:val="001C6E36"/>
    <w:rsid w:val="001C6F1A"/>
    <w:rsid w:val="001C76FF"/>
    <w:rsid w:val="001C7702"/>
    <w:rsid w:val="001C7D4D"/>
    <w:rsid w:val="001D0026"/>
    <w:rsid w:val="001D008F"/>
    <w:rsid w:val="001D0207"/>
    <w:rsid w:val="001D0369"/>
    <w:rsid w:val="001D129A"/>
    <w:rsid w:val="001D1314"/>
    <w:rsid w:val="001D150C"/>
    <w:rsid w:val="001D2819"/>
    <w:rsid w:val="001D29C7"/>
    <w:rsid w:val="001D2B6C"/>
    <w:rsid w:val="001D2E4B"/>
    <w:rsid w:val="001D3077"/>
    <w:rsid w:val="001D3AEB"/>
    <w:rsid w:val="001D4408"/>
    <w:rsid w:val="001D4B2E"/>
    <w:rsid w:val="001D530C"/>
    <w:rsid w:val="001D580D"/>
    <w:rsid w:val="001D5A81"/>
    <w:rsid w:val="001D5B4C"/>
    <w:rsid w:val="001D650D"/>
    <w:rsid w:val="001D6D5E"/>
    <w:rsid w:val="001D6DBB"/>
    <w:rsid w:val="001D7223"/>
    <w:rsid w:val="001D759E"/>
    <w:rsid w:val="001D7BE4"/>
    <w:rsid w:val="001D7F41"/>
    <w:rsid w:val="001E0CA2"/>
    <w:rsid w:val="001E12AA"/>
    <w:rsid w:val="001E181D"/>
    <w:rsid w:val="001E3D7D"/>
    <w:rsid w:val="001E4677"/>
    <w:rsid w:val="001E4776"/>
    <w:rsid w:val="001E484F"/>
    <w:rsid w:val="001E5468"/>
    <w:rsid w:val="001E5F7C"/>
    <w:rsid w:val="001E60CF"/>
    <w:rsid w:val="001E725C"/>
    <w:rsid w:val="001E7468"/>
    <w:rsid w:val="001E775C"/>
    <w:rsid w:val="001E7DB4"/>
    <w:rsid w:val="001F1C04"/>
    <w:rsid w:val="001F1ED4"/>
    <w:rsid w:val="001F3F4F"/>
    <w:rsid w:val="001F4438"/>
    <w:rsid w:val="001F4BC6"/>
    <w:rsid w:val="001F53CB"/>
    <w:rsid w:val="001F58B9"/>
    <w:rsid w:val="001F5B86"/>
    <w:rsid w:val="0020013B"/>
    <w:rsid w:val="002019D4"/>
    <w:rsid w:val="00202F85"/>
    <w:rsid w:val="00203A57"/>
    <w:rsid w:val="00203B06"/>
    <w:rsid w:val="00204332"/>
    <w:rsid w:val="00204CFC"/>
    <w:rsid w:val="00206690"/>
    <w:rsid w:val="002067B5"/>
    <w:rsid w:val="002069C1"/>
    <w:rsid w:val="00206FEB"/>
    <w:rsid w:val="0020732A"/>
    <w:rsid w:val="0021000B"/>
    <w:rsid w:val="002101B2"/>
    <w:rsid w:val="00211AE9"/>
    <w:rsid w:val="00211D6F"/>
    <w:rsid w:val="002123D4"/>
    <w:rsid w:val="00212484"/>
    <w:rsid w:val="00212CED"/>
    <w:rsid w:val="00212FF1"/>
    <w:rsid w:val="00213DEE"/>
    <w:rsid w:val="00214353"/>
    <w:rsid w:val="002149E6"/>
    <w:rsid w:val="00215344"/>
    <w:rsid w:val="0021696B"/>
    <w:rsid w:val="0021754E"/>
    <w:rsid w:val="0021762E"/>
    <w:rsid w:val="00217708"/>
    <w:rsid w:val="00217CDD"/>
    <w:rsid w:val="0022037F"/>
    <w:rsid w:val="00220B3B"/>
    <w:rsid w:val="00220D2D"/>
    <w:rsid w:val="002210B6"/>
    <w:rsid w:val="0022234A"/>
    <w:rsid w:val="002224AE"/>
    <w:rsid w:val="00222946"/>
    <w:rsid w:val="00222F43"/>
    <w:rsid w:val="00224232"/>
    <w:rsid w:val="002243A8"/>
    <w:rsid w:val="00224508"/>
    <w:rsid w:val="00224D41"/>
    <w:rsid w:val="00224FBD"/>
    <w:rsid w:val="0022510F"/>
    <w:rsid w:val="00225192"/>
    <w:rsid w:val="0022573C"/>
    <w:rsid w:val="00225897"/>
    <w:rsid w:val="00225B9D"/>
    <w:rsid w:val="0022649F"/>
    <w:rsid w:val="0022771D"/>
    <w:rsid w:val="0023014C"/>
    <w:rsid w:val="0023037B"/>
    <w:rsid w:val="00231704"/>
    <w:rsid w:val="002327C5"/>
    <w:rsid w:val="00232C7D"/>
    <w:rsid w:val="0023304D"/>
    <w:rsid w:val="002330B9"/>
    <w:rsid w:val="00233B97"/>
    <w:rsid w:val="00233B9E"/>
    <w:rsid w:val="002340D0"/>
    <w:rsid w:val="00234A36"/>
    <w:rsid w:val="002355A7"/>
    <w:rsid w:val="00235B2F"/>
    <w:rsid w:val="00235DCE"/>
    <w:rsid w:val="00235E55"/>
    <w:rsid w:val="00236504"/>
    <w:rsid w:val="00236A38"/>
    <w:rsid w:val="00236D3A"/>
    <w:rsid w:val="00237401"/>
    <w:rsid w:val="002401B0"/>
    <w:rsid w:val="002402CB"/>
    <w:rsid w:val="002411C3"/>
    <w:rsid w:val="00241872"/>
    <w:rsid w:val="002418CD"/>
    <w:rsid w:val="00241B5F"/>
    <w:rsid w:val="00242180"/>
    <w:rsid w:val="00242A59"/>
    <w:rsid w:val="00242ECB"/>
    <w:rsid w:val="00243C68"/>
    <w:rsid w:val="002457D0"/>
    <w:rsid w:val="00246AB8"/>
    <w:rsid w:val="00246DB3"/>
    <w:rsid w:val="00247D72"/>
    <w:rsid w:val="00250747"/>
    <w:rsid w:val="00250D75"/>
    <w:rsid w:val="00250E13"/>
    <w:rsid w:val="00251D9E"/>
    <w:rsid w:val="002529DD"/>
    <w:rsid w:val="00252D13"/>
    <w:rsid w:val="00253C51"/>
    <w:rsid w:val="00255295"/>
    <w:rsid w:val="00255425"/>
    <w:rsid w:val="002555F2"/>
    <w:rsid w:val="00255645"/>
    <w:rsid w:val="0025571E"/>
    <w:rsid w:val="00255886"/>
    <w:rsid w:val="002558E5"/>
    <w:rsid w:val="00255EF2"/>
    <w:rsid w:val="0025634B"/>
    <w:rsid w:val="00256696"/>
    <w:rsid w:val="00256DDB"/>
    <w:rsid w:val="002571E1"/>
    <w:rsid w:val="0025728D"/>
    <w:rsid w:val="002574E3"/>
    <w:rsid w:val="00257854"/>
    <w:rsid w:val="00257EF3"/>
    <w:rsid w:val="002601FF"/>
    <w:rsid w:val="00260309"/>
    <w:rsid w:val="002607FC"/>
    <w:rsid w:val="0026090F"/>
    <w:rsid w:val="002614B5"/>
    <w:rsid w:val="002619EF"/>
    <w:rsid w:val="00261C04"/>
    <w:rsid w:val="00262731"/>
    <w:rsid w:val="00262AFA"/>
    <w:rsid w:val="00262F5F"/>
    <w:rsid w:val="0026426D"/>
    <w:rsid w:val="00264892"/>
    <w:rsid w:val="00264F3B"/>
    <w:rsid w:val="002659F6"/>
    <w:rsid w:val="00265AAD"/>
    <w:rsid w:val="00265D4D"/>
    <w:rsid w:val="00265EE7"/>
    <w:rsid w:val="00266E23"/>
    <w:rsid w:val="00267285"/>
    <w:rsid w:val="00267573"/>
    <w:rsid w:val="00267AD9"/>
    <w:rsid w:val="00267FD7"/>
    <w:rsid w:val="00270BF0"/>
    <w:rsid w:val="00271169"/>
    <w:rsid w:val="002714B5"/>
    <w:rsid w:val="0027199B"/>
    <w:rsid w:val="00272A45"/>
    <w:rsid w:val="00272EFF"/>
    <w:rsid w:val="00273490"/>
    <w:rsid w:val="002738E6"/>
    <w:rsid w:val="002743D2"/>
    <w:rsid w:val="00274948"/>
    <w:rsid w:val="00274D60"/>
    <w:rsid w:val="00275C04"/>
    <w:rsid w:val="00275D08"/>
    <w:rsid w:val="002768CC"/>
    <w:rsid w:val="002769AC"/>
    <w:rsid w:val="002770B3"/>
    <w:rsid w:val="00277147"/>
    <w:rsid w:val="002800FB"/>
    <w:rsid w:val="0028112D"/>
    <w:rsid w:val="002812F6"/>
    <w:rsid w:val="0028293D"/>
    <w:rsid w:val="00282D6B"/>
    <w:rsid w:val="002843D2"/>
    <w:rsid w:val="00284C11"/>
    <w:rsid w:val="0028574C"/>
    <w:rsid w:val="00285959"/>
    <w:rsid w:val="00285E91"/>
    <w:rsid w:val="0028641D"/>
    <w:rsid w:val="00286AD9"/>
    <w:rsid w:val="00286C46"/>
    <w:rsid w:val="002874C9"/>
    <w:rsid w:val="002878EF"/>
    <w:rsid w:val="00287ACC"/>
    <w:rsid w:val="00290421"/>
    <w:rsid w:val="002920F3"/>
    <w:rsid w:val="00292580"/>
    <w:rsid w:val="00292627"/>
    <w:rsid w:val="00292DA1"/>
    <w:rsid w:val="002936D4"/>
    <w:rsid w:val="00293744"/>
    <w:rsid w:val="00293CC9"/>
    <w:rsid w:val="002947DA"/>
    <w:rsid w:val="00294EC6"/>
    <w:rsid w:val="00295104"/>
    <w:rsid w:val="00295253"/>
    <w:rsid w:val="002958E6"/>
    <w:rsid w:val="002959D9"/>
    <w:rsid w:val="00295C65"/>
    <w:rsid w:val="002960F6"/>
    <w:rsid w:val="00296990"/>
    <w:rsid w:val="00296A76"/>
    <w:rsid w:val="00296EEC"/>
    <w:rsid w:val="0029729E"/>
    <w:rsid w:val="00297C22"/>
    <w:rsid w:val="002A028C"/>
    <w:rsid w:val="002A11CB"/>
    <w:rsid w:val="002A143A"/>
    <w:rsid w:val="002A1534"/>
    <w:rsid w:val="002A286D"/>
    <w:rsid w:val="002A2EB5"/>
    <w:rsid w:val="002A3320"/>
    <w:rsid w:val="002A3965"/>
    <w:rsid w:val="002A3FA3"/>
    <w:rsid w:val="002A4013"/>
    <w:rsid w:val="002A430E"/>
    <w:rsid w:val="002A471F"/>
    <w:rsid w:val="002A47BD"/>
    <w:rsid w:val="002A481E"/>
    <w:rsid w:val="002A4CD8"/>
    <w:rsid w:val="002A4EC1"/>
    <w:rsid w:val="002A5262"/>
    <w:rsid w:val="002A5507"/>
    <w:rsid w:val="002A5FD0"/>
    <w:rsid w:val="002A616C"/>
    <w:rsid w:val="002A61C3"/>
    <w:rsid w:val="002A6856"/>
    <w:rsid w:val="002A703D"/>
    <w:rsid w:val="002A7087"/>
    <w:rsid w:val="002A7580"/>
    <w:rsid w:val="002A7A96"/>
    <w:rsid w:val="002A7B3F"/>
    <w:rsid w:val="002B029D"/>
    <w:rsid w:val="002B07E3"/>
    <w:rsid w:val="002B08D7"/>
    <w:rsid w:val="002B1882"/>
    <w:rsid w:val="002B1AF8"/>
    <w:rsid w:val="002B3205"/>
    <w:rsid w:val="002B33E7"/>
    <w:rsid w:val="002B3541"/>
    <w:rsid w:val="002B3867"/>
    <w:rsid w:val="002B3F2C"/>
    <w:rsid w:val="002B43B5"/>
    <w:rsid w:val="002B4FAF"/>
    <w:rsid w:val="002B5B2F"/>
    <w:rsid w:val="002B5B9F"/>
    <w:rsid w:val="002B631E"/>
    <w:rsid w:val="002B68FD"/>
    <w:rsid w:val="002B6E59"/>
    <w:rsid w:val="002B73A0"/>
    <w:rsid w:val="002B7AD9"/>
    <w:rsid w:val="002C015C"/>
    <w:rsid w:val="002C040D"/>
    <w:rsid w:val="002C0561"/>
    <w:rsid w:val="002C197E"/>
    <w:rsid w:val="002C21AC"/>
    <w:rsid w:val="002C25F1"/>
    <w:rsid w:val="002C62A9"/>
    <w:rsid w:val="002C6C6C"/>
    <w:rsid w:val="002C6FCB"/>
    <w:rsid w:val="002D0E35"/>
    <w:rsid w:val="002D1027"/>
    <w:rsid w:val="002D2016"/>
    <w:rsid w:val="002D2CD1"/>
    <w:rsid w:val="002D3031"/>
    <w:rsid w:val="002D3AE5"/>
    <w:rsid w:val="002D3B3C"/>
    <w:rsid w:val="002D3B90"/>
    <w:rsid w:val="002D3B99"/>
    <w:rsid w:val="002D3DFB"/>
    <w:rsid w:val="002D4082"/>
    <w:rsid w:val="002D408F"/>
    <w:rsid w:val="002D5321"/>
    <w:rsid w:val="002D53A3"/>
    <w:rsid w:val="002D5789"/>
    <w:rsid w:val="002D6ABB"/>
    <w:rsid w:val="002D6D90"/>
    <w:rsid w:val="002D6F9F"/>
    <w:rsid w:val="002D793C"/>
    <w:rsid w:val="002D7CC8"/>
    <w:rsid w:val="002E012B"/>
    <w:rsid w:val="002E09DA"/>
    <w:rsid w:val="002E1092"/>
    <w:rsid w:val="002E11AD"/>
    <w:rsid w:val="002E1598"/>
    <w:rsid w:val="002E200C"/>
    <w:rsid w:val="002E3656"/>
    <w:rsid w:val="002E43F3"/>
    <w:rsid w:val="002E4AD2"/>
    <w:rsid w:val="002E5C45"/>
    <w:rsid w:val="002E5D21"/>
    <w:rsid w:val="002E5E28"/>
    <w:rsid w:val="002E634E"/>
    <w:rsid w:val="002E66E3"/>
    <w:rsid w:val="002E76AA"/>
    <w:rsid w:val="002E7985"/>
    <w:rsid w:val="002F0838"/>
    <w:rsid w:val="002F11C3"/>
    <w:rsid w:val="002F1DF4"/>
    <w:rsid w:val="002F20C8"/>
    <w:rsid w:val="002F217B"/>
    <w:rsid w:val="002F24CB"/>
    <w:rsid w:val="002F27DD"/>
    <w:rsid w:val="002F3107"/>
    <w:rsid w:val="002F3F0F"/>
    <w:rsid w:val="002F4306"/>
    <w:rsid w:val="002F4874"/>
    <w:rsid w:val="002F5007"/>
    <w:rsid w:val="002F573B"/>
    <w:rsid w:val="002F6FAA"/>
    <w:rsid w:val="002F71DE"/>
    <w:rsid w:val="002F7E46"/>
    <w:rsid w:val="003002EB"/>
    <w:rsid w:val="0030179B"/>
    <w:rsid w:val="003019CC"/>
    <w:rsid w:val="00301BBC"/>
    <w:rsid w:val="00302DB6"/>
    <w:rsid w:val="003032A6"/>
    <w:rsid w:val="003033BA"/>
    <w:rsid w:val="0030493D"/>
    <w:rsid w:val="00304E6D"/>
    <w:rsid w:val="00305040"/>
    <w:rsid w:val="003052C6"/>
    <w:rsid w:val="00306DFC"/>
    <w:rsid w:val="003077FE"/>
    <w:rsid w:val="00307AA3"/>
    <w:rsid w:val="00307B54"/>
    <w:rsid w:val="0031032B"/>
    <w:rsid w:val="003106BB"/>
    <w:rsid w:val="00310BE2"/>
    <w:rsid w:val="00311B7E"/>
    <w:rsid w:val="00311E1C"/>
    <w:rsid w:val="003124C5"/>
    <w:rsid w:val="00313F0C"/>
    <w:rsid w:val="0031409E"/>
    <w:rsid w:val="00314E25"/>
    <w:rsid w:val="00315109"/>
    <w:rsid w:val="0031532F"/>
    <w:rsid w:val="00315B88"/>
    <w:rsid w:val="0031668A"/>
    <w:rsid w:val="00316A56"/>
    <w:rsid w:val="00317F7D"/>
    <w:rsid w:val="003202E0"/>
    <w:rsid w:val="00320EE8"/>
    <w:rsid w:val="003215C9"/>
    <w:rsid w:val="00322413"/>
    <w:rsid w:val="003224DE"/>
    <w:rsid w:val="00322653"/>
    <w:rsid w:val="0032269F"/>
    <w:rsid w:val="0032297A"/>
    <w:rsid w:val="00322B26"/>
    <w:rsid w:val="003238CE"/>
    <w:rsid w:val="003243F1"/>
    <w:rsid w:val="00324499"/>
    <w:rsid w:val="00324512"/>
    <w:rsid w:val="003267D3"/>
    <w:rsid w:val="00326854"/>
    <w:rsid w:val="003268F4"/>
    <w:rsid w:val="00326B1F"/>
    <w:rsid w:val="00327FE2"/>
    <w:rsid w:val="00330CB4"/>
    <w:rsid w:val="0033109A"/>
    <w:rsid w:val="00331437"/>
    <w:rsid w:val="003314F0"/>
    <w:rsid w:val="00331AC6"/>
    <w:rsid w:val="0033237C"/>
    <w:rsid w:val="0033243E"/>
    <w:rsid w:val="00332BB8"/>
    <w:rsid w:val="003358DD"/>
    <w:rsid w:val="00336B03"/>
    <w:rsid w:val="0033728C"/>
    <w:rsid w:val="00340656"/>
    <w:rsid w:val="00340C8D"/>
    <w:rsid w:val="0034120C"/>
    <w:rsid w:val="0034345A"/>
    <w:rsid w:val="00343501"/>
    <w:rsid w:val="00343EE3"/>
    <w:rsid w:val="00344D79"/>
    <w:rsid w:val="003453B2"/>
    <w:rsid w:val="003457D8"/>
    <w:rsid w:val="0034589F"/>
    <w:rsid w:val="00345B32"/>
    <w:rsid w:val="00347487"/>
    <w:rsid w:val="003507EB"/>
    <w:rsid w:val="00350AC9"/>
    <w:rsid w:val="00351051"/>
    <w:rsid w:val="003512DA"/>
    <w:rsid w:val="0035143D"/>
    <w:rsid w:val="00352A06"/>
    <w:rsid w:val="0035455E"/>
    <w:rsid w:val="0035487D"/>
    <w:rsid w:val="00354EC2"/>
    <w:rsid w:val="00355777"/>
    <w:rsid w:val="0035606F"/>
    <w:rsid w:val="003567BF"/>
    <w:rsid w:val="0035696B"/>
    <w:rsid w:val="00357361"/>
    <w:rsid w:val="0035737E"/>
    <w:rsid w:val="0036097E"/>
    <w:rsid w:val="00361092"/>
    <w:rsid w:val="003623A2"/>
    <w:rsid w:val="00363D3F"/>
    <w:rsid w:val="00364D23"/>
    <w:rsid w:val="00364E04"/>
    <w:rsid w:val="003653E4"/>
    <w:rsid w:val="00365703"/>
    <w:rsid w:val="0036587E"/>
    <w:rsid w:val="003659CD"/>
    <w:rsid w:val="003676CC"/>
    <w:rsid w:val="00367788"/>
    <w:rsid w:val="003708A3"/>
    <w:rsid w:val="003709C1"/>
    <w:rsid w:val="00371067"/>
    <w:rsid w:val="00371C6B"/>
    <w:rsid w:val="00371F2B"/>
    <w:rsid w:val="00372FBC"/>
    <w:rsid w:val="003730E6"/>
    <w:rsid w:val="0037360E"/>
    <w:rsid w:val="00374327"/>
    <w:rsid w:val="0037526C"/>
    <w:rsid w:val="003753BE"/>
    <w:rsid w:val="00375F0A"/>
    <w:rsid w:val="00376367"/>
    <w:rsid w:val="00376FE9"/>
    <w:rsid w:val="00380091"/>
    <w:rsid w:val="00380C85"/>
    <w:rsid w:val="0038320B"/>
    <w:rsid w:val="0038342C"/>
    <w:rsid w:val="003834B3"/>
    <w:rsid w:val="00383E58"/>
    <w:rsid w:val="00384171"/>
    <w:rsid w:val="00384C76"/>
    <w:rsid w:val="00385297"/>
    <w:rsid w:val="00385F23"/>
    <w:rsid w:val="00386022"/>
    <w:rsid w:val="003860F3"/>
    <w:rsid w:val="003876E8"/>
    <w:rsid w:val="00387D3B"/>
    <w:rsid w:val="00387E39"/>
    <w:rsid w:val="00387FA5"/>
    <w:rsid w:val="00390D3F"/>
    <w:rsid w:val="0039140C"/>
    <w:rsid w:val="00391953"/>
    <w:rsid w:val="00391B16"/>
    <w:rsid w:val="00393086"/>
    <w:rsid w:val="003932C8"/>
    <w:rsid w:val="003938CA"/>
    <w:rsid w:val="00394502"/>
    <w:rsid w:val="00394B00"/>
    <w:rsid w:val="0039513E"/>
    <w:rsid w:val="00395345"/>
    <w:rsid w:val="00395A01"/>
    <w:rsid w:val="00395F3C"/>
    <w:rsid w:val="0039604E"/>
    <w:rsid w:val="00396790"/>
    <w:rsid w:val="003967C7"/>
    <w:rsid w:val="003968BD"/>
    <w:rsid w:val="00396AC2"/>
    <w:rsid w:val="00396FEE"/>
    <w:rsid w:val="0039702C"/>
    <w:rsid w:val="00397518"/>
    <w:rsid w:val="003A00B6"/>
    <w:rsid w:val="003A0CB0"/>
    <w:rsid w:val="003A13C6"/>
    <w:rsid w:val="003A13E1"/>
    <w:rsid w:val="003A25B8"/>
    <w:rsid w:val="003A2BC8"/>
    <w:rsid w:val="003A2D71"/>
    <w:rsid w:val="003A3B05"/>
    <w:rsid w:val="003A3F6C"/>
    <w:rsid w:val="003A49F9"/>
    <w:rsid w:val="003A5E0F"/>
    <w:rsid w:val="003A64FD"/>
    <w:rsid w:val="003A699E"/>
    <w:rsid w:val="003A6D4B"/>
    <w:rsid w:val="003A6FB7"/>
    <w:rsid w:val="003A7558"/>
    <w:rsid w:val="003A7719"/>
    <w:rsid w:val="003A78A6"/>
    <w:rsid w:val="003B00C0"/>
    <w:rsid w:val="003B0113"/>
    <w:rsid w:val="003B0236"/>
    <w:rsid w:val="003B0B15"/>
    <w:rsid w:val="003B1B23"/>
    <w:rsid w:val="003B2425"/>
    <w:rsid w:val="003B2A3B"/>
    <w:rsid w:val="003B31BF"/>
    <w:rsid w:val="003B4E6E"/>
    <w:rsid w:val="003B5AE3"/>
    <w:rsid w:val="003B653B"/>
    <w:rsid w:val="003B6A79"/>
    <w:rsid w:val="003B7036"/>
    <w:rsid w:val="003C04BC"/>
    <w:rsid w:val="003C0A22"/>
    <w:rsid w:val="003C105E"/>
    <w:rsid w:val="003C1437"/>
    <w:rsid w:val="003C154E"/>
    <w:rsid w:val="003C2510"/>
    <w:rsid w:val="003C2C81"/>
    <w:rsid w:val="003C39EC"/>
    <w:rsid w:val="003C3AB1"/>
    <w:rsid w:val="003C4AD0"/>
    <w:rsid w:val="003C4CB3"/>
    <w:rsid w:val="003C530B"/>
    <w:rsid w:val="003C5F38"/>
    <w:rsid w:val="003C6ADB"/>
    <w:rsid w:val="003C72F3"/>
    <w:rsid w:val="003C7CD5"/>
    <w:rsid w:val="003D0079"/>
    <w:rsid w:val="003D144F"/>
    <w:rsid w:val="003D1506"/>
    <w:rsid w:val="003D1DBF"/>
    <w:rsid w:val="003D1F11"/>
    <w:rsid w:val="003D2A06"/>
    <w:rsid w:val="003D335A"/>
    <w:rsid w:val="003D4B5B"/>
    <w:rsid w:val="003D5238"/>
    <w:rsid w:val="003D53C5"/>
    <w:rsid w:val="003D5852"/>
    <w:rsid w:val="003D6CAC"/>
    <w:rsid w:val="003D7DD9"/>
    <w:rsid w:val="003E042F"/>
    <w:rsid w:val="003E073D"/>
    <w:rsid w:val="003E07AE"/>
    <w:rsid w:val="003E1B9E"/>
    <w:rsid w:val="003E2673"/>
    <w:rsid w:val="003E270D"/>
    <w:rsid w:val="003E28CB"/>
    <w:rsid w:val="003E3652"/>
    <w:rsid w:val="003E3B70"/>
    <w:rsid w:val="003E40CA"/>
    <w:rsid w:val="003E4CC4"/>
    <w:rsid w:val="003E55E7"/>
    <w:rsid w:val="003E5C03"/>
    <w:rsid w:val="003E6189"/>
    <w:rsid w:val="003E62A5"/>
    <w:rsid w:val="003E6464"/>
    <w:rsid w:val="003E68EB"/>
    <w:rsid w:val="003E6B2B"/>
    <w:rsid w:val="003E6B4B"/>
    <w:rsid w:val="003E6B69"/>
    <w:rsid w:val="003E7723"/>
    <w:rsid w:val="003E7960"/>
    <w:rsid w:val="003F062A"/>
    <w:rsid w:val="003F093A"/>
    <w:rsid w:val="003F0B01"/>
    <w:rsid w:val="003F12EC"/>
    <w:rsid w:val="003F13D0"/>
    <w:rsid w:val="003F1546"/>
    <w:rsid w:val="003F172C"/>
    <w:rsid w:val="003F186A"/>
    <w:rsid w:val="003F1947"/>
    <w:rsid w:val="003F22FD"/>
    <w:rsid w:val="003F2422"/>
    <w:rsid w:val="003F3AE4"/>
    <w:rsid w:val="003F4616"/>
    <w:rsid w:val="003F48CF"/>
    <w:rsid w:val="003F5556"/>
    <w:rsid w:val="003F6A5A"/>
    <w:rsid w:val="003F6FD9"/>
    <w:rsid w:val="003F7056"/>
    <w:rsid w:val="003F71A1"/>
    <w:rsid w:val="003F7720"/>
    <w:rsid w:val="003F78B2"/>
    <w:rsid w:val="003F7AA9"/>
    <w:rsid w:val="003F7F57"/>
    <w:rsid w:val="00400385"/>
    <w:rsid w:val="00400827"/>
    <w:rsid w:val="00401162"/>
    <w:rsid w:val="00401364"/>
    <w:rsid w:val="00401389"/>
    <w:rsid w:val="00401B6C"/>
    <w:rsid w:val="00401C08"/>
    <w:rsid w:val="00401F80"/>
    <w:rsid w:val="00402240"/>
    <w:rsid w:val="0040230E"/>
    <w:rsid w:val="00402B06"/>
    <w:rsid w:val="00402CFC"/>
    <w:rsid w:val="00403047"/>
    <w:rsid w:val="0040310C"/>
    <w:rsid w:val="00403121"/>
    <w:rsid w:val="004049B8"/>
    <w:rsid w:val="00406037"/>
    <w:rsid w:val="0040650A"/>
    <w:rsid w:val="00406985"/>
    <w:rsid w:val="004070CC"/>
    <w:rsid w:val="00407335"/>
    <w:rsid w:val="00410180"/>
    <w:rsid w:val="0041032A"/>
    <w:rsid w:val="004105C4"/>
    <w:rsid w:val="00410C2D"/>
    <w:rsid w:val="00411360"/>
    <w:rsid w:val="0041179B"/>
    <w:rsid w:val="00411B64"/>
    <w:rsid w:val="00411BDB"/>
    <w:rsid w:val="00411CA7"/>
    <w:rsid w:val="00411F1F"/>
    <w:rsid w:val="0041293E"/>
    <w:rsid w:val="004132BA"/>
    <w:rsid w:val="00413695"/>
    <w:rsid w:val="004154E8"/>
    <w:rsid w:val="00415FFB"/>
    <w:rsid w:val="00416F5A"/>
    <w:rsid w:val="00417242"/>
    <w:rsid w:val="00417534"/>
    <w:rsid w:val="004176AE"/>
    <w:rsid w:val="0041794B"/>
    <w:rsid w:val="004207F7"/>
    <w:rsid w:val="00420ACE"/>
    <w:rsid w:val="004214C2"/>
    <w:rsid w:val="0042170A"/>
    <w:rsid w:val="004217C8"/>
    <w:rsid w:val="00421F25"/>
    <w:rsid w:val="00422BA5"/>
    <w:rsid w:val="00422C5F"/>
    <w:rsid w:val="00423040"/>
    <w:rsid w:val="00423BEB"/>
    <w:rsid w:val="00424AB7"/>
    <w:rsid w:val="00425D04"/>
    <w:rsid w:val="00426332"/>
    <w:rsid w:val="00426408"/>
    <w:rsid w:val="0042741F"/>
    <w:rsid w:val="00427A55"/>
    <w:rsid w:val="00427B2C"/>
    <w:rsid w:val="00427C30"/>
    <w:rsid w:val="004301D8"/>
    <w:rsid w:val="004306F1"/>
    <w:rsid w:val="00431210"/>
    <w:rsid w:val="0043149C"/>
    <w:rsid w:val="00432525"/>
    <w:rsid w:val="00432E8F"/>
    <w:rsid w:val="00433003"/>
    <w:rsid w:val="00433577"/>
    <w:rsid w:val="00433644"/>
    <w:rsid w:val="00433A10"/>
    <w:rsid w:val="00433BAC"/>
    <w:rsid w:val="0043410A"/>
    <w:rsid w:val="004356E1"/>
    <w:rsid w:val="004367EC"/>
    <w:rsid w:val="00436F29"/>
    <w:rsid w:val="004374B6"/>
    <w:rsid w:val="00437EB1"/>
    <w:rsid w:val="00440355"/>
    <w:rsid w:val="004408BF"/>
    <w:rsid w:val="00440BBF"/>
    <w:rsid w:val="004415E2"/>
    <w:rsid w:val="004421ED"/>
    <w:rsid w:val="00442BB6"/>
    <w:rsid w:val="00442EDB"/>
    <w:rsid w:val="00443E42"/>
    <w:rsid w:val="00443F0D"/>
    <w:rsid w:val="00443FF6"/>
    <w:rsid w:val="00444F22"/>
    <w:rsid w:val="004450B0"/>
    <w:rsid w:val="0044533B"/>
    <w:rsid w:val="004456BD"/>
    <w:rsid w:val="0044628D"/>
    <w:rsid w:val="00447053"/>
    <w:rsid w:val="00447814"/>
    <w:rsid w:val="00447B48"/>
    <w:rsid w:val="00447E9B"/>
    <w:rsid w:val="0045019B"/>
    <w:rsid w:val="00450D87"/>
    <w:rsid w:val="00451070"/>
    <w:rsid w:val="00451327"/>
    <w:rsid w:val="004514C9"/>
    <w:rsid w:val="00451A7C"/>
    <w:rsid w:val="0045220E"/>
    <w:rsid w:val="00452E76"/>
    <w:rsid w:val="00452E94"/>
    <w:rsid w:val="00453976"/>
    <w:rsid w:val="00453A00"/>
    <w:rsid w:val="00453C36"/>
    <w:rsid w:val="00454F39"/>
    <w:rsid w:val="004550DA"/>
    <w:rsid w:val="004553B0"/>
    <w:rsid w:val="00455B70"/>
    <w:rsid w:val="00455F37"/>
    <w:rsid w:val="00456089"/>
    <w:rsid w:val="004603C0"/>
    <w:rsid w:val="00460EE3"/>
    <w:rsid w:val="00461F7C"/>
    <w:rsid w:val="0046221E"/>
    <w:rsid w:val="004624EB"/>
    <w:rsid w:val="00462ECB"/>
    <w:rsid w:val="004630F3"/>
    <w:rsid w:val="0046375C"/>
    <w:rsid w:val="00463ACF"/>
    <w:rsid w:val="004647D2"/>
    <w:rsid w:val="00464995"/>
    <w:rsid w:val="00464E31"/>
    <w:rsid w:val="00465075"/>
    <w:rsid w:val="00465D08"/>
    <w:rsid w:val="004662D2"/>
    <w:rsid w:val="00467391"/>
    <w:rsid w:val="004700D8"/>
    <w:rsid w:val="0047026F"/>
    <w:rsid w:val="004709D0"/>
    <w:rsid w:val="0047214C"/>
    <w:rsid w:val="004721A6"/>
    <w:rsid w:val="004722C1"/>
    <w:rsid w:val="004729D0"/>
    <w:rsid w:val="00472C2C"/>
    <w:rsid w:val="00473271"/>
    <w:rsid w:val="00473AD3"/>
    <w:rsid w:val="00473C4B"/>
    <w:rsid w:val="00473C8A"/>
    <w:rsid w:val="00473CD5"/>
    <w:rsid w:val="00473D9A"/>
    <w:rsid w:val="00474647"/>
    <w:rsid w:val="0047489B"/>
    <w:rsid w:val="00474F14"/>
    <w:rsid w:val="004750DE"/>
    <w:rsid w:val="00475640"/>
    <w:rsid w:val="00476942"/>
    <w:rsid w:val="004770A2"/>
    <w:rsid w:val="00477288"/>
    <w:rsid w:val="00477858"/>
    <w:rsid w:val="00480425"/>
    <w:rsid w:val="00480BDC"/>
    <w:rsid w:val="00481C8F"/>
    <w:rsid w:val="00482876"/>
    <w:rsid w:val="00482BD1"/>
    <w:rsid w:val="004845D3"/>
    <w:rsid w:val="00485324"/>
    <w:rsid w:val="00485573"/>
    <w:rsid w:val="00485925"/>
    <w:rsid w:val="0048598A"/>
    <w:rsid w:val="00487339"/>
    <w:rsid w:val="00487DD6"/>
    <w:rsid w:val="00490198"/>
    <w:rsid w:val="004904E1"/>
    <w:rsid w:val="00490A8C"/>
    <w:rsid w:val="00490E65"/>
    <w:rsid w:val="00491016"/>
    <w:rsid w:val="004910C9"/>
    <w:rsid w:val="004910E7"/>
    <w:rsid w:val="00491867"/>
    <w:rsid w:val="00491909"/>
    <w:rsid w:val="00491A8B"/>
    <w:rsid w:val="00491DA6"/>
    <w:rsid w:val="00492787"/>
    <w:rsid w:val="00493883"/>
    <w:rsid w:val="004938DE"/>
    <w:rsid w:val="00493B6D"/>
    <w:rsid w:val="00493BB2"/>
    <w:rsid w:val="00493D2F"/>
    <w:rsid w:val="00494494"/>
    <w:rsid w:val="00494730"/>
    <w:rsid w:val="0049576D"/>
    <w:rsid w:val="0049590B"/>
    <w:rsid w:val="00496683"/>
    <w:rsid w:val="00496B98"/>
    <w:rsid w:val="00497302"/>
    <w:rsid w:val="00497718"/>
    <w:rsid w:val="004978C4"/>
    <w:rsid w:val="00497F3A"/>
    <w:rsid w:val="004A08D1"/>
    <w:rsid w:val="004A0C27"/>
    <w:rsid w:val="004A1446"/>
    <w:rsid w:val="004A164A"/>
    <w:rsid w:val="004A18C4"/>
    <w:rsid w:val="004A1C71"/>
    <w:rsid w:val="004A3B1F"/>
    <w:rsid w:val="004A407E"/>
    <w:rsid w:val="004A505A"/>
    <w:rsid w:val="004A577A"/>
    <w:rsid w:val="004A5AF6"/>
    <w:rsid w:val="004A6980"/>
    <w:rsid w:val="004A6D37"/>
    <w:rsid w:val="004A708A"/>
    <w:rsid w:val="004A7361"/>
    <w:rsid w:val="004B000E"/>
    <w:rsid w:val="004B13EB"/>
    <w:rsid w:val="004B1B87"/>
    <w:rsid w:val="004B1D47"/>
    <w:rsid w:val="004B2310"/>
    <w:rsid w:val="004B56B9"/>
    <w:rsid w:val="004B5CBF"/>
    <w:rsid w:val="004B63EE"/>
    <w:rsid w:val="004B6412"/>
    <w:rsid w:val="004B64BD"/>
    <w:rsid w:val="004B7E07"/>
    <w:rsid w:val="004C2365"/>
    <w:rsid w:val="004C3476"/>
    <w:rsid w:val="004C3801"/>
    <w:rsid w:val="004C3F50"/>
    <w:rsid w:val="004C48E9"/>
    <w:rsid w:val="004C5238"/>
    <w:rsid w:val="004C53A2"/>
    <w:rsid w:val="004C5C4A"/>
    <w:rsid w:val="004C5C96"/>
    <w:rsid w:val="004C5F4B"/>
    <w:rsid w:val="004C6503"/>
    <w:rsid w:val="004C690A"/>
    <w:rsid w:val="004C6D83"/>
    <w:rsid w:val="004C71D7"/>
    <w:rsid w:val="004C74C8"/>
    <w:rsid w:val="004C7917"/>
    <w:rsid w:val="004C7BAF"/>
    <w:rsid w:val="004D03FE"/>
    <w:rsid w:val="004D1091"/>
    <w:rsid w:val="004D12B8"/>
    <w:rsid w:val="004D12BC"/>
    <w:rsid w:val="004D14B6"/>
    <w:rsid w:val="004D2AAA"/>
    <w:rsid w:val="004D2F40"/>
    <w:rsid w:val="004D2F5B"/>
    <w:rsid w:val="004D36A8"/>
    <w:rsid w:val="004D3D32"/>
    <w:rsid w:val="004D3DF2"/>
    <w:rsid w:val="004D4058"/>
    <w:rsid w:val="004D4C77"/>
    <w:rsid w:val="004D4E0E"/>
    <w:rsid w:val="004D568B"/>
    <w:rsid w:val="004D5B59"/>
    <w:rsid w:val="004D6294"/>
    <w:rsid w:val="004D6341"/>
    <w:rsid w:val="004D65B6"/>
    <w:rsid w:val="004D71E3"/>
    <w:rsid w:val="004E203A"/>
    <w:rsid w:val="004E2378"/>
    <w:rsid w:val="004E2D84"/>
    <w:rsid w:val="004E3D5E"/>
    <w:rsid w:val="004E3FCA"/>
    <w:rsid w:val="004E4852"/>
    <w:rsid w:val="004E555F"/>
    <w:rsid w:val="004E610D"/>
    <w:rsid w:val="004E6F2F"/>
    <w:rsid w:val="004E70DF"/>
    <w:rsid w:val="004E75E6"/>
    <w:rsid w:val="004E77CA"/>
    <w:rsid w:val="004E7FB0"/>
    <w:rsid w:val="004F028E"/>
    <w:rsid w:val="004F14E6"/>
    <w:rsid w:val="004F226E"/>
    <w:rsid w:val="004F3500"/>
    <w:rsid w:val="004F3DB0"/>
    <w:rsid w:val="004F439F"/>
    <w:rsid w:val="004F4855"/>
    <w:rsid w:val="004F6404"/>
    <w:rsid w:val="004F64AB"/>
    <w:rsid w:val="004F6B68"/>
    <w:rsid w:val="004F6D18"/>
    <w:rsid w:val="004F707C"/>
    <w:rsid w:val="004F7327"/>
    <w:rsid w:val="004F7FC0"/>
    <w:rsid w:val="00500125"/>
    <w:rsid w:val="00501C65"/>
    <w:rsid w:val="005046D8"/>
    <w:rsid w:val="00504A9C"/>
    <w:rsid w:val="00504CD8"/>
    <w:rsid w:val="00506327"/>
    <w:rsid w:val="00506DC0"/>
    <w:rsid w:val="00507BD8"/>
    <w:rsid w:val="00510A0C"/>
    <w:rsid w:val="00510E6F"/>
    <w:rsid w:val="0051129F"/>
    <w:rsid w:val="005112AE"/>
    <w:rsid w:val="005115F2"/>
    <w:rsid w:val="005119C2"/>
    <w:rsid w:val="00511CC4"/>
    <w:rsid w:val="005125F8"/>
    <w:rsid w:val="00512BF8"/>
    <w:rsid w:val="00513188"/>
    <w:rsid w:val="005139DC"/>
    <w:rsid w:val="00513CD4"/>
    <w:rsid w:val="005147F9"/>
    <w:rsid w:val="005148BE"/>
    <w:rsid w:val="0051505C"/>
    <w:rsid w:val="005150D3"/>
    <w:rsid w:val="0051561B"/>
    <w:rsid w:val="00515A78"/>
    <w:rsid w:val="00516755"/>
    <w:rsid w:val="005170EE"/>
    <w:rsid w:val="005172EA"/>
    <w:rsid w:val="00520647"/>
    <w:rsid w:val="00520F45"/>
    <w:rsid w:val="00520FB6"/>
    <w:rsid w:val="005215BA"/>
    <w:rsid w:val="00521650"/>
    <w:rsid w:val="00522CF9"/>
    <w:rsid w:val="005235C9"/>
    <w:rsid w:val="0052389D"/>
    <w:rsid w:val="00523ED1"/>
    <w:rsid w:val="0052404E"/>
    <w:rsid w:val="005244C0"/>
    <w:rsid w:val="00524D79"/>
    <w:rsid w:val="00524F7A"/>
    <w:rsid w:val="005256A5"/>
    <w:rsid w:val="0052643C"/>
    <w:rsid w:val="0052648D"/>
    <w:rsid w:val="005264D5"/>
    <w:rsid w:val="00526C17"/>
    <w:rsid w:val="00527F3C"/>
    <w:rsid w:val="00530267"/>
    <w:rsid w:val="0053051B"/>
    <w:rsid w:val="00530930"/>
    <w:rsid w:val="00530D53"/>
    <w:rsid w:val="00530FE6"/>
    <w:rsid w:val="005321C7"/>
    <w:rsid w:val="005329E4"/>
    <w:rsid w:val="0053302D"/>
    <w:rsid w:val="005346DB"/>
    <w:rsid w:val="00534AB4"/>
    <w:rsid w:val="00534AE4"/>
    <w:rsid w:val="00535467"/>
    <w:rsid w:val="00535730"/>
    <w:rsid w:val="00535D4F"/>
    <w:rsid w:val="00535E28"/>
    <w:rsid w:val="00536D92"/>
    <w:rsid w:val="005371E4"/>
    <w:rsid w:val="005372E4"/>
    <w:rsid w:val="005373E9"/>
    <w:rsid w:val="005375F3"/>
    <w:rsid w:val="0054040C"/>
    <w:rsid w:val="0054055B"/>
    <w:rsid w:val="00540E40"/>
    <w:rsid w:val="005416C3"/>
    <w:rsid w:val="00541CA5"/>
    <w:rsid w:val="005428A6"/>
    <w:rsid w:val="00542CAE"/>
    <w:rsid w:val="00543590"/>
    <w:rsid w:val="00543C44"/>
    <w:rsid w:val="00544203"/>
    <w:rsid w:val="00544A27"/>
    <w:rsid w:val="00545C0E"/>
    <w:rsid w:val="005462DD"/>
    <w:rsid w:val="0054652A"/>
    <w:rsid w:val="00546752"/>
    <w:rsid w:val="00546788"/>
    <w:rsid w:val="005469F9"/>
    <w:rsid w:val="00546A44"/>
    <w:rsid w:val="005470D8"/>
    <w:rsid w:val="0054727F"/>
    <w:rsid w:val="00547CF7"/>
    <w:rsid w:val="00547E33"/>
    <w:rsid w:val="005509C3"/>
    <w:rsid w:val="00550B7A"/>
    <w:rsid w:val="0055110D"/>
    <w:rsid w:val="005527D7"/>
    <w:rsid w:val="005533F0"/>
    <w:rsid w:val="0055384A"/>
    <w:rsid w:val="00553916"/>
    <w:rsid w:val="00553F47"/>
    <w:rsid w:val="005542F5"/>
    <w:rsid w:val="00554406"/>
    <w:rsid w:val="0055474E"/>
    <w:rsid w:val="00554A99"/>
    <w:rsid w:val="00555037"/>
    <w:rsid w:val="005552A9"/>
    <w:rsid w:val="00555452"/>
    <w:rsid w:val="005555C7"/>
    <w:rsid w:val="00555B2D"/>
    <w:rsid w:val="00556495"/>
    <w:rsid w:val="00556D21"/>
    <w:rsid w:val="00556DF7"/>
    <w:rsid w:val="00556F4C"/>
    <w:rsid w:val="00556F93"/>
    <w:rsid w:val="00557451"/>
    <w:rsid w:val="00557869"/>
    <w:rsid w:val="00557C03"/>
    <w:rsid w:val="00560025"/>
    <w:rsid w:val="00560096"/>
    <w:rsid w:val="00560169"/>
    <w:rsid w:val="005602C0"/>
    <w:rsid w:val="00562065"/>
    <w:rsid w:val="00562757"/>
    <w:rsid w:val="005628DC"/>
    <w:rsid w:val="0056344F"/>
    <w:rsid w:val="00563E62"/>
    <w:rsid w:val="0056432A"/>
    <w:rsid w:val="00564342"/>
    <w:rsid w:val="00564E95"/>
    <w:rsid w:val="00565B0F"/>
    <w:rsid w:val="00565CBC"/>
    <w:rsid w:val="00566B4F"/>
    <w:rsid w:val="00567F83"/>
    <w:rsid w:val="005707FF"/>
    <w:rsid w:val="00570F94"/>
    <w:rsid w:val="00571E3C"/>
    <w:rsid w:val="00572D8F"/>
    <w:rsid w:val="005736E3"/>
    <w:rsid w:val="00573CC5"/>
    <w:rsid w:val="005741DE"/>
    <w:rsid w:val="00575217"/>
    <w:rsid w:val="00575705"/>
    <w:rsid w:val="0057592B"/>
    <w:rsid w:val="00576064"/>
    <w:rsid w:val="0057635F"/>
    <w:rsid w:val="005778C4"/>
    <w:rsid w:val="00577ED1"/>
    <w:rsid w:val="00580F80"/>
    <w:rsid w:val="00581250"/>
    <w:rsid w:val="005814F8"/>
    <w:rsid w:val="00581CBD"/>
    <w:rsid w:val="00581D01"/>
    <w:rsid w:val="00582551"/>
    <w:rsid w:val="005828F2"/>
    <w:rsid w:val="00582EE0"/>
    <w:rsid w:val="00583153"/>
    <w:rsid w:val="00583B85"/>
    <w:rsid w:val="005848F1"/>
    <w:rsid w:val="00585018"/>
    <w:rsid w:val="00585270"/>
    <w:rsid w:val="005868DB"/>
    <w:rsid w:val="00587A97"/>
    <w:rsid w:val="0059023F"/>
    <w:rsid w:val="005902A6"/>
    <w:rsid w:val="005913A6"/>
    <w:rsid w:val="00591778"/>
    <w:rsid w:val="00591DCA"/>
    <w:rsid w:val="00592549"/>
    <w:rsid w:val="005926BF"/>
    <w:rsid w:val="005926D3"/>
    <w:rsid w:val="00592E39"/>
    <w:rsid w:val="0059305C"/>
    <w:rsid w:val="005949F9"/>
    <w:rsid w:val="00595190"/>
    <w:rsid w:val="00596ED7"/>
    <w:rsid w:val="00597794"/>
    <w:rsid w:val="005A09F7"/>
    <w:rsid w:val="005A0FAA"/>
    <w:rsid w:val="005A1C99"/>
    <w:rsid w:val="005A2352"/>
    <w:rsid w:val="005A2785"/>
    <w:rsid w:val="005A2CF0"/>
    <w:rsid w:val="005A4316"/>
    <w:rsid w:val="005A4775"/>
    <w:rsid w:val="005A4B2E"/>
    <w:rsid w:val="005A523C"/>
    <w:rsid w:val="005A567E"/>
    <w:rsid w:val="005A5870"/>
    <w:rsid w:val="005A5DD0"/>
    <w:rsid w:val="005A5F9E"/>
    <w:rsid w:val="005A6305"/>
    <w:rsid w:val="005A6FC9"/>
    <w:rsid w:val="005A70C8"/>
    <w:rsid w:val="005A7963"/>
    <w:rsid w:val="005A7C97"/>
    <w:rsid w:val="005B0360"/>
    <w:rsid w:val="005B1E75"/>
    <w:rsid w:val="005B2405"/>
    <w:rsid w:val="005B2C70"/>
    <w:rsid w:val="005B317E"/>
    <w:rsid w:val="005B3370"/>
    <w:rsid w:val="005B3595"/>
    <w:rsid w:val="005B38D9"/>
    <w:rsid w:val="005B39D3"/>
    <w:rsid w:val="005B426F"/>
    <w:rsid w:val="005B4285"/>
    <w:rsid w:val="005B451D"/>
    <w:rsid w:val="005B49AE"/>
    <w:rsid w:val="005B5B6C"/>
    <w:rsid w:val="005B63EB"/>
    <w:rsid w:val="005B68E4"/>
    <w:rsid w:val="005B6CD0"/>
    <w:rsid w:val="005B6CFF"/>
    <w:rsid w:val="005B6DCF"/>
    <w:rsid w:val="005B763C"/>
    <w:rsid w:val="005B7B64"/>
    <w:rsid w:val="005C00DD"/>
    <w:rsid w:val="005C0787"/>
    <w:rsid w:val="005C1230"/>
    <w:rsid w:val="005C1FF6"/>
    <w:rsid w:val="005C2184"/>
    <w:rsid w:val="005C243B"/>
    <w:rsid w:val="005C2879"/>
    <w:rsid w:val="005C2DE6"/>
    <w:rsid w:val="005C323D"/>
    <w:rsid w:val="005C4E99"/>
    <w:rsid w:val="005C4EF7"/>
    <w:rsid w:val="005C510F"/>
    <w:rsid w:val="005C54C9"/>
    <w:rsid w:val="005C60CF"/>
    <w:rsid w:val="005C6789"/>
    <w:rsid w:val="005C68A6"/>
    <w:rsid w:val="005C6F1C"/>
    <w:rsid w:val="005C7945"/>
    <w:rsid w:val="005C7F54"/>
    <w:rsid w:val="005D0AB6"/>
    <w:rsid w:val="005D12C4"/>
    <w:rsid w:val="005D2A8B"/>
    <w:rsid w:val="005D2FE7"/>
    <w:rsid w:val="005D3444"/>
    <w:rsid w:val="005D374C"/>
    <w:rsid w:val="005D4F08"/>
    <w:rsid w:val="005D5CE9"/>
    <w:rsid w:val="005D5F25"/>
    <w:rsid w:val="005D5F2A"/>
    <w:rsid w:val="005D600F"/>
    <w:rsid w:val="005D6448"/>
    <w:rsid w:val="005D66EB"/>
    <w:rsid w:val="005D6AA1"/>
    <w:rsid w:val="005D7C6E"/>
    <w:rsid w:val="005D7EAE"/>
    <w:rsid w:val="005E0A5A"/>
    <w:rsid w:val="005E1234"/>
    <w:rsid w:val="005E1453"/>
    <w:rsid w:val="005E2FF1"/>
    <w:rsid w:val="005E309D"/>
    <w:rsid w:val="005E3915"/>
    <w:rsid w:val="005E3D6F"/>
    <w:rsid w:val="005E4846"/>
    <w:rsid w:val="005E4DD6"/>
    <w:rsid w:val="005E543E"/>
    <w:rsid w:val="005E6DC1"/>
    <w:rsid w:val="005E7065"/>
    <w:rsid w:val="005E772C"/>
    <w:rsid w:val="005E77E3"/>
    <w:rsid w:val="005E7886"/>
    <w:rsid w:val="005E7BA3"/>
    <w:rsid w:val="005F2244"/>
    <w:rsid w:val="005F2766"/>
    <w:rsid w:val="005F2ABB"/>
    <w:rsid w:val="005F2E53"/>
    <w:rsid w:val="005F3657"/>
    <w:rsid w:val="005F3C0D"/>
    <w:rsid w:val="005F4F14"/>
    <w:rsid w:val="005F54D8"/>
    <w:rsid w:val="005F5DAD"/>
    <w:rsid w:val="005F5DBF"/>
    <w:rsid w:val="005F614C"/>
    <w:rsid w:val="005F61C7"/>
    <w:rsid w:val="005F6CBE"/>
    <w:rsid w:val="005F759F"/>
    <w:rsid w:val="00600DE1"/>
    <w:rsid w:val="00600E3D"/>
    <w:rsid w:val="00601211"/>
    <w:rsid w:val="00601BAE"/>
    <w:rsid w:val="00601CCC"/>
    <w:rsid w:val="00602076"/>
    <w:rsid w:val="00602997"/>
    <w:rsid w:val="00603006"/>
    <w:rsid w:val="006035F9"/>
    <w:rsid w:val="00603A96"/>
    <w:rsid w:val="0060472F"/>
    <w:rsid w:val="00604CD9"/>
    <w:rsid w:val="0060556A"/>
    <w:rsid w:val="0060566F"/>
    <w:rsid w:val="00606465"/>
    <w:rsid w:val="0060710F"/>
    <w:rsid w:val="00607186"/>
    <w:rsid w:val="006077F5"/>
    <w:rsid w:val="00607BD2"/>
    <w:rsid w:val="00607F86"/>
    <w:rsid w:val="00610382"/>
    <w:rsid w:val="00610592"/>
    <w:rsid w:val="00610B92"/>
    <w:rsid w:val="00611390"/>
    <w:rsid w:val="0061174D"/>
    <w:rsid w:val="00611814"/>
    <w:rsid w:val="00611E7D"/>
    <w:rsid w:val="00612165"/>
    <w:rsid w:val="0061239D"/>
    <w:rsid w:val="006133D1"/>
    <w:rsid w:val="00614AA6"/>
    <w:rsid w:val="00614B0A"/>
    <w:rsid w:val="0061525A"/>
    <w:rsid w:val="00615702"/>
    <w:rsid w:val="00615BD3"/>
    <w:rsid w:val="00616BF1"/>
    <w:rsid w:val="00616D9C"/>
    <w:rsid w:val="00616F19"/>
    <w:rsid w:val="00617825"/>
    <w:rsid w:val="00617C69"/>
    <w:rsid w:val="006201DF"/>
    <w:rsid w:val="00620E11"/>
    <w:rsid w:val="006220DE"/>
    <w:rsid w:val="006220E9"/>
    <w:rsid w:val="00622216"/>
    <w:rsid w:val="00622379"/>
    <w:rsid w:val="00625096"/>
    <w:rsid w:val="0062567B"/>
    <w:rsid w:val="0062583A"/>
    <w:rsid w:val="006259F0"/>
    <w:rsid w:val="00625C11"/>
    <w:rsid w:val="00625FE9"/>
    <w:rsid w:val="00626520"/>
    <w:rsid w:val="00626707"/>
    <w:rsid w:val="00626E08"/>
    <w:rsid w:val="0062723F"/>
    <w:rsid w:val="006276C7"/>
    <w:rsid w:val="00627714"/>
    <w:rsid w:val="006277E2"/>
    <w:rsid w:val="006300D1"/>
    <w:rsid w:val="00631415"/>
    <w:rsid w:val="006318FB"/>
    <w:rsid w:val="00632C50"/>
    <w:rsid w:val="00632F3B"/>
    <w:rsid w:val="00633255"/>
    <w:rsid w:val="006340D8"/>
    <w:rsid w:val="00634651"/>
    <w:rsid w:val="006349F9"/>
    <w:rsid w:val="00634D14"/>
    <w:rsid w:val="0063588E"/>
    <w:rsid w:val="00636BEF"/>
    <w:rsid w:val="00636F46"/>
    <w:rsid w:val="0063703B"/>
    <w:rsid w:val="0063784B"/>
    <w:rsid w:val="00637D1E"/>
    <w:rsid w:val="00637DE6"/>
    <w:rsid w:val="006408FB"/>
    <w:rsid w:val="00640FAF"/>
    <w:rsid w:val="006415D9"/>
    <w:rsid w:val="00641A08"/>
    <w:rsid w:val="00641FE6"/>
    <w:rsid w:val="0064238C"/>
    <w:rsid w:val="00642618"/>
    <w:rsid w:val="00642627"/>
    <w:rsid w:val="006435BC"/>
    <w:rsid w:val="006435F2"/>
    <w:rsid w:val="00644128"/>
    <w:rsid w:val="00644ADE"/>
    <w:rsid w:val="006454D6"/>
    <w:rsid w:val="006459D3"/>
    <w:rsid w:val="0064637B"/>
    <w:rsid w:val="00647423"/>
    <w:rsid w:val="00650244"/>
    <w:rsid w:val="0065026A"/>
    <w:rsid w:val="006514CE"/>
    <w:rsid w:val="00651542"/>
    <w:rsid w:val="006519E5"/>
    <w:rsid w:val="0065293F"/>
    <w:rsid w:val="00653909"/>
    <w:rsid w:val="00653A48"/>
    <w:rsid w:val="00654993"/>
    <w:rsid w:val="0065515B"/>
    <w:rsid w:val="0065539B"/>
    <w:rsid w:val="006558B2"/>
    <w:rsid w:val="006560DB"/>
    <w:rsid w:val="0065668B"/>
    <w:rsid w:val="0065681F"/>
    <w:rsid w:val="00656F56"/>
    <w:rsid w:val="00657026"/>
    <w:rsid w:val="00657966"/>
    <w:rsid w:val="00660105"/>
    <w:rsid w:val="00660826"/>
    <w:rsid w:val="00660881"/>
    <w:rsid w:val="00661AE4"/>
    <w:rsid w:val="00662DA7"/>
    <w:rsid w:val="0066305E"/>
    <w:rsid w:val="0066349C"/>
    <w:rsid w:val="00664516"/>
    <w:rsid w:val="0066461F"/>
    <w:rsid w:val="00664646"/>
    <w:rsid w:val="006646D3"/>
    <w:rsid w:val="006658DE"/>
    <w:rsid w:val="00666A39"/>
    <w:rsid w:val="00667366"/>
    <w:rsid w:val="00670247"/>
    <w:rsid w:val="00670316"/>
    <w:rsid w:val="00670AC6"/>
    <w:rsid w:val="00670BE1"/>
    <w:rsid w:val="00671B6B"/>
    <w:rsid w:val="00671BC4"/>
    <w:rsid w:val="00671E2E"/>
    <w:rsid w:val="00672742"/>
    <w:rsid w:val="006727EC"/>
    <w:rsid w:val="0067283F"/>
    <w:rsid w:val="00673E9E"/>
    <w:rsid w:val="00674401"/>
    <w:rsid w:val="006754E2"/>
    <w:rsid w:val="00675CEE"/>
    <w:rsid w:val="00676913"/>
    <w:rsid w:val="00676B55"/>
    <w:rsid w:val="00676E13"/>
    <w:rsid w:val="0067784E"/>
    <w:rsid w:val="00680BEC"/>
    <w:rsid w:val="006812BE"/>
    <w:rsid w:val="00681442"/>
    <w:rsid w:val="0068161D"/>
    <w:rsid w:val="00681747"/>
    <w:rsid w:val="006818EA"/>
    <w:rsid w:val="00681DF5"/>
    <w:rsid w:val="00681EC0"/>
    <w:rsid w:val="006821DC"/>
    <w:rsid w:val="0068237A"/>
    <w:rsid w:val="006852B0"/>
    <w:rsid w:val="00685303"/>
    <w:rsid w:val="00686163"/>
    <w:rsid w:val="006862A4"/>
    <w:rsid w:val="006865FD"/>
    <w:rsid w:val="00686791"/>
    <w:rsid w:val="006868E4"/>
    <w:rsid w:val="00686968"/>
    <w:rsid w:val="00686FB0"/>
    <w:rsid w:val="00687115"/>
    <w:rsid w:val="00687244"/>
    <w:rsid w:val="006874FB"/>
    <w:rsid w:val="006875E5"/>
    <w:rsid w:val="006908D6"/>
    <w:rsid w:val="00690BFF"/>
    <w:rsid w:val="006946B2"/>
    <w:rsid w:val="006956BC"/>
    <w:rsid w:val="00696427"/>
    <w:rsid w:val="00696B48"/>
    <w:rsid w:val="0069758E"/>
    <w:rsid w:val="006A037D"/>
    <w:rsid w:val="006A145F"/>
    <w:rsid w:val="006A2350"/>
    <w:rsid w:val="006A3CC8"/>
    <w:rsid w:val="006A3F29"/>
    <w:rsid w:val="006A467A"/>
    <w:rsid w:val="006A5425"/>
    <w:rsid w:val="006A5DA5"/>
    <w:rsid w:val="006A6813"/>
    <w:rsid w:val="006A69BF"/>
    <w:rsid w:val="006A6A9B"/>
    <w:rsid w:val="006A6F18"/>
    <w:rsid w:val="006A727C"/>
    <w:rsid w:val="006A7A26"/>
    <w:rsid w:val="006A7AE8"/>
    <w:rsid w:val="006B0585"/>
    <w:rsid w:val="006B0E1D"/>
    <w:rsid w:val="006B0F47"/>
    <w:rsid w:val="006B15CB"/>
    <w:rsid w:val="006B1E43"/>
    <w:rsid w:val="006B232E"/>
    <w:rsid w:val="006B2506"/>
    <w:rsid w:val="006B286F"/>
    <w:rsid w:val="006B2E2A"/>
    <w:rsid w:val="006B31A4"/>
    <w:rsid w:val="006B3A64"/>
    <w:rsid w:val="006B43BF"/>
    <w:rsid w:val="006B4552"/>
    <w:rsid w:val="006B500B"/>
    <w:rsid w:val="006B52ED"/>
    <w:rsid w:val="006B5594"/>
    <w:rsid w:val="006B6B7E"/>
    <w:rsid w:val="006B6E89"/>
    <w:rsid w:val="006B6EA8"/>
    <w:rsid w:val="006B74FC"/>
    <w:rsid w:val="006B7607"/>
    <w:rsid w:val="006B76F6"/>
    <w:rsid w:val="006C0268"/>
    <w:rsid w:val="006C06AE"/>
    <w:rsid w:val="006C1F10"/>
    <w:rsid w:val="006C1F27"/>
    <w:rsid w:val="006C2CD4"/>
    <w:rsid w:val="006C3363"/>
    <w:rsid w:val="006C3938"/>
    <w:rsid w:val="006C394E"/>
    <w:rsid w:val="006C399B"/>
    <w:rsid w:val="006C4D3E"/>
    <w:rsid w:val="006C57C4"/>
    <w:rsid w:val="006C60D6"/>
    <w:rsid w:val="006C6BC0"/>
    <w:rsid w:val="006C6F01"/>
    <w:rsid w:val="006C77E3"/>
    <w:rsid w:val="006D0372"/>
    <w:rsid w:val="006D0A8B"/>
    <w:rsid w:val="006D1767"/>
    <w:rsid w:val="006D1C1F"/>
    <w:rsid w:val="006D1DF3"/>
    <w:rsid w:val="006D1FF8"/>
    <w:rsid w:val="006D231A"/>
    <w:rsid w:val="006D2A40"/>
    <w:rsid w:val="006D2D1E"/>
    <w:rsid w:val="006D3A34"/>
    <w:rsid w:val="006D4B62"/>
    <w:rsid w:val="006D5578"/>
    <w:rsid w:val="006D5974"/>
    <w:rsid w:val="006D641B"/>
    <w:rsid w:val="006D6D96"/>
    <w:rsid w:val="006D6EF5"/>
    <w:rsid w:val="006D72EF"/>
    <w:rsid w:val="006D7F25"/>
    <w:rsid w:val="006D7FF4"/>
    <w:rsid w:val="006E0633"/>
    <w:rsid w:val="006E0A72"/>
    <w:rsid w:val="006E0CC1"/>
    <w:rsid w:val="006E1424"/>
    <w:rsid w:val="006E15D7"/>
    <w:rsid w:val="006E18C4"/>
    <w:rsid w:val="006E3584"/>
    <w:rsid w:val="006E3843"/>
    <w:rsid w:val="006E3A43"/>
    <w:rsid w:val="006E40F4"/>
    <w:rsid w:val="006E4CC2"/>
    <w:rsid w:val="006E506C"/>
    <w:rsid w:val="006E6B37"/>
    <w:rsid w:val="006E7599"/>
    <w:rsid w:val="006E7A4A"/>
    <w:rsid w:val="006E7D4F"/>
    <w:rsid w:val="006E7F9D"/>
    <w:rsid w:val="006F026C"/>
    <w:rsid w:val="006F03AA"/>
    <w:rsid w:val="006F075E"/>
    <w:rsid w:val="006F0D0C"/>
    <w:rsid w:val="006F117E"/>
    <w:rsid w:val="006F298E"/>
    <w:rsid w:val="006F3C1D"/>
    <w:rsid w:val="006F3CCC"/>
    <w:rsid w:val="006F4042"/>
    <w:rsid w:val="006F45C9"/>
    <w:rsid w:val="006F47CC"/>
    <w:rsid w:val="006F4A29"/>
    <w:rsid w:val="006F5518"/>
    <w:rsid w:val="006F55C5"/>
    <w:rsid w:val="006F5665"/>
    <w:rsid w:val="006F6A44"/>
    <w:rsid w:val="006F7536"/>
    <w:rsid w:val="006F796A"/>
    <w:rsid w:val="00700086"/>
    <w:rsid w:val="00700CAB"/>
    <w:rsid w:val="007010AE"/>
    <w:rsid w:val="007010E2"/>
    <w:rsid w:val="00701107"/>
    <w:rsid w:val="007024CB"/>
    <w:rsid w:val="00702CFD"/>
    <w:rsid w:val="00703BF6"/>
    <w:rsid w:val="00703F80"/>
    <w:rsid w:val="0070405F"/>
    <w:rsid w:val="00704149"/>
    <w:rsid w:val="007043E4"/>
    <w:rsid w:val="00704753"/>
    <w:rsid w:val="00704A0B"/>
    <w:rsid w:val="00705A91"/>
    <w:rsid w:val="00706921"/>
    <w:rsid w:val="00706E0A"/>
    <w:rsid w:val="0070756A"/>
    <w:rsid w:val="00707D50"/>
    <w:rsid w:val="007100D2"/>
    <w:rsid w:val="007105F0"/>
    <w:rsid w:val="007105F3"/>
    <w:rsid w:val="00710649"/>
    <w:rsid w:val="00710860"/>
    <w:rsid w:val="007112A6"/>
    <w:rsid w:val="00711CB9"/>
    <w:rsid w:val="00712218"/>
    <w:rsid w:val="0071258B"/>
    <w:rsid w:val="00712F50"/>
    <w:rsid w:val="0071327B"/>
    <w:rsid w:val="00713809"/>
    <w:rsid w:val="00714CFC"/>
    <w:rsid w:val="00715539"/>
    <w:rsid w:val="007156D8"/>
    <w:rsid w:val="007161C0"/>
    <w:rsid w:val="00716BC2"/>
    <w:rsid w:val="00720FF4"/>
    <w:rsid w:val="00721843"/>
    <w:rsid w:val="00722531"/>
    <w:rsid w:val="0072393E"/>
    <w:rsid w:val="00723B52"/>
    <w:rsid w:val="00723D6E"/>
    <w:rsid w:val="00723DCD"/>
    <w:rsid w:val="007241B9"/>
    <w:rsid w:val="007246A3"/>
    <w:rsid w:val="00724E41"/>
    <w:rsid w:val="00725487"/>
    <w:rsid w:val="0072684F"/>
    <w:rsid w:val="00726DB8"/>
    <w:rsid w:val="00727157"/>
    <w:rsid w:val="007275A9"/>
    <w:rsid w:val="00730FCD"/>
    <w:rsid w:val="007315EE"/>
    <w:rsid w:val="00731636"/>
    <w:rsid w:val="00731C6E"/>
    <w:rsid w:val="00731E28"/>
    <w:rsid w:val="00731EA0"/>
    <w:rsid w:val="00732A83"/>
    <w:rsid w:val="00732CFA"/>
    <w:rsid w:val="00732DA4"/>
    <w:rsid w:val="00733C33"/>
    <w:rsid w:val="00734452"/>
    <w:rsid w:val="007352E9"/>
    <w:rsid w:val="00735A78"/>
    <w:rsid w:val="00736845"/>
    <w:rsid w:val="00736DCD"/>
    <w:rsid w:val="00737058"/>
    <w:rsid w:val="007371E6"/>
    <w:rsid w:val="00737482"/>
    <w:rsid w:val="00737531"/>
    <w:rsid w:val="00737D25"/>
    <w:rsid w:val="00741797"/>
    <w:rsid w:val="00741E1F"/>
    <w:rsid w:val="007422FC"/>
    <w:rsid w:val="007424C6"/>
    <w:rsid w:val="007428AC"/>
    <w:rsid w:val="00743827"/>
    <w:rsid w:val="007443B1"/>
    <w:rsid w:val="007444B3"/>
    <w:rsid w:val="007451CB"/>
    <w:rsid w:val="00745B20"/>
    <w:rsid w:val="007463A8"/>
    <w:rsid w:val="0074740D"/>
    <w:rsid w:val="007474EA"/>
    <w:rsid w:val="007479A0"/>
    <w:rsid w:val="00747C21"/>
    <w:rsid w:val="00747E26"/>
    <w:rsid w:val="007501CC"/>
    <w:rsid w:val="00751E80"/>
    <w:rsid w:val="00752C7A"/>
    <w:rsid w:val="00755FCF"/>
    <w:rsid w:val="00756002"/>
    <w:rsid w:val="0075652B"/>
    <w:rsid w:val="00756CBB"/>
    <w:rsid w:val="00757417"/>
    <w:rsid w:val="00757F88"/>
    <w:rsid w:val="00760661"/>
    <w:rsid w:val="007607FF"/>
    <w:rsid w:val="00760C62"/>
    <w:rsid w:val="00760DDE"/>
    <w:rsid w:val="007610DA"/>
    <w:rsid w:val="00761382"/>
    <w:rsid w:val="00761F2C"/>
    <w:rsid w:val="00762387"/>
    <w:rsid w:val="00762398"/>
    <w:rsid w:val="00762A0C"/>
    <w:rsid w:val="0076315A"/>
    <w:rsid w:val="00763198"/>
    <w:rsid w:val="00763852"/>
    <w:rsid w:val="00763938"/>
    <w:rsid w:val="00763C88"/>
    <w:rsid w:val="00764146"/>
    <w:rsid w:val="007655E9"/>
    <w:rsid w:val="007656DC"/>
    <w:rsid w:val="00765BE9"/>
    <w:rsid w:val="00765EC8"/>
    <w:rsid w:val="0076614B"/>
    <w:rsid w:val="00767166"/>
    <w:rsid w:val="0076722F"/>
    <w:rsid w:val="00767561"/>
    <w:rsid w:val="00767A32"/>
    <w:rsid w:val="00767BBF"/>
    <w:rsid w:val="00770B3E"/>
    <w:rsid w:val="00770E96"/>
    <w:rsid w:val="007710F7"/>
    <w:rsid w:val="007713F5"/>
    <w:rsid w:val="0077159D"/>
    <w:rsid w:val="00771E88"/>
    <w:rsid w:val="00772FEC"/>
    <w:rsid w:val="007731C3"/>
    <w:rsid w:val="00773609"/>
    <w:rsid w:val="00773689"/>
    <w:rsid w:val="0077380C"/>
    <w:rsid w:val="007740E5"/>
    <w:rsid w:val="00774456"/>
    <w:rsid w:val="007749C9"/>
    <w:rsid w:val="007752A2"/>
    <w:rsid w:val="00775310"/>
    <w:rsid w:val="00775DAA"/>
    <w:rsid w:val="007760E9"/>
    <w:rsid w:val="00776A9F"/>
    <w:rsid w:val="0077729D"/>
    <w:rsid w:val="007774A7"/>
    <w:rsid w:val="00777CF3"/>
    <w:rsid w:val="00777E11"/>
    <w:rsid w:val="00780821"/>
    <w:rsid w:val="007810E3"/>
    <w:rsid w:val="0078134C"/>
    <w:rsid w:val="00781734"/>
    <w:rsid w:val="00781B54"/>
    <w:rsid w:val="00781C91"/>
    <w:rsid w:val="00781E14"/>
    <w:rsid w:val="00782A5B"/>
    <w:rsid w:val="00782D42"/>
    <w:rsid w:val="007830B5"/>
    <w:rsid w:val="007831A2"/>
    <w:rsid w:val="00783262"/>
    <w:rsid w:val="00784285"/>
    <w:rsid w:val="00784D89"/>
    <w:rsid w:val="007853E7"/>
    <w:rsid w:val="00786A7A"/>
    <w:rsid w:val="00786B22"/>
    <w:rsid w:val="00786C9C"/>
    <w:rsid w:val="00787022"/>
    <w:rsid w:val="00787F4F"/>
    <w:rsid w:val="007906A1"/>
    <w:rsid w:val="0079071D"/>
    <w:rsid w:val="007909BF"/>
    <w:rsid w:val="0079285E"/>
    <w:rsid w:val="007929C9"/>
    <w:rsid w:val="007938C9"/>
    <w:rsid w:val="00794234"/>
    <w:rsid w:val="007944C7"/>
    <w:rsid w:val="00794770"/>
    <w:rsid w:val="007948FF"/>
    <w:rsid w:val="007949C2"/>
    <w:rsid w:val="00794BC6"/>
    <w:rsid w:val="00794EB5"/>
    <w:rsid w:val="007950B6"/>
    <w:rsid w:val="007955A6"/>
    <w:rsid w:val="007957AC"/>
    <w:rsid w:val="00796071"/>
    <w:rsid w:val="0079643F"/>
    <w:rsid w:val="007972AF"/>
    <w:rsid w:val="00797520"/>
    <w:rsid w:val="00797D2A"/>
    <w:rsid w:val="00797E46"/>
    <w:rsid w:val="00797F4E"/>
    <w:rsid w:val="007A06EC"/>
    <w:rsid w:val="007A081A"/>
    <w:rsid w:val="007A0C86"/>
    <w:rsid w:val="007A2345"/>
    <w:rsid w:val="007A268C"/>
    <w:rsid w:val="007A2CB3"/>
    <w:rsid w:val="007A3215"/>
    <w:rsid w:val="007A336B"/>
    <w:rsid w:val="007A3634"/>
    <w:rsid w:val="007A3F63"/>
    <w:rsid w:val="007A467B"/>
    <w:rsid w:val="007A4C96"/>
    <w:rsid w:val="007A609D"/>
    <w:rsid w:val="007A644F"/>
    <w:rsid w:val="007A6B40"/>
    <w:rsid w:val="007A7B51"/>
    <w:rsid w:val="007A7CE8"/>
    <w:rsid w:val="007A7DDC"/>
    <w:rsid w:val="007B0785"/>
    <w:rsid w:val="007B09CB"/>
    <w:rsid w:val="007B1012"/>
    <w:rsid w:val="007B16DC"/>
    <w:rsid w:val="007B19B2"/>
    <w:rsid w:val="007B1BD5"/>
    <w:rsid w:val="007B2359"/>
    <w:rsid w:val="007B24A2"/>
    <w:rsid w:val="007B357C"/>
    <w:rsid w:val="007B364F"/>
    <w:rsid w:val="007B43B9"/>
    <w:rsid w:val="007B4594"/>
    <w:rsid w:val="007B46BF"/>
    <w:rsid w:val="007B4714"/>
    <w:rsid w:val="007B52A4"/>
    <w:rsid w:val="007B584E"/>
    <w:rsid w:val="007B59F3"/>
    <w:rsid w:val="007B5B02"/>
    <w:rsid w:val="007B5D94"/>
    <w:rsid w:val="007B6A5F"/>
    <w:rsid w:val="007B75E1"/>
    <w:rsid w:val="007C0B58"/>
    <w:rsid w:val="007C0C4E"/>
    <w:rsid w:val="007C1A37"/>
    <w:rsid w:val="007C1B5D"/>
    <w:rsid w:val="007C256C"/>
    <w:rsid w:val="007C27E6"/>
    <w:rsid w:val="007C3B3A"/>
    <w:rsid w:val="007C4154"/>
    <w:rsid w:val="007C42A1"/>
    <w:rsid w:val="007C4BA5"/>
    <w:rsid w:val="007C4FD1"/>
    <w:rsid w:val="007C5615"/>
    <w:rsid w:val="007C5778"/>
    <w:rsid w:val="007C58EA"/>
    <w:rsid w:val="007C5A49"/>
    <w:rsid w:val="007C5E5A"/>
    <w:rsid w:val="007C6377"/>
    <w:rsid w:val="007C69D0"/>
    <w:rsid w:val="007C6F32"/>
    <w:rsid w:val="007C74C9"/>
    <w:rsid w:val="007C7E9E"/>
    <w:rsid w:val="007D0184"/>
    <w:rsid w:val="007D283D"/>
    <w:rsid w:val="007D2F93"/>
    <w:rsid w:val="007D3617"/>
    <w:rsid w:val="007D3C35"/>
    <w:rsid w:val="007D40DC"/>
    <w:rsid w:val="007D421C"/>
    <w:rsid w:val="007D5850"/>
    <w:rsid w:val="007D5BCF"/>
    <w:rsid w:val="007D6509"/>
    <w:rsid w:val="007D67D7"/>
    <w:rsid w:val="007D6B9C"/>
    <w:rsid w:val="007D6FC6"/>
    <w:rsid w:val="007E01EB"/>
    <w:rsid w:val="007E08E9"/>
    <w:rsid w:val="007E0934"/>
    <w:rsid w:val="007E1042"/>
    <w:rsid w:val="007E136F"/>
    <w:rsid w:val="007E1694"/>
    <w:rsid w:val="007E1842"/>
    <w:rsid w:val="007E3870"/>
    <w:rsid w:val="007E4E6B"/>
    <w:rsid w:val="007E4EBE"/>
    <w:rsid w:val="007E5342"/>
    <w:rsid w:val="007F0ACB"/>
    <w:rsid w:val="007F123E"/>
    <w:rsid w:val="007F1C8A"/>
    <w:rsid w:val="007F2778"/>
    <w:rsid w:val="007F3717"/>
    <w:rsid w:val="007F3935"/>
    <w:rsid w:val="007F4123"/>
    <w:rsid w:val="007F4378"/>
    <w:rsid w:val="007F4484"/>
    <w:rsid w:val="007F4708"/>
    <w:rsid w:val="007F4BC0"/>
    <w:rsid w:val="007F57B5"/>
    <w:rsid w:val="007F674E"/>
    <w:rsid w:val="007F6D3F"/>
    <w:rsid w:val="007F7129"/>
    <w:rsid w:val="007F74FD"/>
    <w:rsid w:val="00800909"/>
    <w:rsid w:val="0080110F"/>
    <w:rsid w:val="00801443"/>
    <w:rsid w:val="00801FA7"/>
    <w:rsid w:val="008020AE"/>
    <w:rsid w:val="008021AA"/>
    <w:rsid w:val="0080226D"/>
    <w:rsid w:val="00802978"/>
    <w:rsid w:val="00802E3A"/>
    <w:rsid w:val="0080327E"/>
    <w:rsid w:val="008040B4"/>
    <w:rsid w:val="00805382"/>
    <w:rsid w:val="0080594D"/>
    <w:rsid w:val="00805CA7"/>
    <w:rsid w:val="0080623D"/>
    <w:rsid w:val="008062E9"/>
    <w:rsid w:val="00807273"/>
    <w:rsid w:val="0081085D"/>
    <w:rsid w:val="00810A6D"/>
    <w:rsid w:val="008116C5"/>
    <w:rsid w:val="008121B6"/>
    <w:rsid w:val="00812538"/>
    <w:rsid w:val="00812CB7"/>
    <w:rsid w:val="00813034"/>
    <w:rsid w:val="0081321B"/>
    <w:rsid w:val="00813A80"/>
    <w:rsid w:val="00814EA2"/>
    <w:rsid w:val="00814FFE"/>
    <w:rsid w:val="00815C72"/>
    <w:rsid w:val="00815F04"/>
    <w:rsid w:val="00816984"/>
    <w:rsid w:val="0081710C"/>
    <w:rsid w:val="0081793D"/>
    <w:rsid w:val="00817DB6"/>
    <w:rsid w:val="00820651"/>
    <w:rsid w:val="00820A88"/>
    <w:rsid w:val="00820C33"/>
    <w:rsid w:val="00821784"/>
    <w:rsid w:val="00821806"/>
    <w:rsid w:val="00821843"/>
    <w:rsid w:val="00821F8F"/>
    <w:rsid w:val="008232C6"/>
    <w:rsid w:val="00823C17"/>
    <w:rsid w:val="00823EFC"/>
    <w:rsid w:val="00824164"/>
    <w:rsid w:val="00824464"/>
    <w:rsid w:val="00824BC2"/>
    <w:rsid w:val="00824C4B"/>
    <w:rsid w:val="0082517B"/>
    <w:rsid w:val="00825F0C"/>
    <w:rsid w:val="00826460"/>
    <w:rsid w:val="00826FCE"/>
    <w:rsid w:val="008271F8"/>
    <w:rsid w:val="008278C8"/>
    <w:rsid w:val="00827A6E"/>
    <w:rsid w:val="00827CE2"/>
    <w:rsid w:val="00827F7B"/>
    <w:rsid w:val="00830252"/>
    <w:rsid w:val="00831616"/>
    <w:rsid w:val="00831820"/>
    <w:rsid w:val="00831A89"/>
    <w:rsid w:val="00831EA2"/>
    <w:rsid w:val="00832815"/>
    <w:rsid w:val="00832D0A"/>
    <w:rsid w:val="00832EF1"/>
    <w:rsid w:val="00833CB1"/>
    <w:rsid w:val="00835683"/>
    <w:rsid w:val="00835B91"/>
    <w:rsid w:val="00836794"/>
    <w:rsid w:val="00837103"/>
    <w:rsid w:val="008372D3"/>
    <w:rsid w:val="00837C95"/>
    <w:rsid w:val="00840221"/>
    <w:rsid w:val="00840CE5"/>
    <w:rsid w:val="008427CF"/>
    <w:rsid w:val="00842AC7"/>
    <w:rsid w:val="008433A0"/>
    <w:rsid w:val="0084363F"/>
    <w:rsid w:val="00843A17"/>
    <w:rsid w:val="008444E3"/>
    <w:rsid w:val="00844B24"/>
    <w:rsid w:val="00845C6A"/>
    <w:rsid w:val="00845CAF"/>
    <w:rsid w:val="008461F5"/>
    <w:rsid w:val="008465F6"/>
    <w:rsid w:val="00847205"/>
    <w:rsid w:val="0085009E"/>
    <w:rsid w:val="00850418"/>
    <w:rsid w:val="00850632"/>
    <w:rsid w:val="00850EED"/>
    <w:rsid w:val="00851FDC"/>
    <w:rsid w:val="008521B6"/>
    <w:rsid w:val="0085228F"/>
    <w:rsid w:val="00853C99"/>
    <w:rsid w:val="00853F94"/>
    <w:rsid w:val="0085483F"/>
    <w:rsid w:val="00854B60"/>
    <w:rsid w:val="008568C6"/>
    <w:rsid w:val="00856B2D"/>
    <w:rsid w:val="00856CD8"/>
    <w:rsid w:val="00856F03"/>
    <w:rsid w:val="00856F1A"/>
    <w:rsid w:val="00860807"/>
    <w:rsid w:val="00860B42"/>
    <w:rsid w:val="008614C3"/>
    <w:rsid w:val="008617CF"/>
    <w:rsid w:val="00862839"/>
    <w:rsid w:val="008635EA"/>
    <w:rsid w:val="00863712"/>
    <w:rsid w:val="00863DE3"/>
    <w:rsid w:val="00864059"/>
    <w:rsid w:val="00864B3B"/>
    <w:rsid w:val="00865627"/>
    <w:rsid w:val="008663EA"/>
    <w:rsid w:val="008665BD"/>
    <w:rsid w:val="008671E1"/>
    <w:rsid w:val="00870667"/>
    <w:rsid w:val="0087092F"/>
    <w:rsid w:val="0087170D"/>
    <w:rsid w:val="008727AC"/>
    <w:rsid w:val="00872D17"/>
    <w:rsid w:val="0087309C"/>
    <w:rsid w:val="0087321A"/>
    <w:rsid w:val="008736E9"/>
    <w:rsid w:val="00873721"/>
    <w:rsid w:val="0087438D"/>
    <w:rsid w:val="008743C9"/>
    <w:rsid w:val="0087492F"/>
    <w:rsid w:val="00875617"/>
    <w:rsid w:val="00875729"/>
    <w:rsid w:val="008764E5"/>
    <w:rsid w:val="0087672F"/>
    <w:rsid w:val="008772AF"/>
    <w:rsid w:val="00877949"/>
    <w:rsid w:val="008809C9"/>
    <w:rsid w:val="00880AC3"/>
    <w:rsid w:val="00880E45"/>
    <w:rsid w:val="008810C4"/>
    <w:rsid w:val="00881781"/>
    <w:rsid w:val="008819B7"/>
    <w:rsid w:val="00881D96"/>
    <w:rsid w:val="00882501"/>
    <w:rsid w:val="00882727"/>
    <w:rsid w:val="00883019"/>
    <w:rsid w:val="00883374"/>
    <w:rsid w:val="00883839"/>
    <w:rsid w:val="00883FB7"/>
    <w:rsid w:val="00883FD4"/>
    <w:rsid w:val="008851D2"/>
    <w:rsid w:val="00886AD7"/>
    <w:rsid w:val="00887338"/>
    <w:rsid w:val="00890342"/>
    <w:rsid w:val="00890D38"/>
    <w:rsid w:val="00891358"/>
    <w:rsid w:val="00892587"/>
    <w:rsid w:val="008927AC"/>
    <w:rsid w:val="0089371A"/>
    <w:rsid w:val="008937BD"/>
    <w:rsid w:val="00894D63"/>
    <w:rsid w:val="00894E34"/>
    <w:rsid w:val="00894E89"/>
    <w:rsid w:val="00896384"/>
    <w:rsid w:val="00896947"/>
    <w:rsid w:val="00896969"/>
    <w:rsid w:val="00897585"/>
    <w:rsid w:val="00897865"/>
    <w:rsid w:val="00897890"/>
    <w:rsid w:val="008A1157"/>
    <w:rsid w:val="008A1614"/>
    <w:rsid w:val="008A1BF0"/>
    <w:rsid w:val="008A2841"/>
    <w:rsid w:val="008A2E92"/>
    <w:rsid w:val="008A353A"/>
    <w:rsid w:val="008A3D5F"/>
    <w:rsid w:val="008A42A5"/>
    <w:rsid w:val="008A444F"/>
    <w:rsid w:val="008A53F4"/>
    <w:rsid w:val="008A5CBD"/>
    <w:rsid w:val="008A682C"/>
    <w:rsid w:val="008A6A95"/>
    <w:rsid w:val="008A7742"/>
    <w:rsid w:val="008B0153"/>
    <w:rsid w:val="008B025C"/>
    <w:rsid w:val="008B0462"/>
    <w:rsid w:val="008B092D"/>
    <w:rsid w:val="008B0F6C"/>
    <w:rsid w:val="008B0FB3"/>
    <w:rsid w:val="008B167B"/>
    <w:rsid w:val="008B1F25"/>
    <w:rsid w:val="008B2753"/>
    <w:rsid w:val="008B2D68"/>
    <w:rsid w:val="008B2F9D"/>
    <w:rsid w:val="008B32CF"/>
    <w:rsid w:val="008B33E3"/>
    <w:rsid w:val="008B4164"/>
    <w:rsid w:val="008B41D9"/>
    <w:rsid w:val="008B4765"/>
    <w:rsid w:val="008B5092"/>
    <w:rsid w:val="008B5CB2"/>
    <w:rsid w:val="008B5D06"/>
    <w:rsid w:val="008B635A"/>
    <w:rsid w:val="008B63BB"/>
    <w:rsid w:val="008B63E2"/>
    <w:rsid w:val="008B7898"/>
    <w:rsid w:val="008B7B67"/>
    <w:rsid w:val="008C0BDA"/>
    <w:rsid w:val="008C0C4E"/>
    <w:rsid w:val="008C0DEC"/>
    <w:rsid w:val="008C14AF"/>
    <w:rsid w:val="008C1F5E"/>
    <w:rsid w:val="008C203E"/>
    <w:rsid w:val="008C3025"/>
    <w:rsid w:val="008C3D90"/>
    <w:rsid w:val="008C4EF5"/>
    <w:rsid w:val="008C5E09"/>
    <w:rsid w:val="008C6A72"/>
    <w:rsid w:val="008C6B95"/>
    <w:rsid w:val="008C77D0"/>
    <w:rsid w:val="008C78B3"/>
    <w:rsid w:val="008D03E6"/>
    <w:rsid w:val="008D11C9"/>
    <w:rsid w:val="008D145B"/>
    <w:rsid w:val="008D18A1"/>
    <w:rsid w:val="008D2BA7"/>
    <w:rsid w:val="008D2D65"/>
    <w:rsid w:val="008D3306"/>
    <w:rsid w:val="008D4350"/>
    <w:rsid w:val="008D4F1F"/>
    <w:rsid w:val="008D5589"/>
    <w:rsid w:val="008D58B9"/>
    <w:rsid w:val="008D650E"/>
    <w:rsid w:val="008D67BB"/>
    <w:rsid w:val="008D73F5"/>
    <w:rsid w:val="008D7C37"/>
    <w:rsid w:val="008D7E4E"/>
    <w:rsid w:val="008E04E0"/>
    <w:rsid w:val="008E05E7"/>
    <w:rsid w:val="008E17DF"/>
    <w:rsid w:val="008E2081"/>
    <w:rsid w:val="008E282A"/>
    <w:rsid w:val="008E29F8"/>
    <w:rsid w:val="008E2BD4"/>
    <w:rsid w:val="008E3A7C"/>
    <w:rsid w:val="008E3FCB"/>
    <w:rsid w:val="008E3FD5"/>
    <w:rsid w:val="008E41BD"/>
    <w:rsid w:val="008E42FF"/>
    <w:rsid w:val="008E463E"/>
    <w:rsid w:val="008E637C"/>
    <w:rsid w:val="008E692E"/>
    <w:rsid w:val="008E6C66"/>
    <w:rsid w:val="008E6DB4"/>
    <w:rsid w:val="008E6E17"/>
    <w:rsid w:val="008E7998"/>
    <w:rsid w:val="008E7A76"/>
    <w:rsid w:val="008F07C0"/>
    <w:rsid w:val="008F105E"/>
    <w:rsid w:val="008F160B"/>
    <w:rsid w:val="008F19C7"/>
    <w:rsid w:val="008F1B76"/>
    <w:rsid w:val="008F225D"/>
    <w:rsid w:val="008F29AA"/>
    <w:rsid w:val="008F2E0E"/>
    <w:rsid w:val="008F454B"/>
    <w:rsid w:val="008F4ACC"/>
    <w:rsid w:val="008F4E0D"/>
    <w:rsid w:val="008F5C26"/>
    <w:rsid w:val="008F66C8"/>
    <w:rsid w:val="008F6C28"/>
    <w:rsid w:val="008F7021"/>
    <w:rsid w:val="008F726E"/>
    <w:rsid w:val="009005DB"/>
    <w:rsid w:val="00900B5E"/>
    <w:rsid w:val="009016E0"/>
    <w:rsid w:val="00901779"/>
    <w:rsid w:val="00901C02"/>
    <w:rsid w:val="00901FD1"/>
    <w:rsid w:val="0090246B"/>
    <w:rsid w:val="009027B1"/>
    <w:rsid w:val="00902B3C"/>
    <w:rsid w:val="00903175"/>
    <w:rsid w:val="009043A6"/>
    <w:rsid w:val="0090517B"/>
    <w:rsid w:val="00906C10"/>
    <w:rsid w:val="009076F5"/>
    <w:rsid w:val="00907C5A"/>
    <w:rsid w:val="00907FA9"/>
    <w:rsid w:val="00910785"/>
    <w:rsid w:val="00910945"/>
    <w:rsid w:val="0091109B"/>
    <w:rsid w:val="009110E6"/>
    <w:rsid w:val="00911428"/>
    <w:rsid w:val="00911A9B"/>
    <w:rsid w:val="009122E4"/>
    <w:rsid w:val="009125D6"/>
    <w:rsid w:val="00912CB2"/>
    <w:rsid w:val="00913057"/>
    <w:rsid w:val="009162FF"/>
    <w:rsid w:val="0091646A"/>
    <w:rsid w:val="00916973"/>
    <w:rsid w:val="00916F54"/>
    <w:rsid w:val="00917047"/>
    <w:rsid w:val="009178A7"/>
    <w:rsid w:val="00917BC7"/>
    <w:rsid w:val="009214F1"/>
    <w:rsid w:val="00921AC9"/>
    <w:rsid w:val="00921D36"/>
    <w:rsid w:val="0092243E"/>
    <w:rsid w:val="00922961"/>
    <w:rsid w:val="00922DCF"/>
    <w:rsid w:val="009237F0"/>
    <w:rsid w:val="0092462D"/>
    <w:rsid w:val="009246B3"/>
    <w:rsid w:val="009252F1"/>
    <w:rsid w:val="00926801"/>
    <w:rsid w:val="0092690A"/>
    <w:rsid w:val="0093068A"/>
    <w:rsid w:val="00930C94"/>
    <w:rsid w:val="00931162"/>
    <w:rsid w:val="009311CA"/>
    <w:rsid w:val="00931AE1"/>
    <w:rsid w:val="00933936"/>
    <w:rsid w:val="00933C30"/>
    <w:rsid w:val="00933F9F"/>
    <w:rsid w:val="00934A48"/>
    <w:rsid w:val="00934CBA"/>
    <w:rsid w:val="00934F9F"/>
    <w:rsid w:val="00935752"/>
    <w:rsid w:val="00936CBB"/>
    <w:rsid w:val="009375FC"/>
    <w:rsid w:val="00940144"/>
    <w:rsid w:val="0094021C"/>
    <w:rsid w:val="009406CC"/>
    <w:rsid w:val="00941437"/>
    <w:rsid w:val="00942B17"/>
    <w:rsid w:val="00945445"/>
    <w:rsid w:val="009455FF"/>
    <w:rsid w:val="009457C8"/>
    <w:rsid w:val="00946199"/>
    <w:rsid w:val="00947593"/>
    <w:rsid w:val="00947988"/>
    <w:rsid w:val="00947A60"/>
    <w:rsid w:val="009502B4"/>
    <w:rsid w:val="0095042C"/>
    <w:rsid w:val="00950602"/>
    <w:rsid w:val="00950A20"/>
    <w:rsid w:val="00950F43"/>
    <w:rsid w:val="00951365"/>
    <w:rsid w:val="009514BA"/>
    <w:rsid w:val="00951895"/>
    <w:rsid w:val="00951D64"/>
    <w:rsid w:val="00952294"/>
    <w:rsid w:val="009525ED"/>
    <w:rsid w:val="0095344C"/>
    <w:rsid w:val="00953E1C"/>
    <w:rsid w:val="0095455D"/>
    <w:rsid w:val="009547A0"/>
    <w:rsid w:val="009547B3"/>
    <w:rsid w:val="00954C49"/>
    <w:rsid w:val="00955523"/>
    <w:rsid w:val="009558B9"/>
    <w:rsid w:val="00956486"/>
    <w:rsid w:val="00956E31"/>
    <w:rsid w:val="00956FFC"/>
    <w:rsid w:val="009570FA"/>
    <w:rsid w:val="0095777C"/>
    <w:rsid w:val="00957DEE"/>
    <w:rsid w:val="00957F6E"/>
    <w:rsid w:val="009612D7"/>
    <w:rsid w:val="0096137B"/>
    <w:rsid w:val="009616A1"/>
    <w:rsid w:val="00961F7B"/>
    <w:rsid w:val="00961FE0"/>
    <w:rsid w:val="009623D2"/>
    <w:rsid w:val="009627CC"/>
    <w:rsid w:val="00962EAC"/>
    <w:rsid w:val="00962F18"/>
    <w:rsid w:val="0096320D"/>
    <w:rsid w:val="009632D2"/>
    <w:rsid w:val="00963522"/>
    <w:rsid w:val="00963BBA"/>
    <w:rsid w:val="00964753"/>
    <w:rsid w:val="009649E5"/>
    <w:rsid w:val="0096545C"/>
    <w:rsid w:val="00965633"/>
    <w:rsid w:val="009658AB"/>
    <w:rsid w:val="00965C50"/>
    <w:rsid w:val="00965D1C"/>
    <w:rsid w:val="00966660"/>
    <w:rsid w:val="00966D35"/>
    <w:rsid w:val="00967487"/>
    <w:rsid w:val="00967CB4"/>
    <w:rsid w:val="00970B70"/>
    <w:rsid w:val="00970B89"/>
    <w:rsid w:val="00971583"/>
    <w:rsid w:val="009716A0"/>
    <w:rsid w:val="00971BEF"/>
    <w:rsid w:val="0097200C"/>
    <w:rsid w:val="009723EC"/>
    <w:rsid w:val="009725D8"/>
    <w:rsid w:val="00973620"/>
    <w:rsid w:val="00973CA7"/>
    <w:rsid w:val="00974AF8"/>
    <w:rsid w:val="00974F87"/>
    <w:rsid w:val="00975096"/>
    <w:rsid w:val="00975AC3"/>
    <w:rsid w:val="00975F6B"/>
    <w:rsid w:val="00976873"/>
    <w:rsid w:val="009769B6"/>
    <w:rsid w:val="00977DE8"/>
    <w:rsid w:val="00980B21"/>
    <w:rsid w:val="00980EA3"/>
    <w:rsid w:val="009811F6"/>
    <w:rsid w:val="009818E4"/>
    <w:rsid w:val="00981B08"/>
    <w:rsid w:val="00982206"/>
    <w:rsid w:val="00983E3E"/>
    <w:rsid w:val="00984444"/>
    <w:rsid w:val="00984EC3"/>
    <w:rsid w:val="009850CC"/>
    <w:rsid w:val="00985B66"/>
    <w:rsid w:val="00986267"/>
    <w:rsid w:val="00986A17"/>
    <w:rsid w:val="009870FC"/>
    <w:rsid w:val="009877E6"/>
    <w:rsid w:val="009909FD"/>
    <w:rsid w:val="00990B4B"/>
    <w:rsid w:val="00990BA8"/>
    <w:rsid w:val="00992E77"/>
    <w:rsid w:val="009931E7"/>
    <w:rsid w:val="009932C7"/>
    <w:rsid w:val="009937A1"/>
    <w:rsid w:val="00993E43"/>
    <w:rsid w:val="009952D2"/>
    <w:rsid w:val="0099603A"/>
    <w:rsid w:val="0099651F"/>
    <w:rsid w:val="00996F38"/>
    <w:rsid w:val="009974A1"/>
    <w:rsid w:val="00997ECA"/>
    <w:rsid w:val="009A09CE"/>
    <w:rsid w:val="009A0C79"/>
    <w:rsid w:val="009A1402"/>
    <w:rsid w:val="009A1D35"/>
    <w:rsid w:val="009A1F73"/>
    <w:rsid w:val="009A39EF"/>
    <w:rsid w:val="009A510A"/>
    <w:rsid w:val="009A596F"/>
    <w:rsid w:val="009A5DF9"/>
    <w:rsid w:val="009A61E7"/>
    <w:rsid w:val="009A64BC"/>
    <w:rsid w:val="009A69E1"/>
    <w:rsid w:val="009A6AAA"/>
    <w:rsid w:val="009A73CC"/>
    <w:rsid w:val="009A7483"/>
    <w:rsid w:val="009A78DA"/>
    <w:rsid w:val="009B0711"/>
    <w:rsid w:val="009B0828"/>
    <w:rsid w:val="009B0A53"/>
    <w:rsid w:val="009B113C"/>
    <w:rsid w:val="009B1819"/>
    <w:rsid w:val="009B1DAB"/>
    <w:rsid w:val="009B2198"/>
    <w:rsid w:val="009B2DCB"/>
    <w:rsid w:val="009B31E4"/>
    <w:rsid w:val="009B3E1F"/>
    <w:rsid w:val="009B4047"/>
    <w:rsid w:val="009B4D5C"/>
    <w:rsid w:val="009B5B68"/>
    <w:rsid w:val="009B64EC"/>
    <w:rsid w:val="009B6515"/>
    <w:rsid w:val="009B69B7"/>
    <w:rsid w:val="009B7095"/>
    <w:rsid w:val="009B78F4"/>
    <w:rsid w:val="009B7F66"/>
    <w:rsid w:val="009C03DC"/>
    <w:rsid w:val="009C0CC5"/>
    <w:rsid w:val="009C13C4"/>
    <w:rsid w:val="009C15D6"/>
    <w:rsid w:val="009C15D8"/>
    <w:rsid w:val="009C1912"/>
    <w:rsid w:val="009C1C38"/>
    <w:rsid w:val="009C202D"/>
    <w:rsid w:val="009C239E"/>
    <w:rsid w:val="009C25A5"/>
    <w:rsid w:val="009C2CC4"/>
    <w:rsid w:val="009C3BCE"/>
    <w:rsid w:val="009C4A41"/>
    <w:rsid w:val="009C5A2B"/>
    <w:rsid w:val="009C633F"/>
    <w:rsid w:val="009C6932"/>
    <w:rsid w:val="009C698A"/>
    <w:rsid w:val="009C6D8B"/>
    <w:rsid w:val="009C72E5"/>
    <w:rsid w:val="009C73ED"/>
    <w:rsid w:val="009D00F9"/>
    <w:rsid w:val="009D089B"/>
    <w:rsid w:val="009D14A5"/>
    <w:rsid w:val="009D1E54"/>
    <w:rsid w:val="009D2126"/>
    <w:rsid w:val="009D2DC9"/>
    <w:rsid w:val="009D300F"/>
    <w:rsid w:val="009D304F"/>
    <w:rsid w:val="009D30B2"/>
    <w:rsid w:val="009D3313"/>
    <w:rsid w:val="009D42EA"/>
    <w:rsid w:val="009D4AB3"/>
    <w:rsid w:val="009D5C15"/>
    <w:rsid w:val="009D64E2"/>
    <w:rsid w:val="009D65B3"/>
    <w:rsid w:val="009D670B"/>
    <w:rsid w:val="009D67D9"/>
    <w:rsid w:val="009D686D"/>
    <w:rsid w:val="009D6B63"/>
    <w:rsid w:val="009D7CC9"/>
    <w:rsid w:val="009E059B"/>
    <w:rsid w:val="009E0866"/>
    <w:rsid w:val="009E09ED"/>
    <w:rsid w:val="009E0D93"/>
    <w:rsid w:val="009E17A7"/>
    <w:rsid w:val="009E1E14"/>
    <w:rsid w:val="009E1E94"/>
    <w:rsid w:val="009E2474"/>
    <w:rsid w:val="009E343D"/>
    <w:rsid w:val="009E3C3E"/>
    <w:rsid w:val="009E3E3B"/>
    <w:rsid w:val="009E3F6F"/>
    <w:rsid w:val="009E3FAE"/>
    <w:rsid w:val="009E43E0"/>
    <w:rsid w:val="009E470A"/>
    <w:rsid w:val="009E48F2"/>
    <w:rsid w:val="009E4F9E"/>
    <w:rsid w:val="009E5D1C"/>
    <w:rsid w:val="009E5EDB"/>
    <w:rsid w:val="009E5EE3"/>
    <w:rsid w:val="009E646E"/>
    <w:rsid w:val="009E6938"/>
    <w:rsid w:val="009E7812"/>
    <w:rsid w:val="009F0E64"/>
    <w:rsid w:val="009F1514"/>
    <w:rsid w:val="009F1B9A"/>
    <w:rsid w:val="009F1C29"/>
    <w:rsid w:val="009F2576"/>
    <w:rsid w:val="009F2817"/>
    <w:rsid w:val="009F2C69"/>
    <w:rsid w:val="009F2DC1"/>
    <w:rsid w:val="009F2EEC"/>
    <w:rsid w:val="009F521C"/>
    <w:rsid w:val="009F624A"/>
    <w:rsid w:val="009F74B2"/>
    <w:rsid w:val="009F7B85"/>
    <w:rsid w:val="00A00857"/>
    <w:rsid w:val="00A00B09"/>
    <w:rsid w:val="00A00D03"/>
    <w:rsid w:val="00A010C1"/>
    <w:rsid w:val="00A0124C"/>
    <w:rsid w:val="00A013AC"/>
    <w:rsid w:val="00A01C2D"/>
    <w:rsid w:val="00A020BC"/>
    <w:rsid w:val="00A02272"/>
    <w:rsid w:val="00A022BF"/>
    <w:rsid w:val="00A0230D"/>
    <w:rsid w:val="00A02B65"/>
    <w:rsid w:val="00A03A22"/>
    <w:rsid w:val="00A03D21"/>
    <w:rsid w:val="00A04155"/>
    <w:rsid w:val="00A043DD"/>
    <w:rsid w:val="00A0498B"/>
    <w:rsid w:val="00A064A2"/>
    <w:rsid w:val="00A066DE"/>
    <w:rsid w:val="00A06CD9"/>
    <w:rsid w:val="00A0724B"/>
    <w:rsid w:val="00A07797"/>
    <w:rsid w:val="00A07ECC"/>
    <w:rsid w:val="00A1057D"/>
    <w:rsid w:val="00A10F3E"/>
    <w:rsid w:val="00A10FF0"/>
    <w:rsid w:val="00A12322"/>
    <w:rsid w:val="00A12B3E"/>
    <w:rsid w:val="00A12E69"/>
    <w:rsid w:val="00A135CA"/>
    <w:rsid w:val="00A13A5A"/>
    <w:rsid w:val="00A13BFC"/>
    <w:rsid w:val="00A13E43"/>
    <w:rsid w:val="00A14108"/>
    <w:rsid w:val="00A146A8"/>
    <w:rsid w:val="00A146D9"/>
    <w:rsid w:val="00A147BB"/>
    <w:rsid w:val="00A14829"/>
    <w:rsid w:val="00A14B50"/>
    <w:rsid w:val="00A14FE5"/>
    <w:rsid w:val="00A154D8"/>
    <w:rsid w:val="00A159F8"/>
    <w:rsid w:val="00A15EDD"/>
    <w:rsid w:val="00A15F13"/>
    <w:rsid w:val="00A16774"/>
    <w:rsid w:val="00A16BDC"/>
    <w:rsid w:val="00A1723D"/>
    <w:rsid w:val="00A20C03"/>
    <w:rsid w:val="00A20E62"/>
    <w:rsid w:val="00A21658"/>
    <w:rsid w:val="00A22BD4"/>
    <w:rsid w:val="00A22C5E"/>
    <w:rsid w:val="00A2329C"/>
    <w:rsid w:val="00A23348"/>
    <w:rsid w:val="00A2361C"/>
    <w:rsid w:val="00A237F6"/>
    <w:rsid w:val="00A23B12"/>
    <w:rsid w:val="00A23B36"/>
    <w:rsid w:val="00A24084"/>
    <w:rsid w:val="00A24296"/>
    <w:rsid w:val="00A24831"/>
    <w:rsid w:val="00A24970"/>
    <w:rsid w:val="00A24E65"/>
    <w:rsid w:val="00A24E9F"/>
    <w:rsid w:val="00A2514E"/>
    <w:rsid w:val="00A25DC8"/>
    <w:rsid w:val="00A260EE"/>
    <w:rsid w:val="00A27952"/>
    <w:rsid w:val="00A27ADB"/>
    <w:rsid w:val="00A301E1"/>
    <w:rsid w:val="00A312AB"/>
    <w:rsid w:val="00A3144E"/>
    <w:rsid w:val="00A3297A"/>
    <w:rsid w:val="00A32D9A"/>
    <w:rsid w:val="00A32ED2"/>
    <w:rsid w:val="00A32F5D"/>
    <w:rsid w:val="00A33F35"/>
    <w:rsid w:val="00A341CD"/>
    <w:rsid w:val="00A3440F"/>
    <w:rsid w:val="00A349D7"/>
    <w:rsid w:val="00A35A5A"/>
    <w:rsid w:val="00A35C22"/>
    <w:rsid w:val="00A36FF0"/>
    <w:rsid w:val="00A3729F"/>
    <w:rsid w:val="00A40FA3"/>
    <w:rsid w:val="00A411DC"/>
    <w:rsid w:val="00A419AA"/>
    <w:rsid w:val="00A41B20"/>
    <w:rsid w:val="00A41F02"/>
    <w:rsid w:val="00A42BE7"/>
    <w:rsid w:val="00A42CEF"/>
    <w:rsid w:val="00A43221"/>
    <w:rsid w:val="00A43577"/>
    <w:rsid w:val="00A43789"/>
    <w:rsid w:val="00A449BE"/>
    <w:rsid w:val="00A44C6B"/>
    <w:rsid w:val="00A458A6"/>
    <w:rsid w:val="00A465C5"/>
    <w:rsid w:val="00A46D7A"/>
    <w:rsid w:val="00A46F5D"/>
    <w:rsid w:val="00A4768E"/>
    <w:rsid w:val="00A47816"/>
    <w:rsid w:val="00A508DB"/>
    <w:rsid w:val="00A50B13"/>
    <w:rsid w:val="00A51B04"/>
    <w:rsid w:val="00A52C0B"/>
    <w:rsid w:val="00A54191"/>
    <w:rsid w:val="00A5477B"/>
    <w:rsid w:val="00A54ACC"/>
    <w:rsid w:val="00A54BFE"/>
    <w:rsid w:val="00A553C8"/>
    <w:rsid w:val="00A556B3"/>
    <w:rsid w:val="00A5613E"/>
    <w:rsid w:val="00A561E6"/>
    <w:rsid w:val="00A57884"/>
    <w:rsid w:val="00A57E20"/>
    <w:rsid w:val="00A60418"/>
    <w:rsid w:val="00A60B25"/>
    <w:rsid w:val="00A60CC5"/>
    <w:rsid w:val="00A610D1"/>
    <w:rsid w:val="00A6116D"/>
    <w:rsid w:val="00A613A4"/>
    <w:rsid w:val="00A615F7"/>
    <w:rsid w:val="00A61700"/>
    <w:rsid w:val="00A61750"/>
    <w:rsid w:val="00A61A06"/>
    <w:rsid w:val="00A61A51"/>
    <w:rsid w:val="00A61B9C"/>
    <w:rsid w:val="00A61BBB"/>
    <w:rsid w:val="00A62B74"/>
    <w:rsid w:val="00A630DB"/>
    <w:rsid w:val="00A63FF1"/>
    <w:rsid w:val="00A65009"/>
    <w:rsid w:val="00A65150"/>
    <w:rsid w:val="00A6681A"/>
    <w:rsid w:val="00A67054"/>
    <w:rsid w:val="00A670CF"/>
    <w:rsid w:val="00A7082D"/>
    <w:rsid w:val="00A719B1"/>
    <w:rsid w:val="00A71DB2"/>
    <w:rsid w:val="00A71DC8"/>
    <w:rsid w:val="00A71E17"/>
    <w:rsid w:val="00A72154"/>
    <w:rsid w:val="00A72468"/>
    <w:rsid w:val="00A7287C"/>
    <w:rsid w:val="00A72A14"/>
    <w:rsid w:val="00A72A2B"/>
    <w:rsid w:val="00A734A0"/>
    <w:rsid w:val="00A734E8"/>
    <w:rsid w:val="00A7376D"/>
    <w:rsid w:val="00A739D0"/>
    <w:rsid w:val="00A73A35"/>
    <w:rsid w:val="00A73F74"/>
    <w:rsid w:val="00A7558B"/>
    <w:rsid w:val="00A7606A"/>
    <w:rsid w:val="00A76136"/>
    <w:rsid w:val="00A76DFC"/>
    <w:rsid w:val="00A77725"/>
    <w:rsid w:val="00A779D6"/>
    <w:rsid w:val="00A8003D"/>
    <w:rsid w:val="00A80791"/>
    <w:rsid w:val="00A812A8"/>
    <w:rsid w:val="00A81B4E"/>
    <w:rsid w:val="00A83103"/>
    <w:rsid w:val="00A8363B"/>
    <w:rsid w:val="00A839DC"/>
    <w:rsid w:val="00A83D10"/>
    <w:rsid w:val="00A83F16"/>
    <w:rsid w:val="00A840CD"/>
    <w:rsid w:val="00A84807"/>
    <w:rsid w:val="00A85929"/>
    <w:rsid w:val="00A85C3D"/>
    <w:rsid w:val="00A860D5"/>
    <w:rsid w:val="00A86511"/>
    <w:rsid w:val="00A869CA"/>
    <w:rsid w:val="00A86B74"/>
    <w:rsid w:val="00A876FC"/>
    <w:rsid w:val="00A878FB"/>
    <w:rsid w:val="00A905CC"/>
    <w:rsid w:val="00A90BCA"/>
    <w:rsid w:val="00A90D64"/>
    <w:rsid w:val="00A90ED9"/>
    <w:rsid w:val="00A91C7B"/>
    <w:rsid w:val="00A922DE"/>
    <w:rsid w:val="00A9299E"/>
    <w:rsid w:val="00A9351C"/>
    <w:rsid w:val="00A94188"/>
    <w:rsid w:val="00A94481"/>
    <w:rsid w:val="00A94571"/>
    <w:rsid w:val="00A9479A"/>
    <w:rsid w:val="00A94A76"/>
    <w:rsid w:val="00A95190"/>
    <w:rsid w:val="00A96299"/>
    <w:rsid w:val="00A9639D"/>
    <w:rsid w:val="00A96C6B"/>
    <w:rsid w:val="00A97036"/>
    <w:rsid w:val="00A97250"/>
    <w:rsid w:val="00A97589"/>
    <w:rsid w:val="00A9783E"/>
    <w:rsid w:val="00A9787E"/>
    <w:rsid w:val="00A97B95"/>
    <w:rsid w:val="00AA0048"/>
    <w:rsid w:val="00AA14A9"/>
    <w:rsid w:val="00AA18D8"/>
    <w:rsid w:val="00AA22F4"/>
    <w:rsid w:val="00AA2873"/>
    <w:rsid w:val="00AA2C57"/>
    <w:rsid w:val="00AA384A"/>
    <w:rsid w:val="00AA3A9D"/>
    <w:rsid w:val="00AA4413"/>
    <w:rsid w:val="00AA48BF"/>
    <w:rsid w:val="00AA4C3C"/>
    <w:rsid w:val="00AA5212"/>
    <w:rsid w:val="00AA52BD"/>
    <w:rsid w:val="00AA559B"/>
    <w:rsid w:val="00AA5611"/>
    <w:rsid w:val="00AA604D"/>
    <w:rsid w:val="00AA7403"/>
    <w:rsid w:val="00AA79E6"/>
    <w:rsid w:val="00AB05E2"/>
    <w:rsid w:val="00AB0F9E"/>
    <w:rsid w:val="00AB15F8"/>
    <w:rsid w:val="00AB1A68"/>
    <w:rsid w:val="00AB20D4"/>
    <w:rsid w:val="00AB2A39"/>
    <w:rsid w:val="00AB366A"/>
    <w:rsid w:val="00AB3800"/>
    <w:rsid w:val="00AB3906"/>
    <w:rsid w:val="00AB3AD3"/>
    <w:rsid w:val="00AB3CCB"/>
    <w:rsid w:val="00AB4DAE"/>
    <w:rsid w:val="00AB4FD5"/>
    <w:rsid w:val="00AB6A88"/>
    <w:rsid w:val="00AB6CF0"/>
    <w:rsid w:val="00AB6E4C"/>
    <w:rsid w:val="00AB748A"/>
    <w:rsid w:val="00AC0182"/>
    <w:rsid w:val="00AC0476"/>
    <w:rsid w:val="00AC07D2"/>
    <w:rsid w:val="00AC1182"/>
    <w:rsid w:val="00AC1B91"/>
    <w:rsid w:val="00AC26AF"/>
    <w:rsid w:val="00AC32D1"/>
    <w:rsid w:val="00AC3B90"/>
    <w:rsid w:val="00AC3D50"/>
    <w:rsid w:val="00AC3FB9"/>
    <w:rsid w:val="00AC42C5"/>
    <w:rsid w:val="00AC6483"/>
    <w:rsid w:val="00AC6660"/>
    <w:rsid w:val="00AC69CB"/>
    <w:rsid w:val="00AC6DA6"/>
    <w:rsid w:val="00AD026F"/>
    <w:rsid w:val="00AD0492"/>
    <w:rsid w:val="00AD0610"/>
    <w:rsid w:val="00AD0722"/>
    <w:rsid w:val="00AD09E3"/>
    <w:rsid w:val="00AD10E1"/>
    <w:rsid w:val="00AD19CA"/>
    <w:rsid w:val="00AD1BAD"/>
    <w:rsid w:val="00AD2939"/>
    <w:rsid w:val="00AD2AE9"/>
    <w:rsid w:val="00AD34FF"/>
    <w:rsid w:val="00AD3E75"/>
    <w:rsid w:val="00AD3F85"/>
    <w:rsid w:val="00AD441E"/>
    <w:rsid w:val="00AD443E"/>
    <w:rsid w:val="00AD4D15"/>
    <w:rsid w:val="00AD4F4B"/>
    <w:rsid w:val="00AD54C6"/>
    <w:rsid w:val="00AD5C1E"/>
    <w:rsid w:val="00AD5EEA"/>
    <w:rsid w:val="00AD6108"/>
    <w:rsid w:val="00AD648F"/>
    <w:rsid w:val="00AE0033"/>
    <w:rsid w:val="00AE1BA9"/>
    <w:rsid w:val="00AE2B71"/>
    <w:rsid w:val="00AE2F16"/>
    <w:rsid w:val="00AE310E"/>
    <w:rsid w:val="00AE3503"/>
    <w:rsid w:val="00AE3919"/>
    <w:rsid w:val="00AE3D35"/>
    <w:rsid w:val="00AE413E"/>
    <w:rsid w:val="00AE4996"/>
    <w:rsid w:val="00AE5171"/>
    <w:rsid w:val="00AE6C75"/>
    <w:rsid w:val="00AE6D86"/>
    <w:rsid w:val="00AE72D0"/>
    <w:rsid w:val="00AE7811"/>
    <w:rsid w:val="00AF0072"/>
    <w:rsid w:val="00AF031D"/>
    <w:rsid w:val="00AF0828"/>
    <w:rsid w:val="00AF098D"/>
    <w:rsid w:val="00AF1400"/>
    <w:rsid w:val="00AF1E78"/>
    <w:rsid w:val="00AF2058"/>
    <w:rsid w:val="00AF2C96"/>
    <w:rsid w:val="00AF2DDF"/>
    <w:rsid w:val="00AF30BB"/>
    <w:rsid w:val="00AF3350"/>
    <w:rsid w:val="00AF4937"/>
    <w:rsid w:val="00AF4A0A"/>
    <w:rsid w:val="00AF5DD1"/>
    <w:rsid w:val="00AF6E21"/>
    <w:rsid w:val="00AF7289"/>
    <w:rsid w:val="00AF7A2D"/>
    <w:rsid w:val="00AF7B24"/>
    <w:rsid w:val="00AF7BC6"/>
    <w:rsid w:val="00B00583"/>
    <w:rsid w:val="00B01293"/>
    <w:rsid w:val="00B0159C"/>
    <w:rsid w:val="00B01FB4"/>
    <w:rsid w:val="00B0213E"/>
    <w:rsid w:val="00B0259A"/>
    <w:rsid w:val="00B03188"/>
    <w:rsid w:val="00B03224"/>
    <w:rsid w:val="00B04F17"/>
    <w:rsid w:val="00B05156"/>
    <w:rsid w:val="00B0584B"/>
    <w:rsid w:val="00B06342"/>
    <w:rsid w:val="00B06CDB"/>
    <w:rsid w:val="00B06D2B"/>
    <w:rsid w:val="00B06F78"/>
    <w:rsid w:val="00B1029E"/>
    <w:rsid w:val="00B11381"/>
    <w:rsid w:val="00B11632"/>
    <w:rsid w:val="00B11C87"/>
    <w:rsid w:val="00B11D6E"/>
    <w:rsid w:val="00B12141"/>
    <w:rsid w:val="00B14121"/>
    <w:rsid w:val="00B15532"/>
    <w:rsid w:val="00B16096"/>
    <w:rsid w:val="00B16F69"/>
    <w:rsid w:val="00B17849"/>
    <w:rsid w:val="00B17B21"/>
    <w:rsid w:val="00B17DA1"/>
    <w:rsid w:val="00B17EDA"/>
    <w:rsid w:val="00B17EFF"/>
    <w:rsid w:val="00B17FAB"/>
    <w:rsid w:val="00B206E8"/>
    <w:rsid w:val="00B20A80"/>
    <w:rsid w:val="00B20A9A"/>
    <w:rsid w:val="00B20F5E"/>
    <w:rsid w:val="00B22369"/>
    <w:rsid w:val="00B22851"/>
    <w:rsid w:val="00B2326E"/>
    <w:rsid w:val="00B2330D"/>
    <w:rsid w:val="00B233DF"/>
    <w:rsid w:val="00B2377E"/>
    <w:rsid w:val="00B23DE4"/>
    <w:rsid w:val="00B24602"/>
    <w:rsid w:val="00B247D3"/>
    <w:rsid w:val="00B24960"/>
    <w:rsid w:val="00B24B0B"/>
    <w:rsid w:val="00B2692A"/>
    <w:rsid w:val="00B2743B"/>
    <w:rsid w:val="00B2749A"/>
    <w:rsid w:val="00B3164B"/>
    <w:rsid w:val="00B31F96"/>
    <w:rsid w:val="00B320CA"/>
    <w:rsid w:val="00B322CE"/>
    <w:rsid w:val="00B32C96"/>
    <w:rsid w:val="00B32F97"/>
    <w:rsid w:val="00B331DA"/>
    <w:rsid w:val="00B33614"/>
    <w:rsid w:val="00B3456D"/>
    <w:rsid w:val="00B34E71"/>
    <w:rsid w:val="00B34F38"/>
    <w:rsid w:val="00B34F57"/>
    <w:rsid w:val="00B35652"/>
    <w:rsid w:val="00B35C88"/>
    <w:rsid w:val="00B36846"/>
    <w:rsid w:val="00B3732A"/>
    <w:rsid w:val="00B37511"/>
    <w:rsid w:val="00B4013D"/>
    <w:rsid w:val="00B41A63"/>
    <w:rsid w:val="00B41B3F"/>
    <w:rsid w:val="00B41FD2"/>
    <w:rsid w:val="00B430C5"/>
    <w:rsid w:val="00B43B5B"/>
    <w:rsid w:val="00B4473A"/>
    <w:rsid w:val="00B44A22"/>
    <w:rsid w:val="00B44FA1"/>
    <w:rsid w:val="00B455A9"/>
    <w:rsid w:val="00B459EA"/>
    <w:rsid w:val="00B45F82"/>
    <w:rsid w:val="00B46108"/>
    <w:rsid w:val="00B4622D"/>
    <w:rsid w:val="00B4658F"/>
    <w:rsid w:val="00B47634"/>
    <w:rsid w:val="00B47722"/>
    <w:rsid w:val="00B47D3D"/>
    <w:rsid w:val="00B50750"/>
    <w:rsid w:val="00B5223D"/>
    <w:rsid w:val="00B525FB"/>
    <w:rsid w:val="00B53204"/>
    <w:rsid w:val="00B539F8"/>
    <w:rsid w:val="00B53E07"/>
    <w:rsid w:val="00B53F99"/>
    <w:rsid w:val="00B557EA"/>
    <w:rsid w:val="00B567DC"/>
    <w:rsid w:val="00B57398"/>
    <w:rsid w:val="00B57A36"/>
    <w:rsid w:val="00B60B76"/>
    <w:rsid w:val="00B614E5"/>
    <w:rsid w:val="00B61EFA"/>
    <w:rsid w:val="00B62B9E"/>
    <w:rsid w:val="00B63073"/>
    <w:rsid w:val="00B630D6"/>
    <w:rsid w:val="00B63EF7"/>
    <w:rsid w:val="00B64D2C"/>
    <w:rsid w:val="00B64EF9"/>
    <w:rsid w:val="00B656E0"/>
    <w:rsid w:val="00B6580A"/>
    <w:rsid w:val="00B66A36"/>
    <w:rsid w:val="00B66D1C"/>
    <w:rsid w:val="00B67E24"/>
    <w:rsid w:val="00B707BA"/>
    <w:rsid w:val="00B707C8"/>
    <w:rsid w:val="00B7104E"/>
    <w:rsid w:val="00B7159F"/>
    <w:rsid w:val="00B715D1"/>
    <w:rsid w:val="00B71D9F"/>
    <w:rsid w:val="00B71EF4"/>
    <w:rsid w:val="00B733CB"/>
    <w:rsid w:val="00B73515"/>
    <w:rsid w:val="00B73A40"/>
    <w:rsid w:val="00B73AF3"/>
    <w:rsid w:val="00B73B45"/>
    <w:rsid w:val="00B74193"/>
    <w:rsid w:val="00B745C9"/>
    <w:rsid w:val="00B74EDF"/>
    <w:rsid w:val="00B75421"/>
    <w:rsid w:val="00B75C1E"/>
    <w:rsid w:val="00B75D9E"/>
    <w:rsid w:val="00B75E45"/>
    <w:rsid w:val="00B75EB3"/>
    <w:rsid w:val="00B76C0B"/>
    <w:rsid w:val="00B776C0"/>
    <w:rsid w:val="00B77949"/>
    <w:rsid w:val="00B7799C"/>
    <w:rsid w:val="00B77B9C"/>
    <w:rsid w:val="00B80004"/>
    <w:rsid w:val="00B80018"/>
    <w:rsid w:val="00B80294"/>
    <w:rsid w:val="00B802DD"/>
    <w:rsid w:val="00B8041F"/>
    <w:rsid w:val="00B8073A"/>
    <w:rsid w:val="00B808B6"/>
    <w:rsid w:val="00B80B27"/>
    <w:rsid w:val="00B81582"/>
    <w:rsid w:val="00B81CA9"/>
    <w:rsid w:val="00B82AA9"/>
    <w:rsid w:val="00B83AE5"/>
    <w:rsid w:val="00B848D9"/>
    <w:rsid w:val="00B85EC7"/>
    <w:rsid w:val="00B860A4"/>
    <w:rsid w:val="00B866AB"/>
    <w:rsid w:val="00B87817"/>
    <w:rsid w:val="00B87F57"/>
    <w:rsid w:val="00B9102E"/>
    <w:rsid w:val="00B9126F"/>
    <w:rsid w:val="00B91562"/>
    <w:rsid w:val="00B91926"/>
    <w:rsid w:val="00B922E3"/>
    <w:rsid w:val="00B9230B"/>
    <w:rsid w:val="00B928CC"/>
    <w:rsid w:val="00B9348E"/>
    <w:rsid w:val="00B939A0"/>
    <w:rsid w:val="00B9450C"/>
    <w:rsid w:val="00B968E6"/>
    <w:rsid w:val="00B96BA8"/>
    <w:rsid w:val="00B972A6"/>
    <w:rsid w:val="00B97472"/>
    <w:rsid w:val="00BA1CD2"/>
    <w:rsid w:val="00BA1DA3"/>
    <w:rsid w:val="00BA1FD1"/>
    <w:rsid w:val="00BA2E20"/>
    <w:rsid w:val="00BA3196"/>
    <w:rsid w:val="00BA3DA0"/>
    <w:rsid w:val="00BA3F5D"/>
    <w:rsid w:val="00BA437B"/>
    <w:rsid w:val="00BA46B2"/>
    <w:rsid w:val="00BA4F8A"/>
    <w:rsid w:val="00BA5830"/>
    <w:rsid w:val="00BA59F5"/>
    <w:rsid w:val="00BA5CA9"/>
    <w:rsid w:val="00BA7D0F"/>
    <w:rsid w:val="00BA7D3D"/>
    <w:rsid w:val="00BB009A"/>
    <w:rsid w:val="00BB018D"/>
    <w:rsid w:val="00BB163B"/>
    <w:rsid w:val="00BB2716"/>
    <w:rsid w:val="00BB2BD8"/>
    <w:rsid w:val="00BB2DB0"/>
    <w:rsid w:val="00BB31D9"/>
    <w:rsid w:val="00BB35A4"/>
    <w:rsid w:val="00BB387E"/>
    <w:rsid w:val="00BB3C0B"/>
    <w:rsid w:val="00BB3ED3"/>
    <w:rsid w:val="00BB3F83"/>
    <w:rsid w:val="00BB4124"/>
    <w:rsid w:val="00BB4CAA"/>
    <w:rsid w:val="00BB4CAD"/>
    <w:rsid w:val="00BB4CBA"/>
    <w:rsid w:val="00BB4E4D"/>
    <w:rsid w:val="00BB5151"/>
    <w:rsid w:val="00BB5234"/>
    <w:rsid w:val="00BB58D5"/>
    <w:rsid w:val="00BB63E0"/>
    <w:rsid w:val="00BB65AA"/>
    <w:rsid w:val="00BB67D1"/>
    <w:rsid w:val="00BB7D96"/>
    <w:rsid w:val="00BC00D5"/>
    <w:rsid w:val="00BC0641"/>
    <w:rsid w:val="00BC0FDF"/>
    <w:rsid w:val="00BC1458"/>
    <w:rsid w:val="00BC3429"/>
    <w:rsid w:val="00BC38C6"/>
    <w:rsid w:val="00BC47E1"/>
    <w:rsid w:val="00BC5153"/>
    <w:rsid w:val="00BC59C8"/>
    <w:rsid w:val="00BC5FCA"/>
    <w:rsid w:val="00BC688D"/>
    <w:rsid w:val="00BC693C"/>
    <w:rsid w:val="00BC69AB"/>
    <w:rsid w:val="00BC72B2"/>
    <w:rsid w:val="00BC735A"/>
    <w:rsid w:val="00BC7498"/>
    <w:rsid w:val="00BC74D1"/>
    <w:rsid w:val="00BD0A9F"/>
    <w:rsid w:val="00BD0CAD"/>
    <w:rsid w:val="00BD0D98"/>
    <w:rsid w:val="00BD0DEE"/>
    <w:rsid w:val="00BD10F3"/>
    <w:rsid w:val="00BD1256"/>
    <w:rsid w:val="00BD1656"/>
    <w:rsid w:val="00BD2229"/>
    <w:rsid w:val="00BD222F"/>
    <w:rsid w:val="00BD3708"/>
    <w:rsid w:val="00BD372B"/>
    <w:rsid w:val="00BD3A20"/>
    <w:rsid w:val="00BD47FE"/>
    <w:rsid w:val="00BD538C"/>
    <w:rsid w:val="00BD5563"/>
    <w:rsid w:val="00BD5C43"/>
    <w:rsid w:val="00BD6025"/>
    <w:rsid w:val="00BD61EA"/>
    <w:rsid w:val="00BD65E9"/>
    <w:rsid w:val="00BD6654"/>
    <w:rsid w:val="00BD6DEA"/>
    <w:rsid w:val="00BD7F2B"/>
    <w:rsid w:val="00BE0C44"/>
    <w:rsid w:val="00BE0FE7"/>
    <w:rsid w:val="00BE1BB4"/>
    <w:rsid w:val="00BE1D6B"/>
    <w:rsid w:val="00BE1DEE"/>
    <w:rsid w:val="00BE23FF"/>
    <w:rsid w:val="00BE2568"/>
    <w:rsid w:val="00BE2BD0"/>
    <w:rsid w:val="00BE2C11"/>
    <w:rsid w:val="00BE3A7A"/>
    <w:rsid w:val="00BE3CBD"/>
    <w:rsid w:val="00BE4328"/>
    <w:rsid w:val="00BE4948"/>
    <w:rsid w:val="00BE4B33"/>
    <w:rsid w:val="00BE56C7"/>
    <w:rsid w:val="00BE570F"/>
    <w:rsid w:val="00BE591C"/>
    <w:rsid w:val="00BE5AA9"/>
    <w:rsid w:val="00BE6273"/>
    <w:rsid w:val="00BE6382"/>
    <w:rsid w:val="00BE699D"/>
    <w:rsid w:val="00BE6F29"/>
    <w:rsid w:val="00BE735A"/>
    <w:rsid w:val="00BE73B1"/>
    <w:rsid w:val="00BE753C"/>
    <w:rsid w:val="00BE7BD7"/>
    <w:rsid w:val="00BF0233"/>
    <w:rsid w:val="00BF0528"/>
    <w:rsid w:val="00BF0741"/>
    <w:rsid w:val="00BF1487"/>
    <w:rsid w:val="00BF17BB"/>
    <w:rsid w:val="00BF18E5"/>
    <w:rsid w:val="00BF1A67"/>
    <w:rsid w:val="00BF231B"/>
    <w:rsid w:val="00BF25C3"/>
    <w:rsid w:val="00BF2F2C"/>
    <w:rsid w:val="00BF376E"/>
    <w:rsid w:val="00BF4B44"/>
    <w:rsid w:val="00BF5055"/>
    <w:rsid w:val="00BF57F8"/>
    <w:rsid w:val="00BF6FC3"/>
    <w:rsid w:val="00BF73A3"/>
    <w:rsid w:val="00BF7732"/>
    <w:rsid w:val="00BF7ECE"/>
    <w:rsid w:val="00C0020C"/>
    <w:rsid w:val="00C007FE"/>
    <w:rsid w:val="00C009DC"/>
    <w:rsid w:val="00C01275"/>
    <w:rsid w:val="00C01477"/>
    <w:rsid w:val="00C01628"/>
    <w:rsid w:val="00C02AB9"/>
    <w:rsid w:val="00C035D0"/>
    <w:rsid w:val="00C03DD3"/>
    <w:rsid w:val="00C0445D"/>
    <w:rsid w:val="00C0532A"/>
    <w:rsid w:val="00C05A70"/>
    <w:rsid w:val="00C0672F"/>
    <w:rsid w:val="00C07253"/>
    <w:rsid w:val="00C075C6"/>
    <w:rsid w:val="00C076E3"/>
    <w:rsid w:val="00C07B8B"/>
    <w:rsid w:val="00C07D87"/>
    <w:rsid w:val="00C1073F"/>
    <w:rsid w:val="00C11341"/>
    <w:rsid w:val="00C11FCD"/>
    <w:rsid w:val="00C12234"/>
    <w:rsid w:val="00C13542"/>
    <w:rsid w:val="00C150E3"/>
    <w:rsid w:val="00C1691D"/>
    <w:rsid w:val="00C171B9"/>
    <w:rsid w:val="00C2013F"/>
    <w:rsid w:val="00C20140"/>
    <w:rsid w:val="00C20342"/>
    <w:rsid w:val="00C20C69"/>
    <w:rsid w:val="00C20CEA"/>
    <w:rsid w:val="00C21640"/>
    <w:rsid w:val="00C21BBD"/>
    <w:rsid w:val="00C21DAC"/>
    <w:rsid w:val="00C22275"/>
    <w:rsid w:val="00C2231C"/>
    <w:rsid w:val="00C22EF9"/>
    <w:rsid w:val="00C22FB0"/>
    <w:rsid w:val="00C2349B"/>
    <w:rsid w:val="00C236B7"/>
    <w:rsid w:val="00C23E64"/>
    <w:rsid w:val="00C2564A"/>
    <w:rsid w:val="00C25799"/>
    <w:rsid w:val="00C25A11"/>
    <w:rsid w:val="00C2636C"/>
    <w:rsid w:val="00C26923"/>
    <w:rsid w:val="00C26977"/>
    <w:rsid w:val="00C27E1E"/>
    <w:rsid w:val="00C30F22"/>
    <w:rsid w:val="00C30F9C"/>
    <w:rsid w:val="00C3137C"/>
    <w:rsid w:val="00C319C0"/>
    <w:rsid w:val="00C32662"/>
    <w:rsid w:val="00C326EE"/>
    <w:rsid w:val="00C32964"/>
    <w:rsid w:val="00C32981"/>
    <w:rsid w:val="00C33FCA"/>
    <w:rsid w:val="00C34F94"/>
    <w:rsid w:val="00C3665C"/>
    <w:rsid w:val="00C36E9B"/>
    <w:rsid w:val="00C40213"/>
    <w:rsid w:val="00C404B0"/>
    <w:rsid w:val="00C40E24"/>
    <w:rsid w:val="00C41051"/>
    <w:rsid w:val="00C419C4"/>
    <w:rsid w:val="00C41A72"/>
    <w:rsid w:val="00C42214"/>
    <w:rsid w:val="00C42B4E"/>
    <w:rsid w:val="00C43E34"/>
    <w:rsid w:val="00C446CE"/>
    <w:rsid w:val="00C45961"/>
    <w:rsid w:val="00C45C11"/>
    <w:rsid w:val="00C45EC6"/>
    <w:rsid w:val="00C46282"/>
    <w:rsid w:val="00C4648D"/>
    <w:rsid w:val="00C4677E"/>
    <w:rsid w:val="00C4680C"/>
    <w:rsid w:val="00C4681C"/>
    <w:rsid w:val="00C47E30"/>
    <w:rsid w:val="00C47F11"/>
    <w:rsid w:val="00C5042D"/>
    <w:rsid w:val="00C5098D"/>
    <w:rsid w:val="00C509C6"/>
    <w:rsid w:val="00C50A48"/>
    <w:rsid w:val="00C51503"/>
    <w:rsid w:val="00C51E67"/>
    <w:rsid w:val="00C53684"/>
    <w:rsid w:val="00C53705"/>
    <w:rsid w:val="00C538CD"/>
    <w:rsid w:val="00C539EE"/>
    <w:rsid w:val="00C55A16"/>
    <w:rsid w:val="00C563BE"/>
    <w:rsid w:val="00C60884"/>
    <w:rsid w:val="00C60A8D"/>
    <w:rsid w:val="00C60AAD"/>
    <w:rsid w:val="00C60DFB"/>
    <w:rsid w:val="00C61753"/>
    <w:rsid w:val="00C61E6E"/>
    <w:rsid w:val="00C6243C"/>
    <w:rsid w:val="00C6244E"/>
    <w:rsid w:val="00C62B52"/>
    <w:rsid w:val="00C62C58"/>
    <w:rsid w:val="00C630FF"/>
    <w:rsid w:val="00C631F7"/>
    <w:rsid w:val="00C638A0"/>
    <w:rsid w:val="00C63FE0"/>
    <w:rsid w:val="00C64679"/>
    <w:rsid w:val="00C6529F"/>
    <w:rsid w:val="00C654E8"/>
    <w:rsid w:val="00C65F75"/>
    <w:rsid w:val="00C66F6B"/>
    <w:rsid w:val="00C6781E"/>
    <w:rsid w:val="00C678EA"/>
    <w:rsid w:val="00C7063D"/>
    <w:rsid w:val="00C70AED"/>
    <w:rsid w:val="00C72D5A"/>
    <w:rsid w:val="00C72FB9"/>
    <w:rsid w:val="00C73099"/>
    <w:rsid w:val="00C73116"/>
    <w:rsid w:val="00C7377C"/>
    <w:rsid w:val="00C738D0"/>
    <w:rsid w:val="00C746FC"/>
    <w:rsid w:val="00C748B8"/>
    <w:rsid w:val="00C74FE3"/>
    <w:rsid w:val="00C753DC"/>
    <w:rsid w:val="00C756E1"/>
    <w:rsid w:val="00C770D1"/>
    <w:rsid w:val="00C77AA5"/>
    <w:rsid w:val="00C77C41"/>
    <w:rsid w:val="00C80861"/>
    <w:rsid w:val="00C80867"/>
    <w:rsid w:val="00C8091C"/>
    <w:rsid w:val="00C80CA2"/>
    <w:rsid w:val="00C80D60"/>
    <w:rsid w:val="00C819E9"/>
    <w:rsid w:val="00C81A86"/>
    <w:rsid w:val="00C81F9E"/>
    <w:rsid w:val="00C82461"/>
    <w:rsid w:val="00C824EE"/>
    <w:rsid w:val="00C82BC3"/>
    <w:rsid w:val="00C836CB"/>
    <w:rsid w:val="00C868CC"/>
    <w:rsid w:val="00C86909"/>
    <w:rsid w:val="00C86D30"/>
    <w:rsid w:val="00C87FE0"/>
    <w:rsid w:val="00C9051D"/>
    <w:rsid w:val="00C907CE"/>
    <w:rsid w:val="00C90A77"/>
    <w:rsid w:val="00C90FC3"/>
    <w:rsid w:val="00C91173"/>
    <w:rsid w:val="00C91444"/>
    <w:rsid w:val="00C91569"/>
    <w:rsid w:val="00C91A50"/>
    <w:rsid w:val="00C91AB4"/>
    <w:rsid w:val="00C91BAD"/>
    <w:rsid w:val="00C91F10"/>
    <w:rsid w:val="00C9342A"/>
    <w:rsid w:val="00C935D2"/>
    <w:rsid w:val="00C9390C"/>
    <w:rsid w:val="00C940B9"/>
    <w:rsid w:val="00C941CA"/>
    <w:rsid w:val="00C94356"/>
    <w:rsid w:val="00C945EF"/>
    <w:rsid w:val="00C94AA7"/>
    <w:rsid w:val="00C94B99"/>
    <w:rsid w:val="00C9509F"/>
    <w:rsid w:val="00C95164"/>
    <w:rsid w:val="00C95377"/>
    <w:rsid w:val="00C95F05"/>
    <w:rsid w:val="00C96010"/>
    <w:rsid w:val="00C96A17"/>
    <w:rsid w:val="00C96EFD"/>
    <w:rsid w:val="00C96F46"/>
    <w:rsid w:val="00C97B2E"/>
    <w:rsid w:val="00C97CF9"/>
    <w:rsid w:val="00CA0768"/>
    <w:rsid w:val="00CA1785"/>
    <w:rsid w:val="00CA2102"/>
    <w:rsid w:val="00CA21EF"/>
    <w:rsid w:val="00CA2F38"/>
    <w:rsid w:val="00CA2F68"/>
    <w:rsid w:val="00CA3267"/>
    <w:rsid w:val="00CA363B"/>
    <w:rsid w:val="00CA43A0"/>
    <w:rsid w:val="00CA4E60"/>
    <w:rsid w:val="00CA500C"/>
    <w:rsid w:val="00CA520A"/>
    <w:rsid w:val="00CA55AA"/>
    <w:rsid w:val="00CA58A8"/>
    <w:rsid w:val="00CA6032"/>
    <w:rsid w:val="00CA63C8"/>
    <w:rsid w:val="00CA648E"/>
    <w:rsid w:val="00CA6C19"/>
    <w:rsid w:val="00CA6C20"/>
    <w:rsid w:val="00CA7446"/>
    <w:rsid w:val="00CA7A85"/>
    <w:rsid w:val="00CB08A9"/>
    <w:rsid w:val="00CB0B31"/>
    <w:rsid w:val="00CB0EDD"/>
    <w:rsid w:val="00CB1879"/>
    <w:rsid w:val="00CB1C63"/>
    <w:rsid w:val="00CB270D"/>
    <w:rsid w:val="00CB277B"/>
    <w:rsid w:val="00CB2A8F"/>
    <w:rsid w:val="00CB42B1"/>
    <w:rsid w:val="00CB42C1"/>
    <w:rsid w:val="00CB5191"/>
    <w:rsid w:val="00CB5560"/>
    <w:rsid w:val="00CB5927"/>
    <w:rsid w:val="00CB666C"/>
    <w:rsid w:val="00CB7047"/>
    <w:rsid w:val="00CB791F"/>
    <w:rsid w:val="00CC04B8"/>
    <w:rsid w:val="00CC0A13"/>
    <w:rsid w:val="00CC117D"/>
    <w:rsid w:val="00CC1682"/>
    <w:rsid w:val="00CC1D9B"/>
    <w:rsid w:val="00CC1E2B"/>
    <w:rsid w:val="00CC217A"/>
    <w:rsid w:val="00CC23EB"/>
    <w:rsid w:val="00CC2C10"/>
    <w:rsid w:val="00CC3C75"/>
    <w:rsid w:val="00CC42E1"/>
    <w:rsid w:val="00CC4AA1"/>
    <w:rsid w:val="00CC4C49"/>
    <w:rsid w:val="00CC554D"/>
    <w:rsid w:val="00CC672D"/>
    <w:rsid w:val="00CC7F85"/>
    <w:rsid w:val="00CD0EF6"/>
    <w:rsid w:val="00CD13B6"/>
    <w:rsid w:val="00CD19BE"/>
    <w:rsid w:val="00CD1B3C"/>
    <w:rsid w:val="00CD1B93"/>
    <w:rsid w:val="00CD1F70"/>
    <w:rsid w:val="00CD2396"/>
    <w:rsid w:val="00CD27ED"/>
    <w:rsid w:val="00CD2E41"/>
    <w:rsid w:val="00CD3671"/>
    <w:rsid w:val="00CD367E"/>
    <w:rsid w:val="00CD3A0D"/>
    <w:rsid w:val="00CD3EAB"/>
    <w:rsid w:val="00CD4423"/>
    <w:rsid w:val="00CD4537"/>
    <w:rsid w:val="00CD53C5"/>
    <w:rsid w:val="00CD57A1"/>
    <w:rsid w:val="00CD6207"/>
    <w:rsid w:val="00CD65A4"/>
    <w:rsid w:val="00CD6A26"/>
    <w:rsid w:val="00CD6ADF"/>
    <w:rsid w:val="00CD72DE"/>
    <w:rsid w:val="00CD75B7"/>
    <w:rsid w:val="00CD7A09"/>
    <w:rsid w:val="00CE025A"/>
    <w:rsid w:val="00CE0313"/>
    <w:rsid w:val="00CE096B"/>
    <w:rsid w:val="00CE10CA"/>
    <w:rsid w:val="00CE156F"/>
    <w:rsid w:val="00CE2073"/>
    <w:rsid w:val="00CE210F"/>
    <w:rsid w:val="00CE21AC"/>
    <w:rsid w:val="00CE22F4"/>
    <w:rsid w:val="00CE2D85"/>
    <w:rsid w:val="00CE3620"/>
    <w:rsid w:val="00CE3688"/>
    <w:rsid w:val="00CE36B2"/>
    <w:rsid w:val="00CE37D9"/>
    <w:rsid w:val="00CE47C9"/>
    <w:rsid w:val="00CE5004"/>
    <w:rsid w:val="00CE5566"/>
    <w:rsid w:val="00CE55E3"/>
    <w:rsid w:val="00CE561E"/>
    <w:rsid w:val="00CE5C2F"/>
    <w:rsid w:val="00CE6518"/>
    <w:rsid w:val="00CE6B76"/>
    <w:rsid w:val="00CE6DA1"/>
    <w:rsid w:val="00CE7599"/>
    <w:rsid w:val="00CE7D73"/>
    <w:rsid w:val="00CE7E0D"/>
    <w:rsid w:val="00CF046F"/>
    <w:rsid w:val="00CF0546"/>
    <w:rsid w:val="00CF05F7"/>
    <w:rsid w:val="00CF06BC"/>
    <w:rsid w:val="00CF08A5"/>
    <w:rsid w:val="00CF0FFA"/>
    <w:rsid w:val="00CF11C1"/>
    <w:rsid w:val="00CF1A74"/>
    <w:rsid w:val="00CF1D0D"/>
    <w:rsid w:val="00CF2948"/>
    <w:rsid w:val="00CF3372"/>
    <w:rsid w:val="00CF3877"/>
    <w:rsid w:val="00CF3C65"/>
    <w:rsid w:val="00CF3D64"/>
    <w:rsid w:val="00CF4204"/>
    <w:rsid w:val="00CF46D5"/>
    <w:rsid w:val="00CF496D"/>
    <w:rsid w:val="00CF5803"/>
    <w:rsid w:val="00CF5DF0"/>
    <w:rsid w:val="00CF5FA0"/>
    <w:rsid w:val="00CF65C4"/>
    <w:rsid w:val="00CF705E"/>
    <w:rsid w:val="00CF780F"/>
    <w:rsid w:val="00CF79D0"/>
    <w:rsid w:val="00D00499"/>
    <w:rsid w:val="00D014B1"/>
    <w:rsid w:val="00D01CA9"/>
    <w:rsid w:val="00D02DF7"/>
    <w:rsid w:val="00D02E56"/>
    <w:rsid w:val="00D0379E"/>
    <w:rsid w:val="00D04E70"/>
    <w:rsid w:val="00D0565C"/>
    <w:rsid w:val="00D05E4D"/>
    <w:rsid w:val="00D0611E"/>
    <w:rsid w:val="00D0669C"/>
    <w:rsid w:val="00D068E6"/>
    <w:rsid w:val="00D06F5C"/>
    <w:rsid w:val="00D07532"/>
    <w:rsid w:val="00D1049F"/>
    <w:rsid w:val="00D10AC6"/>
    <w:rsid w:val="00D11CAA"/>
    <w:rsid w:val="00D1217C"/>
    <w:rsid w:val="00D12AD4"/>
    <w:rsid w:val="00D12B83"/>
    <w:rsid w:val="00D1305A"/>
    <w:rsid w:val="00D13614"/>
    <w:rsid w:val="00D13E2E"/>
    <w:rsid w:val="00D14217"/>
    <w:rsid w:val="00D14382"/>
    <w:rsid w:val="00D14521"/>
    <w:rsid w:val="00D14F08"/>
    <w:rsid w:val="00D14F48"/>
    <w:rsid w:val="00D15395"/>
    <w:rsid w:val="00D155AA"/>
    <w:rsid w:val="00D15896"/>
    <w:rsid w:val="00D163DF"/>
    <w:rsid w:val="00D1648F"/>
    <w:rsid w:val="00D16AAA"/>
    <w:rsid w:val="00D16F49"/>
    <w:rsid w:val="00D179E3"/>
    <w:rsid w:val="00D207CA"/>
    <w:rsid w:val="00D20D52"/>
    <w:rsid w:val="00D21DD9"/>
    <w:rsid w:val="00D22E37"/>
    <w:rsid w:val="00D23351"/>
    <w:rsid w:val="00D2342D"/>
    <w:rsid w:val="00D2366C"/>
    <w:rsid w:val="00D24130"/>
    <w:rsid w:val="00D25874"/>
    <w:rsid w:val="00D26B06"/>
    <w:rsid w:val="00D26D60"/>
    <w:rsid w:val="00D271DA"/>
    <w:rsid w:val="00D27ED6"/>
    <w:rsid w:val="00D27EFF"/>
    <w:rsid w:val="00D30CA2"/>
    <w:rsid w:val="00D31162"/>
    <w:rsid w:val="00D31201"/>
    <w:rsid w:val="00D3197F"/>
    <w:rsid w:val="00D31DB9"/>
    <w:rsid w:val="00D322A4"/>
    <w:rsid w:val="00D326C5"/>
    <w:rsid w:val="00D32EE3"/>
    <w:rsid w:val="00D32F7E"/>
    <w:rsid w:val="00D331CB"/>
    <w:rsid w:val="00D34719"/>
    <w:rsid w:val="00D34932"/>
    <w:rsid w:val="00D34C43"/>
    <w:rsid w:val="00D35849"/>
    <w:rsid w:val="00D35A39"/>
    <w:rsid w:val="00D360B2"/>
    <w:rsid w:val="00D36804"/>
    <w:rsid w:val="00D36E82"/>
    <w:rsid w:val="00D36FFF"/>
    <w:rsid w:val="00D375C5"/>
    <w:rsid w:val="00D37CEF"/>
    <w:rsid w:val="00D37DAA"/>
    <w:rsid w:val="00D400F2"/>
    <w:rsid w:val="00D4023E"/>
    <w:rsid w:val="00D40C52"/>
    <w:rsid w:val="00D41665"/>
    <w:rsid w:val="00D42412"/>
    <w:rsid w:val="00D42A8A"/>
    <w:rsid w:val="00D42B15"/>
    <w:rsid w:val="00D432A5"/>
    <w:rsid w:val="00D44126"/>
    <w:rsid w:val="00D44212"/>
    <w:rsid w:val="00D44503"/>
    <w:rsid w:val="00D44B28"/>
    <w:rsid w:val="00D45945"/>
    <w:rsid w:val="00D45B77"/>
    <w:rsid w:val="00D472BE"/>
    <w:rsid w:val="00D47B0C"/>
    <w:rsid w:val="00D5014F"/>
    <w:rsid w:val="00D5034E"/>
    <w:rsid w:val="00D50A9D"/>
    <w:rsid w:val="00D50D49"/>
    <w:rsid w:val="00D51405"/>
    <w:rsid w:val="00D51756"/>
    <w:rsid w:val="00D51D45"/>
    <w:rsid w:val="00D51D98"/>
    <w:rsid w:val="00D52370"/>
    <w:rsid w:val="00D527FD"/>
    <w:rsid w:val="00D5280D"/>
    <w:rsid w:val="00D5297C"/>
    <w:rsid w:val="00D529D1"/>
    <w:rsid w:val="00D52BF7"/>
    <w:rsid w:val="00D52E5F"/>
    <w:rsid w:val="00D53DFD"/>
    <w:rsid w:val="00D5500A"/>
    <w:rsid w:val="00D55F87"/>
    <w:rsid w:val="00D569D0"/>
    <w:rsid w:val="00D56C95"/>
    <w:rsid w:val="00D56E46"/>
    <w:rsid w:val="00D571A8"/>
    <w:rsid w:val="00D57650"/>
    <w:rsid w:val="00D6023B"/>
    <w:rsid w:val="00D60469"/>
    <w:rsid w:val="00D60F9A"/>
    <w:rsid w:val="00D619B5"/>
    <w:rsid w:val="00D61DAC"/>
    <w:rsid w:val="00D622AF"/>
    <w:rsid w:val="00D6350E"/>
    <w:rsid w:val="00D636AF"/>
    <w:rsid w:val="00D63DDC"/>
    <w:rsid w:val="00D65059"/>
    <w:rsid w:val="00D65ACC"/>
    <w:rsid w:val="00D66934"/>
    <w:rsid w:val="00D67058"/>
    <w:rsid w:val="00D67329"/>
    <w:rsid w:val="00D6785E"/>
    <w:rsid w:val="00D67F32"/>
    <w:rsid w:val="00D70050"/>
    <w:rsid w:val="00D70DD0"/>
    <w:rsid w:val="00D70E16"/>
    <w:rsid w:val="00D713BC"/>
    <w:rsid w:val="00D715E0"/>
    <w:rsid w:val="00D71F1B"/>
    <w:rsid w:val="00D7281E"/>
    <w:rsid w:val="00D72FC6"/>
    <w:rsid w:val="00D73753"/>
    <w:rsid w:val="00D7458C"/>
    <w:rsid w:val="00D74A8E"/>
    <w:rsid w:val="00D74DE2"/>
    <w:rsid w:val="00D74E13"/>
    <w:rsid w:val="00D74F8D"/>
    <w:rsid w:val="00D75C93"/>
    <w:rsid w:val="00D7631F"/>
    <w:rsid w:val="00D76A2E"/>
    <w:rsid w:val="00D77696"/>
    <w:rsid w:val="00D77C04"/>
    <w:rsid w:val="00D77E76"/>
    <w:rsid w:val="00D809E8"/>
    <w:rsid w:val="00D80C14"/>
    <w:rsid w:val="00D82AA0"/>
    <w:rsid w:val="00D832EA"/>
    <w:rsid w:val="00D833D5"/>
    <w:rsid w:val="00D83A64"/>
    <w:rsid w:val="00D83E9B"/>
    <w:rsid w:val="00D85846"/>
    <w:rsid w:val="00D85F73"/>
    <w:rsid w:val="00D86318"/>
    <w:rsid w:val="00D868F0"/>
    <w:rsid w:val="00D86D31"/>
    <w:rsid w:val="00D86E5F"/>
    <w:rsid w:val="00D87882"/>
    <w:rsid w:val="00D87A81"/>
    <w:rsid w:val="00D9008C"/>
    <w:rsid w:val="00D90451"/>
    <w:rsid w:val="00D909EF"/>
    <w:rsid w:val="00D92CEF"/>
    <w:rsid w:val="00D92EC0"/>
    <w:rsid w:val="00D93BFE"/>
    <w:rsid w:val="00D93F38"/>
    <w:rsid w:val="00D94151"/>
    <w:rsid w:val="00D946FE"/>
    <w:rsid w:val="00D947FD"/>
    <w:rsid w:val="00D9482F"/>
    <w:rsid w:val="00D954A3"/>
    <w:rsid w:val="00D964B0"/>
    <w:rsid w:val="00D96C0A"/>
    <w:rsid w:val="00D96D67"/>
    <w:rsid w:val="00D96F2C"/>
    <w:rsid w:val="00D97014"/>
    <w:rsid w:val="00D97133"/>
    <w:rsid w:val="00D9739C"/>
    <w:rsid w:val="00D97719"/>
    <w:rsid w:val="00DA0400"/>
    <w:rsid w:val="00DA0E5E"/>
    <w:rsid w:val="00DA1FFC"/>
    <w:rsid w:val="00DA2393"/>
    <w:rsid w:val="00DA3711"/>
    <w:rsid w:val="00DA3C7B"/>
    <w:rsid w:val="00DA4503"/>
    <w:rsid w:val="00DA49F8"/>
    <w:rsid w:val="00DA4A6F"/>
    <w:rsid w:val="00DA7241"/>
    <w:rsid w:val="00DA7808"/>
    <w:rsid w:val="00DB1120"/>
    <w:rsid w:val="00DB1750"/>
    <w:rsid w:val="00DB1B79"/>
    <w:rsid w:val="00DB2189"/>
    <w:rsid w:val="00DB2511"/>
    <w:rsid w:val="00DB2552"/>
    <w:rsid w:val="00DB274A"/>
    <w:rsid w:val="00DB3BCB"/>
    <w:rsid w:val="00DB50A6"/>
    <w:rsid w:val="00DB5DE6"/>
    <w:rsid w:val="00DB6712"/>
    <w:rsid w:val="00DB6EC1"/>
    <w:rsid w:val="00DB7EC0"/>
    <w:rsid w:val="00DC00D2"/>
    <w:rsid w:val="00DC04AA"/>
    <w:rsid w:val="00DC165E"/>
    <w:rsid w:val="00DC2B6C"/>
    <w:rsid w:val="00DC2DF1"/>
    <w:rsid w:val="00DC2F22"/>
    <w:rsid w:val="00DC3E6D"/>
    <w:rsid w:val="00DC45DF"/>
    <w:rsid w:val="00DC4C1F"/>
    <w:rsid w:val="00DC64FF"/>
    <w:rsid w:val="00DC6B09"/>
    <w:rsid w:val="00DC6D49"/>
    <w:rsid w:val="00DC7FE3"/>
    <w:rsid w:val="00DD171C"/>
    <w:rsid w:val="00DD2030"/>
    <w:rsid w:val="00DD211D"/>
    <w:rsid w:val="00DD3107"/>
    <w:rsid w:val="00DD4FFB"/>
    <w:rsid w:val="00DD59DC"/>
    <w:rsid w:val="00DD5A22"/>
    <w:rsid w:val="00DD5C71"/>
    <w:rsid w:val="00DD5C74"/>
    <w:rsid w:val="00DD5CEE"/>
    <w:rsid w:val="00DD6369"/>
    <w:rsid w:val="00DD6669"/>
    <w:rsid w:val="00DE1727"/>
    <w:rsid w:val="00DE174C"/>
    <w:rsid w:val="00DE1C80"/>
    <w:rsid w:val="00DE2293"/>
    <w:rsid w:val="00DE26D2"/>
    <w:rsid w:val="00DE36E8"/>
    <w:rsid w:val="00DE3ED7"/>
    <w:rsid w:val="00DE416D"/>
    <w:rsid w:val="00DE4A8E"/>
    <w:rsid w:val="00DE5060"/>
    <w:rsid w:val="00DE57BD"/>
    <w:rsid w:val="00DE5EB5"/>
    <w:rsid w:val="00DE670E"/>
    <w:rsid w:val="00DE6CBC"/>
    <w:rsid w:val="00DE7591"/>
    <w:rsid w:val="00DE7C74"/>
    <w:rsid w:val="00DF0A0C"/>
    <w:rsid w:val="00DF1890"/>
    <w:rsid w:val="00DF19EC"/>
    <w:rsid w:val="00DF215E"/>
    <w:rsid w:val="00DF2813"/>
    <w:rsid w:val="00DF2A69"/>
    <w:rsid w:val="00DF2B18"/>
    <w:rsid w:val="00DF2FA0"/>
    <w:rsid w:val="00DF38F1"/>
    <w:rsid w:val="00DF3A22"/>
    <w:rsid w:val="00DF3D06"/>
    <w:rsid w:val="00DF415A"/>
    <w:rsid w:val="00DF42E7"/>
    <w:rsid w:val="00DF48E5"/>
    <w:rsid w:val="00DF4E0D"/>
    <w:rsid w:val="00DF58D4"/>
    <w:rsid w:val="00DF59A1"/>
    <w:rsid w:val="00DF5BEE"/>
    <w:rsid w:val="00DF5E1F"/>
    <w:rsid w:val="00DF70D1"/>
    <w:rsid w:val="00DF70EC"/>
    <w:rsid w:val="00DF7234"/>
    <w:rsid w:val="00DF7475"/>
    <w:rsid w:val="00E000CE"/>
    <w:rsid w:val="00E00C14"/>
    <w:rsid w:val="00E019CE"/>
    <w:rsid w:val="00E020D0"/>
    <w:rsid w:val="00E024AC"/>
    <w:rsid w:val="00E02D2B"/>
    <w:rsid w:val="00E02EA1"/>
    <w:rsid w:val="00E02FB9"/>
    <w:rsid w:val="00E031E4"/>
    <w:rsid w:val="00E0344B"/>
    <w:rsid w:val="00E0374E"/>
    <w:rsid w:val="00E03A79"/>
    <w:rsid w:val="00E03DA0"/>
    <w:rsid w:val="00E03DC2"/>
    <w:rsid w:val="00E03F57"/>
    <w:rsid w:val="00E03F6E"/>
    <w:rsid w:val="00E0425A"/>
    <w:rsid w:val="00E051F2"/>
    <w:rsid w:val="00E05665"/>
    <w:rsid w:val="00E062C5"/>
    <w:rsid w:val="00E062D8"/>
    <w:rsid w:val="00E064D0"/>
    <w:rsid w:val="00E0712C"/>
    <w:rsid w:val="00E07AFB"/>
    <w:rsid w:val="00E07C61"/>
    <w:rsid w:val="00E10146"/>
    <w:rsid w:val="00E10765"/>
    <w:rsid w:val="00E107C8"/>
    <w:rsid w:val="00E108A9"/>
    <w:rsid w:val="00E112F3"/>
    <w:rsid w:val="00E1256C"/>
    <w:rsid w:val="00E12821"/>
    <w:rsid w:val="00E1282B"/>
    <w:rsid w:val="00E12898"/>
    <w:rsid w:val="00E12F91"/>
    <w:rsid w:val="00E13712"/>
    <w:rsid w:val="00E13D92"/>
    <w:rsid w:val="00E14159"/>
    <w:rsid w:val="00E145A6"/>
    <w:rsid w:val="00E15F51"/>
    <w:rsid w:val="00E16479"/>
    <w:rsid w:val="00E166A9"/>
    <w:rsid w:val="00E1710F"/>
    <w:rsid w:val="00E171A1"/>
    <w:rsid w:val="00E176D7"/>
    <w:rsid w:val="00E17BFA"/>
    <w:rsid w:val="00E20002"/>
    <w:rsid w:val="00E20114"/>
    <w:rsid w:val="00E20F93"/>
    <w:rsid w:val="00E21B43"/>
    <w:rsid w:val="00E21F9B"/>
    <w:rsid w:val="00E222B8"/>
    <w:rsid w:val="00E23379"/>
    <w:rsid w:val="00E235A5"/>
    <w:rsid w:val="00E238BA"/>
    <w:rsid w:val="00E2398F"/>
    <w:rsid w:val="00E24631"/>
    <w:rsid w:val="00E24ABB"/>
    <w:rsid w:val="00E24C9A"/>
    <w:rsid w:val="00E24E34"/>
    <w:rsid w:val="00E254AD"/>
    <w:rsid w:val="00E259A6"/>
    <w:rsid w:val="00E25F33"/>
    <w:rsid w:val="00E274C5"/>
    <w:rsid w:val="00E27555"/>
    <w:rsid w:val="00E27FC1"/>
    <w:rsid w:val="00E30AAE"/>
    <w:rsid w:val="00E30B32"/>
    <w:rsid w:val="00E3159C"/>
    <w:rsid w:val="00E3247A"/>
    <w:rsid w:val="00E33257"/>
    <w:rsid w:val="00E33438"/>
    <w:rsid w:val="00E34BF2"/>
    <w:rsid w:val="00E34CC3"/>
    <w:rsid w:val="00E34E9B"/>
    <w:rsid w:val="00E34FB3"/>
    <w:rsid w:val="00E352CE"/>
    <w:rsid w:val="00E35BAF"/>
    <w:rsid w:val="00E35EE0"/>
    <w:rsid w:val="00E37169"/>
    <w:rsid w:val="00E4019F"/>
    <w:rsid w:val="00E40495"/>
    <w:rsid w:val="00E404D4"/>
    <w:rsid w:val="00E40D1E"/>
    <w:rsid w:val="00E40EB2"/>
    <w:rsid w:val="00E4131C"/>
    <w:rsid w:val="00E41D89"/>
    <w:rsid w:val="00E4248A"/>
    <w:rsid w:val="00E432A3"/>
    <w:rsid w:val="00E43707"/>
    <w:rsid w:val="00E43A27"/>
    <w:rsid w:val="00E43B5C"/>
    <w:rsid w:val="00E441AC"/>
    <w:rsid w:val="00E4430A"/>
    <w:rsid w:val="00E44346"/>
    <w:rsid w:val="00E44CC9"/>
    <w:rsid w:val="00E457BE"/>
    <w:rsid w:val="00E468D1"/>
    <w:rsid w:val="00E469FB"/>
    <w:rsid w:val="00E510DD"/>
    <w:rsid w:val="00E513E9"/>
    <w:rsid w:val="00E5155E"/>
    <w:rsid w:val="00E5253F"/>
    <w:rsid w:val="00E529C2"/>
    <w:rsid w:val="00E5468A"/>
    <w:rsid w:val="00E5565E"/>
    <w:rsid w:val="00E559DD"/>
    <w:rsid w:val="00E560BE"/>
    <w:rsid w:val="00E565AC"/>
    <w:rsid w:val="00E56A19"/>
    <w:rsid w:val="00E573D4"/>
    <w:rsid w:val="00E577FD"/>
    <w:rsid w:val="00E60B7B"/>
    <w:rsid w:val="00E61FC9"/>
    <w:rsid w:val="00E63072"/>
    <w:rsid w:val="00E632AD"/>
    <w:rsid w:val="00E63556"/>
    <w:rsid w:val="00E63FCD"/>
    <w:rsid w:val="00E640BD"/>
    <w:rsid w:val="00E64265"/>
    <w:rsid w:val="00E6431A"/>
    <w:rsid w:val="00E6491A"/>
    <w:rsid w:val="00E64BA5"/>
    <w:rsid w:val="00E64D4D"/>
    <w:rsid w:val="00E64DA3"/>
    <w:rsid w:val="00E64F2F"/>
    <w:rsid w:val="00E652B6"/>
    <w:rsid w:val="00E65310"/>
    <w:rsid w:val="00E653B1"/>
    <w:rsid w:val="00E67540"/>
    <w:rsid w:val="00E67B4F"/>
    <w:rsid w:val="00E70293"/>
    <w:rsid w:val="00E706A8"/>
    <w:rsid w:val="00E706FB"/>
    <w:rsid w:val="00E71087"/>
    <w:rsid w:val="00E7143B"/>
    <w:rsid w:val="00E718F8"/>
    <w:rsid w:val="00E74062"/>
    <w:rsid w:val="00E74561"/>
    <w:rsid w:val="00E74782"/>
    <w:rsid w:val="00E75CCB"/>
    <w:rsid w:val="00E75DD4"/>
    <w:rsid w:val="00E76214"/>
    <w:rsid w:val="00E7636C"/>
    <w:rsid w:val="00E77BBB"/>
    <w:rsid w:val="00E80C28"/>
    <w:rsid w:val="00E81970"/>
    <w:rsid w:val="00E824A7"/>
    <w:rsid w:val="00E82695"/>
    <w:rsid w:val="00E83542"/>
    <w:rsid w:val="00E838DA"/>
    <w:rsid w:val="00E83AAD"/>
    <w:rsid w:val="00E83DEE"/>
    <w:rsid w:val="00E8481A"/>
    <w:rsid w:val="00E848F2"/>
    <w:rsid w:val="00E84C18"/>
    <w:rsid w:val="00E84D78"/>
    <w:rsid w:val="00E85378"/>
    <w:rsid w:val="00E8591F"/>
    <w:rsid w:val="00E85BF7"/>
    <w:rsid w:val="00E86C46"/>
    <w:rsid w:val="00E86DC5"/>
    <w:rsid w:val="00E86E97"/>
    <w:rsid w:val="00E9030C"/>
    <w:rsid w:val="00E914D1"/>
    <w:rsid w:val="00E91703"/>
    <w:rsid w:val="00E91736"/>
    <w:rsid w:val="00E91CAA"/>
    <w:rsid w:val="00E92064"/>
    <w:rsid w:val="00E92939"/>
    <w:rsid w:val="00E94A3D"/>
    <w:rsid w:val="00E952C0"/>
    <w:rsid w:val="00E953FC"/>
    <w:rsid w:val="00E95B85"/>
    <w:rsid w:val="00E95C53"/>
    <w:rsid w:val="00E96098"/>
    <w:rsid w:val="00E9746A"/>
    <w:rsid w:val="00E9786E"/>
    <w:rsid w:val="00E97A6F"/>
    <w:rsid w:val="00EA0E34"/>
    <w:rsid w:val="00EA269D"/>
    <w:rsid w:val="00EA4958"/>
    <w:rsid w:val="00EA4A72"/>
    <w:rsid w:val="00EA4B33"/>
    <w:rsid w:val="00EA6B81"/>
    <w:rsid w:val="00EA6E5D"/>
    <w:rsid w:val="00EA7A80"/>
    <w:rsid w:val="00EB00D7"/>
    <w:rsid w:val="00EB0807"/>
    <w:rsid w:val="00EB0FD2"/>
    <w:rsid w:val="00EB1347"/>
    <w:rsid w:val="00EB1CAD"/>
    <w:rsid w:val="00EB1FF4"/>
    <w:rsid w:val="00EB21B1"/>
    <w:rsid w:val="00EB2340"/>
    <w:rsid w:val="00EB2407"/>
    <w:rsid w:val="00EB29DE"/>
    <w:rsid w:val="00EB3DFA"/>
    <w:rsid w:val="00EB429C"/>
    <w:rsid w:val="00EB4719"/>
    <w:rsid w:val="00EB537F"/>
    <w:rsid w:val="00EB5ED8"/>
    <w:rsid w:val="00EB73D0"/>
    <w:rsid w:val="00EB73FB"/>
    <w:rsid w:val="00EB75AB"/>
    <w:rsid w:val="00EB7B98"/>
    <w:rsid w:val="00EB7E31"/>
    <w:rsid w:val="00EC0040"/>
    <w:rsid w:val="00EC0599"/>
    <w:rsid w:val="00EC136D"/>
    <w:rsid w:val="00EC15B8"/>
    <w:rsid w:val="00EC1631"/>
    <w:rsid w:val="00EC1A07"/>
    <w:rsid w:val="00EC1A25"/>
    <w:rsid w:val="00EC2128"/>
    <w:rsid w:val="00EC2520"/>
    <w:rsid w:val="00EC37E1"/>
    <w:rsid w:val="00EC3897"/>
    <w:rsid w:val="00EC5F9B"/>
    <w:rsid w:val="00EC6BAB"/>
    <w:rsid w:val="00EC6D24"/>
    <w:rsid w:val="00EC6F87"/>
    <w:rsid w:val="00ED0D4C"/>
    <w:rsid w:val="00ED20F8"/>
    <w:rsid w:val="00ED229E"/>
    <w:rsid w:val="00ED281E"/>
    <w:rsid w:val="00ED284D"/>
    <w:rsid w:val="00ED3BF4"/>
    <w:rsid w:val="00ED57AE"/>
    <w:rsid w:val="00ED580A"/>
    <w:rsid w:val="00ED5DB2"/>
    <w:rsid w:val="00ED5DD3"/>
    <w:rsid w:val="00ED5DD5"/>
    <w:rsid w:val="00ED6B5A"/>
    <w:rsid w:val="00ED73C8"/>
    <w:rsid w:val="00EE015B"/>
    <w:rsid w:val="00EE0B77"/>
    <w:rsid w:val="00EE147D"/>
    <w:rsid w:val="00EE2AA9"/>
    <w:rsid w:val="00EE2ABB"/>
    <w:rsid w:val="00EE3375"/>
    <w:rsid w:val="00EE3A30"/>
    <w:rsid w:val="00EE4210"/>
    <w:rsid w:val="00EE47CB"/>
    <w:rsid w:val="00EE49EA"/>
    <w:rsid w:val="00EE5356"/>
    <w:rsid w:val="00EE5A06"/>
    <w:rsid w:val="00EE5B54"/>
    <w:rsid w:val="00EE5D51"/>
    <w:rsid w:val="00EE5FAD"/>
    <w:rsid w:val="00EE63F8"/>
    <w:rsid w:val="00EE640F"/>
    <w:rsid w:val="00EE67F4"/>
    <w:rsid w:val="00EE6967"/>
    <w:rsid w:val="00EE6F02"/>
    <w:rsid w:val="00EE7BDF"/>
    <w:rsid w:val="00EE7D78"/>
    <w:rsid w:val="00EE7DC8"/>
    <w:rsid w:val="00EF09B0"/>
    <w:rsid w:val="00EF1C9D"/>
    <w:rsid w:val="00EF1F92"/>
    <w:rsid w:val="00EF2872"/>
    <w:rsid w:val="00EF2E3C"/>
    <w:rsid w:val="00EF3B25"/>
    <w:rsid w:val="00EF41A4"/>
    <w:rsid w:val="00EF4332"/>
    <w:rsid w:val="00EF4DF5"/>
    <w:rsid w:val="00EF5458"/>
    <w:rsid w:val="00EF5552"/>
    <w:rsid w:val="00EF59E4"/>
    <w:rsid w:val="00EF5DC9"/>
    <w:rsid w:val="00EF67CD"/>
    <w:rsid w:val="00EF6809"/>
    <w:rsid w:val="00EF6C0A"/>
    <w:rsid w:val="00EF71A5"/>
    <w:rsid w:val="00EF7389"/>
    <w:rsid w:val="00F0071C"/>
    <w:rsid w:val="00F01B53"/>
    <w:rsid w:val="00F01E03"/>
    <w:rsid w:val="00F03BFD"/>
    <w:rsid w:val="00F03E7D"/>
    <w:rsid w:val="00F04943"/>
    <w:rsid w:val="00F04F97"/>
    <w:rsid w:val="00F050FC"/>
    <w:rsid w:val="00F0686C"/>
    <w:rsid w:val="00F06E97"/>
    <w:rsid w:val="00F07533"/>
    <w:rsid w:val="00F1092F"/>
    <w:rsid w:val="00F1095B"/>
    <w:rsid w:val="00F11042"/>
    <w:rsid w:val="00F117D6"/>
    <w:rsid w:val="00F128F1"/>
    <w:rsid w:val="00F12D2C"/>
    <w:rsid w:val="00F12F06"/>
    <w:rsid w:val="00F133EA"/>
    <w:rsid w:val="00F1377A"/>
    <w:rsid w:val="00F13DD1"/>
    <w:rsid w:val="00F140B9"/>
    <w:rsid w:val="00F14526"/>
    <w:rsid w:val="00F14651"/>
    <w:rsid w:val="00F14C65"/>
    <w:rsid w:val="00F14D37"/>
    <w:rsid w:val="00F153B6"/>
    <w:rsid w:val="00F1543C"/>
    <w:rsid w:val="00F15E80"/>
    <w:rsid w:val="00F15F38"/>
    <w:rsid w:val="00F160AE"/>
    <w:rsid w:val="00F1649F"/>
    <w:rsid w:val="00F16A30"/>
    <w:rsid w:val="00F16CB1"/>
    <w:rsid w:val="00F17691"/>
    <w:rsid w:val="00F17B2C"/>
    <w:rsid w:val="00F17F6F"/>
    <w:rsid w:val="00F201C8"/>
    <w:rsid w:val="00F20323"/>
    <w:rsid w:val="00F2123D"/>
    <w:rsid w:val="00F22324"/>
    <w:rsid w:val="00F231FA"/>
    <w:rsid w:val="00F232C6"/>
    <w:rsid w:val="00F236D0"/>
    <w:rsid w:val="00F23A39"/>
    <w:rsid w:val="00F23A93"/>
    <w:rsid w:val="00F23D9C"/>
    <w:rsid w:val="00F25129"/>
    <w:rsid w:val="00F252E2"/>
    <w:rsid w:val="00F255CA"/>
    <w:rsid w:val="00F25766"/>
    <w:rsid w:val="00F25A3E"/>
    <w:rsid w:val="00F25D64"/>
    <w:rsid w:val="00F26977"/>
    <w:rsid w:val="00F2771B"/>
    <w:rsid w:val="00F279FB"/>
    <w:rsid w:val="00F27EB3"/>
    <w:rsid w:val="00F31515"/>
    <w:rsid w:val="00F31B15"/>
    <w:rsid w:val="00F346EA"/>
    <w:rsid w:val="00F35766"/>
    <w:rsid w:val="00F3650E"/>
    <w:rsid w:val="00F37904"/>
    <w:rsid w:val="00F37A2A"/>
    <w:rsid w:val="00F40460"/>
    <w:rsid w:val="00F40C43"/>
    <w:rsid w:val="00F40D2F"/>
    <w:rsid w:val="00F40D78"/>
    <w:rsid w:val="00F41156"/>
    <w:rsid w:val="00F41327"/>
    <w:rsid w:val="00F41332"/>
    <w:rsid w:val="00F416B3"/>
    <w:rsid w:val="00F41A96"/>
    <w:rsid w:val="00F41E6A"/>
    <w:rsid w:val="00F41ED9"/>
    <w:rsid w:val="00F42652"/>
    <w:rsid w:val="00F42A44"/>
    <w:rsid w:val="00F42A5F"/>
    <w:rsid w:val="00F42E11"/>
    <w:rsid w:val="00F42EE2"/>
    <w:rsid w:val="00F4377C"/>
    <w:rsid w:val="00F43AE9"/>
    <w:rsid w:val="00F43C13"/>
    <w:rsid w:val="00F44726"/>
    <w:rsid w:val="00F44945"/>
    <w:rsid w:val="00F45135"/>
    <w:rsid w:val="00F46FD4"/>
    <w:rsid w:val="00F47935"/>
    <w:rsid w:val="00F47A64"/>
    <w:rsid w:val="00F47D04"/>
    <w:rsid w:val="00F47FEA"/>
    <w:rsid w:val="00F50B25"/>
    <w:rsid w:val="00F50C22"/>
    <w:rsid w:val="00F50E77"/>
    <w:rsid w:val="00F51E72"/>
    <w:rsid w:val="00F51E8F"/>
    <w:rsid w:val="00F52676"/>
    <w:rsid w:val="00F52721"/>
    <w:rsid w:val="00F5304B"/>
    <w:rsid w:val="00F5362A"/>
    <w:rsid w:val="00F53C2A"/>
    <w:rsid w:val="00F53E86"/>
    <w:rsid w:val="00F53F1D"/>
    <w:rsid w:val="00F54E73"/>
    <w:rsid w:val="00F55072"/>
    <w:rsid w:val="00F556A9"/>
    <w:rsid w:val="00F55AD2"/>
    <w:rsid w:val="00F564DC"/>
    <w:rsid w:val="00F56984"/>
    <w:rsid w:val="00F6008D"/>
    <w:rsid w:val="00F6023D"/>
    <w:rsid w:val="00F606A9"/>
    <w:rsid w:val="00F60CC8"/>
    <w:rsid w:val="00F60DE3"/>
    <w:rsid w:val="00F61D2A"/>
    <w:rsid w:val="00F620BF"/>
    <w:rsid w:val="00F62E4F"/>
    <w:rsid w:val="00F63D02"/>
    <w:rsid w:val="00F64D41"/>
    <w:rsid w:val="00F658ED"/>
    <w:rsid w:val="00F66032"/>
    <w:rsid w:val="00F66D41"/>
    <w:rsid w:val="00F66E19"/>
    <w:rsid w:val="00F66E80"/>
    <w:rsid w:val="00F67D30"/>
    <w:rsid w:val="00F70910"/>
    <w:rsid w:val="00F70ACD"/>
    <w:rsid w:val="00F70C40"/>
    <w:rsid w:val="00F70DBF"/>
    <w:rsid w:val="00F70E2F"/>
    <w:rsid w:val="00F717B0"/>
    <w:rsid w:val="00F71C04"/>
    <w:rsid w:val="00F721F8"/>
    <w:rsid w:val="00F72934"/>
    <w:rsid w:val="00F72A87"/>
    <w:rsid w:val="00F72D3F"/>
    <w:rsid w:val="00F72D83"/>
    <w:rsid w:val="00F73619"/>
    <w:rsid w:val="00F73B34"/>
    <w:rsid w:val="00F73D19"/>
    <w:rsid w:val="00F75C19"/>
    <w:rsid w:val="00F75E82"/>
    <w:rsid w:val="00F765B5"/>
    <w:rsid w:val="00F76DAE"/>
    <w:rsid w:val="00F775EB"/>
    <w:rsid w:val="00F77D90"/>
    <w:rsid w:val="00F81C1A"/>
    <w:rsid w:val="00F82BF8"/>
    <w:rsid w:val="00F82E8D"/>
    <w:rsid w:val="00F83D97"/>
    <w:rsid w:val="00F83E17"/>
    <w:rsid w:val="00F845AF"/>
    <w:rsid w:val="00F84D3A"/>
    <w:rsid w:val="00F85067"/>
    <w:rsid w:val="00F85A5B"/>
    <w:rsid w:val="00F86084"/>
    <w:rsid w:val="00F86E74"/>
    <w:rsid w:val="00F8744A"/>
    <w:rsid w:val="00F903DA"/>
    <w:rsid w:val="00F908C6"/>
    <w:rsid w:val="00F90D68"/>
    <w:rsid w:val="00F914CE"/>
    <w:rsid w:val="00F91502"/>
    <w:rsid w:val="00F91E83"/>
    <w:rsid w:val="00F926A2"/>
    <w:rsid w:val="00F92EF8"/>
    <w:rsid w:val="00F931E4"/>
    <w:rsid w:val="00F935F2"/>
    <w:rsid w:val="00F94125"/>
    <w:rsid w:val="00F94BEF"/>
    <w:rsid w:val="00F9530D"/>
    <w:rsid w:val="00F95CCB"/>
    <w:rsid w:val="00F96504"/>
    <w:rsid w:val="00F973F6"/>
    <w:rsid w:val="00F976CF"/>
    <w:rsid w:val="00FA0481"/>
    <w:rsid w:val="00FA0995"/>
    <w:rsid w:val="00FA09EB"/>
    <w:rsid w:val="00FA1162"/>
    <w:rsid w:val="00FA1572"/>
    <w:rsid w:val="00FA2147"/>
    <w:rsid w:val="00FA2813"/>
    <w:rsid w:val="00FA2E4E"/>
    <w:rsid w:val="00FA322E"/>
    <w:rsid w:val="00FA38E3"/>
    <w:rsid w:val="00FA3D01"/>
    <w:rsid w:val="00FA4208"/>
    <w:rsid w:val="00FA4376"/>
    <w:rsid w:val="00FA4FE3"/>
    <w:rsid w:val="00FA515A"/>
    <w:rsid w:val="00FA5BB0"/>
    <w:rsid w:val="00FA60C8"/>
    <w:rsid w:val="00FA631C"/>
    <w:rsid w:val="00FA686F"/>
    <w:rsid w:val="00FA69D6"/>
    <w:rsid w:val="00FA75F1"/>
    <w:rsid w:val="00FA7A5A"/>
    <w:rsid w:val="00FA7D0F"/>
    <w:rsid w:val="00FB0455"/>
    <w:rsid w:val="00FB0566"/>
    <w:rsid w:val="00FB0888"/>
    <w:rsid w:val="00FB1321"/>
    <w:rsid w:val="00FB198F"/>
    <w:rsid w:val="00FB2B26"/>
    <w:rsid w:val="00FB3C4B"/>
    <w:rsid w:val="00FB4DDD"/>
    <w:rsid w:val="00FB5421"/>
    <w:rsid w:val="00FB5448"/>
    <w:rsid w:val="00FB60BA"/>
    <w:rsid w:val="00FB66CD"/>
    <w:rsid w:val="00FB7109"/>
    <w:rsid w:val="00FB7323"/>
    <w:rsid w:val="00FC06F8"/>
    <w:rsid w:val="00FC0962"/>
    <w:rsid w:val="00FC155D"/>
    <w:rsid w:val="00FC1CB4"/>
    <w:rsid w:val="00FC1F30"/>
    <w:rsid w:val="00FC2553"/>
    <w:rsid w:val="00FC2EEF"/>
    <w:rsid w:val="00FC3099"/>
    <w:rsid w:val="00FC416A"/>
    <w:rsid w:val="00FC51D3"/>
    <w:rsid w:val="00FC5ED5"/>
    <w:rsid w:val="00FC68A5"/>
    <w:rsid w:val="00FC6B13"/>
    <w:rsid w:val="00FC6FF7"/>
    <w:rsid w:val="00FC736C"/>
    <w:rsid w:val="00FC767B"/>
    <w:rsid w:val="00FC7A05"/>
    <w:rsid w:val="00FC7CE6"/>
    <w:rsid w:val="00FD06F7"/>
    <w:rsid w:val="00FD0A08"/>
    <w:rsid w:val="00FD29E1"/>
    <w:rsid w:val="00FD323E"/>
    <w:rsid w:val="00FD3539"/>
    <w:rsid w:val="00FD40B5"/>
    <w:rsid w:val="00FD4570"/>
    <w:rsid w:val="00FD457F"/>
    <w:rsid w:val="00FD45DC"/>
    <w:rsid w:val="00FD4789"/>
    <w:rsid w:val="00FD4843"/>
    <w:rsid w:val="00FD5243"/>
    <w:rsid w:val="00FD5300"/>
    <w:rsid w:val="00FD5772"/>
    <w:rsid w:val="00FD5AC1"/>
    <w:rsid w:val="00FD5E46"/>
    <w:rsid w:val="00FD62A6"/>
    <w:rsid w:val="00FD69C5"/>
    <w:rsid w:val="00FD78E1"/>
    <w:rsid w:val="00FD7B99"/>
    <w:rsid w:val="00FE06AF"/>
    <w:rsid w:val="00FE0C00"/>
    <w:rsid w:val="00FE1256"/>
    <w:rsid w:val="00FE1D02"/>
    <w:rsid w:val="00FE2FED"/>
    <w:rsid w:val="00FE3914"/>
    <w:rsid w:val="00FE3A82"/>
    <w:rsid w:val="00FE409B"/>
    <w:rsid w:val="00FE40B4"/>
    <w:rsid w:val="00FE40E1"/>
    <w:rsid w:val="00FE4F71"/>
    <w:rsid w:val="00FE5869"/>
    <w:rsid w:val="00FE5C71"/>
    <w:rsid w:val="00FE5FAC"/>
    <w:rsid w:val="00FE67C4"/>
    <w:rsid w:val="00FE6C9C"/>
    <w:rsid w:val="00FE6DEE"/>
    <w:rsid w:val="00FE6EF7"/>
    <w:rsid w:val="00FE7F72"/>
    <w:rsid w:val="00FF06AB"/>
    <w:rsid w:val="00FF0D08"/>
    <w:rsid w:val="00FF129C"/>
    <w:rsid w:val="00FF36AA"/>
    <w:rsid w:val="00FF3F44"/>
    <w:rsid w:val="00FF49BE"/>
    <w:rsid w:val="00FF4C56"/>
    <w:rsid w:val="00FF4C94"/>
    <w:rsid w:val="00FF4F40"/>
    <w:rsid w:val="00FF5000"/>
    <w:rsid w:val="00FF66BF"/>
    <w:rsid w:val="00FF6A9B"/>
    <w:rsid w:val="00FF6BBC"/>
    <w:rsid w:val="00FF7238"/>
    <w:rsid w:val="00FF7291"/>
    <w:rsid w:val="00FF75C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90465"/>
    <o:shapelayout v:ext="edit">
      <o:idmap v:ext="edit" data="1"/>
    </o:shapelayout>
  </w:shapeDefaults>
  <w:decimalSymbol w:val=","/>
  <w:listSeparator w:val=";"/>
  <w14:docId w14:val="69CB10F3"/>
  <w15:chartTrackingRefBased/>
  <w15:docId w15:val="{79C5F620-74EB-4F41-858C-8BAE9B9F1C8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102B19"/>
    <w:rPr>
      <w:sz w:val="24"/>
      <w:szCs w:val="24"/>
    </w:rPr>
  </w:style>
  <w:style w:type="paragraph" w:styleId="Nagwek1">
    <w:name w:val="heading 1"/>
    <w:basedOn w:val="Normalny"/>
    <w:next w:val="Normalny"/>
    <w:qFormat/>
    <w:rsid w:val="008E692E"/>
    <w:pPr>
      <w:keepNext/>
      <w:jc w:val="both"/>
      <w:outlineLvl w:val="0"/>
    </w:pPr>
    <w:rPr>
      <w:b/>
      <w:b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podstawowy2">
    <w:name w:val="Body Text 2"/>
    <w:basedOn w:val="Normalny"/>
    <w:link w:val="Tekstpodstawowy2Znak"/>
    <w:rsid w:val="008E692E"/>
    <w:rPr>
      <w:b/>
      <w:bCs/>
      <w:sz w:val="28"/>
    </w:rPr>
  </w:style>
  <w:style w:type="paragraph" w:styleId="Nagwek">
    <w:name w:val="header"/>
    <w:basedOn w:val="Normalny"/>
    <w:rsid w:val="008E692E"/>
    <w:pPr>
      <w:tabs>
        <w:tab w:val="center" w:pos="4536"/>
        <w:tab w:val="right" w:pos="9072"/>
      </w:tabs>
    </w:pPr>
  </w:style>
  <w:style w:type="paragraph" w:styleId="Tekstpodstawowy3">
    <w:name w:val="Body Text 3"/>
    <w:basedOn w:val="Normalny"/>
    <w:link w:val="Tekstpodstawowy3Znak"/>
    <w:rsid w:val="008E692E"/>
    <w:pPr>
      <w:spacing w:after="120"/>
    </w:pPr>
    <w:rPr>
      <w:sz w:val="16"/>
      <w:szCs w:val="16"/>
    </w:rPr>
  </w:style>
  <w:style w:type="character" w:styleId="Odwoaniedokomentarza">
    <w:name w:val="annotation reference"/>
    <w:semiHidden/>
    <w:rsid w:val="00883839"/>
    <w:rPr>
      <w:sz w:val="16"/>
      <w:szCs w:val="16"/>
    </w:rPr>
  </w:style>
  <w:style w:type="paragraph" w:styleId="Tekstkomentarza">
    <w:name w:val="annotation text"/>
    <w:basedOn w:val="Normalny"/>
    <w:link w:val="TekstkomentarzaZnak"/>
    <w:semiHidden/>
    <w:rsid w:val="00883839"/>
    <w:rPr>
      <w:sz w:val="20"/>
      <w:szCs w:val="20"/>
    </w:rPr>
  </w:style>
  <w:style w:type="paragraph" w:styleId="Tekstdymka">
    <w:name w:val="Balloon Text"/>
    <w:basedOn w:val="Normalny"/>
    <w:semiHidden/>
    <w:rsid w:val="00883839"/>
    <w:rPr>
      <w:rFonts w:ascii="Tahoma" w:hAnsi="Tahoma" w:cs="Tahoma"/>
      <w:sz w:val="16"/>
      <w:szCs w:val="16"/>
    </w:rPr>
  </w:style>
  <w:style w:type="paragraph" w:styleId="Stopka">
    <w:name w:val="footer"/>
    <w:basedOn w:val="Normalny"/>
    <w:link w:val="StopkaZnak"/>
    <w:uiPriority w:val="99"/>
    <w:rsid w:val="00667366"/>
    <w:pPr>
      <w:tabs>
        <w:tab w:val="center" w:pos="4536"/>
        <w:tab w:val="right" w:pos="9072"/>
      </w:tabs>
    </w:pPr>
  </w:style>
  <w:style w:type="character" w:styleId="Numerstrony">
    <w:name w:val="page number"/>
    <w:basedOn w:val="Domylnaczcionkaakapitu"/>
    <w:rsid w:val="00667366"/>
  </w:style>
  <w:style w:type="paragraph" w:styleId="Tekstpodstawowy">
    <w:name w:val="Body Text"/>
    <w:basedOn w:val="Normalny"/>
    <w:link w:val="TekstpodstawowyZnak"/>
    <w:rsid w:val="00A7287C"/>
    <w:pPr>
      <w:spacing w:after="120"/>
    </w:pPr>
  </w:style>
  <w:style w:type="character" w:customStyle="1" w:styleId="Tekstpodstawowy2Znak">
    <w:name w:val="Tekst podstawowy 2 Znak"/>
    <w:link w:val="Tekstpodstawowy2"/>
    <w:rsid w:val="00DF19EC"/>
    <w:rPr>
      <w:b/>
      <w:bCs/>
      <w:sz w:val="28"/>
      <w:szCs w:val="24"/>
    </w:rPr>
  </w:style>
  <w:style w:type="character" w:customStyle="1" w:styleId="Tekstpodstawowy3Znak">
    <w:name w:val="Tekst podstawowy 3 Znak"/>
    <w:link w:val="Tekstpodstawowy3"/>
    <w:rsid w:val="00D868F0"/>
    <w:rPr>
      <w:sz w:val="16"/>
      <w:szCs w:val="16"/>
    </w:rPr>
  </w:style>
  <w:style w:type="paragraph" w:styleId="Akapitzlist">
    <w:name w:val="List Paragraph"/>
    <w:basedOn w:val="Normalny"/>
    <w:link w:val="AkapitzlistZnak"/>
    <w:uiPriority w:val="34"/>
    <w:qFormat/>
    <w:rsid w:val="001E7DB4"/>
    <w:pPr>
      <w:ind w:left="720"/>
      <w:contextualSpacing/>
    </w:pPr>
  </w:style>
  <w:style w:type="character" w:customStyle="1" w:styleId="StopkaZnak">
    <w:name w:val="Stopka Znak"/>
    <w:link w:val="Stopka"/>
    <w:uiPriority w:val="99"/>
    <w:rsid w:val="001F3F4F"/>
    <w:rPr>
      <w:sz w:val="24"/>
      <w:szCs w:val="24"/>
    </w:rPr>
  </w:style>
  <w:style w:type="paragraph" w:styleId="Tematkomentarza">
    <w:name w:val="annotation subject"/>
    <w:basedOn w:val="Tekstkomentarza"/>
    <w:next w:val="Tekstkomentarza"/>
    <w:link w:val="TematkomentarzaZnak"/>
    <w:rsid w:val="0087170D"/>
    <w:rPr>
      <w:b/>
      <w:bCs/>
    </w:rPr>
  </w:style>
  <w:style w:type="character" w:customStyle="1" w:styleId="TekstkomentarzaZnak">
    <w:name w:val="Tekst komentarza Znak"/>
    <w:basedOn w:val="Domylnaczcionkaakapitu"/>
    <w:link w:val="Tekstkomentarza"/>
    <w:semiHidden/>
    <w:rsid w:val="0087170D"/>
  </w:style>
  <w:style w:type="character" w:customStyle="1" w:styleId="TematkomentarzaZnak">
    <w:name w:val="Temat komentarza Znak"/>
    <w:link w:val="Tematkomentarza"/>
    <w:rsid w:val="0087170D"/>
    <w:rPr>
      <w:b/>
      <w:bCs/>
    </w:rPr>
  </w:style>
  <w:style w:type="paragraph" w:styleId="Tekstprzypisudolnego">
    <w:name w:val="footnote text"/>
    <w:basedOn w:val="Normalny"/>
    <w:link w:val="TekstprzypisudolnegoZnak"/>
    <w:rsid w:val="00660105"/>
    <w:rPr>
      <w:sz w:val="20"/>
      <w:szCs w:val="20"/>
    </w:rPr>
  </w:style>
  <w:style w:type="character" w:customStyle="1" w:styleId="TekstprzypisudolnegoZnak">
    <w:name w:val="Tekst przypisu dolnego Znak"/>
    <w:basedOn w:val="Domylnaczcionkaakapitu"/>
    <w:link w:val="Tekstprzypisudolnego"/>
    <w:rsid w:val="00660105"/>
  </w:style>
  <w:style w:type="character" w:styleId="Odwoanieprzypisudolnego">
    <w:name w:val="footnote reference"/>
    <w:rsid w:val="00660105"/>
    <w:rPr>
      <w:vertAlign w:val="superscript"/>
    </w:rPr>
  </w:style>
  <w:style w:type="paragraph" w:styleId="Poprawka">
    <w:name w:val="Revision"/>
    <w:hidden/>
    <w:uiPriority w:val="99"/>
    <w:semiHidden/>
    <w:rsid w:val="00D5014F"/>
    <w:rPr>
      <w:sz w:val="24"/>
      <w:szCs w:val="24"/>
    </w:rPr>
  </w:style>
  <w:style w:type="character" w:styleId="Wyrnienieintensywne">
    <w:name w:val="Intense Emphasis"/>
    <w:basedOn w:val="Domylnaczcionkaakapitu"/>
    <w:uiPriority w:val="21"/>
    <w:qFormat/>
    <w:rsid w:val="00047BEB"/>
    <w:rPr>
      <w:b/>
      <w:bCs/>
      <w:i/>
      <w:iCs/>
      <w:color w:val="5B9BD5" w:themeColor="accent1"/>
    </w:rPr>
  </w:style>
  <w:style w:type="character" w:customStyle="1" w:styleId="TekstpodstawowyZnak">
    <w:name w:val="Tekst podstawowy Znak"/>
    <w:basedOn w:val="Domylnaczcionkaakapitu"/>
    <w:link w:val="Tekstpodstawowy"/>
    <w:rsid w:val="00A60B25"/>
    <w:rPr>
      <w:sz w:val="24"/>
      <w:szCs w:val="24"/>
    </w:rPr>
  </w:style>
  <w:style w:type="character" w:customStyle="1" w:styleId="AkapitzlistZnak">
    <w:name w:val="Akapit z listą Znak"/>
    <w:link w:val="Akapitzlist"/>
    <w:uiPriority w:val="34"/>
    <w:locked/>
    <w:rsid w:val="008E7A76"/>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452059">
      <w:bodyDiv w:val="1"/>
      <w:marLeft w:val="0"/>
      <w:marRight w:val="0"/>
      <w:marTop w:val="0"/>
      <w:marBottom w:val="0"/>
      <w:divBdr>
        <w:top w:val="none" w:sz="0" w:space="0" w:color="auto"/>
        <w:left w:val="none" w:sz="0" w:space="0" w:color="auto"/>
        <w:bottom w:val="none" w:sz="0" w:space="0" w:color="auto"/>
        <w:right w:val="none" w:sz="0" w:space="0" w:color="auto"/>
      </w:divBdr>
    </w:div>
    <w:div w:id="88695044">
      <w:bodyDiv w:val="1"/>
      <w:marLeft w:val="0"/>
      <w:marRight w:val="0"/>
      <w:marTop w:val="0"/>
      <w:marBottom w:val="0"/>
      <w:divBdr>
        <w:top w:val="none" w:sz="0" w:space="0" w:color="auto"/>
        <w:left w:val="none" w:sz="0" w:space="0" w:color="auto"/>
        <w:bottom w:val="none" w:sz="0" w:space="0" w:color="auto"/>
        <w:right w:val="none" w:sz="0" w:space="0" w:color="auto"/>
      </w:divBdr>
    </w:div>
    <w:div w:id="158546188">
      <w:bodyDiv w:val="1"/>
      <w:marLeft w:val="0"/>
      <w:marRight w:val="0"/>
      <w:marTop w:val="0"/>
      <w:marBottom w:val="0"/>
      <w:divBdr>
        <w:top w:val="none" w:sz="0" w:space="0" w:color="auto"/>
        <w:left w:val="none" w:sz="0" w:space="0" w:color="auto"/>
        <w:bottom w:val="none" w:sz="0" w:space="0" w:color="auto"/>
        <w:right w:val="none" w:sz="0" w:space="0" w:color="auto"/>
      </w:divBdr>
    </w:div>
    <w:div w:id="280190216">
      <w:bodyDiv w:val="1"/>
      <w:marLeft w:val="0"/>
      <w:marRight w:val="0"/>
      <w:marTop w:val="0"/>
      <w:marBottom w:val="0"/>
      <w:divBdr>
        <w:top w:val="none" w:sz="0" w:space="0" w:color="auto"/>
        <w:left w:val="none" w:sz="0" w:space="0" w:color="auto"/>
        <w:bottom w:val="none" w:sz="0" w:space="0" w:color="auto"/>
        <w:right w:val="none" w:sz="0" w:space="0" w:color="auto"/>
      </w:divBdr>
    </w:div>
    <w:div w:id="346255435">
      <w:bodyDiv w:val="1"/>
      <w:marLeft w:val="0"/>
      <w:marRight w:val="0"/>
      <w:marTop w:val="0"/>
      <w:marBottom w:val="0"/>
      <w:divBdr>
        <w:top w:val="none" w:sz="0" w:space="0" w:color="auto"/>
        <w:left w:val="none" w:sz="0" w:space="0" w:color="auto"/>
        <w:bottom w:val="none" w:sz="0" w:space="0" w:color="auto"/>
        <w:right w:val="none" w:sz="0" w:space="0" w:color="auto"/>
      </w:divBdr>
    </w:div>
    <w:div w:id="435756713">
      <w:bodyDiv w:val="1"/>
      <w:marLeft w:val="0"/>
      <w:marRight w:val="0"/>
      <w:marTop w:val="0"/>
      <w:marBottom w:val="0"/>
      <w:divBdr>
        <w:top w:val="none" w:sz="0" w:space="0" w:color="auto"/>
        <w:left w:val="none" w:sz="0" w:space="0" w:color="auto"/>
        <w:bottom w:val="none" w:sz="0" w:space="0" w:color="auto"/>
        <w:right w:val="none" w:sz="0" w:space="0" w:color="auto"/>
      </w:divBdr>
    </w:div>
    <w:div w:id="439106470">
      <w:bodyDiv w:val="1"/>
      <w:marLeft w:val="0"/>
      <w:marRight w:val="0"/>
      <w:marTop w:val="0"/>
      <w:marBottom w:val="0"/>
      <w:divBdr>
        <w:top w:val="none" w:sz="0" w:space="0" w:color="auto"/>
        <w:left w:val="none" w:sz="0" w:space="0" w:color="auto"/>
        <w:bottom w:val="none" w:sz="0" w:space="0" w:color="auto"/>
        <w:right w:val="none" w:sz="0" w:space="0" w:color="auto"/>
      </w:divBdr>
    </w:div>
    <w:div w:id="464197291">
      <w:bodyDiv w:val="1"/>
      <w:marLeft w:val="0"/>
      <w:marRight w:val="0"/>
      <w:marTop w:val="0"/>
      <w:marBottom w:val="0"/>
      <w:divBdr>
        <w:top w:val="none" w:sz="0" w:space="0" w:color="auto"/>
        <w:left w:val="none" w:sz="0" w:space="0" w:color="auto"/>
        <w:bottom w:val="none" w:sz="0" w:space="0" w:color="auto"/>
        <w:right w:val="none" w:sz="0" w:space="0" w:color="auto"/>
      </w:divBdr>
    </w:div>
    <w:div w:id="468206268">
      <w:bodyDiv w:val="1"/>
      <w:marLeft w:val="0"/>
      <w:marRight w:val="0"/>
      <w:marTop w:val="0"/>
      <w:marBottom w:val="0"/>
      <w:divBdr>
        <w:top w:val="none" w:sz="0" w:space="0" w:color="auto"/>
        <w:left w:val="none" w:sz="0" w:space="0" w:color="auto"/>
        <w:bottom w:val="none" w:sz="0" w:space="0" w:color="auto"/>
        <w:right w:val="none" w:sz="0" w:space="0" w:color="auto"/>
      </w:divBdr>
    </w:div>
    <w:div w:id="503786446">
      <w:bodyDiv w:val="1"/>
      <w:marLeft w:val="0"/>
      <w:marRight w:val="0"/>
      <w:marTop w:val="0"/>
      <w:marBottom w:val="0"/>
      <w:divBdr>
        <w:top w:val="none" w:sz="0" w:space="0" w:color="auto"/>
        <w:left w:val="none" w:sz="0" w:space="0" w:color="auto"/>
        <w:bottom w:val="none" w:sz="0" w:space="0" w:color="auto"/>
        <w:right w:val="none" w:sz="0" w:space="0" w:color="auto"/>
      </w:divBdr>
    </w:div>
    <w:div w:id="767623872">
      <w:bodyDiv w:val="1"/>
      <w:marLeft w:val="0"/>
      <w:marRight w:val="0"/>
      <w:marTop w:val="0"/>
      <w:marBottom w:val="0"/>
      <w:divBdr>
        <w:top w:val="none" w:sz="0" w:space="0" w:color="auto"/>
        <w:left w:val="none" w:sz="0" w:space="0" w:color="auto"/>
        <w:bottom w:val="none" w:sz="0" w:space="0" w:color="auto"/>
        <w:right w:val="none" w:sz="0" w:space="0" w:color="auto"/>
      </w:divBdr>
    </w:div>
    <w:div w:id="969701141">
      <w:bodyDiv w:val="1"/>
      <w:marLeft w:val="0"/>
      <w:marRight w:val="0"/>
      <w:marTop w:val="0"/>
      <w:marBottom w:val="0"/>
      <w:divBdr>
        <w:top w:val="none" w:sz="0" w:space="0" w:color="auto"/>
        <w:left w:val="none" w:sz="0" w:space="0" w:color="auto"/>
        <w:bottom w:val="none" w:sz="0" w:space="0" w:color="auto"/>
        <w:right w:val="none" w:sz="0" w:space="0" w:color="auto"/>
      </w:divBdr>
    </w:div>
    <w:div w:id="973369045">
      <w:bodyDiv w:val="1"/>
      <w:marLeft w:val="0"/>
      <w:marRight w:val="0"/>
      <w:marTop w:val="0"/>
      <w:marBottom w:val="0"/>
      <w:divBdr>
        <w:top w:val="none" w:sz="0" w:space="0" w:color="auto"/>
        <w:left w:val="none" w:sz="0" w:space="0" w:color="auto"/>
        <w:bottom w:val="none" w:sz="0" w:space="0" w:color="auto"/>
        <w:right w:val="none" w:sz="0" w:space="0" w:color="auto"/>
      </w:divBdr>
    </w:div>
    <w:div w:id="1022365720">
      <w:bodyDiv w:val="1"/>
      <w:marLeft w:val="0"/>
      <w:marRight w:val="0"/>
      <w:marTop w:val="0"/>
      <w:marBottom w:val="0"/>
      <w:divBdr>
        <w:top w:val="none" w:sz="0" w:space="0" w:color="auto"/>
        <w:left w:val="none" w:sz="0" w:space="0" w:color="auto"/>
        <w:bottom w:val="none" w:sz="0" w:space="0" w:color="auto"/>
        <w:right w:val="none" w:sz="0" w:space="0" w:color="auto"/>
      </w:divBdr>
    </w:div>
    <w:div w:id="1022435540">
      <w:bodyDiv w:val="1"/>
      <w:marLeft w:val="0"/>
      <w:marRight w:val="0"/>
      <w:marTop w:val="0"/>
      <w:marBottom w:val="0"/>
      <w:divBdr>
        <w:top w:val="none" w:sz="0" w:space="0" w:color="auto"/>
        <w:left w:val="none" w:sz="0" w:space="0" w:color="auto"/>
        <w:bottom w:val="none" w:sz="0" w:space="0" w:color="auto"/>
        <w:right w:val="none" w:sz="0" w:space="0" w:color="auto"/>
      </w:divBdr>
    </w:div>
    <w:div w:id="1097138724">
      <w:bodyDiv w:val="1"/>
      <w:marLeft w:val="0"/>
      <w:marRight w:val="0"/>
      <w:marTop w:val="0"/>
      <w:marBottom w:val="0"/>
      <w:divBdr>
        <w:top w:val="none" w:sz="0" w:space="0" w:color="auto"/>
        <w:left w:val="none" w:sz="0" w:space="0" w:color="auto"/>
        <w:bottom w:val="none" w:sz="0" w:space="0" w:color="auto"/>
        <w:right w:val="none" w:sz="0" w:space="0" w:color="auto"/>
      </w:divBdr>
    </w:div>
    <w:div w:id="1122768159">
      <w:bodyDiv w:val="1"/>
      <w:marLeft w:val="0"/>
      <w:marRight w:val="0"/>
      <w:marTop w:val="0"/>
      <w:marBottom w:val="0"/>
      <w:divBdr>
        <w:top w:val="none" w:sz="0" w:space="0" w:color="auto"/>
        <w:left w:val="none" w:sz="0" w:space="0" w:color="auto"/>
        <w:bottom w:val="none" w:sz="0" w:space="0" w:color="auto"/>
        <w:right w:val="none" w:sz="0" w:space="0" w:color="auto"/>
      </w:divBdr>
    </w:div>
    <w:div w:id="1208294869">
      <w:bodyDiv w:val="1"/>
      <w:marLeft w:val="0"/>
      <w:marRight w:val="0"/>
      <w:marTop w:val="0"/>
      <w:marBottom w:val="0"/>
      <w:divBdr>
        <w:top w:val="none" w:sz="0" w:space="0" w:color="auto"/>
        <w:left w:val="none" w:sz="0" w:space="0" w:color="auto"/>
        <w:bottom w:val="none" w:sz="0" w:space="0" w:color="auto"/>
        <w:right w:val="none" w:sz="0" w:space="0" w:color="auto"/>
      </w:divBdr>
    </w:div>
    <w:div w:id="1310476126">
      <w:bodyDiv w:val="1"/>
      <w:marLeft w:val="0"/>
      <w:marRight w:val="0"/>
      <w:marTop w:val="0"/>
      <w:marBottom w:val="0"/>
      <w:divBdr>
        <w:top w:val="none" w:sz="0" w:space="0" w:color="auto"/>
        <w:left w:val="none" w:sz="0" w:space="0" w:color="auto"/>
        <w:bottom w:val="none" w:sz="0" w:space="0" w:color="auto"/>
        <w:right w:val="none" w:sz="0" w:space="0" w:color="auto"/>
      </w:divBdr>
    </w:div>
    <w:div w:id="1703895863">
      <w:bodyDiv w:val="1"/>
      <w:marLeft w:val="0"/>
      <w:marRight w:val="0"/>
      <w:marTop w:val="0"/>
      <w:marBottom w:val="0"/>
      <w:divBdr>
        <w:top w:val="none" w:sz="0" w:space="0" w:color="auto"/>
        <w:left w:val="none" w:sz="0" w:space="0" w:color="auto"/>
        <w:bottom w:val="none" w:sz="0" w:space="0" w:color="auto"/>
        <w:right w:val="none" w:sz="0" w:space="0" w:color="auto"/>
      </w:divBdr>
    </w:div>
    <w:div w:id="1720669295">
      <w:bodyDiv w:val="1"/>
      <w:marLeft w:val="0"/>
      <w:marRight w:val="0"/>
      <w:marTop w:val="0"/>
      <w:marBottom w:val="0"/>
      <w:divBdr>
        <w:top w:val="none" w:sz="0" w:space="0" w:color="auto"/>
        <w:left w:val="none" w:sz="0" w:space="0" w:color="auto"/>
        <w:bottom w:val="none" w:sz="0" w:space="0" w:color="auto"/>
        <w:right w:val="none" w:sz="0" w:space="0" w:color="auto"/>
      </w:divBdr>
    </w:div>
    <w:div w:id="1780028122">
      <w:bodyDiv w:val="1"/>
      <w:marLeft w:val="0"/>
      <w:marRight w:val="0"/>
      <w:marTop w:val="0"/>
      <w:marBottom w:val="0"/>
      <w:divBdr>
        <w:top w:val="none" w:sz="0" w:space="0" w:color="auto"/>
        <w:left w:val="none" w:sz="0" w:space="0" w:color="auto"/>
        <w:bottom w:val="none" w:sz="0" w:space="0" w:color="auto"/>
        <w:right w:val="none" w:sz="0" w:space="0" w:color="auto"/>
      </w:divBdr>
    </w:div>
    <w:div w:id="1920946494">
      <w:bodyDiv w:val="1"/>
      <w:marLeft w:val="0"/>
      <w:marRight w:val="0"/>
      <w:marTop w:val="0"/>
      <w:marBottom w:val="0"/>
      <w:divBdr>
        <w:top w:val="none" w:sz="0" w:space="0" w:color="auto"/>
        <w:left w:val="none" w:sz="0" w:space="0" w:color="auto"/>
        <w:bottom w:val="none" w:sz="0" w:space="0" w:color="auto"/>
        <w:right w:val="none" w:sz="0" w:space="0" w:color="auto"/>
      </w:divBdr>
    </w:div>
    <w:div w:id="20072412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24038B1EDC0A3C4E846FC953A093FFDA" ma:contentTypeVersion="12" ma:contentTypeDescription="Utwórz nowy dokument." ma:contentTypeScope="" ma:versionID="d3dac5671bfb433f5c2cc36053a558ff">
  <xsd:schema xmlns:xsd="http://www.w3.org/2001/XMLSchema" xmlns:xs="http://www.w3.org/2001/XMLSchema" xmlns:p="http://schemas.microsoft.com/office/2006/metadata/properties" xmlns:ns1="http://schemas.microsoft.com/sharepoint/v3" xmlns:ns3="7e9222fc-614d-451e-a918-718feb675042" targetNamespace="http://schemas.microsoft.com/office/2006/metadata/properties" ma:root="true" ma:fieldsID="7d2b208fcd4894670fd21e7ee8ec8b5f" ns1:_="" ns3:_="">
    <xsd:import namespace="http://schemas.microsoft.com/sharepoint/v3"/>
    <xsd:import namespace="7e9222fc-614d-451e-a918-718feb675042"/>
    <xsd:element name="properties">
      <xsd:complexType>
        <xsd:sequence>
          <xsd:element name="documentManagement">
            <xsd:complexType>
              <xsd:all>
                <xsd:element ref="ns3:MediaServiceMetadata" minOccurs="0"/>
                <xsd:element ref="ns3:MediaServiceFastMetadata" minOccurs="0"/>
                <xsd:element ref="ns1:_ip_UnifiedCompliancePolicyProperties" minOccurs="0"/>
                <xsd:element ref="ns1:_ip_UnifiedCompliancePolicyUIAction" minOccurs="0"/>
                <xsd:element ref="ns3:MediaServiceObjectDetectorVersions" minOccurs="0"/>
                <xsd:element ref="ns3:MediaServiceAutoTags" minOccurs="0"/>
                <xsd:element ref="ns3:MediaServiceGenerationTime" minOccurs="0"/>
                <xsd:element ref="ns3:MediaServiceEventHashCode" minOccurs="0"/>
                <xsd:element ref="ns3:MediaServiceDateTaken" minOccurs="0"/>
                <xsd:element ref="ns3:MediaServiceSystemTags" minOccurs="0"/>
                <xsd:element ref="ns3:MediaServiceOCR"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0" nillable="true" ma:displayName="Właściwości ujednoliconych zasad zgodności" ma:hidden="true" ma:internalName="_ip_UnifiedCompliancePolicyProperties">
      <xsd:simpleType>
        <xsd:restriction base="dms:Note"/>
      </xsd:simpleType>
    </xsd:element>
    <xsd:element name="_ip_UnifiedCompliancePolicyUIAction" ma:index="11" nillable="true" ma:displayName="Akcja interfejsu użytkownika ujednoliconych zasad zgodności"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e9222fc-614d-451e-a918-718feb67504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_ip_UnifiedCompliancePolicyProperties xmlns="http://schemas.microsoft.com/sharepoint/v3" xsi:nil="true"/>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C5C3116-DA4C-48D6-ACC8-AEF9492D4C4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7e9222fc-614d-451e-a918-718feb67504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B943689F-566D-4906-8662-FC9C0AE9966B}">
  <ds:schemaRefs>
    <ds:schemaRef ds:uri="http://purl.org/dc/elements/1.1/"/>
    <ds:schemaRef ds:uri="http://schemas.microsoft.com/office/2006/metadata/properties"/>
    <ds:schemaRef ds:uri="http://schemas.microsoft.com/sharepoint/v3"/>
    <ds:schemaRef ds:uri="http://purl.org/dc/terms/"/>
    <ds:schemaRef ds:uri="http://schemas.microsoft.com/office/2006/documentManagement/types"/>
    <ds:schemaRef ds:uri="http://purl.org/dc/dcmitype/"/>
    <ds:schemaRef ds:uri="7e9222fc-614d-451e-a918-718feb675042"/>
    <ds:schemaRef ds:uri="http://schemas.microsoft.com/office/infopath/2007/PartnerControls"/>
    <ds:schemaRef ds:uri="http://schemas.openxmlformats.org/package/2006/metadata/core-properties"/>
    <ds:schemaRef ds:uri="http://www.w3.org/XML/1998/namespace"/>
  </ds:schemaRefs>
</ds:datastoreItem>
</file>

<file path=customXml/itemProps3.xml><?xml version="1.0" encoding="utf-8"?>
<ds:datastoreItem xmlns:ds="http://schemas.openxmlformats.org/officeDocument/2006/customXml" ds:itemID="{885C4DBA-21A6-49DA-8D11-967C25DDE427}">
  <ds:schemaRefs>
    <ds:schemaRef ds:uri="http://schemas.microsoft.com/sharepoint/v3/contenttype/forms"/>
  </ds:schemaRefs>
</ds:datastoreItem>
</file>

<file path=customXml/itemProps4.xml><?xml version="1.0" encoding="utf-8"?>
<ds:datastoreItem xmlns:ds="http://schemas.openxmlformats.org/officeDocument/2006/customXml" ds:itemID="{836A3516-A606-4436-8097-7243671906B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3820</TotalTime>
  <Pages>8</Pages>
  <Words>2229</Words>
  <Characters>13402</Characters>
  <Application>Microsoft Office Word</Application>
  <DocSecurity>0</DocSecurity>
  <Lines>111</Lines>
  <Paragraphs>31</Paragraphs>
  <ScaleCrop>false</ScaleCrop>
  <HeadingPairs>
    <vt:vector size="2" baseType="variant">
      <vt:variant>
        <vt:lpstr>Tytuł</vt:lpstr>
      </vt:variant>
      <vt:variant>
        <vt:i4>1</vt:i4>
      </vt:variant>
    </vt:vector>
  </HeadingPairs>
  <TitlesOfParts>
    <vt:vector size="1" baseType="lpstr">
      <vt:lpstr>Druk nr 347A</vt:lpstr>
    </vt:vector>
  </TitlesOfParts>
  <Company>UMstW</Company>
  <LinksUpToDate>false</LinksUpToDate>
  <CharactersWithSpaces>15600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Druk nr 347A</dc:title>
  <dc:subject/>
  <dc:creator>mdudzik@um.warszawa.pl</dc:creator>
  <cp:keywords/>
  <dc:description/>
  <cp:lastModifiedBy>Rycharska Renata</cp:lastModifiedBy>
  <cp:revision>305</cp:revision>
  <cp:lastPrinted>2024-03-12T11:10:00Z</cp:lastPrinted>
  <dcterms:created xsi:type="dcterms:W3CDTF">2022-09-07T09:26:00Z</dcterms:created>
  <dcterms:modified xsi:type="dcterms:W3CDTF">2024-10-14T11:46:00Z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0x01010024038B1EDC0A3C4E846FC953A093FFDA</vt:lpwstr>
  </property>
</Properties>
</file>