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E2" w:rsidRDefault="006D69E2" w:rsidP="006D69E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 sesji Rady m.st. Warszawy – 10 maja 2018 r.</w:t>
      </w:r>
    </w:p>
    <w:p w:rsidR="00ED1BAC" w:rsidRDefault="00ED1BAC" w:rsidP="00ED1BA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Stanowisko nr 67 Rady m.st. Warszawy w sprawie protestu rodziców osób z niepełnosprawnościami w Sejmie Rzeczypospolitej Polskiej (druk nr 2100)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36</w:t>
      </w:r>
      <w:r>
        <w:rPr>
          <w:rFonts w:ascii="Arial" w:hAnsi="Arial" w:cs="Arial"/>
        </w:rPr>
        <w:br/>
        <w:t>Przeciw: 22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hAnsi="Arial" w:cs="Arial"/>
                <w:b/>
                <w:bCs/>
              </w:rPr>
              <w:t>Askanas</w:t>
            </w:r>
            <w:proofErr w:type="spellEnd"/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ED1BAC" w:rsidRDefault="00ED1BAC" w:rsidP="00ED1BAC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ED1BAC" w:rsidTr="00D11C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AC" w:rsidRDefault="00ED1BAC" w:rsidP="00D11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ED1BAC" w:rsidRDefault="00ED1BAC" w:rsidP="00ED1BAC">
      <w:pPr>
        <w:rPr>
          <w:rFonts w:ascii="Arial" w:hAnsi="Arial" w:cs="Arial"/>
          <w:b/>
          <w:bCs/>
        </w:rPr>
      </w:pPr>
    </w:p>
    <w:p w:rsidR="00034C67" w:rsidRPr="006D69E2" w:rsidRDefault="00034C67" w:rsidP="00ED1BAC">
      <w:bookmarkStart w:id="0" w:name="_GoBack"/>
      <w:bookmarkEnd w:id="0"/>
    </w:p>
    <w:sectPr w:rsidR="00034C67" w:rsidRPr="006D69E2" w:rsidSect="006D6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60"/>
    <w:rsid w:val="00034C67"/>
    <w:rsid w:val="006D69E2"/>
    <w:rsid w:val="00917766"/>
    <w:rsid w:val="00B8644B"/>
    <w:rsid w:val="00D91029"/>
    <w:rsid w:val="00E0650B"/>
    <w:rsid w:val="00ED1BAC"/>
    <w:rsid w:val="00E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0CBD-BE24-44A2-88E0-18916E9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EF3A6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jfeliga</dc:creator>
  <cp:lastModifiedBy>Feliga Jolanta</cp:lastModifiedBy>
  <cp:revision>2</cp:revision>
  <dcterms:created xsi:type="dcterms:W3CDTF">2018-05-11T11:55:00Z</dcterms:created>
  <dcterms:modified xsi:type="dcterms:W3CDTF">2018-05-11T11:55:00Z</dcterms:modified>
</cp:coreProperties>
</file>