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C51E1A" w:rsidRDefault="00C51E1A" w:rsidP="00C51E1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Stanowisko nr 57 </w:t>
      </w:r>
      <w:r>
        <w:rPr>
          <w:rFonts w:ascii="Arial" w:eastAsia="Times New Roman" w:hAnsi="Arial" w:cs="Arial"/>
          <w:b/>
          <w:bCs/>
        </w:rPr>
        <w:t xml:space="preserve">Rady m.st. Warszawy w sprawie wniesienia skargi na rozstrzygnięcie nadzorcze (druk nr 1841)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22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98"/>
        <w:gridCol w:w="2187"/>
        <w:gridCol w:w="2394"/>
        <w:gridCol w:w="2213"/>
      </w:tblGrid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51E1A" w:rsidRDefault="00C51E1A" w:rsidP="00C51E1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17"/>
        <w:gridCol w:w="2166"/>
        <w:gridCol w:w="2613"/>
        <w:gridCol w:w="2496"/>
      </w:tblGrid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51E1A" w:rsidRDefault="00C51E1A" w:rsidP="00C51E1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642"/>
        <w:gridCol w:w="1642"/>
        <w:gridCol w:w="1657"/>
      </w:tblGrid>
      <w:tr w:rsidR="00C51E1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E1A" w:rsidRDefault="00C51E1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C51E1A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564ABA"/>
    <w:rsid w:val="00884B84"/>
    <w:rsid w:val="0099492B"/>
    <w:rsid w:val="00C51E1A"/>
    <w:rsid w:val="00E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2018-01-12T13:41:00Z</dcterms:created>
  <dcterms:modified xsi:type="dcterms:W3CDTF">2018-01-12T13:41:00Z</dcterms:modified>
</cp:coreProperties>
</file>