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83" w:rsidRPr="002326B6" w:rsidRDefault="00C45E83" w:rsidP="00C45E83">
      <w:pPr>
        <w:jc w:val="center"/>
        <w:rPr>
          <w:b/>
        </w:rPr>
      </w:pPr>
      <w:r w:rsidRPr="002326B6">
        <w:rPr>
          <w:b/>
        </w:rPr>
        <w:t>S</w:t>
      </w:r>
      <w:r>
        <w:rPr>
          <w:b/>
        </w:rPr>
        <w:t>TANOWISKO N</w:t>
      </w:r>
      <w:r w:rsidR="00F60F89">
        <w:rPr>
          <w:b/>
        </w:rPr>
        <w:t>R</w:t>
      </w:r>
      <w:r w:rsidR="00AB7FEE">
        <w:rPr>
          <w:b/>
        </w:rPr>
        <w:t xml:space="preserve"> </w:t>
      </w:r>
      <w:r w:rsidR="005544B2">
        <w:rPr>
          <w:b/>
        </w:rPr>
        <w:t>18</w:t>
      </w:r>
    </w:p>
    <w:p w:rsidR="00C45E83" w:rsidRDefault="00C45E83" w:rsidP="00C45E83">
      <w:pPr>
        <w:jc w:val="center"/>
        <w:rPr>
          <w:b/>
        </w:rPr>
      </w:pPr>
      <w:r>
        <w:rPr>
          <w:b/>
        </w:rPr>
        <w:t>RADY MIASTA STOŁECZNEGO WARSZAWY</w:t>
      </w:r>
    </w:p>
    <w:p w:rsidR="00C45E83" w:rsidRDefault="00B91993" w:rsidP="00C45E83">
      <w:pPr>
        <w:jc w:val="center"/>
        <w:rPr>
          <w:b/>
        </w:rPr>
      </w:pPr>
      <w:r>
        <w:rPr>
          <w:b/>
        </w:rPr>
        <w:t xml:space="preserve">z dnia </w:t>
      </w:r>
      <w:r w:rsidR="005544B2">
        <w:rPr>
          <w:b/>
        </w:rPr>
        <w:t>17 marca</w:t>
      </w:r>
      <w:r>
        <w:rPr>
          <w:b/>
        </w:rPr>
        <w:t xml:space="preserve"> 2016</w:t>
      </w:r>
      <w:r w:rsidR="00C45E83">
        <w:rPr>
          <w:b/>
        </w:rPr>
        <w:t xml:space="preserve"> r.</w:t>
      </w:r>
    </w:p>
    <w:p w:rsidR="00C45E83" w:rsidRDefault="00C45E83" w:rsidP="005544B2">
      <w:pPr>
        <w:spacing w:before="240" w:after="480"/>
        <w:jc w:val="center"/>
        <w:rPr>
          <w:b/>
        </w:rPr>
      </w:pPr>
      <w:r>
        <w:rPr>
          <w:b/>
        </w:rPr>
        <w:t>w</w:t>
      </w:r>
      <w:r w:rsidRPr="002326B6">
        <w:rPr>
          <w:b/>
        </w:rPr>
        <w:t xml:space="preserve"> sprawie </w:t>
      </w:r>
      <w:r w:rsidR="00B91993">
        <w:rPr>
          <w:b/>
        </w:rPr>
        <w:t>zablokowania wypłaty 200 mln zł</w:t>
      </w:r>
      <w:r w:rsidR="003277C0">
        <w:rPr>
          <w:b/>
        </w:rPr>
        <w:t xml:space="preserve"> na </w:t>
      </w:r>
      <w:r w:rsidR="005544B2">
        <w:rPr>
          <w:b/>
        </w:rPr>
        <w:t>odszkodowania za dekret Bieruta</w:t>
      </w:r>
    </w:p>
    <w:p w:rsidR="00B91993" w:rsidRDefault="00B91993" w:rsidP="00B01AA1">
      <w:pPr>
        <w:ind w:firstLine="708"/>
        <w:jc w:val="both"/>
      </w:pPr>
      <w:r>
        <w:t xml:space="preserve">W dniu 1 stycznia 2014 roku weszła w życie ustawa z dnia 8 listopada 2013 r. </w:t>
      </w:r>
      <w:r w:rsidR="00B01AA1">
        <w:t xml:space="preserve">            </w:t>
      </w:r>
      <w:r>
        <w:t>o zmianie ustawy o komercjalizacji i prywatyzacji, na podstawie której w latach 2014–2016 miała zostać udzielona miastu stołecznemu Warszawa dotacja celowa ze środków Funduszu Reprywatyzacji w kwocie do 200 mln zł rocznie, tj. łącznie do 600 mln zł z przeznaczeniem na dofinansowanie wypłaty odszkodowań, o których mowa w art. 215 ustawy o gospodarce nieruchomościami, tj. za nieruchomości przejęte na podstawie dekretu z dnia 26 października 1945 r. o własności i użytkowaniu gruntów na obszarze m. st. Warszawy.</w:t>
      </w:r>
    </w:p>
    <w:p w:rsidR="00B01AA1" w:rsidRDefault="00B01AA1" w:rsidP="001207B4">
      <w:pPr>
        <w:jc w:val="both"/>
      </w:pPr>
      <w:r>
        <w:tab/>
      </w:r>
      <w:r w:rsidR="00B91993">
        <w:t xml:space="preserve">W lutym tego roku </w:t>
      </w:r>
      <w:r w:rsidR="001F3BB3">
        <w:t>do Urzę</w:t>
      </w:r>
      <w:r w:rsidR="00B91993">
        <w:t>d</w:t>
      </w:r>
      <w:r w:rsidR="001F3BB3">
        <w:t>u</w:t>
      </w:r>
      <w:r w:rsidR="00B91993">
        <w:t xml:space="preserve"> m.st. Warszawy </w:t>
      </w:r>
      <w:r w:rsidR="001F3BB3">
        <w:t xml:space="preserve">wpłynęła decyzja Ministra Skarbu Państwa o zablokowaniu wypłaty dotacji w 2016 roku. </w:t>
      </w:r>
    </w:p>
    <w:p w:rsidR="00B01AA1" w:rsidRDefault="005544B2" w:rsidP="003277C0">
      <w:pPr>
        <w:spacing w:after="60"/>
        <w:ind w:firstLine="708"/>
        <w:jc w:val="both"/>
      </w:pPr>
      <w:r>
        <w:t>Apelujemy również o przedłużenie tej dotacji na kolejne lata 2017, 2018, 2019 i jednocze</w:t>
      </w:r>
      <w:r w:rsidR="001207B4">
        <w:t>sne</w:t>
      </w:r>
      <w:r>
        <w:t xml:space="preserve"> zwiększenie środków wydatkowanych na ten cel.</w:t>
      </w:r>
    </w:p>
    <w:p w:rsidR="00E952AB" w:rsidRPr="000355E5" w:rsidRDefault="00C45E83" w:rsidP="003277C0">
      <w:pPr>
        <w:spacing w:after="60"/>
        <w:ind w:firstLine="708"/>
        <w:jc w:val="both"/>
      </w:pPr>
      <w:r w:rsidRPr="000355E5">
        <w:t xml:space="preserve">Rada m.st. Warszawy zdecydowanie sprzeciwia się </w:t>
      </w:r>
      <w:r w:rsidR="001F3BB3">
        <w:t xml:space="preserve">decyzji podjętej przez Ministra Skarbu Państwa o zablokowaniu wypłaty dotacji przyznanej wcześniej przez Parlament RP </w:t>
      </w:r>
      <w:r w:rsidR="00B01AA1">
        <w:t xml:space="preserve">     </w:t>
      </w:r>
      <w:r w:rsidR="001F3BB3">
        <w:t>i zaplanowanej w budżecie państwa na rok 2016. W związku z rosnąc</w:t>
      </w:r>
      <w:r w:rsidR="005520D8">
        <w:t>ą</w:t>
      </w:r>
      <w:r w:rsidR="001F3BB3">
        <w:t xml:space="preserve"> z roku na rok </w:t>
      </w:r>
      <w:r w:rsidR="005520D8">
        <w:t>liczbą zasądzonych prawomocnymi wyrokami odszkodowań, Miasto Stołeczne Warszawa nie jest w</w:t>
      </w:r>
      <w:r w:rsidR="005544B2">
        <w:t> </w:t>
      </w:r>
      <w:r w:rsidR="005520D8">
        <w:t xml:space="preserve">stanie samo udźwignąć kosztów wypłat należnych odszkodowań bez pomocy ze strony państwa. Stolica przez lata płaciła </w:t>
      </w:r>
      <w:r w:rsidR="00552F2C">
        <w:t xml:space="preserve">sama </w:t>
      </w:r>
      <w:r w:rsidR="005520D8">
        <w:t>z własnego budżetu za błędy państwa, które po</w:t>
      </w:r>
      <w:r w:rsidR="005544B2">
        <w:t> </w:t>
      </w:r>
      <w:r w:rsidR="005520D8">
        <w:t>wojnie podjęło decyzję o bezprawnym przejęciu prywatnych nieruchomości</w:t>
      </w:r>
      <w:r w:rsidR="00552F2C">
        <w:t xml:space="preserve">. Bez rządowego wsparcia i przekazania pieniędzy zapisanych w ustawie budżet Miasta Stołecznego Warszawy nie udźwignie kosztów wypłaty odszkodowań </w:t>
      </w:r>
      <w:r w:rsidR="0081593D">
        <w:t>wynikających z</w:t>
      </w:r>
      <w:r w:rsidR="005544B2">
        <w:t> </w:t>
      </w:r>
      <w:r w:rsidR="0081593D">
        <w:t>roszczeń dla pokrzywdzonych dekretem Bieruta.</w:t>
      </w:r>
    </w:p>
    <w:p w:rsidR="00736797" w:rsidRDefault="00A4158E" w:rsidP="003277C0">
      <w:pPr>
        <w:ind w:firstLine="708"/>
        <w:jc w:val="both"/>
      </w:pPr>
      <w:r w:rsidRPr="00A4158E">
        <w:t>W związku z powyższym</w:t>
      </w:r>
      <w:r>
        <w:rPr>
          <w:b/>
        </w:rPr>
        <w:t xml:space="preserve"> </w:t>
      </w:r>
      <w:r w:rsidR="00B01AA1">
        <w:t>apelujemy do Pani P</w:t>
      </w:r>
      <w:r>
        <w:t xml:space="preserve">rezes Rady Ministrów Beaty Szydło </w:t>
      </w:r>
      <w:r w:rsidR="00B01AA1">
        <w:t xml:space="preserve">     </w:t>
      </w:r>
      <w:r>
        <w:t xml:space="preserve">o odblokowanie zaplanowanej na rok 2016 wypłaty dotacji celowej </w:t>
      </w:r>
      <w:r w:rsidRPr="00A4158E">
        <w:rPr>
          <w:iCs/>
        </w:rPr>
        <w:t>przeznaczonej na</w:t>
      </w:r>
      <w:r w:rsidR="005544B2">
        <w:rPr>
          <w:iCs/>
        </w:rPr>
        <w:t> </w:t>
      </w:r>
      <w:r w:rsidRPr="00A4158E">
        <w:rPr>
          <w:iCs/>
        </w:rPr>
        <w:t xml:space="preserve">dofinansowanie wypłaty </w:t>
      </w:r>
      <w:r>
        <w:rPr>
          <w:iCs/>
        </w:rPr>
        <w:t xml:space="preserve">ww. </w:t>
      </w:r>
      <w:r w:rsidRPr="00A4158E">
        <w:rPr>
          <w:iCs/>
        </w:rPr>
        <w:t>odszkodowań,</w:t>
      </w:r>
      <w:r>
        <w:rPr>
          <w:i/>
          <w:iCs/>
        </w:rPr>
        <w:t xml:space="preserve"> </w:t>
      </w:r>
      <w:r>
        <w:rPr>
          <w:iCs/>
        </w:rPr>
        <w:t xml:space="preserve">która to wypłata pochodzi </w:t>
      </w:r>
      <w:r>
        <w:t>ze środków Funduszu Reprywatyzacji w kwocie do 200 mln zł.</w:t>
      </w:r>
    </w:p>
    <w:p w:rsidR="005544B2" w:rsidRDefault="005544B2" w:rsidP="003277C0">
      <w:pPr>
        <w:ind w:firstLine="708"/>
        <w:jc w:val="both"/>
      </w:pPr>
      <w:r>
        <w:t>Jednocześnie zwracamy się do Pani Premier o niezwłoczne przygotowanie zmian w obecnie obowiązujących przepisach, tak by obciążenia finansowe z tytułu dekretu Bieruta były w przyszłości zobowiązaniami obciążającymi budżet państwa, a nie budżet samorządu m.st. Warszawy, gdyż dekret Bieruta był aktem prawa państwowego, a nie samorządowego.</w:t>
      </w:r>
    </w:p>
    <w:p w:rsidR="005544B2" w:rsidRDefault="005544B2" w:rsidP="003277C0">
      <w:pPr>
        <w:ind w:firstLine="708"/>
        <w:jc w:val="both"/>
      </w:pPr>
    </w:p>
    <w:p w:rsidR="005544B2" w:rsidRDefault="005544B2" w:rsidP="003277C0">
      <w:pPr>
        <w:ind w:firstLine="708"/>
        <w:jc w:val="both"/>
      </w:pPr>
    </w:p>
    <w:p w:rsidR="005544B2" w:rsidRDefault="005544B2" w:rsidP="003277C0">
      <w:pPr>
        <w:ind w:firstLine="708"/>
        <w:jc w:val="both"/>
      </w:pPr>
    </w:p>
    <w:p w:rsidR="005544B2" w:rsidRPr="005544B2" w:rsidRDefault="005544B2" w:rsidP="005544B2">
      <w:pPr>
        <w:ind w:left="4536"/>
        <w:jc w:val="center"/>
        <w:rPr>
          <w:b/>
        </w:rPr>
      </w:pPr>
      <w:r w:rsidRPr="005544B2">
        <w:rPr>
          <w:b/>
        </w:rPr>
        <w:t>Wiceprzewodnicząca</w:t>
      </w:r>
    </w:p>
    <w:p w:rsidR="005544B2" w:rsidRPr="005544B2" w:rsidRDefault="005544B2" w:rsidP="005544B2">
      <w:pPr>
        <w:ind w:left="4536"/>
        <w:jc w:val="center"/>
        <w:rPr>
          <w:b/>
        </w:rPr>
      </w:pPr>
      <w:r w:rsidRPr="005544B2">
        <w:rPr>
          <w:b/>
        </w:rPr>
        <w:t>Rady m.st. Warszawy</w:t>
      </w:r>
    </w:p>
    <w:p w:rsidR="005544B2" w:rsidRPr="005544B2" w:rsidRDefault="00B255E3" w:rsidP="005544B2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1207B4" w:rsidRDefault="001207B4" w:rsidP="001207B4">
      <w:pPr>
        <w:ind w:left="4536"/>
        <w:jc w:val="center"/>
        <w:rPr>
          <w:b/>
        </w:rPr>
      </w:pPr>
      <w:r>
        <w:rPr>
          <w:b/>
        </w:rPr>
        <w:t>Ewa Masny-Askanas</w:t>
      </w:r>
    </w:p>
    <w:p w:rsidR="00736797" w:rsidRDefault="00736797" w:rsidP="003277C0">
      <w:pPr>
        <w:jc w:val="center"/>
        <w:rPr>
          <w:b/>
        </w:rPr>
      </w:pPr>
    </w:p>
    <w:p w:rsidR="00736797" w:rsidRDefault="00736797" w:rsidP="00736797">
      <w:pPr>
        <w:spacing w:line="360" w:lineRule="auto"/>
        <w:jc w:val="center"/>
        <w:rPr>
          <w:b/>
        </w:rPr>
      </w:pPr>
    </w:p>
    <w:p w:rsidR="003277C0" w:rsidRDefault="003277C0" w:rsidP="00736797">
      <w:pPr>
        <w:spacing w:line="360" w:lineRule="auto"/>
        <w:jc w:val="center"/>
        <w:rPr>
          <w:b/>
        </w:rPr>
      </w:pPr>
    </w:p>
    <w:p w:rsidR="003277C0" w:rsidRDefault="003277C0" w:rsidP="00736797">
      <w:pPr>
        <w:spacing w:line="360" w:lineRule="auto"/>
        <w:jc w:val="center"/>
        <w:rPr>
          <w:b/>
        </w:rPr>
      </w:pPr>
    </w:p>
    <w:sectPr w:rsidR="003277C0" w:rsidSect="00CA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5E83"/>
    <w:rsid w:val="00022DF6"/>
    <w:rsid w:val="000355E5"/>
    <w:rsid w:val="000B4E1D"/>
    <w:rsid w:val="001207B4"/>
    <w:rsid w:val="001F3BB3"/>
    <w:rsid w:val="002A0394"/>
    <w:rsid w:val="002B1AF0"/>
    <w:rsid w:val="002B6C77"/>
    <w:rsid w:val="002C3F9A"/>
    <w:rsid w:val="002C5FEF"/>
    <w:rsid w:val="003277C0"/>
    <w:rsid w:val="003A2C0B"/>
    <w:rsid w:val="003F554C"/>
    <w:rsid w:val="004A34D2"/>
    <w:rsid w:val="004E7B3E"/>
    <w:rsid w:val="005520D8"/>
    <w:rsid w:val="00552F2C"/>
    <w:rsid w:val="005544B2"/>
    <w:rsid w:val="00575BB5"/>
    <w:rsid w:val="0058370C"/>
    <w:rsid w:val="00604FA4"/>
    <w:rsid w:val="00646646"/>
    <w:rsid w:val="006A655E"/>
    <w:rsid w:val="006C31F4"/>
    <w:rsid w:val="00736797"/>
    <w:rsid w:val="00774E0D"/>
    <w:rsid w:val="007C5596"/>
    <w:rsid w:val="0081593D"/>
    <w:rsid w:val="00837D9E"/>
    <w:rsid w:val="008A1B52"/>
    <w:rsid w:val="00975C5B"/>
    <w:rsid w:val="00A4158E"/>
    <w:rsid w:val="00A53374"/>
    <w:rsid w:val="00A61F5B"/>
    <w:rsid w:val="00A80F6B"/>
    <w:rsid w:val="00AA05D3"/>
    <w:rsid w:val="00AB7FEE"/>
    <w:rsid w:val="00B01AA1"/>
    <w:rsid w:val="00B2104E"/>
    <w:rsid w:val="00B255E3"/>
    <w:rsid w:val="00B701A4"/>
    <w:rsid w:val="00B758CF"/>
    <w:rsid w:val="00B85A8A"/>
    <w:rsid w:val="00B91993"/>
    <w:rsid w:val="00BE7854"/>
    <w:rsid w:val="00C45E83"/>
    <w:rsid w:val="00C667D4"/>
    <w:rsid w:val="00C82F85"/>
    <w:rsid w:val="00C92A31"/>
    <w:rsid w:val="00C97CA0"/>
    <w:rsid w:val="00CA5A1A"/>
    <w:rsid w:val="00D41676"/>
    <w:rsid w:val="00D61C9A"/>
    <w:rsid w:val="00E645FA"/>
    <w:rsid w:val="00E74893"/>
    <w:rsid w:val="00E952AB"/>
    <w:rsid w:val="00EA594C"/>
    <w:rsid w:val="00EC3967"/>
    <w:rsid w:val="00F24F2C"/>
    <w:rsid w:val="00F3662F"/>
    <w:rsid w:val="00F527D4"/>
    <w:rsid w:val="00F60F89"/>
    <w:rsid w:val="00F75C87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5E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8C872-79EB-4E8C-A854-9AE871FB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tpolkowska</dc:creator>
  <cp:lastModifiedBy>Polkowska Teresa</cp:lastModifiedBy>
  <cp:revision>6</cp:revision>
  <cp:lastPrinted>2016-03-16T17:39:00Z</cp:lastPrinted>
  <dcterms:created xsi:type="dcterms:W3CDTF">2016-03-16T18:01:00Z</dcterms:created>
  <dcterms:modified xsi:type="dcterms:W3CDTF">2016-03-22T11:39:00Z</dcterms:modified>
</cp:coreProperties>
</file>