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BE2041" w14:textId="4EF1D11D" w:rsidR="00877EC5" w:rsidRPr="00222B2A" w:rsidRDefault="00877EC5" w:rsidP="0029269E">
      <w:pPr>
        <w:spacing w:after="480" w:line="300" w:lineRule="auto"/>
        <w:ind w:left="4536"/>
        <w:divId w:val="1498768588"/>
        <w:rPr>
          <w:rFonts w:eastAsia="Times New Roman"/>
          <w:szCs w:val="18"/>
        </w:rPr>
      </w:pPr>
      <w:r w:rsidRPr="00222B2A">
        <w:rPr>
          <w:rFonts w:eastAsia="Times New Roman"/>
          <w:szCs w:val="18"/>
        </w:rPr>
        <w:t>Załącznik nr 1</w:t>
      </w:r>
      <w:r w:rsidR="00E61ED4">
        <w:rPr>
          <w:rFonts w:eastAsia="Times New Roman"/>
          <w:szCs w:val="18"/>
        </w:rPr>
        <w:br/>
      </w:r>
      <w:r w:rsidRPr="00222B2A">
        <w:rPr>
          <w:rFonts w:eastAsia="Times New Roman"/>
          <w:szCs w:val="18"/>
        </w:rPr>
        <w:t>do uchwały nr XIX/487/2019</w:t>
      </w:r>
      <w:r w:rsidR="00E61ED4">
        <w:rPr>
          <w:rFonts w:eastAsia="Times New Roman"/>
          <w:szCs w:val="18"/>
        </w:rPr>
        <w:br/>
      </w:r>
      <w:r w:rsidRPr="00222B2A">
        <w:rPr>
          <w:rFonts w:eastAsia="Times New Roman"/>
          <w:szCs w:val="18"/>
        </w:rPr>
        <w:t>Rady Miasta Stołecznego Warszawy</w:t>
      </w:r>
      <w:r w:rsidR="00E61ED4">
        <w:rPr>
          <w:rFonts w:eastAsia="Times New Roman"/>
          <w:szCs w:val="18"/>
        </w:rPr>
        <w:br/>
      </w:r>
      <w:r w:rsidRPr="00222B2A">
        <w:rPr>
          <w:rFonts w:eastAsia="Times New Roman"/>
          <w:szCs w:val="18"/>
        </w:rPr>
        <w:t>z 26 września 2019 r</w:t>
      </w:r>
      <w:r w:rsidR="00E61ED4">
        <w:rPr>
          <w:rFonts w:eastAsia="Times New Roman"/>
          <w:szCs w:val="18"/>
        </w:rPr>
        <w:t>.</w:t>
      </w:r>
    </w:p>
    <w:p w14:paraId="16E8258C" w14:textId="77777777" w:rsidR="00222B2A" w:rsidRPr="00581A56" w:rsidRDefault="00222B2A" w:rsidP="00254C57">
      <w:pPr>
        <w:pStyle w:val="Nagwek1MZA"/>
        <w:divId w:val="1498768588"/>
        <w:rPr>
          <w:szCs w:val="22"/>
        </w:rPr>
      </w:pPr>
      <w:r w:rsidRPr="00581A56">
        <w:rPr>
          <w:rStyle w:val="Pogrubienie"/>
          <w:b/>
          <w:bCs/>
        </w:rPr>
        <w:t>Zasady udzielania dotacji na realizację inwestycji polegających na modernizacji kotłowni oraz wykorzystaniu lokalnych źródeł energii odnawialnej</w:t>
      </w:r>
    </w:p>
    <w:p w14:paraId="72E7DF15" w14:textId="1A1401EB" w:rsidR="00222B2A" w:rsidRPr="00E61ED4" w:rsidRDefault="00222B2A" w:rsidP="00E61ED4">
      <w:pPr>
        <w:pStyle w:val="Nagwek2MZA"/>
        <w:divId w:val="510612167"/>
      </w:pPr>
      <w:r w:rsidRPr="00E61ED4">
        <w:t>Rozdział 1</w:t>
      </w:r>
      <w:r w:rsidR="00E61ED4" w:rsidRPr="00E61ED4">
        <w:br/>
      </w:r>
      <w:r w:rsidR="00877EC5" w:rsidRPr="00E61ED4">
        <w:t>Postanowienia ogólne</w:t>
      </w:r>
    </w:p>
    <w:p w14:paraId="44661068" w14:textId="77777777" w:rsidR="00222B2A" w:rsidRPr="00222B2A" w:rsidRDefault="00222B2A" w:rsidP="00222B2A">
      <w:pPr>
        <w:spacing w:after="0" w:line="300" w:lineRule="auto"/>
        <w:ind w:firstLine="645"/>
        <w:divId w:val="510612167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1. </w:t>
      </w:r>
      <w:r w:rsidRPr="00222B2A">
        <w:rPr>
          <w:rFonts w:eastAsia="Times New Roman"/>
        </w:rPr>
        <w:t>Ze środków budżetu m.st. Warszawy mogą być udzielane dotacje na realizację inwestycji na terenie m.st. Warszawy polegających na:</w:t>
      </w:r>
    </w:p>
    <w:p w14:paraId="1A902F4A" w14:textId="77777777" w:rsidR="00877EC5" w:rsidRPr="00222B2A" w:rsidRDefault="00877EC5" w:rsidP="008C270B">
      <w:pPr>
        <w:numPr>
          <w:ilvl w:val="1"/>
          <w:numId w:val="4"/>
        </w:numPr>
        <w:spacing w:after="0" w:line="300" w:lineRule="auto"/>
        <w:ind w:left="709"/>
        <w:rPr>
          <w:rFonts w:eastAsia="Times New Roman"/>
        </w:rPr>
      </w:pPr>
      <w:r w:rsidRPr="00222B2A">
        <w:rPr>
          <w:rFonts w:eastAsia="Times New Roman"/>
        </w:rPr>
        <w:t>modernizacji kotłowni w nieruchomościach, które są ogrzewane kotłami lub paleniskami na paliwo stałe albo olej opałowy poprzez trwał</w:t>
      </w:r>
      <w:r w:rsidR="008C270B">
        <w:rPr>
          <w:rFonts w:eastAsia="Times New Roman"/>
        </w:rPr>
        <w:t>ą ich likwidację i zastąpienie:</w:t>
      </w:r>
    </w:p>
    <w:p w14:paraId="2872E4A1" w14:textId="77777777" w:rsidR="008C270B" w:rsidRDefault="008C270B" w:rsidP="00222B2A">
      <w:pPr>
        <w:numPr>
          <w:ilvl w:val="0"/>
          <w:numId w:val="9"/>
        </w:numPr>
        <w:spacing w:after="0" w:line="300" w:lineRule="auto"/>
        <w:ind w:left="1134"/>
        <w:divId w:val="510612167"/>
        <w:rPr>
          <w:rFonts w:eastAsia="Times New Roman"/>
          <w:szCs w:val="24"/>
        </w:rPr>
      </w:pPr>
      <w:r>
        <w:rPr>
          <w:rFonts w:eastAsia="Times New Roman"/>
        </w:rPr>
        <w:t>odnawialnym źródłem energii,</w:t>
      </w:r>
    </w:p>
    <w:p w14:paraId="5AB9B78C" w14:textId="77777777" w:rsidR="008C270B" w:rsidRPr="008C270B" w:rsidRDefault="00877EC5" w:rsidP="00222B2A">
      <w:pPr>
        <w:numPr>
          <w:ilvl w:val="0"/>
          <w:numId w:val="9"/>
        </w:numPr>
        <w:spacing w:after="0" w:line="300" w:lineRule="auto"/>
        <w:ind w:left="1134"/>
        <w:divId w:val="510612167"/>
        <w:rPr>
          <w:rFonts w:eastAsia="Times New Roman"/>
          <w:szCs w:val="24"/>
        </w:rPr>
      </w:pPr>
      <w:r w:rsidRPr="008C270B">
        <w:rPr>
          <w:rFonts w:eastAsia="Times New Roman"/>
        </w:rPr>
        <w:t>indywidualnym węzłem cieplny</w:t>
      </w:r>
      <w:r w:rsidR="008C270B">
        <w:rPr>
          <w:rFonts w:eastAsia="Times New Roman"/>
        </w:rPr>
        <w:t>m,</w:t>
      </w:r>
    </w:p>
    <w:p w14:paraId="21C36581" w14:textId="77777777" w:rsidR="008C270B" w:rsidRPr="008C270B" w:rsidRDefault="00877EC5" w:rsidP="00222B2A">
      <w:pPr>
        <w:numPr>
          <w:ilvl w:val="0"/>
          <w:numId w:val="9"/>
        </w:numPr>
        <w:spacing w:after="0" w:line="300" w:lineRule="auto"/>
        <w:ind w:left="1134"/>
        <w:divId w:val="510612167"/>
        <w:rPr>
          <w:rFonts w:eastAsia="Times New Roman"/>
          <w:szCs w:val="24"/>
        </w:rPr>
      </w:pPr>
      <w:r w:rsidRPr="008C270B">
        <w:rPr>
          <w:rFonts w:eastAsia="Times New Roman"/>
        </w:rPr>
        <w:t>źródłem c</w:t>
      </w:r>
      <w:r w:rsidR="008C270B">
        <w:rPr>
          <w:rFonts w:eastAsia="Times New Roman"/>
        </w:rPr>
        <w:t>iepła opalanym paliwem gazowym,</w:t>
      </w:r>
    </w:p>
    <w:p w14:paraId="6019D210" w14:textId="77777777" w:rsidR="00877EC5" w:rsidRPr="008C270B" w:rsidRDefault="00877EC5" w:rsidP="00222B2A">
      <w:pPr>
        <w:numPr>
          <w:ilvl w:val="0"/>
          <w:numId w:val="9"/>
        </w:numPr>
        <w:spacing w:after="0" w:line="300" w:lineRule="auto"/>
        <w:ind w:left="1134"/>
        <w:divId w:val="510612167"/>
        <w:rPr>
          <w:rFonts w:eastAsia="Times New Roman"/>
          <w:szCs w:val="24"/>
        </w:rPr>
      </w:pPr>
      <w:r w:rsidRPr="008C270B">
        <w:rPr>
          <w:rFonts w:eastAsia="Times New Roman"/>
        </w:rPr>
        <w:t>źródłem ciepła</w:t>
      </w:r>
      <w:r w:rsidR="008C270B">
        <w:rPr>
          <w:rFonts w:eastAsia="Times New Roman"/>
        </w:rPr>
        <w:t xml:space="preserve"> zasilanym energią elektryczną;</w:t>
      </w:r>
    </w:p>
    <w:p w14:paraId="599CA599" w14:textId="77777777" w:rsidR="00877EC5" w:rsidRPr="00222B2A" w:rsidRDefault="00877EC5" w:rsidP="008C270B">
      <w:pPr>
        <w:numPr>
          <w:ilvl w:val="1"/>
          <w:numId w:val="4"/>
        </w:numPr>
        <w:spacing w:after="240" w:line="300" w:lineRule="auto"/>
        <w:ind w:left="709" w:hanging="357"/>
        <w:divId w:val="510612167"/>
        <w:rPr>
          <w:rFonts w:eastAsia="Times New Roman"/>
          <w:szCs w:val="24"/>
        </w:rPr>
      </w:pPr>
      <w:r w:rsidRPr="00222B2A">
        <w:rPr>
          <w:rFonts w:eastAsia="Times New Roman"/>
        </w:rPr>
        <w:t>wykonaniu w nieruchomościach, które nie są ogrzewane kotłami lub paleniskami na paliwo stałe albo olej opałowy instalacji odnawialnych źr</w:t>
      </w:r>
      <w:r w:rsidR="008C270B">
        <w:rPr>
          <w:rFonts w:eastAsia="Times New Roman"/>
        </w:rPr>
        <w:t>ódeł energii.</w:t>
      </w:r>
    </w:p>
    <w:p w14:paraId="6989CD19" w14:textId="77777777" w:rsidR="00222B2A" w:rsidRPr="00222B2A" w:rsidRDefault="00222B2A" w:rsidP="00222B2A">
      <w:pPr>
        <w:spacing w:after="0" w:line="300" w:lineRule="auto"/>
        <w:ind w:firstLine="645"/>
        <w:divId w:val="510612167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2. </w:t>
      </w:r>
      <w:r w:rsidRPr="00222B2A">
        <w:rPr>
          <w:rFonts w:eastAsia="Times New Roman"/>
        </w:rPr>
        <w:t>Dla inwestycji, o których mowa w § 1 pkt 1, wysokość dotacji wynosi:</w:t>
      </w:r>
    </w:p>
    <w:p w14:paraId="668E3536" w14:textId="77777777" w:rsidR="008C270B" w:rsidRPr="008C270B" w:rsidRDefault="008C270B" w:rsidP="00222B2A">
      <w:pPr>
        <w:numPr>
          <w:ilvl w:val="0"/>
          <w:numId w:val="10"/>
        </w:numPr>
        <w:spacing w:after="0" w:line="300" w:lineRule="auto"/>
        <w:divId w:val="510612167"/>
        <w:rPr>
          <w:rFonts w:eastAsia="Times New Roman"/>
          <w:szCs w:val="24"/>
        </w:rPr>
      </w:pPr>
      <w:r w:rsidRPr="00222B2A">
        <w:rPr>
          <w:rFonts w:eastAsia="Times New Roman"/>
        </w:rPr>
        <w:t>w przypadku wniosków złożonych w latach 2019-2020 - do 100% kwo</w:t>
      </w:r>
      <w:r>
        <w:rPr>
          <w:rFonts w:eastAsia="Times New Roman"/>
        </w:rPr>
        <w:t>ty obliczonej na podstawie § 3;</w:t>
      </w:r>
    </w:p>
    <w:p w14:paraId="789C3F7E" w14:textId="77777777" w:rsidR="008C270B" w:rsidRPr="008C270B" w:rsidRDefault="008C270B" w:rsidP="00222B2A">
      <w:pPr>
        <w:numPr>
          <w:ilvl w:val="0"/>
          <w:numId w:val="10"/>
        </w:numPr>
        <w:spacing w:after="0" w:line="300" w:lineRule="auto"/>
        <w:divId w:val="510612167"/>
        <w:rPr>
          <w:rFonts w:eastAsia="Times New Roman"/>
          <w:szCs w:val="24"/>
        </w:rPr>
      </w:pPr>
      <w:r w:rsidRPr="008C270B">
        <w:rPr>
          <w:rFonts w:eastAsia="Times New Roman"/>
        </w:rPr>
        <w:t>w przypadku wniosków złożonych w roku 2021 - do 90% kwo</w:t>
      </w:r>
      <w:r>
        <w:rPr>
          <w:rFonts w:eastAsia="Times New Roman"/>
        </w:rPr>
        <w:t>ty obliczonej na podstawie § 3;</w:t>
      </w:r>
    </w:p>
    <w:p w14:paraId="1D3CADAD" w14:textId="52C8473D" w:rsidR="008C270B" w:rsidRPr="008C270B" w:rsidRDefault="008C270B" w:rsidP="008C270B">
      <w:pPr>
        <w:numPr>
          <w:ilvl w:val="0"/>
          <w:numId w:val="10"/>
        </w:numPr>
        <w:spacing w:after="240" w:line="300" w:lineRule="auto"/>
        <w:ind w:left="714" w:hanging="357"/>
        <w:divId w:val="510612167"/>
        <w:rPr>
          <w:rFonts w:eastAsia="Times New Roman"/>
          <w:szCs w:val="24"/>
        </w:rPr>
      </w:pPr>
      <w:r w:rsidRPr="008C270B">
        <w:rPr>
          <w:rFonts w:eastAsia="Times New Roman"/>
        </w:rPr>
        <w:t xml:space="preserve">w przypadku wniosków złożonych w roku 2022 </w:t>
      </w:r>
      <w:r w:rsidR="00041B2C">
        <w:rPr>
          <w:rFonts w:eastAsia="Times New Roman"/>
        </w:rPr>
        <w:t>i w latach następnych</w:t>
      </w:r>
      <w:r w:rsidR="0066505D">
        <w:rPr>
          <w:rFonts w:eastAsia="Times New Roman"/>
        </w:rPr>
        <w:t xml:space="preserve"> </w:t>
      </w:r>
      <w:bookmarkStart w:id="0" w:name="_GoBack"/>
      <w:bookmarkEnd w:id="0"/>
      <w:r w:rsidRPr="008C270B">
        <w:rPr>
          <w:rFonts w:eastAsia="Times New Roman"/>
        </w:rPr>
        <w:t>- do 70% kwo</w:t>
      </w:r>
      <w:r>
        <w:rPr>
          <w:rFonts w:eastAsia="Times New Roman"/>
        </w:rPr>
        <w:t>ty obliczonej na podstawie § 3.</w:t>
      </w:r>
    </w:p>
    <w:p w14:paraId="3BDF84B7" w14:textId="77777777" w:rsidR="00222B2A" w:rsidRPr="00222B2A" w:rsidRDefault="00222B2A" w:rsidP="00222B2A">
      <w:pPr>
        <w:spacing w:after="0" w:line="300" w:lineRule="auto"/>
        <w:ind w:firstLine="645"/>
        <w:divId w:val="510612167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3. </w:t>
      </w:r>
      <w:r w:rsidRPr="00222B2A">
        <w:rPr>
          <w:rFonts w:eastAsia="Times New Roman"/>
        </w:rPr>
        <w:t>Wysokość dotacji na pokrycie rzeczywistych kosztów realizacji inwestycji, o których mowa w § 1 pkt 1, wynosi:</w:t>
      </w:r>
    </w:p>
    <w:p w14:paraId="08F3232C" w14:textId="77777777" w:rsidR="008C270B" w:rsidRPr="008C270B" w:rsidRDefault="008C270B" w:rsidP="008C270B">
      <w:pPr>
        <w:numPr>
          <w:ilvl w:val="0"/>
          <w:numId w:val="12"/>
        </w:numPr>
        <w:spacing w:after="0" w:line="300" w:lineRule="auto"/>
        <w:divId w:val="510612167"/>
        <w:rPr>
          <w:rFonts w:eastAsia="Times New Roman"/>
          <w:szCs w:val="24"/>
        </w:rPr>
      </w:pPr>
      <w:r w:rsidRPr="00222B2A">
        <w:rPr>
          <w:rFonts w:eastAsia="Times New Roman"/>
        </w:rPr>
        <w:t>dla osób fizycznych oraz osób fizycznych prowad</w:t>
      </w:r>
      <w:r>
        <w:rPr>
          <w:rFonts w:eastAsia="Times New Roman"/>
        </w:rPr>
        <w:t>zących działalność gospodarczą:</w:t>
      </w:r>
    </w:p>
    <w:p w14:paraId="7298F56B" w14:textId="77777777" w:rsidR="008C270B" w:rsidRPr="008C270B" w:rsidRDefault="008C270B" w:rsidP="008C270B">
      <w:pPr>
        <w:numPr>
          <w:ilvl w:val="0"/>
          <w:numId w:val="13"/>
        </w:numPr>
        <w:spacing w:after="0" w:line="300" w:lineRule="auto"/>
        <w:ind w:left="1134"/>
        <w:divId w:val="510612167"/>
        <w:rPr>
          <w:rFonts w:eastAsia="Times New Roman"/>
          <w:szCs w:val="24"/>
        </w:rPr>
      </w:pPr>
      <w:r w:rsidRPr="00222B2A">
        <w:rPr>
          <w:rFonts w:eastAsia="Times New Roman"/>
        </w:rPr>
        <w:t xml:space="preserve">do 30 000 zł - w przypadku wykonania instalacji powietrznej pompy ciepła, ale nie więcej niż 3 000 zł za każdy kW </w:t>
      </w:r>
      <w:r>
        <w:rPr>
          <w:rFonts w:eastAsia="Times New Roman"/>
        </w:rPr>
        <w:t>mocy grzewczej urządzenia, lub,</w:t>
      </w:r>
    </w:p>
    <w:p w14:paraId="710C110A" w14:textId="77777777" w:rsidR="008C270B" w:rsidRPr="008C270B" w:rsidRDefault="008C270B" w:rsidP="00222B2A">
      <w:pPr>
        <w:numPr>
          <w:ilvl w:val="0"/>
          <w:numId w:val="13"/>
        </w:numPr>
        <w:spacing w:after="0" w:line="300" w:lineRule="auto"/>
        <w:ind w:left="1134"/>
        <w:divId w:val="510612167"/>
        <w:rPr>
          <w:rFonts w:eastAsia="Times New Roman"/>
          <w:szCs w:val="24"/>
        </w:rPr>
      </w:pPr>
      <w:r w:rsidRPr="008C270B">
        <w:rPr>
          <w:rFonts w:eastAsia="Times New Roman"/>
        </w:rPr>
        <w:t xml:space="preserve">do 40 000 zł - w przypadku wykonania instalacji gruntowej pompy ciepła, ale nie więcej niż 6 000 zł za każdy kW </w:t>
      </w:r>
      <w:r>
        <w:rPr>
          <w:rFonts w:eastAsia="Times New Roman"/>
        </w:rPr>
        <w:t>mocy grzewczej urządzenia, lub,</w:t>
      </w:r>
    </w:p>
    <w:p w14:paraId="76F6A08B" w14:textId="77777777" w:rsidR="008C270B" w:rsidRPr="008C270B" w:rsidRDefault="008C270B" w:rsidP="00222B2A">
      <w:pPr>
        <w:numPr>
          <w:ilvl w:val="0"/>
          <w:numId w:val="13"/>
        </w:numPr>
        <w:spacing w:after="0" w:line="300" w:lineRule="auto"/>
        <w:ind w:left="1134"/>
        <w:divId w:val="510612167"/>
        <w:rPr>
          <w:rFonts w:eastAsia="Times New Roman"/>
          <w:szCs w:val="24"/>
        </w:rPr>
      </w:pPr>
      <w:r w:rsidRPr="008C270B">
        <w:rPr>
          <w:rFonts w:eastAsia="Times New Roman"/>
        </w:rPr>
        <w:t>do 30 000 zł - w przypadku wykonania indywidualnego węzła cieplnego z jednoczesnym podłączeniem do sieci ciepłowniczej, l</w:t>
      </w:r>
      <w:r>
        <w:rPr>
          <w:rFonts w:eastAsia="Times New Roman"/>
        </w:rPr>
        <w:t>ub,</w:t>
      </w:r>
    </w:p>
    <w:p w14:paraId="6E79F4B2" w14:textId="77777777" w:rsidR="008C270B" w:rsidRPr="008C270B" w:rsidRDefault="008C270B" w:rsidP="00222B2A">
      <w:pPr>
        <w:numPr>
          <w:ilvl w:val="0"/>
          <w:numId w:val="13"/>
        </w:numPr>
        <w:spacing w:after="0" w:line="300" w:lineRule="auto"/>
        <w:ind w:left="1134"/>
        <w:divId w:val="510612167"/>
        <w:rPr>
          <w:rFonts w:eastAsia="Times New Roman"/>
          <w:szCs w:val="24"/>
        </w:rPr>
      </w:pPr>
      <w:r w:rsidRPr="008C270B">
        <w:rPr>
          <w:rFonts w:eastAsia="Times New Roman"/>
        </w:rPr>
        <w:t xml:space="preserve">do 12 000 zł - w przypadku wykonania źródła ciepła </w:t>
      </w:r>
      <w:r>
        <w:rPr>
          <w:rFonts w:eastAsia="Times New Roman"/>
        </w:rPr>
        <w:t>opalanego paliwem gazowym, lub,</w:t>
      </w:r>
    </w:p>
    <w:p w14:paraId="57AD48C6" w14:textId="77777777" w:rsidR="008C270B" w:rsidRPr="008C270B" w:rsidRDefault="008C270B" w:rsidP="00222B2A">
      <w:pPr>
        <w:numPr>
          <w:ilvl w:val="0"/>
          <w:numId w:val="13"/>
        </w:numPr>
        <w:spacing w:after="0" w:line="300" w:lineRule="auto"/>
        <w:ind w:left="1134"/>
        <w:divId w:val="510612167"/>
        <w:rPr>
          <w:rFonts w:eastAsia="Times New Roman"/>
          <w:szCs w:val="24"/>
        </w:rPr>
      </w:pPr>
      <w:r w:rsidRPr="008C270B">
        <w:rPr>
          <w:rFonts w:eastAsia="Times New Roman"/>
        </w:rPr>
        <w:t xml:space="preserve">do 10 000 zł - w przypadku wykonania źródła ciepła </w:t>
      </w:r>
      <w:r>
        <w:rPr>
          <w:rFonts w:eastAsia="Times New Roman"/>
        </w:rPr>
        <w:t>zasilanego energią elektryczną,</w:t>
      </w:r>
    </w:p>
    <w:p w14:paraId="2DCDB45D" w14:textId="77777777" w:rsidR="008C270B" w:rsidRPr="008C270B" w:rsidRDefault="008C270B" w:rsidP="00222B2A">
      <w:pPr>
        <w:numPr>
          <w:ilvl w:val="0"/>
          <w:numId w:val="13"/>
        </w:numPr>
        <w:spacing w:after="0" w:line="300" w:lineRule="auto"/>
        <w:ind w:left="1134"/>
        <w:divId w:val="510612167"/>
        <w:rPr>
          <w:rFonts w:eastAsia="Times New Roman"/>
          <w:szCs w:val="24"/>
        </w:rPr>
      </w:pPr>
      <w:r w:rsidRPr="008C270B">
        <w:rPr>
          <w:rFonts w:eastAsia="Times New Roman"/>
        </w:rPr>
        <w:lastRenderedPageBreak/>
        <w:t>do 15 000 zł - w przypadku wykonania instalacji kolektorów słonecznych zintegrowanej z nowym źródłem ciepła, o którym mowa w lit. a, b, d i e, ale nie więcej niż 3 000 zł za każdy m</w:t>
      </w:r>
      <w:r w:rsidRPr="008C270B">
        <w:rPr>
          <w:rFonts w:eastAsia="Times New Roman"/>
          <w:vertAlign w:val="superscript"/>
        </w:rPr>
        <w:t>2</w:t>
      </w:r>
      <w:r w:rsidRPr="008C270B">
        <w:rPr>
          <w:rFonts w:eastAsia="Times New Roman"/>
        </w:rPr>
        <w:t xml:space="preserve"> </w:t>
      </w:r>
      <w:r>
        <w:rPr>
          <w:rFonts w:eastAsia="Times New Roman"/>
        </w:rPr>
        <w:t>powierzchni czynnej urządzenia,</w:t>
      </w:r>
    </w:p>
    <w:p w14:paraId="478D24DC" w14:textId="77777777" w:rsidR="008C270B" w:rsidRPr="008C270B" w:rsidRDefault="008C270B" w:rsidP="00222B2A">
      <w:pPr>
        <w:numPr>
          <w:ilvl w:val="0"/>
          <w:numId w:val="13"/>
        </w:numPr>
        <w:spacing w:after="0" w:line="300" w:lineRule="auto"/>
        <w:ind w:left="1134"/>
        <w:divId w:val="510612167"/>
        <w:rPr>
          <w:rFonts w:eastAsia="Times New Roman"/>
          <w:szCs w:val="24"/>
        </w:rPr>
      </w:pPr>
      <w:r w:rsidRPr="008C270B">
        <w:rPr>
          <w:rFonts w:eastAsia="Times New Roman"/>
        </w:rPr>
        <w:t xml:space="preserve">do 15 000 zł - w przypadku wykonania instalacji fotowoltaicznej zintegrowanej z nowym źródłem ciepła, o którym mowa w lit. a, b i e, ale nie więcej niż 5 000 </w:t>
      </w:r>
      <w:r>
        <w:rPr>
          <w:rFonts w:eastAsia="Times New Roman"/>
        </w:rPr>
        <w:t>zł za każdy kW mocy urządzenia,</w:t>
      </w:r>
    </w:p>
    <w:p w14:paraId="0CCBD3EE" w14:textId="77777777" w:rsidR="008C270B" w:rsidRPr="008C270B" w:rsidRDefault="008C270B" w:rsidP="00222B2A">
      <w:pPr>
        <w:numPr>
          <w:ilvl w:val="0"/>
          <w:numId w:val="13"/>
        </w:numPr>
        <w:spacing w:after="0" w:line="300" w:lineRule="auto"/>
        <w:ind w:left="1134"/>
        <w:divId w:val="510612167"/>
        <w:rPr>
          <w:rFonts w:eastAsia="Times New Roman"/>
          <w:szCs w:val="24"/>
        </w:rPr>
      </w:pPr>
      <w:r w:rsidRPr="008C270B">
        <w:rPr>
          <w:rFonts w:eastAsia="Times New Roman"/>
        </w:rPr>
        <w:t xml:space="preserve">do 15 000 zł - w przypadku wykonania instalacji turbin wiatrowych zintegrowanej z nowym źródłem ciepła, o którym mowa w lit. a, b i e, ale nie więcej niż 5 000 </w:t>
      </w:r>
      <w:r>
        <w:rPr>
          <w:rFonts w:eastAsia="Times New Roman"/>
        </w:rPr>
        <w:t>zł za każdy kW mocy urządzenia,</w:t>
      </w:r>
    </w:p>
    <w:p w14:paraId="028E1A4C" w14:textId="77777777" w:rsidR="008C270B" w:rsidRPr="008C270B" w:rsidRDefault="008C270B" w:rsidP="00222B2A">
      <w:pPr>
        <w:numPr>
          <w:ilvl w:val="0"/>
          <w:numId w:val="13"/>
        </w:numPr>
        <w:spacing w:after="0" w:line="300" w:lineRule="auto"/>
        <w:ind w:left="1134"/>
        <w:divId w:val="510612167"/>
        <w:rPr>
          <w:rFonts w:eastAsia="Times New Roman"/>
          <w:szCs w:val="24"/>
        </w:rPr>
      </w:pPr>
      <w:r w:rsidRPr="008C270B">
        <w:rPr>
          <w:rFonts w:eastAsia="Times New Roman"/>
        </w:rPr>
        <w:t>do 10 000 zł, ale nie więcej niż 100 zł za każdy m</w:t>
      </w:r>
      <w:r w:rsidRPr="008C270B">
        <w:rPr>
          <w:rFonts w:eastAsia="Times New Roman"/>
          <w:vertAlign w:val="superscript"/>
        </w:rPr>
        <w:t>2</w:t>
      </w:r>
      <w:r w:rsidRPr="008C270B">
        <w:rPr>
          <w:rFonts w:eastAsia="Times New Roman"/>
        </w:rPr>
        <w:t xml:space="preserve"> powierzchni użytkowej, ogrzewanej przez likwidowany kocioł lub palenisko na paliwo stałe albo olej opałowy - w przypadku wykonania instalacji centralnego ogrzewania i instalacji ciepłej wody użytkowej w związku z m</w:t>
      </w:r>
      <w:r>
        <w:rPr>
          <w:rFonts w:eastAsia="Times New Roman"/>
        </w:rPr>
        <w:t>odernizacją systemu ogrzewania;</w:t>
      </w:r>
    </w:p>
    <w:p w14:paraId="20937801" w14:textId="77777777" w:rsidR="008C270B" w:rsidRPr="008C270B" w:rsidRDefault="008C270B" w:rsidP="008C270B">
      <w:pPr>
        <w:numPr>
          <w:ilvl w:val="0"/>
          <w:numId w:val="12"/>
        </w:numPr>
        <w:spacing w:after="0" w:line="300" w:lineRule="auto"/>
        <w:divId w:val="510612167"/>
        <w:rPr>
          <w:rFonts w:eastAsia="Times New Roman"/>
          <w:szCs w:val="24"/>
        </w:rPr>
      </w:pPr>
      <w:r>
        <w:rPr>
          <w:rFonts w:eastAsia="Times New Roman"/>
        </w:rPr>
        <w:t>dla pozostałych wnioskodawców:</w:t>
      </w:r>
    </w:p>
    <w:p w14:paraId="546F8027" w14:textId="77777777" w:rsidR="008C270B" w:rsidRPr="008C270B" w:rsidRDefault="008C270B" w:rsidP="00222B2A">
      <w:pPr>
        <w:numPr>
          <w:ilvl w:val="0"/>
          <w:numId w:val="14"/>
        </w:numPr>
        <w:spacing w:after="0" w:line="300" w:lineRule="auto"/>
        <w:ind w:left="1134"/>
        <w:divId w:val="510612167"/>
        <w:rPr>
          <w:rFonts w:eastAsia="Times New Roman"/>
          <w:szCs w:val="24"/>
        </w:rPr>
      </w:pPr>
      <w:r w:rsidRPr="00222B2A">
        <w:rPr>
          <w:rFonts w:eastAsia="Times New Roman"/>
        </w:rPr>
        <w:t>do 40 000 zł - w przypadku wykonania instalacji powietrznej pompy ciepła, ale nie więcej niż 3 000 zł za każdy kW mocy</w:t>
      </w:r>
      <w:r>
        <w:rPr>
          <w:rFonts w:eastAsia="Times New Roman"/>
        </w:rPr>
        <w:t xml:space="preserve"> grzewczej urządzenia, lub,</w:t>
      </w:r>
    </w:p>
    <w:p w14:paraId="54943514" w14:textId="77777777" w:rsidR="008C270B" w:rsidRPr="008C270B" w:rsidRDefault="008C270B" w:rsidP="00222B2A">
      <w:pPr>
        <w:numPr>
          <w:ilvl w:val="0"/>
          <w:numId w:val="14"/>
        </w:numPr>
        <w:spacing w:after="0" w:line="300" w:lineRule="auto"/>
        <w:ind w:left="1134"/>
        <w:divId w:val="510612167"/>
        <w:rPr>
          <w:rFonts w:eastAsia="Times New Roman"/>
          <w:szCs w:val="24"/>
        </w:rPr>
      </w:pPr>
      <w:r w:rsidRPr="008C270B">
        <w:rPr>
          <w:rFonts w:eastAsia="Times New Roman"/>
        </w:rPr>
        <w:t xml:space="preserve">do 50 000 zł - w przypadku wykonania instalacji gruntowej pompy ciepła, ale nie więcej niż 6 000 zł za każdy kW </w:t>
      </w:r>
      <w:r>
        <w:rPr>
          <w:rFonts w:eastAsia="Times New Roman"/>
        </w:rPr>
        <w:t>mocy grzewczej urządzenia, lub,</w:t>
      </w:r>
    </w:p>
    <w:p w14:paraId="54C52318" w14:textId="77777777" w:rsidR="008C270B" w:rsidRPr="008C270B" w:rsidRDefault="008C270B" w:rsidP="00222B2A">
      <w:pPr>
        <w:numPr>
          <w:ilvl w:val="0"/>
          <w:numId w:val="14"/>
        </w:numPr>
        <w:spacing w:after="0" w:line="300" w:lineRule="auto"/>
        <w:ind w:left="1134"/>
        <w:divId w:val="510612167"/>
        <w:rPr>
          <w:rFonts w:eastAsia="Times New Roman"/>
          <w:szCs w:val="24"/>
        </w:rPr>
      </w:pPr>
      <w:r w:rsidRPr="008C270B">
        <w:rPr>
          <w:rFonts w:eastAsia="Times New Roman"/>
        </w:rPr>
        <w:t>do 40 000 zł - za wykonanie indywidualnego węzła cieplnego z jednoczesnym podłączeni</w:t>
      </w:r>
      <w:r>
        <w:rPr>
          <w:rFonts w:eastAsia="Times New Roman"/>
        </w:rPr>
        <w:t>em do sieci ciepłowniczej, lub,</w:t>
      </w:r>
    </w:p>
    <w:p w14:paraId="29E03FF7" w14:textId="77777777" w:rsidR="008C270B" w:rsidRPr="008C270B" w:rsidRDefault="008C270B" w:rsidP="00222B2A">
      <w:pPr>
        <w:numPr>
          <w:ilvl w:val="0"/>
          <w:numId w:val="14"/>
        </w:numPr>
        <w:spacing w:after="0" w:line="300" w:lineRule="auto"/>
        <w:ind w:left="1134"/>
        <w:divId w:val="510612167"/>
        <w:rPr>
          <w:rFonts w:eastAsia="Times New Roman"/>
          <w:szCs w:val="24"/>
        </w:rPr>
      </w:pPr>
      <w:r w:rsidRPr="008C270B">
        <w:rPr>
          <w:rFonts w:eastAsia="Times New Roman"/>
        </w:rPr>
        <w:t xml:space="preserve">do 30 000 zł - w przypadku wykonania źródła ciepła </w:t>
      </w:r>
      <w:r>
        <w:rPr>
          <w:rFonts w:eastAsia="Times New Roman"/>
        </w:rPr>
        <w:t>opalanego paliwem gazowym, lub,</w:t>
      </w:r>
    </w:p>
    <w:p w14:paraId="1B029DF5" w14:textId="77777777" w:rsidR="008C270B" w:rsidRPr="008C270B" w:rsidRDefault="008C270B" w:rsidP="00222B2A">
      <w:pPr>
        <w:numPr>
          <w:ilvl w:val="0"/>
          <w:numId w:val="14"/>
        </w:numPr>
        <w:spacing w:after="0" w:line="300" w:lineRule="auto"/>
        <w:ind w:left="1134"/>
        <w:divId w:val="510612167"/>
        <w:rPr>
          <w:rFonts w:eastAsia="Times New Roman"/>
          <w:szCs w:val="24"/>
        </w:rPr>
      </w:pPr>
      <w:r w:rsidRPr="008C270B">
        <w:rPr>
          <w:rFonts w:eastAsia="Times New Roman"/>
        </w:rPr>
        <w:t xml:space="preserve">do 20 000 zł - w przypadku wykonania źródła ciepła </w:t>
      </w:r>
      <w:r>
        <w:rPr>
          <w:rFonts w:eastAsia="Times New Roman"/>
        </w:rPr>
        <w:t>zasilanego energią elektryczną,</w:t>
      </w:r>
    </w:p>
    <w:p w14:paraId="4E726E75" w14:textId="77777777" w:rsidR="008C270B" w:rsidRPr="008C270B" w:rsidRDefault="008C270B" w:rsidP="00222B2A">
      <w:pPr>
        <w:numPr>
          <w:ilvl w:val="0"/>
          <w:numId w:val="14"/>
        </w:numPr>
        <w:spacing w:after="0" w:line="300" w:lineRule="auto"/>
        <w:ind w:left="1134"/>
        <w:divId w:val="510612167"/>
        <w:rPr>
          <w:rFonts w:eastAsia="Times New Roman"/>
          <w:szCs w:val="24"/>
        </w:rPr>
      </w:pPr>
      <w:r w:rsidRPr="008C270B">
        <w:rPr>
          <w:rFonts w:eastAsia="Times New Roman"/>
        </w:rPr>
        <w:t>do 40 000 zł - w przypadku wykonania instalacji kolektorów słonecznych zintegrowanej z nowym źródłem ciepła, o którym mowa w lit. a, b, d i e, ale nie więcej niż 3 000 zł za każdy m</w:t>
      </w:r>
      <w:r w:rsidRPr="008C270B">
        <w:rPr>
          <w:rFonts w:eastAsia="Times New Roman"/>
          <w:vertAlign w:val="superscript"/>
        </w:rPr>
        <w:t>2</w:t>
      </w:r>
      <w:r w:rsidRPr="008C270B">
        <w:rPr>
          <w:rFonts w:eastAsia="Times New Roman"/>
        </w:rPr>
        <w:t xml:space="preserve"> </w:t>
      </w:r>
      <w:r>
        <w:rPr>
          <w:rFonts w:eastAsia="Times New Roman"/>
        </w:rPr>
        <w:t>powierzchni czynnej urządzenia,</w:t>
      </w:r>
    </w:p>
    <w:p w14:paraId="17047006" w14:textId="77777777" w:rsidR="008C270B" w:rsidRPr="008C270B" w:rsidRDefault="008C270B" w:rsidP="00222B2A">
      <w:pPr>
        <w:numPr>
          <w:ilvl w:val="0"/>
          <w:numId w:val="14"/>
        </w:numPr>
        <w:spacing w:after="0" w:line="300" w:lineRule="auto"/>
        <w:ind w:left="1134"/>
        <w:divId w:val="510612167"/>
        <w:rPr>
          <w:rFonts w:eastAsia="Times New Roman"/>
          <w:szCs w:val="24"/>
        </w:rPr>
      </w:pPr>
      <w:r w:rsidRPr="008C270B">
        <w:rPr>
          <w:rFonts w:eastAsia="Times New Roman"/>
        </w:rPr>
        <w:t xml:space="preserve">do 30 000 zł - w przypadku wykonania instalacji fotowoltaicznej zintegrowanej z nowym źródłem ciepła, o którym mowa w lit. a, b i e, ale nie więcej niż 5 000 </w:t>
      </w:r>
      <w:r>
        <w:rPr>
          <w:rFonts w:eastAsia="Times New Roman"/>
        </w:rPr>
        <w:t>zł za każdy kW mocy urządzenia,</w:t>
      </w:r>
    </w:p>
    <w:p w14:paraId="204A50C7" w14:textId="77777777" w:rsidR="008C270B" w:rsidRPr="008C270B" w:rsidRDefault="008C270B" w:rsidP="00222B2A">
      <w:pPr>
        <w:numPr>
          <w:ilvl w:val="0"/>
          <w:numId w:val="14"/>
        </w:numPr>
        <w:spacing w:after="0" w:line="300" w:lineRule="auto"/>
        <w:ind w:left="1134"/>
        <w:divId w:val="510612167"/>
        <w:rPr>
          <w:rFonts w:eastAsia="Times New Roman"/>
          <w:szCs w:val="24"/>
        </w:rPr>
      </w:pPr>
      <w:r w:rsidRPr="008C270B">
        <w:rPr>
          <w:rFonts w:eastAsia="Times New Roman"/>
        </w:rPr>
        <w:t xml:space="preserve">do 30 000 zł - w przypadku wykonania instalacji turbin wiatrowych zintegrowanej z nowym źródłem ciepła, o którym mowa w lit. a, b i e, ale nie więcej niż 5 000 </w:t>
      </w:r>
      <w:r>
        <w:rPr>
          <w:rFonts w:eastAsia="Times New Roman"/>
        </w:rPr>
        <w:t>zł za każdy kW mocy urządzenia,</w:t>
      </w:r>
    </w:p>
    <w:p w14:paraId="5E09976A" w14:textId="77777777" w:rsidR="008C270B" w:rsidRPr="008C270B" w:rsidRDefault="008C270B" w:rsidP="008C270B">
      <w:pPr>
        <w:numPr>
          <w:ilvl w:val="0"/>
          <w:numId w:val="14"/>
        </w:numPr>
        <w:spacing w:after="240" w:line="300" w:lineRule="auto"/>
        <w:ind w:left="1134" w:hanging="357"/>
        <w:divId w:val="510612167"/>
        <w:rPr>
          <w:rFonts w:eastAsia="Times New Roman"/>
          <w:szCs w:val="24"/>
        </w:rPr>
      </w:pPr>
      <w:r w:rsidRPr="008C270B">
        <w:rPr>
          <w:rFonts w:eastAsia="Times New Roman"/>
        </w:rPr>
        <w:t>do 50 000 zł, ale nie więcej niż 100 zł za każdy m</w:t>
      </w:r>
      <w:r w:rsidRPr="008C270B">
        <w:rPr>
          <w:rFonts w:eastAsia="Times New Roman"/>
          <w:vertAlign w:val="superscript"/>
        </w:rPr>
        <w:t>2</w:t>
      </w:r>
      <w:r w:rsidRPr="008C270B">
        <w:rPr>
          <w:rFonts w:eastAsia="Times New Roman"/>
        </w:rPr>
        <w:t xml:space="preserve"> powierzchni użytkowej, ogrzewanej przez likwidowany kocioł lub palenisko na paliwo stałe albo olej opałowy - w przypadku wykonania instalacji centralnego ogrzewania i instalacji ciepłej wody użytkowej w związku z m</w:t>
      </w:r>
      <w:r>
        <w:rPr>
          <w:rFonts w:eastAsia="Times New Roman"/>
        </w:rPr>
        <w:t>odernizacją systemu ogrzewania.</w:t>
      </w:r>
    </w:p>
    <w:p w14:paraId="3102B565" w14:textId="77777777" w:rsidR="00222B2A" w:rsidRPr="00222B2A" w:rsidRDefault="00222B2A" w:rsidP="00222B2A">
      <w:pPr>
        <w:spacing w:after="0" w:line="300" w:lineRule="auto"/>
        <w:ind w:firstLine="645"/>
        <w:divId w:val="510612167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4. </w:t>
      </w:r>
      <w:r w:rsidRPr="00222B2A">
        <w:rPr>
          <w:rFonts w:eastAsia="Times New Roman"/>
        </w:rPr>
        <w:t>1. Wysokość dotacji na pokrycie rzeczywistych kosztów realizacji inwestycji, o których mowa w § 1 pkt 2, dla podmiotów niezaliczonych do sektor</w:t>
      </w:r>
      <w:r w:rsidR="008C270B">
        <w:rPr>
          <w:rFonts w:eastAsia="Times New Roman"/>
        </w:rPr>
        <w:t>a finansów publicznych, wynosi:</w:t>
      </w:r>
    </w:p>
    <w:p w14:paraId="4FF5AF25" w14:textId="77777777" w:rsidR="008C270B" w:rsidRPr="008C270B" w:rsidRDefault="008C270B" w:rsidP="00222B2A">
      <w:pPr>
        <w:numPr>
          <w:ilvl w:val="0"/>
          <w:numId w:val="16"/>
        </w:numPr>
        <w:spacing w:after="0" w:line="300" w:lineRule="auto"/>
        <w:divId w:val="510612167"/>
        <w:rPr>
          <w:rFonts w:eastAsia="Times New Roman"/>
          <w:szCs w:val="24"/>
        </w:rPr>
      </w:pPr>
      <w:r w:rsidRPr="00222B2A">
        <w:rPr>
          <w:rFonts w:eastAsia="Times New Roman"/>
        </w:rPr>
        <w:t>do 30 000 zł - w przypadku wykonania instalacji powietrznej pompy ciepła, ale nie więcej niż</w:t>
      </w:r>
      <w:r>
        <w:rPr>
          <w:rFonts w:eastAsia="Times New Roman"/>
        </w:rPr>
        <w:t xml:space="preserve"> </w:t>
      </w:r>
      <w:r w:rsidRPr="00222B2A">
        <w:rPr>
          <w:rFonts w:eastAsia="Times New Roman"/>
        </w:rPr>
        <w:t>1 000 zł za każd</w:t>
      </w:r>
      <w:r>
        <w:rPr>
          <w:rFonts w:eastAsia="Times New Roman"/>
        </w:rPr>
        <w:t>y kW mocy grzewczej urządzenia;</w:t>
      </w:r>
    </w:p>
    <w:p w14:paraId="1F4CF4E9" w14:textId="77777777" w:rsidR="008C270B" w:rsidRPr="008C270B" w:rsidRDefault="008C270B" w:rsidP="00222B2A">
      <w:pPr>
        <w:numPr>
          <w:ilvl w:val="0"/>
          <w:numId w:val="16"/>
        </w:numPr>
        <w:spacing w:after="0" w:line="300" w:lineRule="auto"/>
        <w:divId w:val="510612167"/>
        <w:rPr>
          <w:rFonts w:eastAsia="Times New Roman"/>
          <w:szCs w:val="24"/>
        </w:rPr>
      </w:pPr>
      <w:r w:rsidRPr="008C270B">
        <w:rPr>
          <w:rFonts w:eastAsia="Times New Roman"/>
        </w:rPr>
        <w:t>do 40 000 zł - w przypadku wykonania instalacji gruntowej pompy ciepła, ale nie więcej niż 2 000 zł za każd</w:t>
      </w:r>
      <w:r>
        <w:rPr>
          <w:rFonts w:eastAsia="Times New Roman"/>
        </w:rPr>
        <w:t>y kW mocy grzewczej urządzenia;</w:t>
      </w:r>
    </w:p>
    <w:p w14:paraId="665C59A5" w14:textId="77777777" w:rsidR="008C270B" w:rsidRPr="008C270B" w:rsidRDefault="008C270B" w:rsidP="00222B2A">
      <w:pPr>
        <w:numPr>
          <w:ilvl w:val="0"/>
          <w:numId w:val="16"/>
        </w:numPr>
        <w:spacing w:after="0" w:line="300" w:lineRule="auto"/>
        <w:divId w:val="510612167"/>
        <w:rPr>
          <w:rFonts w:eastAsia="Times New Roman"/>
          <w:szCs w:val="24"/>
        </w:rPr>
      </w:pPr>
      <w:r w:rsidRPr="008C270B">
        <w:rPr>
          <w:rFonts w:eastAsia="Times New Roman"/>
        </w:rPr>
        <w:lastRenderedPageBreak/>
        <w:t>do 15 000 zł - w przypadku wykonania instalacji kolektorów słonecznych, ale nie więcej niż 1</w:t>
      </w:r>
      <w:r>
        <w:rPr>
          <w:rFonts w:eastAsia="Times New Roman"/>
        </w:rPr>
        <w:t> </w:t>
      </w:r>
      <w:r w:rsidRPr="008C270B">
        <w:rPr>
          <w:rFonts w:eastAsia="Times New Roman"/>
        </w:rPr>
        <w:t>000 zł za każdy m</w:t>
      </w:r>
      <w:r w:rsidRPr="008C270B">
        <w:rPr>
          <w:rFonts w:eastAsia="Times New Roman"/>
          <w:vertAlign w:val="superscript"/>
        </w:rPr>
        <w:t>2</w:t>
      </w:r>
      <w:r w:rsidRPr="008C270B">
        <w:rPr>
          <w:rFonts w:eastAsia="Times New Roman"/>
        </w:rPr>
        <w:t xml:space="preserve"> powierzchni czynnej urządze</w:t>
      </w:r>
      <w:r>
        <w:rPr>
          <w:rFonts w:eastAsia="Times New Roman"/>
        </w:rPr>
        <w:t>nia;</w:t>
      </w:r>
    </w:p>
    <w:p w14:paraId="7FE80852" w14:textId="77777777" w:rsidR="008C270B" w:rsidRPr="008C270B" w:rsidRDefault="008C270B" w:rsidP="00222B2A">
      <w:pPr>
        <w:numPr>
          <w:ilvl w:val="0"/>
          <w:numId w:val="16"/>
        </w:numPr>
        <w:spacing w:after="0" w:line="300" w:lineRule="auto"/>
        <w:divId w:val="510612167"/>
        <w:rPr>
          <w:rFonts w:eastAsia="Times New Roman"/>
          <w:szCs w:val="24"/>
        </w:rPr>
      </w:pPr>
      <w:r w:rsidRPr="008C270B">
        <w:rPr>
          <w:rFonts w:eastAsia="Times New Roman"/>
        </w:rPr>
        <w:t xml:space="preserve">do 15 000 zł - w przypadku wykonania instalacji fotowoltaicznej, ale nie więcej niż 1 500 </w:t>
      </w:r>
      <w:r>
        <w:rPr>
          <w:rFonts w:eastAsia="Times New Roman"/>
        </w:rPr>
        <w:t>zł za każdy kW mocy urządzenia;</w:t>
      </w:r>
    </w:p>
    <w:p w14:paraId="03943BE3" w14:textId="77777777" w:rsidR="008C270B" w:rsidRPr="008C270B" w:rsidRDefault="008C270B" w:rsidP="008C270B">
      <w:pPr>
        <w:numPr>
          <w:ilvl w:val="0"/>
          <w:numId w:val="16"/>
        </w:numPr>
        <w:spacing w:after="0" w:line="300" w:lineRule="auto"/>
        <w:ind w:left="714" w:hanging="357"/>
        <w:divId w:val="510612167"/>
        <w:rPr>
          <w:rFonts w:eastAsia="Times New Roman"/>
          <w:szCs w:val="24"/>
        </w:rPr>
      </w:pPr>
      <w:r w:rsidRPr="008C270B">
        <w:rPr>
          <w:rFonts w:eastAsia="Times New Roman"/>
        </w:rPr>
        <w:t>do 15 000 zł - w przypadku wykonania instalacji turbin wiatrowych, ale nie więcej niż 1 500 zł za każdy kW mo</w:t>
      </w:r>
      <w:r>
        <w:rPr>
          <w:rFonts w:eastAsia="Times New Roman"/>
        </w:rPr>
        <w:t>cy urządzenia.</w:t>
      </w:r>
    </w:p>
    <w:p w14:paraId="68CA1DF2" w14:textId="77777777" w:rsidR="00222B2A" w:rsidRPr="00222B2A" w:rsidRDefault="00222B2A" w:rsidP="008C270B">
      <w:pPr>
        <w:spacing w:after="240" w:line="300" w:lineRule="auto"/>
        <w:ind w:firstLine="646"/>
        <w:divId w:val="510612167"/>
        <w:rPr>
          <w:rFonts w:eastAsia="Times New Roman"/>
        </w:rPr>
      </w:pPr>
      <w:r w:rsidRPr="00222B2A">
        <w:rPr>
          <w:rFonts w:eastAsia="Times New Roman"/>
        </w:rPr>
        <w:t>2. Dla jednostek sektora finansów publicznych, będących gminnymi lub powiatowymi osobami prawnymi wysokość dotacji wynosi do 80% rzeczywistych kosztów realizacji inwestyc</w:t>
      </w:r>
      <w:r w:rsidR="008C270B">
        <w:rPr>
          <w:rFonts w:eastAsia="Times New Roman"/>
        </w:rPr>
        <w:t>ji, o których mowa w § 1 pkt 2.</w:t>
      </w:r>
    </w:p>
    <w:p w14:paraId="2CEBCCBE" w14:textId="77777777" w:rsidR="00222B2A" w:rsidRPr="00222B2A" w:rsidRDefault="00222B2A" w:rsidP="008C270B">
      <w:pPr>
        <w:spacing w:after="240" w:line="300" w:lineRule="auto"/>
        <w:ind w:firstLine="646"/>
        <w:divId w:val="510612167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5. </w:t>
      </w:r>
      <w:r w:rsidRPr="00222B2A">
        <w:rPr>
          <w:rFonts w:eastAsia="Times New Roman"/>
        </w:rPr>
        <w:t>Dotacje mogą być udzielane wyłącznie na finansowanie lub dofinansowanie kosztów zakupu i montaż</w:t>
      </w:r>
      <w:r w:rsidR="008C270B">
        <w:rPr>
          <w:rFonts w:eastAsia="Times New Roman"/>
        </w:rPr>
        <w:t>u nowych instalacji i urządzeń.</w:t>
      </w:r>
    </w:p>
    <w:p w14:paraId="6D1A6A37" w14:textId="77777777" w:rsidR="00222B2A" w:rsidRPr="00222B2A" w:rsidRDefault="00222B2A" w:rsidP="00222B2A">
      <w:pPr>
        <w:spacing w:after="0" w:line="300" w:lineRule="auto"/>
        <w:ind w:firstLine="645"/>
        <w:divId w:val="510612167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6. </w:t>
      </w:r>
      <w:r w:rsidRPr="00222B2A">
        <w:rPr>
          <w:rFonts w:eastAsia="Times New Roman"/>
        </w:rPr>
        <w:t>Dotacja nie może być udzielona na pokrycie kosztów:</w:t>
      </w:r>
    </w:p>
    <w:p w14:paraId="2969ADFA" w14:textId="77777777" w:rsidR="006C1BFD" w:rsidRDefault="006C1BFD" w:rsidP="00222B2A">
      <w:pPr>
        <w:numPr>
          <w:ilvl w:val="0"/>
          <w:numId w:val="17"/>
        </w:numPr>
        <w:spacing w:after="0" w:line="300" w:lineRule="auto"/>
        <w:divId w:val="510612167"/>
        <w:rPr>
          <w:rFonts w:eastAsia="Times New Roman"/>
          <w:szCs w:val="24"/>
        </w:rPr>
      </w:pPr>
      <w:r w:rsidRPr="00222B2A">
        <w:rPr>
          <w:rFonts w:eastAsia="Times New Roman"/>
        </w:rPr>
        <w:t>pełnienia nadzor</w:t>
      </w:r>
      <w:r>
        <w:rPr>
          <w:rFonts w:eastAsia="Times New Roman"/>
        </w:rPr>
        <w:t>u autorskiego i inwestorskiego;</w:t>
      </w:r>
    </w:p>
    <w:p w14:paraId="56441C2C" w14:textId="77777777" w:rsidR="006C1BFD" w:rsidRPr="006C1BFD" w:rsidRDefault="006C1BFD" w:rsidP="00222B2A">
      <w:pPr>
        <w:numPr>
          <w:ilvl w:val="0"/>
          <w:numId w:val="17"/>
        </w:numPr>
        <w:spacing w:after="0" w:line="300" w:lineRule="auto"/>
        <w:divId w:val="510612167"/>
        <w:rPr>
          <w:rFonts w:eastAsia="Times New Roman"/>
          <w:szCs w:val="24"/>
        </w:rPr>
      </w:pPr>
      <w:r w:rsidRPr="006C1BFD">
        <w:rPr>
          <w:rFonts w:eastAsia="Times New Roman"/>
        </w:rPr>
        <w:t>zakupu przenośnych urządzeń grzewcz</w:t>
      </w:r>
      <w:r>
        <w:rPr>
          <w:rFonts w:eastAsia="Times New Roman"/>
        </w:rPr>
        <w:t>ych;</w:t>
      </w:r>
    </w:p>
    <w:p w14:paraId="0DF9A159" w14:textId="77777777" w:rsidR="006C1BFD" w:rsidRPr="006C1BFD" w:rsidRDefault="006C1BFD" w:rsidP="00222B2A">
      <w:pPr>
        <w:numPr>
          <w:ilvl w:val="0"/>
          <w:numId w:val="17"/>
        </w:numPr>
        <w:spacing w:after="0" w:line="300" w:lineRule="auto"/>
        <w:divId w:val="510612167"/>
        <w:rPr>
          <w:rFonts w:eastAsia="Times New Roman"/>
          <w:szCs w:val="24"/>
        </w:rPr>
      </w:pPr>
      <w:r w:rsidRPr="006C1BFD">
        <w:rPr>
          <w:rFonts w:eastAsia="Times New Roman"/>
        </w:rPr>
        <w:t>budowy zew</w:t>
      </w:r>
      <w:r>
        <w:rPr>
          <w:rFonts w:eastAsia="Times New Roman"/>
        </w:rPr>
        <w:t>nętrznych sieci energetycznych;</w:t>
      </w:r>
    </w:p>
    <w:p w14:paraId="3CAF933F" w14:textId="77777777" w:rsidR="006C1BFD" w:rsidRPr="006C1BFD" w:rsidRDefault="006C1BFD" w:rsidP="00222B2A">
      <w:pPr>
        <w:numPr>
          <w:ilvl w:val="0"/>
          <w:numId w:val="17"/>
        </w:numPr>
        <w:spacing w:after="0" w:line="300" w:lineRule="auto"/>
        <w:divId w:val="510612167"/>
        <w:rPr>
          <w:rFonts w:eastAsia="Times New Roman"/>
          <w:szCs w:val="24"/>
        </w:rPr>
      </w:pPr>
      <w:r w:rsidRPr="006C1BFD">
        <w:rPr>
          <w:rFonts w:eastAsia="Times New Roman"/>
        </w:rPr>
        <w:t>zakupu lub dzierża</w:t>
      </w:r>
      <w:r>
        <w:rPr>
          <w:rFonts w:eastAsia="Times New Roman"/>
        </w:rPr>
        <w:t>wy zbiorników na paliwo gazowe;</w:t>
      </w:r>
    </w:p>
    <w:p w14:paraId="36B0AF67" w14:textId="77777777" w:rsidR="006C1BFD" w:rsidRPr="006C1BFD" w:rsidRDefault="006C1BFD" w:rsidP="00222B2A">
      <w:pPr>
        <w:numPr>
          <w:ilvl w:val="0"/>
          <w:numId w:val="17"/>
        </w:numPr>
        <w:spacing w:after="0" w:line="300" w:lineRule="auto"/>
        <w:divId w:val="510612167"/>
        <w:rPr>
          <w:rFonts w:eastAsia="Times New Roman"/>
          <w:szCs w:val="24"/>
        </w:rPr>
      </w:pPr>
      <w:r w:rsidRPr="006C1BFD">
        <w:rPr>
          <w:rFonts w:eastAsia="Times New Roman"/>
        </w:rPr>
        <w:t>wykonania lub wymiany instalacji elektrycznych, centralnego ogrzewania, ciepłej wody użytkowej, wentylacyjnych, w przypadku realizacji inwestyc</w:t>
      </w:r>
      <w:r>
        <w:rPr>
          <w:rFonts w:eastAsia="Times New Roman"/>
        </w:rPr>
        <w:t>ji, o których mowa w § 1 pkt 2;</w:t>
      </w:r>
    </w:p>
    <w:p w14:paraId="3345E241" w14:textId="77777777" w:rsidR="006C1BFD" w:rsidRPr="006C1BFD" w:rsidRDefault="006C1BFD" w:rsidP="00222B2A">
      <w:pPr>
        <w:numPr>
          <w:ilvl w:val="0"/>
          <w:numId w:val="17"/>
        </w:numPr>
        <w:spacing w:after="0" w:line="300" w:lineRule="auto"/>
        <w:divId w:val="510612167"/>
        <w:rPr>
          <w:rFonts w:eastAsia="Times New Roman"/>
          <w:szCs w:val="24"/>
        </w:rPr>
      </w:pPr>
      <w:r w:rsidRPr="006C1BFD">
        <w:rPr>
          <w:rFonts w:eastAsia="Times New Roman"/>
        </w:rPr>
        <w:t>wykonania instalacji pomp ciepła oraz kolektorów słonecznych w nieruchomościach zasilanych</w:t>
      </w:r>
      <w:r>
        <w:rPr>
          <w:rFonts w:eastAsia="Times New Roman"/>
        </w:rPr>
        <w:t xml:space="preserve"> ciepłem z sieci ciepłowniczej;</w:t>
      </w:r>
    </w:p>
    <w:p w14:paraId="1B05974E" w14:textId="77777777" w:rsidR="006C1BFD" w:rsidRPr="006C1BFD" w:rsidRDefault="006C1BFD" w:rsidP="006C1BFD">
      <w:pPr>
        <w:numPr>
          <w:ilvl w:val="0"/>
          <w:numId w:val="17"/>
        </w:numPr>
        <w:spacing w:after="240" w:line="300" w:lineRule="auto"/>
        <w:ind w:left="714" w:hanging="357"/>
        <w:divId w:val="510612167"/>
        <w:rPr>
          <w:rFonts w:eastAsia="Times New Roman"/>
          <w:szCs w:val="24"/>
        </w:rPr>
      </w:pPr>
      <w:r w:rsidRPr="006C1BFD">
        <w:rPr>
          <w:rFonts w:eastAsia="Times New Roman"/>
        </w:rPr>
        <w:t xml:space="preserve">rozbudowy instalacji uprzednio finansowanych lub dofinansowanych ze </w:t>
      </w:r>
      <w:r>
        <w:rPr>
          <w:rFonts w:eastAsia="Times New Roman"/>
        </w:rPr>
        <w:t>środków budżetu m.st. Warszawy.</w:t>
      </w:r>
    </w:p>
    <w:p w14:paraId="408A4DF3" w14:textId="77777777" w:rsidR="00222B2A" w:rsidRPr="00222B2A" w:rsidRDefault="00222B2A" w:rsidP="00222B2A">
      <w:pPr>
        <w:spacing w:after="0" w:line="300" w:lineRule="auto"/>
        <w:ind w:firstLine="645"/>
        <w:divId w:val="510612167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7. </w:t>
      </w:r>
      <w:r w:rsidRPr="00222B2A">
        <w:rPr>
          <w:rFonts w:eastAsia="Times New Roman"/>
        </w:rPr>
        <w:t xml:space="preserve">1. Likwidowane kotły i paleniska na paliwo stałe albo olej opałowy muszą stanowić trwałe wyposażenie nieruchomości, co oznacza że mają być w ciągłej eksploatacji, podłączone do instalacji kominowej, a w przypadku kotłów również podłączone do instalacji centralnego ogrzewania i ewentualnie instalacji ciepłej wody użytkowej, trwale </w:t>
      </w:r>
      <w:r w:rsidR="006C1BFD">
        <w:rPr>
          <w:rFonts w:eastAsia="Times New Roman"/>
        </w:rPr>
        <w:t>związane z podłożem lub ścianą.</w:t>
      </w:r>
    </w:p>
    <w:p w14:paraId="14DD291D" w14:textId="77777777" w:rsidR="00222B2A" w:rsidRPr="00222B2A" w:rsidRDefault="00222B2A" w:rsidP="006C1BFD">
      <w:pPr>
        <w:spacing w:after="240" w:line="300" w:lineRule="auto"/>
        <w:ind w:firstLine="646"/>
        <w:divId w:val="510612167"/>
        <w:rPr>
          <w:rFonts w:eastAsia="Times New Roman"/>
        </w:rPr>
      </w:pPr>
      <w:r w:rsidRPr="00222B2A">
        <w:rPr>
          <w:rFonts w:eastAsia="Times New Roman"/>
        </w:rPr>
        <w:t>2. Likwidacja kotłów i palenisk na paliwo stałe albo olej opałowy polega na ich wyburzeniu, usunięciu z nieruchomości, w której się znajdowały, bądź wyłączeniu ich z eksploatacji poprzez odcięcie od przewodów kominowych, instalacji centralnego ogrzewania, instalacji ciepłej wody użytkowej oraz zamurowaniu wlotów kominowych, zamurowaniu lub wymontowaniu pal</w:t>
      </w:r>
      <w:r w:rsidR="006C1BFD">
        <w:rPr>
          <w:rFonts w:eastAsia="Times New Roman"/>
        </w:rPr>
        <w:t>enisk.</w:t>
      </w:r>
    </w:p>
    <w:p w14:paraId="399A3E9F" w14:textId="60BF2261" w:rsidR="00222B2A" w:rsidRPr="00222B2A" w:rsidRDefault="00222B2A" w:rsidP="00E61ED4">
      <w:pPr>
        <w:pStyle w:val="Nagwek2MZA"/>
        <w:divId w:val="510612167"/>
      </w:pPr>
      <w:r w:rsidRPr="00222B2A">
        <w:t>Rozdział 2</w:t>
      </w:r>
      <w:r w:rsidR="00E61ED4">
        <w:br/>
      </w:r>
      <w:r w:rsidRPr="00222B2A">
        <w:t>Wniosek o udzielenie dotacji</w:t>
      </w:r>
    </w:p>
    <w:p w14:paraId="6D61370C" w14:textId="77777777" w:rsidR="00222B2A" w:rsidRPr="00222B2A" w:rsidRDefault="00222B2A" w:rsidP="00222B2A">
      <w:pPr>
        <w:spacing w:after="0" w:line="300" w:lineRule="auto"/>
        <w:ind w:firstLine="645"/>
        <w:divId w:val="510612167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8. </w:t>
      </w:r>
      <w:r w:rsidRPr="00222B2A">
        <w:rPr>
          <w:rFonts w:eastAsia="Times New Roman"/>
        </w:rPr>
        <w:t>Wnioskodawca składa w Biurze Ochrony Powietrza i Polityki Klimatycznej Urzędu m.st. Warszawy, zwanym dalej BPK, lub urzędzie dzielnicy m.st. Warszawy, wniosek o udzielenie dotacji na realizację inwestycji, o której mowa w:</w:t>
      </w:r>
    </w:p>
    <w:p w14:paraId="4589A6AB" w14:textId="77777777" w:rsidR="007023AD" w:rsidRPr="007023AD" w:rsidRDefault="007023AD" w:rsidP="007023AD">
      <w:pPr>
        <w:numPr>
          <w:ilvl w:val="0"/>
          <w:numId w:val="18"/>
        </w:numPr>
        <w:spacing w:after="0" w:line="300" w:lineRule="auto"/>
        <w:ind w:left="714" w:hanging="357"/>
        <w:divId w:val="510612167"/>
        <w:rPr>
          <w:rFonts w:eastAsia="Times New Roman"/>
          <w:szCs w:val="24"/>
        </w:rPr>
      </w:pPr>
      <w:r w:rsidRPr="00222B2A">
        <w:rPr>
          <w:rFonts w:eastAsia="Times New Roman"/>
        </w:rPr>
        <w:t>§ 1 pkt 1 - na formularzu według wzoru określoneg</w:t>
      </w:r>
      <w:r>
        <w:rPr>
          <w:rFonts w:eastAsia="Times New Roman"/>
        </w:rPr>
        <w:t>o w załączniku nr 2 do uchwały;</w:t>
      </w:r>
    </w:p>
    <w:p w14:paraId="4CCBC9C2" w14:textId="77777777" w:rsidR="007023AD" w:rsidRPr="007023AD" w:rsidRDefault="007023AD" w:rsidP="007023AD">
      <w:pPr>
        <w:numPr>
          <w:ilvl w:val="0"/>
          <w:numId w:val="18"/>
        </w:numPr>
        <w:spacing w:after="240" w:line="300" w:lineRule="auto"/>
        <w:ind w:left="714" w:hanging="357"/>
        <w:divId w:val="510612167"/>
        <w:rPr>
          <w:rFonts w:eastAsia="Times New Roman"/>
          <w:szCs w:val="24"/>
        </w:rPr>
      </w:pPr>
      <w:r w:rsidRPr="007023AD">
        <w:rPr>
          <w:rFonts w:eastAsia="Times New Roman"/>
        </w:rPr>
        <w:t>§ 1 pkt 2 - na formularzu według wzoru określoneg</w:t>
      </w:r>
      <w:r>
        <w:rPr>
          <w:rFonts w:eastAsia="Times New Roman"/>
        </w:rPr>
        <w:t>o w załączniku nr 3 do uchwały.</w:t>
      </w:r>
    </w:p>
    <w:p w14:paraId="4107F6EF" w14:textId="77777777" w:rsidR="00222B2A" w:rsidRPr="00222B2A" w:rsidRDefault="00222B2A" w:rsidP="00222B2A">
      <w:pPr>
        <w:spacing w:after="0" w:line="300" w:lineRule="auto"/>
        <w:ind w:firstLine="645"/>
        <w:divId w:val="510612167"/>
        <w:rPr>
          <w:rFonts w:eastAsia="Times New Roman"/>
        </w:rPr>
      </w:pPr>
      <w:r w:rsidRPr="00222B2A">
        <w:rPr>
          <w:rFonts w:eastAsia="Times New Roman"/>
          <w:b/>
          <w:bCs/>
        </w:rPr>
        <w:lastRenderedPageBreak/>
        <w:t xml:space="preserve">§ 9. </w:t>
      </w:r>
      <w:r w:rsidRPr="00222B2A">
        <w:rPr>
          <w:rFonts w:eastAsia="Times New Roman"/>
        </w:rPr>
        <w:t>1. Wnioski o udzielenie dotacji na realizację inwestycji, o których mowa w § 1 pkt 1, wraz z wymaganymi załącznikami przyjmowa</w:t>
      </w:r>
      <w:r w:rsidR="007023AD">
        <w:rPr>
          <w:rFonts w:eastAsia="Times New Roman"/>
        </w:rPr>
        <w:t>ne są przez cały rok budżetowy.</w:t>
      </w:r>
    </w:p>
    <w:p w14:paraId="69991865" w14:textId="618FFE41" w:rsidR="00222B2A" w:rsidRPr="00222B2A" w:rsidRDefault="00222B2A" w:rsidP="00222B2A">
      <w:pPr>
        <w:spacing w:after="0" w:line="300" w:lineRule="auto"/>
        <w:ind w:firstLine="645"/>
        <w:divId w:val="510612167"/>
        <w:rPr>
          <w:rFonts w:eastAsia="Times New Roman"/>
        </w:rPr>
      </w:pPr>
      <w:r w:rsidRPr="00222B2A">
        <w:rPr>
          <w:rFonts w:eastAsia="Times New Roman"/>
        </w:rPr>
        <w:t>2. Wnioski o udzielenie dotacji na realizację inwestycji, o których mowa w § 1 pkt 2, wraz z wymaganymi załącznikami przyjmowane są od 1 września roku poprzedzającego planowany rok realizacji inwestycji do 31</w:t>
      </w:r>
      <w:r w:rsidR="00041B2C">
        <w:rPr>
          <w:rFonts w:eastAsia="Times New Roman"/>
        </w:rPr>
        <w:t xml:space="preserve"> stycznia</w:t>
      </w:r>
      <w:r w:rsidRPr="00222B2A">
        <w:rPr>
          <w:rFonts w:eastAsia="Times New Roman"/>
        </w:rPr>
        <w:t xml:space="preserve"> roku, w którym planowana jest realizacja inwestycji. Wnioski złożone po tym terminie pozostawia się bez rozpoznania, o czym wnioskodawcy zostaną </w:t>
      </w:r>
      <w:r w:rsidR="007023AD">
        <w:rPr>
          <w:rFonts w:eastAsia="Times New Roman"/>
        </w:rPr>
        <w:t>zawiadomieni w formie pisemnej.</w:t>
      </w:r>
    </w:p>
    <w:p w14:paraId="3149D846" w14:textId="77777777" w:rsidR="00222B2A" w:rsidRPr="00222B2A" w:rsidRDefault="00222B2A" w:rsidP="00222B2A">
      <w:pPr>
        <w:spacing w:after="0" w:line="300" w:lineRule="auto"/>
        <w:ind w:firstLine="645"/>
        <w:divId w:val="510612167"/>
        <w:rPr>
          <w:rFonts w:eastAsia="Times New Roman"/>
        </w:rPr>
      </w:pPr>
      <w:r w:rsidRPr="00222B2A">
        <w:rPr>
          <w:rFonts w:eastAsia="Times New Roman"/>
        </w:rPr>
        <w:t>3. Dopuszcza się możliwość ogłoszenia dodatkowego naboru wniosków o udzielenie dotacji na realizację inwestyc</w:t>
      </w:r>
      <w:r w:rsidR="007023AD">
        <w:rPr>
          <w:rFonts w:eastAsia="Times New Roman"/>
        </w:rPr>
        <w:t>ji, o których mowa w § 1 pkt 2.</w:t>
      </w:r>
    </w:p>
    <w:p w14:paraId="78FAB963" w14:textId="77777777" w:rsidR="00222B2A" w:rsidRPr="00222B2A" w:rsidRDefault="00222B2A" w:rsidP="00222B2A">
      <w:pPr>
        <w:spacing w:after="0" w:line="300" w:lineRule="auto"/>
        <w:ind w:firstLine="645"/>
        <w:divId w:val="510612167"/>
        <w:rPr>
          <w:rFonts w:eastAsia="Times New Roman"/>
        </w:rPr>
      </w:pPr>
      <w:r w:rsidRPr="00222B2A">
        <w:rPr>
          <w:rFonts w:eastAsia="Times New Roman"/>
        </w:rPr>
        <w:t>4. Za datę złożenia wniosku o udzielenie dotacji uznaje się datę wpływu wn</w:t>
      </w:r>
      <w:r w:rsidR="007023AD">
        <w:rPr>
          <w:rFonts w:eastAsia="Times New Roman"/>
        </w:rPr>
        <w:t>iosku do Urzędu m.st. Warszawy.</w:t>
      </w:r>
    </w:p>
    <w:p w14:paraId="45A70180" w14:textId="77777777" w:rsidR="00222B2A" w:rsidRPr="00222B2A" w:rsidRDefault="00222B2A" w:rsidP="00222B2A">
      <w:pPr>
        <w:spacing w:after="0" w:line="300" w:lineRule="auto"/>
        <w:ind w:firstLine="645"/>
        <w:divId w:val="510612167"/>
        <w:rPr>
          <w:rFonts w:eastAsia="Times New Roman"/>
        </w:rPr>
      </w:pPr>
      <w:r w:rsidRPr="00222B2A">
        <w:rPr>
          <w:rFonts w:eastAsia="Times New Roman"/>
        </w:rPr>
        <w:t>5. W przypadku przekroczenia w danym roku budżetowym limitu środków finansowych przeznaczonych na finansowanie lub dofinansowani</w:t>
      </w:r>
      <w:r w:rsidR="007023AD">
        <w:rPr>
          <w:rFonts w:eastAsia="Times New Roman"/>
        </w:rPr>
        <w:t>e inwestycji, o których mowa w:</w:t>
      </w:r>
    </w:p>
    <w:p w14:paraId="32F17320" w14:textId="77777777" w:rsidR="007023AD" w:rsidRPr="007023AD" w:rsidRDefault="007023AD" w:rsidP="00222B2A">
      <w:pPr>
        <w:numPr>
          <w:ilvl w:val="1"/>
          <w:numId w:val="14"/>
        </w:numPr>
        <w:spacing w:after="0" w:line="300" w:lineRule="auto"/>
        <w:ind w:left="714" w:hanging="357"/>
        <w:divId w:val="510612167"/>
        <w:rPr>
          <w:rFonts w:eastAsia="Times New Roman"/>
          <w:szCs w:val="24"/>
        </w:rPr>
      </w:pPr>
      <w:r w:rsidRPr="00222B2A">
        <w:rPr>
          <w:rFonts w:eastAsia="Times New Roman"/>
        </w:rPr>
        <w:t>§ 1 pkt 1 - złożone wnioski o udzielenie dotacji będą r</w:t>
      </w:r>
      <w:r>
        <w:rPr>
          <w:rFonts w:eastAsia="Times New Roman"/>
        </w:rPr>
        <w:t>ozpoznawane w kolejnych latach;</w:t>
      </w:r>
    </w:p>
    <w:p w14:paraId="73DA747A" w14:textId="77777777" w:rsidR="007023AD" w:rsidRPr="007023AD" w:rsidRDefault="007023AD" w:rsidP="007023AD">
      <w:pPr>
        <w:numPr>
          <w:ilvl w:val="1"/>
          <w:numId w:val="14"/>
        </w:numPr>
        <w:spacing w:after="0" w:line="300" w:lineRule="auto"/>
        <w:ind w:left="714" w:hanging="357"/>
        <w:divId w:val="510612167"/>
        <w:rPr>
          <w:rFonts w:eastAsia="Times New Roman"/>
          <w:szCs w:val="24"/>
        </w:rPr>
      </w:pPr>
      <w:r w:rsidRPr="007023AD">
        <w:rPr>
          <w:rFonts w:eastAsia="Times New Roman"/>
        </w:rPr>
        <w:t>§ 1 pkt 2 - złożone wnioski o udzielenie dotacji nie będą r</w:t>
      </w:r>
      <w:r>
        <w:rPr>
          <w:rFonts w:eastAsia="Times New Roman"/>
        </w:rPr>
        <w:t>ozpoznawane w kolejnych latach.</w:t>
      </w:r>
    </w:p>
    <w:p w14:paraId="1EB37511" w14:textId="77777777" w:rsidR="00222B2A" w:rsidRPr="00222B2A" w:rsidRDefault="00222B2A" w:rsidP="007023AD">
      <w:pPr>
        <w:spacing w:after="240" w:line="300" w:lineRule="auto"/>
        <w:ind w:firstLine="646"/>
        <w:divId w:val="510612167"/>
        <w:rPr>
          <w:rFonts w:eastAsia="Times New Roman"/>
        </w:rPr>
      </w:pPr>
      <w:r w:rsidRPr="00222B2A">
        <w:rPr>
          <w:rFonts w:eastAsia="Times New Roman"/>
        </w:rPr>
        <w:t>6. Złożenie wniosku o udzielenie dotacji nie jest równ</w:t>
      </w:r>
      <w:r w:rsidR="007023AD">
        <w:rPr>
          <w:rFonts w:eastAsia="Times New Roman"/>
        </w:rPr>
        <w:t>oznaczne z przyznaniem dotacji.</w:t>
      </w:r>
    </w:p>
    <w:p w14:paraId="659ED3AE" w14:textId="77777777" w:rsidR="00222B2A" w:rsidRPr="00222B2A" w:rsidRDefault="00222B2A" w:rsidP="00222B2A">
      <w:pPr>
        <w:spacing w:after="0" w:line="300" w:lineRule="auto"/>
        <w:ind w:firstLine="645"/>
        <w:divId w:val="510612167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10. </w:t>
      </w:r>
      <w:r w:rsidRPr="00222B2A">
        <w:rPr>
          <w:rFonts w:eastAsia="Times New Roman"/>
        </w:rPr>
        <w:t>1. Wnioski o udzielenie</w:t>
      </w:r>
      <w:r w:rsidR="007023AD">
        <w:rPr>
          <w:rFonts w:eastAsia="Times New Roman"/>
        </w:rPr>
        <w:t xml:space="preserve"> dotacji rozpoznawane są w BPK.</w:t>
      </w:r>
    </w:p>
    <w:p w14:paraId="192BB77E" w14:textId="77777777" w:rsidR="00222B2A" w:rsidRPr="00222B2A" w:rsidRDefault="00222B2A" w:rsidP="007023AD">
      <w:pPr>
        <w:spacing w:after="240" w:line="300" w:lineRule="auto"/>
        <w:ind w:firstLine="646"/>
        <w:divId w:val="510612167"/>
        <w:rPr>
          <w:rFonts w:eastAsia="Times New Roman"/>
        </w:rPr>
      </w:pPr>
      <w:r w:rsidRPr="00222B2A">
        <w:rPr>
          <w:rFonts w:eastAsia="Times New Roman"/>
        </w:rPr>
        <w:t xml:space="preserve">2. BPK powiadamia wnioskodawcę pisemnie, telefonicznie lub za pośrednictwem poczty elektronicznej o brakach uniemożliwiających rozpoznanie wniosku. Wnioskodawca zobowiązany jest do uzupełnienia wniosku w terminie wyznaczonym przez BPK. W przypadku nieuzupełnienia wniosku w wyznaczonym terminie, wniosek ten pozostawia się bez rozpoznania, o czym wnioskodawca zostanie </w:t>
      </w:r>
      <w:r w:rsidR="007023AD">
        <w:rPr>
          <w:rFonts w:eastAsia="Times New Roman"/>
        </w:rPr>
        <w:t>zawiadomiony w formie pisemnej.</w:t>
      </w:r>
    </w:p>
    <w:p w14:paraId="3D2B2B39" w14:textId="77777777" w:rsidR="00222B2A" w:rsidRPr="00222B2A" w:rsidRDefault="00222B2A" w:rsidP="007023AD">
      <w:pPr>
        <w:spacing w:after="240" w:line="300" w:lineRule="auto"/>
        <w:ind w:firstLine="646"/>
        <w:divId w:val="510612167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11. </w:t>
      </w:r>
      <w:r w:rsidRPr="00222B2A">
        <w:rPr>
          <w:rFonts w:eastAsia="Times New Roman"/>
        </w:rPr>
        <w:t>Wnioski o udzielenie dotacji podlegają ocenie w zakresie celowości i zgodności inwestycji, będącej przedmiotem wniosku, z przepisami ustawy z dnia 27 kwietnia 2001</w:t>
      </w:r>
      <w:r w:rsidR="007023AD">
        <w:rPr>
          <w:rFonts w:eastAsia="Times New Roman"/>
        </w:rPr>
        <w:t xml:space="preserve"> r. - Prawo ochrony środowiska.</w:t>
      </w:r>
    </w:p>
    <w:p w14:paraId="1A6877C4" w14:textId="3818D8BB" w:rsidR="00222B2A" w:rsidRPr="00222B2A" w:rsidRDefault="00222B2A" w:rsidP="00254C57">
      <w:pPr>
        <w:pStyle w:val="Nagwek2MZA"/>
        <w:divId w:val="510612167"/>
      </w:pPr>
      <w:r w:rsidRPr="00222B2A">
        <w:t>Rozdział 3</w:t>
      </w:r>
      <w:r w:rsidR="00254C57">
        <w:br/>
      </w:r>
      <w:r w:rsidR="007023AD">
        <w:t>Udzielenie dotacji</w:t>
      </w:r>
    </w:p>
    <w:p w14:paraId="34C755D9" w14:textId="77777777" w:rsidR="00222B2A" w:rsidRPr="00222B2A" w:rsidRDefault="00222B2A" w:rsidP="007023AD">
      <w:pPr>
        <w:spacing w:after="240" w:line="300" w:lineRule="auto"/>
        <w:ind w:firstLine="646"/>
        <w:divId w:val="510612167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12. </w:t>
      </w:r>
      <w:r w:rsidRPr="00222B2A">
        <w:rPr>
          <w:rFonts w:eastAsia="Times New Roman"/>
        </w:rPr>
        <w:t>Udzielenie dotacji uzależnione jest od zabezpieczenia w budżecie m.st. Warszawy i w Wieloletniej Prognozie Finansowej m.st. Warszawy środków finansowych. W przypadku ograniczonej ilości środków finansowych, dotacje udzielane będą z uwzględnieniem daty wpływu wni</w:t>
      </w:r>
      <w:r w:rsidR="007023AD">
        <w:rPr>
          <w:rFonts w:eastAsia="Times New Roman"/>
        </w:rPr>
        <w:t>osków do Urzędu m.st. Warszawy.</w:t>
      </w:r>
    </w:p>
    <w:p w14:paraId="5E352FC9" w14:textId="77777777" w:rsidR="00222B2A" w:rsidRPr="00222B2A" w:rsidRDefault="00222B2A" w:rsidP="007023AD">
      <w:pPr>
        <w:spacing w:after="240" w:line="300" w:lineRule="auto"/>
        <w:ind w:firstLine="646"/>
        <w:divId w:val="510612167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13. </w:t>
      </w:r>
      <w:r w:rsidRPr="00222B2A">
        <w:rPr>
          <w:rFonts w:eastAsia="Times New Roman"/>
        </w:rPr>
        <w:t>Udzielenie dotacji następuje na podstawie umowy o udzielenie dotacji, określającej wysokość kwoty dotacji oraz zakres, warunki realizacji i finansowania</w:t>
      </w:r>
      <w:r w:rsidR="007023AD">
        <w:rPr>
          <w:rFonts w:eastAsia="Times New Roman"/>
        </w:rPr>
        <w:t xml:space="preserve"> lub dofinansowania inwestycji.</w:t>
      </w:r>
    </w:p>
    <w:p w14:paraId="28A9D61A" w14:textId="7BD96118" w:rsidR="00222B2A" w:rsidRPr="00222B2A" w:rsidRDefault="00222B2A" w:rsidP="00254C57">
      <w:pPr>
        <w:pStyle w:val="Nagwek2MZA"/>
        <w:divId w:val="510612167"/>
      </w:pPr>
      <w:r w:rsidRPr="00222B2A">
        <w:lastRenderedPageBreak/>
        <w:t>Rozdział 4</w:t>
      </w:r>
      <w:r w:rsidR="00254C57">
        <w:br/>
      </w:r>
      <w:r w:rsidR="007023AD">
        <w:t>Realizacja inwestycji</w:t>
      </w:r>
    </w:p>
    <w:p w14:paraId="16876EFA" w14:textId="77777777" w:rsidR="00222B2A" w:rsidRPr="00222B2A" w:rsidRDefault="00222B2A" w:rsidP="007023AD">
      <w:pPr>
        <w:spacing w:after="240" w:line="300" w:lineRule="auto"/>
        <w:ind w:firstLine="646"/>
        <w:divId w:val="510612167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14. </w:t>
      </w:r>
      <w:r w:rsidRPr="00222B2A">
        <w:rPr>
          <w:rFonts w:eastAsia="Times New Roman"/>
        </w:rPr>
        <w:t>Rozpoczęcie realizacji inwestycji, w tym ponoszenie wydatków, nie może nastąpić przed zawarc</w:t>
      </w:r>
      <w:r w:rsidR="007023AD">
        <w:rPr>
          <w:rFonts w:eastAsia="Times New Roman"/>
        </w:rPr>
        <w:t>iem umowy o udzielenie dotacji.</w:t>
      </w:r>
    </w:p>
    <w:p w14:paraId="64B923E4" w14:textId="77777777" w:rsidR="00222B2A" w:rsidRPr="00222B2A" w:rsidRDefault="00222B2A" w:rsidP="007023AD">
      <w:pPr>
        <w:spacing w:after="240" w:line="300" w:lineRule="auto"/>
        <w:ind w:firstLine="646"/>
        <w:divId w:val="510612167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15. </w:t>
      </w:r>
      <w:r w:rsidRPr="00222B2A">
        <w:rPr>
          <w:rFonts w:eastAsia="Times New Roman"/>
        </w:rPr>
        <w:t>Wnioskodawca zobowiązany jest do zrealizowania inwestycji zgodnie z obowiązującymi przepisami prawa, w tym przepisami prawa budowlanego, w szczególności do uzyskania pozwolenia na budowę lub dokonania zgłoszenia robót niewymagających pozwolenia na budowę, a w przypadku robót budowlanych wykonywanych przy zabytku lub na obszarze wpisanym do rejestru zabytków - do uzyskania po</w:t>
      </w:r>
      <w:r w:rsidR="007023AD">
        <w:rPr>
          <w:rFonts w:eastAsia="Times New Roman"/>
        </w:rPr>
        <w:t>zwolenia konserwatora zabytków.</w:t>
      </w:r>
    </w:p>
    <w:p w14:paraId="2DA2CF13" w14:textId="77777777" w:rsidR="00222B2A" w:rsidRPr="00222B2A" w:rsidRDefault="00222B2A" w:rsidP="007023AD">
      <w:pPr>
        <w:spacing w:after="240" w:line="300" w:lineRule="auto"/>
        <w:ind w:firstLine="646"/>
        <w:divId w:val="510612167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16. </w:t>
      </w:r>
      <w:r w:rsidRPr="00222B2A">
        <w:rPr>
          <w:rFonts w:eastAsia="Times New Roman"/>
        </w:rPr>
        <w:t xml:space="preserve">Zrealizowanie inwestycji, o której mowa w § 1, jest równoznaczne z osiągnięciem efektu </w:t>
      </w:r>
      <w:r w:rsidR="007023AD">
        <w:rPr>
          <w:rFonts w:eastAsia="Times New Roman"/>
        </w:rPr>
        <w:t>rzeczowo-ekologicznego.</w:t>
      </w:r>
    </w:p>
    <w:p w14:paraId="3BF946D1" w14:textId="7B7D769E" w:rsidR="00222B2A" w:rsidRPr="00222B2A" w:rsidRDefault="00222B2A" w:rsidP="00254C57">
      <w:pPr>
        <w:pStyle w:val="Nagwek2MZA"/>
        <w:divId w:val="510612167"/>
      </w:pPr>
      <w:r w:rsidRPr="00222B2A">
        <w:t>Rozdział 5</w:t>
      </w:r>
      <w:r w:rsidR="00254C57">
        <w:br/>
      </w:r>
      <w:r w:rsidRPr="00222B2A">
        <w:t xml:space="preserve">Rozliczenie dotacji </w:t>
      </w:r>
    </w:p>
    <w:p w14:paraId="651EA274" w14:textId="77777777" w:rsidR="00222B2A" w:rsidRPr="00222B2A" w:rsidRDefault="00222B2A" w:rsidP="00222B2A">
      <w:pPr>
        <w:spacing w:after="0" w:line="300" w:lineRule="auto"/>
        <w:ind w:firstLine="645"/>
        <w:divId w:val="510612167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17. </w:t>
      </w:r>
      <w:r w:rsidRPr="00222B2A">
        <w:rPr>
          <w:rFonts w:eastAsia="Times New Roman"/>
        </w:rPr>
        <w:t>1. Po zakończeniu realizacji inwestycji wnioskodawca zobowiązany jest do przedłożenia w BPK, w terminie wynikającym z umowy o udzielenie dotacji, pisemnego rozliczenia dotacji, według wzoru określonego w załączniku</w:t>
      </w:r>
      <w:r w:rsidR="007023AD">
        <w:rPr>
          <w:rFonts w:eastAsia="Times New Roman"/>
        </w:rPr>
        <w:t xml:space="preserve"> do umowy o udzielenie dotacji.</w:t>
      </w:r>
    </w:p>
    <w:p w14:paraId="634B36DF" w14:textId="77777777" w:rsidR="00222B2A" w:rsidRPr="00222B2A" w:rsidRDefault="00222B2A" w:rsidP="00222B2A">
      <w:pPr>
        <w:spacing w:after="0" w:line="300" w:lineRule="auto"/>
        <w:ind w:firstLine="645"/>
        <w:divId w:val="510612167"/>
        <w:rPr>
          <w:rFonts w:eastAsia="Times New Roman"/>
        </w:rPr>
      </w:pPr>
      <w:r w:rsidRPr="00222B2A">
        <w:rPr>
          <w:rFonts w:eastAsia="Times New Roman"/>
        </w:rPr>
        <w:t xml:space="preserve">2. Do rozliczenia, o którym mowa w ust. 1, winny być załączone następujące dokumenty: </w:t>
      </w:r>
    </w:p>
    <w:p w14:paraId="5784F715" w14:textId="77777777" w:rsidR="007023AD" w:rsidRPr="007023AD" w:rsidRDefault="007023AD" w:rsidP="00222B2A">
      <w:pPr>
        <w:numPr>
          <w:ilvl w:val="1"/>
          <w:numId w:val="13"/>
        </w:numPr>
        <w:spacing w:after="0" w:line="300" w:lineRule="auto"/>
        <w:ind w:left="714" w:hanging="357"/>
        <w:divId w:val="510612167"/>
        <w:rPr>
          <w:rFonts w:eastAsia="Times New Roman"/>
          <w:szCs w:val="24"/>
        </w:rPr>
      </w:pPr>
      <w:r w:rsidRPr="00222B2A">
        <w:rPr>
          <w:rFonts w:eastAsia="Times New Roman"/>
        </w:rPr>
        <w:t>poświadczona na każdej stronie za zgodność z oryginałem przez wnioskodawcę kopia protokołu odbioru wykonanej inwestycji, a w przypadku wykonania węzła cieplnego - kopia protokołu odbioru, podpisanego również przez przedstawiciela/li</w:t>
      </w:r>
      <w:r>
        <w:rPr>
          <w:rFonts w:eastAsia="Times New Roman"/>
        </w:rPr>
        <w:t xml:space="preserve"> operatora sieci ciepłowniczej;</w:t>
      </w:r>
    </w:p>
    <w:p w14:paraId="2307B3F4" w14:textId="77777777" w:rsidR="007023AD" w:rsidRPr="007023AD" w:rsidRDefault="007023AD" w:rsidP="00222B2A">
      <w:pPr>
        <w:numPr>
          <w:ilvl w:val="1"/>
          <w:numId w:val="13"/>
        </w:numPr>
        <w:spacing w:after="0" w:line="300" w:lineRule="auto"/>
        <w:ind w:left="714" w:hanging="357"/>
        <w:divId w:val="510612167"/>
        <w:rPr>
          <w:rFonts w:eastAsia="Times New Roman"/>
          <w:szCs w:val="24"/>
        </w:rPr>
      </w:pPr>
      <w:r w:rsidRPr="007023AD">
        <w:rPr>
          <w:rFonts w:eastAsia="Times New Roman"/>
        </w:rPr>
        <w:t>oryginał faktury (rachunku) wystawionej na wnioskodawcę na podstawie protokołu odbioru wykonanej inwestycji, przy czym oryginał dokumentu zostanie zwrócony wnioskodawcy niezwłocznie po zaakce</w:t>
      </w:r>
      <w:r>
        <w:rPr>
          <w:rFonts w:eastAsia="Times New Roman"/>
        </w:rPr>
        <w:t>ptowaniu rozliczenia przez BPK;</w:t>
      </w:r>
    </w:p>
    <w:p w14:paraId="798F4A84" w14:textId="77777777" w:rsidR="007023AD" w:rsidRPr="007023AD" w:rsidRDefault="007023AD" w:rsidP="00222B2A">
      <w:pPr>
        <w:numPr>
          <w:ilvl w:val="1"/>
          <w:numId w:val="13"/>
        </w:numPr>
        <w:spacing w:after="0" w:line="300" w:lineRule="auto"/>
        <w:ind w:left="714" w:hanging="357"/>
        <w:divId w:val="510612167"/>
        <w:rPr>
          <w:rFonts w:eastAsia="Times New Roman"/>
          <w:szCs w:val="24"/>
        </w:rPr>
      </w:pPr>
      <w:r w:rsidRPr="007023AD">
        <w:rPr>
          <w:rFonts w:eastAsia="Times New Roman"/>
        </w:rPr>
        <w:t>dokumentacja fotograficzna przed</w:t>
      </w:r>
      <w:r>
        <w:rPr>
          <w:rFonts w:eastAsia="Times New Roman"/>
        </w:rPr>
        <w:t>stawiająca wykonaną inwestycję.</w:t>
      </w:r>
    </w:p>
    <w:p w14:paraId="092A909C" w14:textId="77777777" w:rsidR="00222B2A" w:rsidRPr="00222B2A" w:rsidRDefault="00222B2A" w:rsidP="00222B2A">
      <w:pPr>
        <w:spacing w:after="0" w:line="300" w:lineRule="auto"/>
        <w:ind w:firstLine="645"/>
        <w:divId w:val="510612167"/>
        <w:rPr>
          <w:rFonts w:eastAsia="Times New Roman"/>
        </w:rPr>
      </w:pPr>
      <w:r w:rsidRPr="00222B2A">
        <w:rPr>
          <w:rFonts w:eastAsia="Times New Roman"/>
        </w:rPr>
        <w:t>3. Termin zakończenia realizacji inwestycji, rozumiany jako jej zrealizowanie i złożenie w BPK dokumentów rozliczeniowych, o których mowa w ust. 2, zostanie wyznaczony w umowie o udzielenie dotacji, jednak nie później niż do 30 listopada roku, na który dotacja została przyznana, chyba że strony umowy o udziele</w:t>
      </w:r>
      <w:r w:rsidR="007023AD">
        <w:rPr>
          <w:rFonts w:eastAsia="Times New Roman"/>
        </w:rPr>
        <w:t>nie dotacji postanowią inaczej.</w:t>
      </w:r>
    </w:p>
    <w:p w14:paraId="40FA5E74" w14:textId="77777777" w:rsidR="00222B2A" w:rsidRPr="00222B2A" w:rsidRDefault="00222B2A" w:rsidP="007023AD">
      <w:pPr>
        <w:spacing w:after="240" w:line="300" w:lineRule="auto"/>
        <w:ind w:firstLine="646"/>
        <w:divId w:val="510612167"/>
        <w:rPr>
          <w:rFonts w:eastAsia="Times New Roman"/>
        </w:rPr>
      </w:pPr>
      <w:r w:rsidRPr="00222B2A">
        <w:rPr>
          <w:rFonts w:eastAsia="Times New Roman"/>
        </w:rPr>
        <w:t>4. Warunkiem wypłacenia dotacji</w:t>
      </w:r>
      <w:r w:rsidR="007023AD">
        <w:rPr>
          <w:rFonts w:eastAsia="Times New Roman"/>
        </w:rPr>
        <w:t xml:space="preserve"> jest zrealizowanie inwestycji.</w:t>
      </w:r>
    </w:p>
    <w:p w14:paraId="05633FDF" w14:textId="4F1B6E51" w:rsidR="00222B2A" w:rsidRPr="00222B2A" w:rsidRDefault="00222B2A" w:rsidP="009A30AE">
      <w:pPr>
        <w:spacing w:after="0" w:line="300" w:lineRule="auto"/>
        <w:ind w:firstLine="645"/>
        <w:divId w:val="1006521643"/>
      </w:pPr>
      <w:r w:rsidRPr="00222B2A">
        <w:rPr>
          <w:rFonts w:eastAsia="Times New Roman"/>
          <w:b/>
          <w:bCs/>
        </w:rPr>
        <w:t xml:space="preserve">§ 18. </w:t>
      </w:r>
      <w:r w:rsidRPr="00222B2A">
        <w:rPr>
          <w:rFonts w:eastAsia="Times New Roman"/>
        </w:rPr>
        <w:t>Przekazanie dotacji, na rachunek bankowy wskazany przez wnioskodawcę, nastąpi po zaakceptowaniu przez BPK rozliczenia, o którym mowa w § 17, do wysokości przyznanych środków, jednak w kwocie nie wyższej niż rzeczywisty koszt realizacji inwestycji, w terminie 21 dni od daty zaakceptowania przez BPK rozliczenia.</w:t>
      </w:r>
    </w:p>
    <w:sectPr w:rsidR="00222B2A" w:rsidRPr="00222B2A" w:rsidSect="00222B2A">
      <w:footerReference w:type="default" r:id="rId11"/>
      <w:footnotePr>
        <w:numFmt w:val="decimalEnclosedCircle"/>
      </w:footnotePr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27CD44" w14:textId="77777777" w:rsidR="005A4433" w:rsidRDefault="005A4433" w:rsidP="00222B2A">
      <w:pPr>
        <w:spacing w:after="0" w:line="240" w:lineRule="auto"/>
      </w:pPr>
      <w:r>
        <w:separator/>
      </w:r>
    </w:p>
  </w:endnote>
  <w:endnote w:type="continuationSeparator" w:id="0">
    <w:p w14:paraId="495B11B7" w14:textId="77777777" w:rsidR="005A4433" w:rsidRDefault="005A4433" w:rsidP="00222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CD098" w14:textId="52DC3398" w:rsidR="00222B2A" w:rsidRDefault="00222B2A" w:rsidP="00222B2A">
    <w:pPr>
      <w:pStyle w:val="Stopka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PAGE  \* MERGEFORMAT </w:instrText>
    </w:r>
    <w:r>
      <w:rPr>
        <w:color w:val="000000"/>
      </w:rPr>
      <w:fldChar w:fldCharType="separate"/>
    </w:r>
    <w:r w:rsidR="0066505D">
      <w:rPr>
        <w:noProof/>
        <w:color w:val="000000"/>
      </w:rPr>
      <w:t>2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C1FAE0" w14:textId="77777777" w:rsidR="005A4433" w:rsidRDefault="005A4433" w:rsidP="00222B2A">
      <w:pPr>
        <w:spacing w:after="0" w:line="240" w:lineRule="auto"/>
      </w:pPr>
      <w:r>
        <w:separator/>
      </w:r>
    </w:p>
  </w:footnote>
  <w:footnote w:type="continuationSeparator" w:id="0">
    <w:p w14:paraId="50CDF10A" w14:textId="77777777" w:rsidR="005A4433" w:rsidRDefault="005A4433" w:rsidP="00222B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8100F"/>
    <w:multiLevelType w:val="hybridMultilevel"/>
    <w:tmpl w:val="B442F3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E3CF0"/>
    <w:multiLevelType w:val="hybridMultilevel"/>
    <w:tmpl w:val="290C0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C3451"/>
    <w:multiLevelType w:val="hybridMultilevel"/>
    <w:tmpl w:val="6FAEE9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30146"/>
    <w:multiLevelType w:val="hybridMultilevel"/>
    <w:tmpl w:val="DA823A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BBC1E0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12D7D"/>
    <w:multiLevelType w:val="hybridMultilevel"/>
    <w:tmpl w:val="77346694"/>
    <w:lvl w:ilvl="0" w:tplc="E44865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33B95"/>
    <w:multiLevelType w:val="hybridMultilevel"/>
    <w:tmpl w:val="94FCFB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26CB0"/>
    <w:multiLevelType w:val="hybridMultilevel"/>
    <w:tmpl w:val="A77E2A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C0CDB"/>
    <w:multiLevelType w:val="hybridMultilevel"/>
    <w:tmpl w:val="AD90EB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A8686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D832FC"/>
    <w:multiLevelType w:val="hybridMultilevel"/>
    <w:tmpl w:val="34922E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C92D11"/>
    <w:multiLevelType w:val="hybridMultilevel"/>
    <w:tmpl w:val="96F2545E"/>
    <w:lvl w:ilvl="0" w:tplc="262AA3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F34F96"/>
    <w:multiLevelType w:val="hybridMultilevel"/>
    <w:tmpl w:val="F50EB84E"/>
    <w:lvl w:ilvl="0" w:tplc="E44865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1A3DBD"/>
    <w:multiLevelType w:val="hybridMultilevel"/>
    <w:tmpl w:val="B6962D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552DB9"/>
    <w:multiLevelType w:val="hybridMultilevel"/>
    <w:tmpl w:val="3E8E35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39EED6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A5685"/>
    <w:multiLevelType w:val="hybridMultilevel"/>
    <w:tmpl w:val="E6304CD0"/>
    <w:lvl w:ilvl="0" w:tplc="E44865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AC28B2"/>
    <w:multiLevelType w:val="hybridMultilevel"/>
    <w:tmpl w:val="012C2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AC743E"/>
    <w:multiLevelType w:val="hybridMultilevel"/>
    <w:tmpl w:val="7C182A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FD8F6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54212F"/>
    <w:multiLevelType w:val="hybridMultilevel"/>
    <w:tmpl w:val="8CB8F6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CD131B"/>
    <w:multiLevelType w:val="hybridMultilevel"/>
    <w:tmpl w:val="1BD64B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287BE4"/>
    <w:multiLevelType w:val="hybridMultilevel"/>
    <w:tmpl w:val="7D12B8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CD74EB"/>
    <w:multiLevelType w:val="hybridMultilevel"/>
    <w:tmpl w:val="3D2AFE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E90F9D"/>
    <w:multiLevelType w:val="hybridMultilevel"/>
    <w:tmpl w:val="6352B2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253DDA"/>
    <w:multiLevelType w:val="hybridMultilevel"/>
    <w:tmpl w:val="112E4D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607E72"/>
    <w:multiLevelType w:val="hybridMultilevel"/>
    <w:tmpl w:val="CCA469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701625"/>
    <w:multiLevelType w:val="hybridMultilevel"/>
    <w:tmpl w:val="D10408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800839"/>
    <w:multiLevelType w:val="hybridMultilevel"/>
    <w:tmpl w:val="49D6F0A6"/>
    <w:lvl w:ilvl="0" w:tplc="E44865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2244C8"/>
    <w:multiLevelType w:val="hybridMultilevel"/>
    <w:tmpl w:val="270AF12C"/>
    <w:lvl w:ilvl="0" w:tplc="E44865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2A659E"/>
    <w:multiLevelType w:val="hybridMultilevel"/>
    <w:tmpl w:val="6144F4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897EA0"/>
    <w:multiLevelType w:val="hybridMultilevel"/>
    <w:tmpl w:val="0CFEE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1"/>
  </w:num>
  <w:num w:numId="3">
    <w:abstractNumId w:val="18"/>
  </w:num>
  <w:num w:numId="4">
    <w:abstractNumId w:val="3"/>
  </w:num>
  <w:num w:numId="5">
    <w:abstractNumId w:val="5"/>
  </w:num>
  <w:num w:numId="6">
    <w:abstractNumId w:val="19"/>
  </w:num>
  <w:num w:numId="7">
    <w:abstractNumId w:val="20"/>
  </w:num>
  <w:num w:numId="8">
    <w:abstractNumId w:val="14"/>
  </w:num>
  <w:num w:numId="9">
    <w:abstractNumId w:val="7"/>
  </w:num>
  <w:num w:numId="10">
    <w:abstractNumId w:val="22"/>
  </w:num>
  <w:num w:numId="11">
    <w:abstractNumId w:val="2"/>
  </w:num>
  <w:num w:numId="12">
    <w:abstractNumId w:val="0"/>
  </w:num>
  <w:num w:numId="13">
    <w:abstractNumId w:val="15"/>
  </w:num>
  <w:num w:numId="14">
    <w:abstractNumId w:val="12"/>
  </w:num>
  <w:num w:numId="15">
    <w:abstractNumId w:val="17"/>
  </w:num>
  <w:num w:numId="16">
    <w:abstractNumId w:val="6"/>
  </w:num>
  <w:num w:numId="17">
    <w:abstractNumId w:val="11"/>
  </w:num>
  <w:num w:numId="18">
    <w:abstractNumId w:val="23"/>
  </w:num>
  <w:num w:numId="19">
    <w:abstractNumId w:val="8"/>
  </w:num>
  <w:num w:numId="20">
    <w:abstractNumId w:val="16"/>
  </w:num>
  <w:num w:numId="21">
    <w:abstractNumId w:val="26"/>
  </w:num>
  <w:num w:numId="22">
    <w:abstractNumId w:val="27"/>
  </w:num>
  <w:num w:numId="23">
    <w:abstractNumId w:val="9"/>
  </w:num>
  <w:num w:numId="24">
    <w:abstractNumId w:val="24"/>
  </w:num>
  <w:num w:numId="25">
    <w:abstractNumId w:val="13"/>
  </w:num>
  <w:num w:numId="26">
    <w:abstractNumId w:val="25"/>
  </w:num>
  <w:num w:numId="27">
    <w:abstractNumId w:val="10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numFmt w:val="decimalEnclosedCircl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B2A"/>
    <w:rsid w:val="00041B2C"/>
    <w:rsid w:val="000B6030"/>
    <w:rsid w:val="00142BB4"/>
    <w:rsid w:val="00181BF3"/>
    <w:rsid w:val="00222B2A"/>
    <w:rsid w:val="00254C57"/>
    <w:rsid w:val="0029269E"/>
    <w:rsid w:val="002B03E4"/>
    <w:rsid w:val="003C4B2D"/>
    <w:rsid w:val="00433EE7"/>
    <w:rsid w:val="00554C6D"/>
    <w:rsid w:val="00581A56"/>
    <w:rsid w:val="00591232"/>
    <w:rsid w:val="005A4433"/>
    <w:rsid w:val="005C624D"/>
    <w:rsid w:val="0066505D"/>
    <w:rsid w:val="006761F9"/>
    <w:rsid w:val="00687A57"/>
    <w:rsid w:val="006967B9"/>
    <w:rsid w:val="006A2ED4"/>
    <w:rsid w:val="006C1BFD"/>
    <w:rsid w:val="006E0DF2"/>
    <w:rsid w:val="006F410E"/>
    <w:rsid w:val="007023AD"/>
    <w:rsid w:val="00777AD3"/>
    <w:rsid w:val="007C2CFE"/>
    <w:rsid w:val="00806C85"/>
    <w:rsid w:val="00877EC5"/>
    <w:rsid w:val="00881A28"/>
    <w:rsid w:val="008B571C"/>
    <w:rsid w:val="008C270B"/>
    <w:rsid w:val="00917656"/>
    <w:rsid w:val="0097174C"/>
    <w:rsid w:val="009A30AE"/>
    <w:rsid w:val="00A446F2"/>
    <w:rsid w:val="00A61EF3"/>
    <w:rsid w:val="00AA67D6"/>
    <w:rsid w:val="00AD5719"/>
    <w:rsid w:val="00B77CA9"/>
    <w:rsid w:val="00BF7205"/>
    <w:rsid w:val="00C41B5B"/>
    <w:rsid w:val="00C42628"/>
    <w:rsid w:val="00CA3862"/>
    <w:rsid w:val="00CF4761"/>
    <w:rsid w:val="00DD1F79"/>
    <w:rsid w:val="00E44642"/>
    <w:rsid w:val="00E61ED4"/>
    <w:rsid w:val="00E708F8"/>
    <w:rsid w:val="00EB6EF7"/>
    <w:rsid w:val="00FE0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12EF8"/>
  <w15:chartTrackingRefBased/>
  <w15:docId w15:val="{4F7C3FC5-670B-4DCD-A030-01364A694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81A5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81A5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222B2A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222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2B2A"/>
  </w:style>
  <w:style w:type="paragraph" w:styleId="Stopka">
    <w:name w:val="footer"/>
    <w:basedOn w:val="Normalny"/>
    <w:link w:val="StopkaZnak"/>
    <w:uiPriority w:val="99"/>
    <w:unhideWhenUsed/>
    <w:rsid w:val="00222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2B2A"/>
  </w:style>
  <w:style w:type="character" w:styleId="Numerstrony">
    <w:name w:val="page number"/>
    <w:basedOn w:val="Domylnaczcionkaakapitu"/>
    <w:uiPriority w:val="99"/>
    <w:semiHidden/>
    <w:unhideWhenUsed/>
    <w:rsid w:val="00222B2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410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F410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F410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581A56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581A56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customStyle="1" w:styleId="Nagwek2MZA">
    <w:name w:val="Nagłówek 2 MZA"/>
    <w:basedOn w:val="Nagwek2"/>
    <w:link w:val="Nagwek2MZAZnak"/>
    <w:qFormat/>
    <w:rsid w:val="00E61ED4"/>
    <w:pPr>
      <w:spacing w:before="0" w:after="240" w:line="300" w:lineRule="auto"/>
      <w:jc w:val="center"/>
    </w:pPr>
    <w:rPr>
      <w:rFonts w:asciiTheme="minorHAnsi" w:eastAsia="Times New Roman" w:hAnsiTheme="minorHAnsi" w:cstheme="minorHAnsi"/>
      <w:i w:val="0"/>
      <w:iCs w:val="0"/>
      <w:sz w:val="22"/>
      <w:szCs w:val="22"/>
    </w:rPr>
  </w:style>
  <w:style w:type="paragraph" w:customStyle="1" w:styleId="Nagwek1MZA">
    <w:name w:val="Nagłówek 1 MZA"/>
    <w:basedOn w:val="Nagwek1"/>
    <w:link w:val="Nagwek1MZAZnak"/>
    <w:qFormat/>
    <w:rsid w:val="00E61ED4"/>
    <w:pPr>
      <w:spacing w:before="0" w:after="480" w:line="300" w:lineRule="auto"/>
      <w:jc w:val="center"/>
    </w:pPr>
    <w:rPr>
      <w:rFonts w:asciiTheme="minorHAnsi" w:eastAsia="Times New Roman" w:hAnsiTheme="minorHAnsi" w:cstheme="minorHAnsi"/>
      <w:sz w:val="22"/>
      <w:szCs w:val="12"/>
    </w:rPr>
  </w:style>
  <w:style w:type="character" w:customStyle="1" w:styleId="Nagwek2MZAZnak">
    <w:name w:val="Nagłówek 2 MZA Znak"/>
    <w:basedOn w:val="Nagwek2Znak"/>
    <w:link w:val="Nagwek2MZA"/>
    <w:rsid w:val="00E61ED4"/>
    <w:rPr>
      <w:rFonts w:asciiTheme="minorHAnsi" w:eastAsia="Times New Roman" w:hAnsiTheme="minorHAnsi" w:cstheme="minorHAnsi"/>
      <w:b/>
      <w:bCs/>
      <w:i w:val="0"/>
      <w:iCs w:val="0"/>
      <w:sz w:val="22"/>
      <w:szCs w:val="22"/>
      <w:lang w:eastAsia="en-US"/>
    </w:rPr>
  </w:style>
  <w:style w:type="paragraph" w:customStyle="1" w:styleId="paragraph">
    <w:name w:val="paragraph"/>
    <w:basedOn w:val="Normalny"/>
    <w:rsid w:val="006E0D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MZAZnak">
    <w:name w:val="Nagłówek 1 MZA Znak"/>
    <w:basedOn w:val="Nagwek1Znak"/>
    <w:link w:val="Nagwek1MZA"/>
    <w:rsid w:val="00E61ED4"/>
    <w:rPr>
      <w:rFonts w:asciiTheme="minorHAnsi" w:eastAsia="Times New Roman" w:hAnsiTheme="minorHAnsi" w:cstheme="minorHAnsi"/>
      <w:b/>
      <w:bCs/>
      <w:kern w:val="32"/>
      <w:sz w:val="22"/>
      <w:szCs w:val="12"/>
      <w:lang w:eastAsia="en-US"/>
    </w:rPr>
  </w:style>
  <w:style w:type="character" w:customStyle="1" w:styleId="normaltextrun">
    <w:name w:val="normaltextrun"/>
    <w:basedOn w:val="Domylnaczcionkaakapitu"/>
    <w:rsid w:val="006E0DF2"/>
  </w:style>
  <w:style w:type="character" w:customStyle="1" w:styleId="eop">
    <w:name w:val="eop"/>
    <w:basedOn w:val="Domylnaczcionkaakapitu"/>
    <w:rsid w:val="006E0DF2"/>
  </w:style>
  <w:style w:type="character" w:customStyle="1" w:styleId="spellingerror">
    <w:name w:val="spellingerror"/>
    <w:basedOn w:val="Domylnaczcionkaakapitu"/>
    <w:rsid w:val="006E0D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2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61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718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52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612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7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80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74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22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73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9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39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722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50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84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16162-D86A-4242-BE5D-602828AF6F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70E317-4C1E-49F3-9A98-415A35F1EA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17071FD-89AA-4966-A4A4-1350DB8E802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0CDF802-59C5-4FBE-B03B-73D38DD50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1734</Words>
  <Characters>10404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zasady udzielania dotacji na realizację inwestycji polegających na modernizacji kotłowni oraz wykorzystaniu lokalnych źródeł energii odnawialnej</vt:lpstr>
    </vt:vector>
  </TitlesOfParts>
  <Company/>
  <LinksUpToDate>false</LinksUpToDate>
  <CharactersWithSpaces>12114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zasady udzielania dotacji na modernizację kotłowni oraz odnawialne źródła energii</dc:title>
  <dc:subject/>
  <dc:creator>ShrPool</dc:creator>
  <cp:keywords/>
  <dc:description/>
  <cp:lastModifiedBy>Zagojska Magdalena</cp:lastModifiedBy>
  <cp:revision>5</cp:revision>
  <dcterms:created xsi:type="dcterms:W3CDTF">2022-08-29T07:01:00Z</dcterms:created>
  <dcterms:modified xsi:type="dcterms:W3CDTF">2022-09-23T10:01:00Z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