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73CA" w14:textId="77777777" w:rsidR="003760FA" w:rsidRPr="00EB3267" w:rsidRDefault="003760FA" w:rsidP="003760FA">
      <w:pPr>
        <w:pStyle w:val="Tytu"/>
        <w:rPr>
          <w:b w:val="0"/>
        </w:rPr>
      </w:pPr>
      <w:r w:rsidRPr="00EB3267">
        <w:t>Tekst ujednolicony</w:t>
      </w:r>
    </w:p>
    <w:p w14:paraId="23DC0A9C" w14:textId="227410FD" w:rsidR="001D617A" w:rsidRDefault="003760FA" w:rsidP="001D617A">
      <w:r w:rsidRPr="00EB3267">
        <w:t xml:space="preserve">uchwały nr </w:t>
      </w:r>
      <w:r w:rsidRPr="009E0C6D">
        <w:t>LXXIV/2079/2018</w:t>
      </w:r>
      <w:r w:rsidRPr="00EB3267">
        <w:t xml:space="preserve"> Rady Miasta Stołecznego Warszawy z dnia </w:t>
      </w:r>
      <w:r>
        <w:t>27 września</w:t>
      </w:r>
      <w:r w:rsidRPr="00EB3267">
        <w:t xml:space="preserve"> 20</w:t>
      </w:r>
      <w:r>
        <w:t>18</w:t>
      </w:r>
      <w:r w:rsidRPr="00EB3267">
        <w:t xml:space="preserve"> r. w sprawie </w:t>
      </w:r>
      <w:r>
        <w:t>szczegółowych zasad ponoszenia odpłatności za pobyt w schroniskach dla osób bezdomnych</w:t>
      </w:r>
      <w:r w:rsidRPr="00EB3267">
        <w:t xml:space="preserve"> </w:t>
      </w:r>
      <w:r>
        <w:t xml:space="preserve">(Dz. Urz. Woj. </w:t>
      </w:r>
      <w:proofErr w:type="spellStart"/>
      <w:r>
        <w:t>Maz</w:t>
      </w:r>
      <w:proofErr w:type="spellEnd"/>
      <w:r>
        <w:t>. z 2018</w:t>
      </w:r>
      <w:r w:rsidRPr="009E0C6D">
        <w:t xml:space="preserve"> r. poz. 9431</w:t>
      </w:r>
      <w:r w:rsidR="001D617A">
        <w:t>, z 2019 r. poz. 11637 oraz z 2021 poz. 4632</w:t>
      </w:r>
      <w:r>
        <w:t xml:space="preserve">), </w:t>
      </w:r>
      <w:r w:rsidR="001D617A">
        <w:t>uwzględniający zmiany wprowadzone uchwałą:</w:t>
      </w:r>
    </w:p>
    <w:p w14:paraId="4B8FBCAA" w14:textId="1B97C19D" w:rsidR="001D617A" w:rsidRDefault="001E4AF7" w:rsidP="001D617A">
      <w:r>
        <w:t xml:space="preserve">1) </w:t>
      </w:r>
      <w:r w:rsidR="001D617A">
        <w:t xml:space="preserve">nr XIX/465/2019 Rady Miasta Stołecznego Warszawy </w:t>
      </w:r>
      <w:r>
        <w:t xml:space="preserve">z dnia 26 września 2019 r. </w:t>
      </w:r>
      <w:bookmarkStart w:id="0" w:name="_GoBack"/>
      <w:bookmarkEnd w:id="0"/>
      <w:r w:rsidR="001D617A">
        <w:t>(Dz</w:t>
      </w:r>
      <w:r w:rsidR="001D617A">
        <w:t xml:space="preserve">. Urz. Woj. </w:t>
      </w:r>
      <w:proofErr w:type="spellStart"/>
      <w:r w:rsidR="001D617A">
        <w:t>Maz</w:t>
      </w:r>
      <w:proofErr w:type="spellEnd"/>
      <w:r w:rsidR="001D617A">
        <w:t>. z 2019 r. poz. 11637</w:t>
      </w:r>
      <w:r w:rsidR="001D617A">
        <w:t>);</w:t>
      </w:r>
    </w:p>
    <w:p w14:paraId="51653379" w14:textId="6006D3CF" w:rsidR="003760FA" w:rsidRDefault="001E4AF7" w:rsidP="001D617A">
      <w:r>
        <w:t>2) nr</w:t>
      </w:r>
      <w:r w:rsidR="001D617A" w:rsidRPr="001D617A">
        <w:t xml:space="preserve"> XLVIII/1510/2021</w:t>
      </w:r>
      <w:r w:rsidR="001D617A">
        <w:t xml:space="preserve"> </w:t>
      </w:r>
      <w:r w:rsidR="001D617A">
        <w:t xml:space="preserve">Rady Miasta Stołecznego Warszawy z dnia </w:t>
      </w:r>
      <w:r w:rsidR="001D617A" w:rsidRPr="001D617A">
        <w:t xml:space="preserve">13 maja 2021 r </w:t>
      </w:r>
      <w:r>
        <w:t xml:space="preserve">(Dz. Urz. Woj. </w:t>
      </w:r>
      <w:proofErr w:type="spellStart"/>
      <w:r>
        <w:t>Maz</w:t>
      </w:r>
      <w:proofErr w:type="spellEnd"/>
      <w:r>
        <w:t>. z 2021</w:t>
      </w:r>
      <w:r w:rsidR="001D617A">
        <w:t xml:space="preserve"> r. poz. </w:t>
      </w:r>
      <w:r>
        <w:t>4632</w:t>
      </w:r>
      <w:r w:rsidR="001D617A">
        <w:t>).</w:t>
      </w:r>
    </w:p>
    <w:p w14:paraId="2AF27E93" w14:textId="47537546" w:rsidR="00435A00" w:rsidRPr="00435A00" w:rsidRDefault="00435A00" w:rsidP="00435A00">
      <w:pPr>
        <w:contextualSpacing/>
        <w:jc w:val="center"/>
        <w:rPr>
          <w:b/>
        </w:rPr>
      </w:pPr>
      <w:r w:rsidRPr="00435A00">
        <w:rPr>
          <w:b/>
        </w:rPr>
        <w:t>UCHWAŁA NR LXXIV/2079/2018</w:t>
      </w:r>
    </w:p>
    <w:p w14:paraId="33EE976F" w14:textId="55429B22" w:rsidR="00435A00" w:rsidRPr="00435A00" w:rsidRDefault="00435A00" w:rsidP="00435A00">
      <w:pPr>
        <w:contextualSpacing/>
        <w:jc w:val="center"/>
        <w:rPr>
          <w:b/>
        </w:rPr>
      </w:pPr>
      <w:r w:rsidRPr="00435A00">
        <w:rPr>
          <w:b/>
        </w:rPr>
        <w:t>RADY MIASTA STOŁECZNEGO WARSZAWY</w:t>
      </w:r>
    </w:p>
    <w:p w14:paraId="6334427B" w14:textId="4129D183" w:rsidR="00435A00" w:rsidRDefault="00435A00" w:rsidP="00435A00">
      <w:pPr>
        <w:contextualSpacing/>
        <w:jc w:val="center"/>
        <w:rPr>
          <w:b/>
        </w:rPr>
      </w:pPr>
      <w:r w:rsidRPr="00435A00">
        <w:rPr>
          <w:b/>
        </w:rPr>
        <w:t>z 27 września 2018 r.</w:t>
      </w:r>
    </w:p>
    <w:p w14:paraId="7C5765A7" w14:textId="77777777" w:rsidR="00435A00" w:rsidRPr="00435A00" w:rsidRDefault="00435A00" w:rsidP="00435A00">
      <w:pPr>
        <w:contextualSpacing/>
        <w:jc w:val="center"/>
        <w:rPr>
          <w:b/>
        </w:rPr>
      </w:pPr>
    </w:p>
    <w:p w14:paraId="557CC6A1" w14:textId="1C11BCDF" w:rsidR="00435A00" w:rsidRPr="00435A00" w:rsidRDefault="00435A00" w:rsidP="00435A00">
      <w:pPr>
        <w:jc w:val="center"/>
        <w:rPr>
          <w:b/>
        </w:rPr>
      </w:pPr>
      <w:r w:rsidRPr="00435A00">
        <w:rPr>
          <w:b/>
        </w:rPr>
        <w:t>w sprawie szczegółowych zasad ponoszenia odpłatności za pobyt w schroniskach dla osób bezdomnych</w:t>
      </w:r>
    </w:p>
    <w:p w14:paraId="78A0E2DB" w14:textId="17E0971B" w:rsidR="001633BF" w:rsidRDefault="001633BF" w:rsidP="001633BF">
      <w:pPr>
        <w:pStyle w:val="Bezodstpw"/>
        <w:ind w:firstLine="567"/>
        <w:rPr>
          <w:rFonts w:asciiTheme="minorHAnsi" w:hAnsiTheme="minorHAnsi"/>
        </w:rPr>
      </w:pPr>
      <w:r w:rsidRPr="001633BF">
        <w:rPr>
          <w:rFonts w:asciiTheme="minorHAnsi" w:hAnsiTheme="minorHAnsi"/>
        </w:rPr>
        <w:t>Na podstawie art. 17 ust. 1 pkt 3, art. 51 ust. 4, art. 97 ust. 1 i 5 ustawy z dnia 12 marca 2004r. o pomocy</w:t>
      </w:r>
      <w:r>
        <w:rPr>
          <w:rFonts w:asciiTheme="minorHAnsi" w:hAnsiTheme="minorHAnsi"/>
        </w:rPr>
        <w:t xml:space="preserve"> </w:t>
      </w:r>
      <w:r w:rsidRPr="001633BF">
        <w:rPr>
          <w:rFonts w:asciiTheme="minorHAnsi" w:hAnsiTheme="minorHAnsi"/>
        </w:rPr>
        <w:t>społecznej (Dz. U. z 2018 r. poz. 1508) uchwala się, co następuje:</w:t>
      </w:r>
    </w:p>
    <w:p w14:paraId="788D73C1" w14:textId="19201080" w:rsidR="00DC797A" w:rsidRPr="001633BF" w:rsidRDefault="00DC797A" w:rsidP="001633BF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1633BF" w:rsidRPr="001633BF">
        <w:rPr>
          <w:rFonts w:asciiTheme="minorHAnsi" w:hAnsiTheme="minorHAnsi"/>
        </w:rPr>
        <w:t>Uchwała określa szczegółowe zasady ponoszenia odpłatności za pobyt w schroniskach dla osób</w:t>
      </w:r>
      <w:r w:rsidR="001633BF">
        <w:rPr>
          <w:rFonts w:asciiTheme="minorHAnsi" w:hAnsiTheme="minorHAnsi"/>
        </w:rPr>
        <w:t xml:space="preserve"> </w:t>
      </w:r>
      <w:r w:rsidR="001633BF" w:rsidRPr="001633BF">
        <w:rPr>
          <w:rFonts w:asciiTheme="minorHAnsi" w:hAnsiTheme="minorHAnsi"/>
        </w:rPr>
        <w:t>bezdomnych.</w:t>
      </w:r>
    </w:p>
    <w:p w14:paraId="56F7C51E" w14:textId="3538E026" w:rsidR="001633BF" w:rsidRDefault="001633BF" w:rsidP="00D32A4F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2</w:t>
      </w:r>
      <w:r w:rsidRPr="001633BF">
        <w:rPr>
          <w:rFonts w:asciiTheme="minorHAnsi" w:hAnsiTheme="minorHAnsi"/>
          <w:szCs w:val="22"/>
        </w:rPr>
        <w:t>. 1. Osoby bezdomne, których dochód przekracza wysokość kryterium dochodowego ustalonego zgodnie</w:t>
      </w:r>
      <w:r>
        <w:rPr>
          <w:rFonts w:asciiTheme="minorHAnsi" w:hAnsiTheme="minorHAnsi"/>
          <w:szCs w:val="22"/>
        </w:rPr>
        <w:t xml:space="preserve"> </w:t>
      </w:r>
      <w:r w:rsidRPr="001633BF">
        <w:rPr>
          <w:rFonts w:asciiTheme="minorHAnsi" w:hAnsiTheme="minorHAnsi"/>
          <w:szCs w:val="22"/>
        </w:rPr>
        <w:t>z art. 8 ust. 1 ustawy z dnia 12 marca 2004 r. o pomocy społecznej (Dz. U. z 2018 r. poz. 1508), ponoszą</w:t>
      </w:r>
      <w:r>
        <w:rPr>
          <w:rFonts w:asciiTheme="minorHAnsi" w:hAnsiTheme="minorHAnsi"/>
          <w:szCs w:val="22"/>
        </w:rPr>
        <w:t xml:space="preserve"> </w:t>
      </w:r>
      <w:r w:rsidRPr="001633BF">
        <w:rPr>
          <w:rFonts w:asciiTheme="minorHAnsi" w:hAnsiTheme="minorHAnsi"/>
          <w:szCs w:val="22"/>
        </w:rPr>
        <w:t>odpłatność na zasadach określonych w poniższej tabeli:</w:t>
      </w:r>
    </w:p>
    <w:tbl>
      <w:tblPr>
        <w:tblW w:w="0" w:type="auto"/>
        <w:tblInd w:w="-15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7"/>
        <w:gridCol w:w="2148"/>
        <w:gridCol w:w="2556"/>
      </w:tblGrid>
      <w:tr w:rsidR="001633BF" w:rsidRPr="001633BF" w14:paraId="1738EA8B" w14:textId="77777777" w:rsidTr="00D32A4F">
        <w:trPr>
          <w:trHeight w:val="1324"/>
        </w:trPr>
        <w:tc>
          <w:tcPr>
            <w:tcW w:w="43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56F86C5" w14:textId="77777777" w:rsidR="001633BF" w:rsidRPr="001633BF" w:rsidRDefault="001633BF">
            <w:pPr>
              <w:suppressAutoHyphens/>
              <w:jc w:val="center"/>
              <w:rPr>
                <w:rFonts w:asciiTheme="minorHAnsi" w:hAnsiTheme="minorHAnsi" w:cs="Arial"/>
                <w:kern w:val="2"/>
                <w:szCs w:val="22"/>
                <w:lang w:eastAsia="zh-CN" w:bidi="hi-IN"/>
              </w:rPr>
            </w:pPr>
            <w:r w:rsidRPr="001633BF">
              <w:rPr>
                <w:rFonts w:asciiTheme="minorHAnsi" w:hAnsiTheme="minorHAnsi"/>
                <w:szCs w:val="22"/>
              </w:rPr>
              <w:t xml:space="preserve">Miesięczny dochód osoby samotnie gospodarującej lub dochód na osobę w rodzinie w procentach w relacji do kryterium dochodowego określonego w art. 8 ustawy o pomocy społecznej 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292078F" w14:textId="77777777" w:rsidR="001633BF" w:rsidRPr="001633BF" w:rsidRDefault="001633BF">
            <w:pPr>
              <w:pStyle w:val="Zawartotabeli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Wysokość odpłatności liczona procentowo w stosunku do dochodu</w:t>
            </w:r>
          </w:p>
        </w:tc>
      </w:tr>
      <w:tr w:rsidR="001633BF" w:rsidRPr="001633BF" w14:paraId="55F81B53" w14:textId="77777777" w:rsidTr="001633B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D8A980E" w14:textId="77777777" w:rsidR="001633BF" w:rsidRPr="001633BF" w:rsidRDefault="001633BF">
            <w:pPr>
              <w:suppressAutoHyphens/>
              <w:jc w:val="both"/>
              <w:rPr>
                <w:rFonts w:asciiTheme="minorHAnsi" w:hAnsiTheme="minorHAnsi" w:cs="Arial"/>
                <w:kern w:val="2"/>
                <w:szCs w:val="22"/>
                <w:lang w:eastAsia="zh-CN" w:bidi="hi-IN"/>
              </w:rPr>
            </w:pPr>
            <w:r w:rsidRPr="001633BF">
              <w:rPr>
                <w:rFonts w:asciiTheme="minorHAnsi" w:hAnsiTheme="minorHAnsi"/>
                <w:szCs w:val="22"/>
              </w:rPr>
              <w:t xml:space="preserve">powyżej </w:t>
            </w:r>
          </w:p>
        </w:tc>
        <w:tc>
          <w:tcPr>
            <w:tcW w:w="2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8F84ED1" w14:textId="77777777" w:rsidR="001633BF" w:rsidRPr="001633BF" w:rsidRDefault="001633BF">
            <w:pPr>
              <w:suppressAutoHyphens/>
              <w:jc w:val="both"/>
              <w:rPr>
                <w:rFonts w:asciiTheme="minorHAnsi" w:hAnsiTheme="minorHAnsi" w:cs="Arial"/>
                <w:kern w:val="2"/>
                <w:szCs w:val="22"/>
                <w:lang w:eastAsia="zh-CN" w:bidi="hi-IN"/>
              </w:rPr>
            </w:pPr>
            <w:r w:rsidRPr="001633BF">
              <w:rPr>
                <w:rFonts w:asciiTheme="minorHAnsi" w:hAnsiTheme="minorHAnsi"/>
                <w:szCs w:val="22"/>
              </w:rPr>
              <w:t xml:space="preserve">do (włącznie) 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78F479F8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</w:rPr>
              <w:t xml:space="preserve"> </w:t>
            </w: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-------</w:t>
            </w:r>
          </w:p>
        </w:tc>
      </w:tr>
      <w:tr w:rsidR="001633BF" w:rsidRPr="001633BF" w14:paraId="7B497997" w14:textId="77777777" w:rsidTr="001633B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A3D1F49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--------</w:t>
            </w:r>
          </w:p>
        </w:tc>
        <w:tc>
          <w:tcPr>
            <w:tcW w:w="2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5E60F16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100 %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65DD711E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bezpłatnie</w:t>
            </w:r>
          </w:p>
        </w:tc>
      </w:tr>
      <w:tr w:rsidR="001633BF" w:rsidRPr="001633BF" w14:paraId="6814C3AC" w14:textId="77777777" w:rsidTr="001633B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CCA930F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100 % </w:t>
            </w:r>
          </w:p>
        </w:tc>
        <w:tc>
          <w:tcPr>
            <w:tcW w:w="2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278945F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150 %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36E0C5E5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30 %</w:t>
            </w:r>
          </w:p>
        </w:tc>
      </w:tr>
      <w:tr w:rsidR="001633BF" w:rsidRPr="001633BF" w14:paraId="5A01B8BC" w14:textId="77777777" w:rsidTr="001633B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FA38362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150 %</w:t>
            </w:r>
          </w:p>
        </w:tc>
        <w:tc>
          <w:tcPr>
            <w:tcW w:w="2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3EF44801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200 %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3C7B1C84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40 %</w:t>
            </w:r>
          </w:p>
        </w:tc>
      </w:tr>
      <w:tr w:rsidR="001633BF" w:rsidRPr="001633BF" w14:paraId="35ED97BE" w14:textId="77777777" w:rsidTr="001633B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F18FAC3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200 %</w:t>
            </w:r>
          </w:p>
        </w:tc>
        <w:tc>
          <w:tcPr>
            <w:tcW w:w="2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C58C4FC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---------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489CF97" w14:textId="77777777" w:rsidR="001633BF" w:rsidRPr="001633BF" w:rsidRDefault="001633BF">
            <w:pPr>
              <w:pStyle w:val="Zawartotabeli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633B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50 %</w:t>
            </w:r>
          </w:p>
        </w:tc>
      </w:tr>
    </w:tbl>
    <w:p w14:paraId="55324236" w14:textId="77777777" w:rsidR="001633BF" w:rsidRDefault="001633BF" w:rsidP="001633BF">
      <w:pPr>
        <w:ind w:firstLine="567"/>
        <w:rPr>
          <w:rFonts w:asciiTheme="minorHAnsi" w:hAnsiTheme="minorHAnsi"/>
          <w:szCs w:val="22"/>
        </w:rPr>
      </w:pPr>
    </w:p>
    <w:p w14:paraId="3317EB5A" w14:textId="5C5C62C2" w:rsidR="001633BF" w:rsidRDefault="001633BF" w:rsidP="004674EE">
      <w:pPr>
        <w:ind w:left="851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2. </w:t>
      </w:r>
      <w:r w:rsidRPr="001633BF">
        <w:rPr>
          <w:rFonts w:asciiTheme="minorHAnsi" w:hAnsiTheme="minorHAnsi"/>
          <w:szCs w:val="22"/>
        </w:rPr>
        <w:t>Odpłatność za pobyt w schronisku ustalana jest na podstawie decyzji administracyjnej.</w:t>
      </w:r>
    </w:p>
    <w:p w14:paraId="2C82EA78" w14:textId="376B0628" w:rsidR="001633BF" w:rsidRPr="001633BF" w:rsidRDefault="001633BF" w:rsidP="004674EE">
      <w:pPr>
        <w:ind w:left="851" w:hanging="284"/>
        <w:rPr>
          <w:rFonts w:asciiTheme="minorHAnsi" w:hAnsiTheme="minorHAnsi"/>
          <w:szCs w:val="22"/>
        </w:rPr>
      </w:pPr>
      <w:r w:rsidRPr="001633BF">
        <w:rPr>
          <w:rFonts w:asciiTheme="minorHAnsi" w:hAnsiTheme="minorHAnsi"/>
          <w:szCs w:val="22"/>
        </w:rPr>
        <w:t>3. Odpłatność za pobyt w schronisku wnoszona przez osobę bezdomną nie może przekraczać kwoty</w:t>
      </w:r>
      <w:r>
        <w:rPr>
          <w:rFonts w:asciiTheme="minorHAnsi" w:hAnsiTheme="minorHAnsi"/>
          <w:szCs w:val="22"/>
        </w:rPr>
        <w:t xml:space="preserve"> </w:t>
      </w:r>
      <w:r w:rsidRPr="001633BF">
        <w:rPr>
          <w:rFonts w:asciiTheme="minorHAnsi" w:hAnsiTheme="minorHAnsi"/>
          <w:szCs w:val="22"/>
        </w:rPr>
        <w:t>miesięcznego kosztu pobytu w danym schronisku.</w:t>
      </w:r>
    </w:p>
    <w:p w14:paraId="2E142873" w14:textId="18EC6E30" w:rsidR="001633BF" w:rsidRPr="001633BF" w:rsidRDefault="001633BF" w:rsidP="004674EE">
      <w:pPr>
        <w:ind w:left="851" w:hanging="284"/>
        <w:rPr>
          <w:rFonts w:asciiTheme="minorHAnsi" w:hAnsiTheme="minorHAnsi"/>
          <w:szCs w:val="22"/>
        </w:rPr>
      </w:pPr>
      <w:r w:rsidRPr="001633BF">
        <w:rPr>
          <w:rFonts w:asciiTheme="minorHAnsi" w:hAnsiTheme="minorHAnsi"/>
          <w:szCs w:val="22"/>
        </w:rPr>
        <w:t>4. Informacja o wysokości kosztów miesięcznego pobytu w schroniskach jest podawana w formie</w:t>
      </w:r>
      <w:r>
        <w:rPr>
          <w:rFonts w:asciiTheme="minorHAnsi" w:hAnsiTheme="minorHAnsi"/>
          <w:szCs w:val="22"/>
        </w:rPr>
        <w:t xml:space="preserve"> </w:t>
      </w:r>
      <w:r w:rsidRPr="001633BF">
        <w:rPr>
          <w:rFonts w:asciiTheme="minorHAnsi" w:hAnsiTheme="minorHAnsi"/>
          <w:szCs w:val="22"/>
        </w:rPr>
        <w:t>komunikatu Dyrektora Biura Pomocy i Projektów Społecznych zamieszczanego na tablicy ogłoszeń Biura</w:t>
      </w:r>
      <w:r>
        <w:rPr>
          <w:rFonts w:asciiTheme="minorHAnsi" w:hAnsiTheme="minorHAnsi"/>
          <w:szCs w:val="22"/>
        </w:rPr>
        <w:t xml:space="preserve"> </w:t>
      </w:r>
      <w:r w:rsidRPr="001633BF">
        <w:rPr>
          <w:rFonts w:asciiTheme="minorHAnsi" w:hAnsiTheme="minorHAnsi"/>
          <w:szCs w:val="22"/>
        </w:rPr>
        <w:t>Pomocy i Projektów Społecznych i na stronie internetowej tego Biura.</w:t>
      </w:r>
    </w:p>
    <w:p w14:paraId="46FEE1FF" w14:textId="77777777" w:rsidR="003760FA" w:rsidRDefault="001633BF" w:rsidP="003760FA">
      <w:pPr>
        <w:ind w:left="851" w:hanging="284"/>
        <w:rPr>
          <w:rFonts w:asciiTheme="minorHAnsi" w:hAnsiTheme="minorHAnsi"/>
          <w:szCs w:val="22"/>
        </w:rPr>
      </w:pPr>
      <w:r w:rsidRPr="001633BF">
        <w:rPr>
          <w:rFonts w:asciiTheme="minorHAnsi" w:hAnsiTheme="minorHAnsi"/>
          <w:szCs w:val="22"/>
        </w:rPr>
        <w:t xml:space="preserve">5. </w:t>
      </w:r>
      <w:r w:rsidR="003760FA" w:rsidRPr="003760FA">
        <w:rPr>
          <w:rFonts w:asciiTheme="minorHAnsi" w:hAnsiTheme="minorHAnsi"/>
          <w:szCs w:val="22"/>
        </w:rPr>
        <w:t xml:space="preserve"> Informacja, o której mowa w ust. 4 aktualizowana jest z dniem 1 stycznia każdego roku oraz w przypadku zmiany kosztów pobytu w schronisku wynikających z rozstrzygnięcia otwartego konkursu ofert na prowadzanie zadania publicznego polegającego na udzieleniu schronienia lub zawarcia umowy na świadczenie usług z tego zakresu. </w:t>
      </w:r>
    </w:p>
    <w:p w14:paraId="47E7983F" w14:textId="3B30DE69" w:rsidR="004674EE" w:rsidRPr="004674EE" w:rsidRDefault="001633BF" w:rsidP="004674EE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3.</w:t>
      </w:r>
      <w:r w:rsidRPr="001633BF">
        <w:rPr>
          <w:rFonts w:asciiTheme="minorHAnsi" w:hAnsiTheme="minorHAnsi"/>
          <w:szCs w:val="22"/>
        </w:rPr>
        <w:t xml:space="preserve"> 1. Odpłatność za pobyt w schronisku ustala się za każdy miesiąc kalendarzowy pobytu w</w:t>
      </w:r>
      <w:r w:rsidR="004674EE" w:rsidRPr="004674EE">
        <w:rPr>
          <w:rFonts w:asciiTheme="minorHAnsi" w:hAnsiTheme="minorHAnsi"/>
          <w:szCs w:val="22"/>
        </w:rPr>
        <w:t xml:space="preserve"> placówce.</w:t>
      </w:r>
    </w:p>
    <w:p w14:paraId="1BB02FB3" w14:textId="5D175998" w:rsidR="004674EE" w:rsidRPr="004674EE" w:rsidRDefault="004674EE" w:rsidP="000F5E7D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t>2. W przypadku, gdy pobyt nie obejmuje pełnego miesiąca kalendarzowego, odpłatność za pobyt ustala się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dzieląc miesięczną kwotę odpłatności przez liczbę dni w miesiącu i mnożąc przez liczbę dni pobytu.</w:t>
      </w:r>
    </w:p>
    <w:p w14:paraId="5F20856F" w14:textId="0FA620D8" w:rsidR="004674EE" w:rsidRPr="004674EE" w:rsidRDefault="004674EE" w:rsidP="000F5E7D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t>3. Wysokość odpłatności, o której mowa w ust. 1 podlega zaokrągleniu do dwóch miejsc po przecinku przy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zastosowaniu zasady określonej w art. 106 e ust. 11 ustawy z dnia 11 marca 2004 r. o podatku od towarów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i usług (Dz. U. z 2017 r. poz. 1221 i 2491 oraz z 2018 r. poz. 62, 86, 650 i 1499), według której kwoty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zaokrągla się do pełnych groszy, przy czym końcówki poniżej 0,5 grosza pomija się, a końcówki od 0,5 grosza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zaokrągla się do 1 grosza.</w:t>
      </w:r>
    </w:p>
    <w:p w14:paraId="6055DD65" w14:textId="3CCDDF69" w:rsidR="003760FA" w:rsidRPr="003760FA" w:rsidRDefault="004674EE" w:rsidP="003760FA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4.</w:t>
      </w:r>
      <w:r w:rsidRPr="004674EE">
        <w:rPr>
          <w:rFonts w:asciiTheme="minorHAnsi" w:hAnsiTheme="minorHAnsi"/>
          <w:szCs w:val="22"/>
        </w:rPr>
        <w:t xml:space="preserve"> </w:t>
      </w:r>
      <w:r w:rsidR="003760FA" w:rsidRPr="003760FA">
        <w:rPr>
          <w:rFonts w:asciiTheme="minorHAnsi" w:hAnsiTheme="minorHAnsi"/>
          <w:szCs w:val="22"/>
        </w:rPr>
        <w:t xml:space="preserve">1. Odpłatność za pobyt w schronisku uiszcza się za okresy miesięczne w terminie do ostatniego dnia miesiąca pobytu. </w:t>
      </w:r>
    </w:p>
    <w:p w14:paraId="3693BE72" w14:textId="0062922E" w:rsidR="004674EE" w:rsidRPr="004674EE" w:rsidRDefault="003760FA" w:rsidP="00741909">
      <w:pPr>
        <w:ind w:left="851" w:hanging="284"/>
        <w:rPr>
          <w:rFonts w:asciiTheme="minorHAnsi" w:hAnsiTheme="minorHAnsi"/>
          <w:szCs w:val="22"/>
        </w:rPr>
      </w:pPr>
      <w:r w:rsidRPr="003760FA">
        <w:rPr>
          <w:rFonts w:asciiTheme="minorHAnsi" w:hAnsiTheme="minorHAnsi"/>
          <w:szCs w:val="22"/>
        </w:rPr>
        <w:t>2. W przypadkach szczególnie uzasadnionych sytuacją osoby bezdomnej termin uiszczenia odpłatności za pobyt w schronisku może być ustalony indywidualni</w:t>
      </w:r>
      <w:r w:rsidR="000F5E7D">
        <w:rPr>
          <w:rFonts w:asciiTheme="minorHAnsi" w:hAnsiTheme="minorHAnsi"/>
          <w:szCs w:val="22"/>
        </w:rPr>
        <w:t>e w decyzji administracyjnej</w:t>
      </w:r>
      <w:r w:rsidRPr="003760FA">
        <w:rPr>
          <w:rFonts w:asciiTheme="minorHAnsi" w:hAnsiTheme="minorHAnsi"/>
          <w:szCs w:val="22"/>
        </w:rPr>
        <w:t>.</w:t>
      </w:r>
    </w:p>
    <w:p w14:paraId="2AE6B4BF" w14:textId="13FABCD6" w:rsidR="004674EE" w:rsidRPr="004674EE" w:rsidRDefault="004674EE" w:rsidP="004674EE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5</w:t>
      </w:r>
      <w:r w:rsidRPr="004674EE">
        <w:rPr>
          <w:rFonts w:asciiTheme="minorHAnsi" w:hAnsiTheme="minorHAnsi"/>
          <w:szCs w:val="22"/>
        </w:rPr>
        <w:t>. 1. Osoba bezdomna może zostać zwolniona całkowicie lub częściowo z ponoszenia odpłatności na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okres wynikający z okoliczności sprawy w szczególnie uzasadnionych przypadkach, gdy ponoszenie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odpłatności za pobyt w schronisku stanowiłoby dla niej nadmierne obciążenie lub niweczyłoby skutki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udzielonej pomocy, a zwłaszcza ze względu na następujące okoliczności:</w:t>
      </w:r>
    </w:p>
    <w:p w14:paraId="2C0404B8" w14:textId="733E6528" w:rsidR="004674EE" w:rsidRPr="004674EE" w:rsidRDefault="004674EE" w:rsidP="00741909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t>1) długotrwałą chorobę lub niepełnosprawność powodującą udokumentowany wzrost wydatków na zakup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lekarstw, specjalistyczne leczenie i badania lekarskie, rehabilitację, stosowanie specjalistycznej diety,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a także zakup sprzętu rehabilitacyjnego niezbędnego dla funkcjonowania osoby bezdomnej;</w:t>
      </w:r>
    </w:p>
    <w:p w14:paraId="3135D525" w14:textId="77777777" w:rsidR="004674EE" w:rsidRPr="004674EE" w:rsidRDefault="004674EE" w:rsidP="00741909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lastRenderedPageBreak/>
        <w:t>2) straty poniesione w wyniku zdarzenia losowego, sytuacji kryzysowej, klęski żywiołowej lub ekologicznej;</w:t>
      </w:r>
    </w:p>
    <w:p w14:paraId="7738761C" w14:textId="29491CF1" w:rsidR="004674EE" w:rsidRPr="004674EE" w:rsidRDefault="004674EE" w:rsidP="00741909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t>3) zwiększone wydatki spowodowane inną trudną sytuacją zdrowotną, osobistą, rodzinną lub losową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stwierdzoną przez pracownika socjalnego ośrodka pomocy społecznej;</w:t>
      </w:r>
    </w:p>
    <w:p w14:paraId="4C1817DE" w14:textId="77777777" w:rsidR="004674EE" w:rsidRPr="004674EE" w:rsidRDefault="004674EE" w:rsidP="00741909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t>4) zwiększone wydatki w związku z realizacją indywidualnego programu wychodzenia z bezdomności.</w:t>
      </w:r>
    </w:p>
    <w:p w14:paraId="03F48531" w14:textId="08F02183" w:rsidR="004674EE" w:rsidRPr="004674EE" w:rsidRDefault="004674EE" w:rsidP="00741909">
      <w:pPr>
        <w:ind w:left="851" w:hanging="284"/>
        <w:rPr>
          <w:rFonts w:asciiTheme="minorHAnsi" w:hAnsiTheme="minorHAnsi"/>
          <w:szCs w:val="22"/>
        </w:rPr>
      </w:pPr>
      <w:r w:rsidRPr="004674EE">
        <w:rPr>
          <w:rFonts w:asciiTheme="minorHAnsi" w:hAnsiTheme="minorHAnsi"/>
          <w:szCs w:val="22"/>
        </w:rPr>
        <w:t>2. Zwolnienie częściowe lub całkowite z ponoszenia odpłatności następuje na podstawie decyzji</w:t>
      </w:r>
      <w:r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administracyjnej.</w:t>
      </w:r>
    </w:p>
    <w:p w14:paraId="56A64BA4" w14:textId="77777777" w:rsidR="004674EE" w:rsidRPr="004674EE" w:rsidRDefault="004674EE" w:rsidP="004674EE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6.</w:t>
      </w:r>
      <w:r w:rsidRPr="004674EE">
        <w:rPr>
          <w:rFonts w:asciiTheme="minorHAnsi" w:hAnsiTheme="minorHAnsi"/>
          <w:szCs w:val="22"/>
        </w:rPr>
        <w:t xml:space="preserve"> Opłaty za pobyt w schroniskach stanowią dochód m.st. Warszawy.</w:t>
      </w:r>
    </w:p>
    <w:p w14:paraId="44B0BE2D" w14:textId="77777777" w:rsidR="004674EE" w:rsidRPr="004674EE" w:rsidRDefault="004674EE" w:rsidP="004674EE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7</w:t>
      </w:r>
      <w:r w:rsidRPr="004674EE">
        <w:rPr>
          <w:rFonts w:asciiTheme="minorHAnsi" w:hAnsiTheme="minorHAnsi"/>
          <w:szCs w:val="22"/>
        </w:rPr>
        <w:t>. Wykonanie uchwały powierza się Prezydentowi m.st. Warszawy.</w:t>
      </w:r>
    </w:p>
    <w:p w14:paraId="05DBF3FA" w14:textId="34745612" w:rsidR="004674EE" w:rsidRPr="004674EE" w:rsidRDefault="004674EE" w:rsidP="00741909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8.</w:t>
      </w:r>
      <w:r w:rsidRPr="004674EE">
        <w:rPr>
          <w:rFonts w:asciiTheme="minorHAnsi" w:hAnsiTheme="minorHAnsi"/>
          <w:szCs w:val="22"/>
        </w:rPr>
        <w:t xml:space="preserve"> Uchwała podlega ogłoszeniu w Dzienniku Urzędowym Województwa Mazowieckiego oraz na</w:t>
      </w:r>
      <w:r w:rsidR="00D32A4F"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tablicach ogłoszeń Urzędu m.st. Warszawy i ośrodków pomocy społecznej m.st. Warszawy.</w:t>
      </w:r>
    </w:p>
    <w:p w14:paraId="37B78182" w14:textId="50C5B887" w:rsidR="004674EE" w:rsidRPr="004674EE" w:rsidRDefault="004674EE" w:rsidP="00741909">
      <w:pPr>
        <w:ind w:firstLine="567"/>
        <w:rPr>
          <w:rFonts w:asciiTheme="minorHAnsi" w:hAnsiTheme="minorHAnsi"/>
          <w:szCs w:val="22"/>
        </w:rPr>
      </w:pPr>
      <w:r w:rsidRPr="00D32A4F">
        <w:rPr>
          <w:rFonts w:asciiTheme="minorHAnsi" w:hAnsiTheme="minorHAnsi"/>
          <w:b/>
          <w:szCs w:val="22"/>
        </w:rPr>
        <w:t>§ 9.</w:t>
      </w:r>
      <w:r w:rsidRPr="004674EE">
        <w:rPr>
          <w:rFonts w:asciiTheme="minorHAnsi" w:hAnsiTheme="minorHAnsi"/>
          <w:szCs w:val="22"/>
        </w:rPr>
        <w:t xml:space="preserve"> Uchwała wchodzi w życie po upływie 14 dni od dnia ogłoszenia w Dzienniku Urzędowym</w:t>
      </w:r>
      <w:r w:rsidR="003760FA">
        <w:rPr>
          <w:rFonts w:asciiTheme="minorHAnsi" w:hAnsiTheme="minorHAnsi"/>
          <w:szCs w:val="22"/>
        </w:rPr>
        <w:t xml:space="preserve"> </w:t>
      </w:r>
      <w:r w:rsidRPr="004674EE">
        <w:rPr>
          <w:rFonts w:asciiTheme="minorHAnsi" w:hAnsiTheme="minorHAnsi"/>
          <w:szCs w:val="22"/>
        </w:rPr>
        <w:t>Województwa Mazowieckiego.</w:t>
      </w:r>
    </w:p>
    <w:sectPr w:rsidR="004674EE" w:rsidRPr="004674EE" w:rsidSect="004132F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72C5F" w14:textId="16ED9FC3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AF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0F5E7D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33BF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617A"/>
    <w:rsid w:val="001E4AF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760FA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5A00"/>
    <w:rsid w:val="00450E47"/>
    <w:rsid w:val="00465293"/>
    <w:rsid w:val="004674EE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1909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A4F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855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Zawartotabeli">
    <w:name w:val="Zawartość tabeli"/>
    <w:basedOn w:val="Normalny"/>
    <w:rsid w:val="001633BF"/>
    <w:pPr>
      <w:suppressAutoHyphens/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Zawartotabeli">
    <w:name w:val="Zawartość tabeli"/>
    <w:basedOn w:val="Normalny"/>
    <w:rsid w:val="001633BF"/>
    <w:pPr>
      <w:suppressAutoHyphens/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C06C-A683-4A50-A548-ECB8009E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759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sylwia</cp:lastModifiedBy>
  <cp:revision>7</cp:revision>
  <cp:lastPrinted>2019-12-09T11:44:00Z</cp:lastPrinted>
  <dcterms:created xsi:type="dcterms:W3CDTF">2021-02-20T16:35:00Z</dcterms:created>
  <dcterms:modified xsi:type="dcterms:W3CDTF">2021-06-16T11:33:00Z</dcterms:modified>
</cp:coreProperties>
</file>