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8D" w:rsidRPr="00FB0C87" w:rsidRDefault="00B5428D" w:rsidP="00B5428D">
      <w:pPr>
        <w:suppressAutoHyphens w:val="0"/>
        <w:ind w:left="5245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Załącznik nr 1</w:t>
      </w:r>
    </w:p>
    <w:p w:rsidR="00B5428D" w:rsidRPr="00FB0C87" w:rsidRDefault="00B5428D" w:rsidP="00B5428D">
      <w:pPr>
        <w:suppressAutoHyphens w:val="0"/>
        <w:ind w:left="5245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do uchwały nr </w:t>
      </w:r>
      <w:r w:rsidR="00C95546">
        <w:rPr>
          <w:sz w:val="24"/>
          <w:szCs w:val="24"/>
          <w:lang w:eastAsia="pl-PL"/>
        </w:rPr>
        <w:t>XXV/702/2020</w:t>
      </w:r>
    </w:p>
    <w:p w:rsidR="00B5428D" w:rsidRPr="00FB0C87" w:rsidRDefault="00B5428D" w:rsidP="00B5428D">
      <w:pPr>
        <w:suppressAutoHyphens w:val="0"/>
        <w:ind w:left="5245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Rady m.st. Warszawy</w:t>
      </w:r>
    </w:p>
    <w:p w:rsidR="00B5428D" w:rsidRPr="00FB0C87" w:rsidRDefault="00B5428D" w:rsidP="00B5428D">
      <w:pPr>
        <w:suppressAutoHyphens w:val="0"/>
        <w:ind w:left="5245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z dnia </w:t>
      </w:r>
      <w:r w:rsidR="00C95546">
        <w:rPr>
          <w:sz w:val="24"/>
          <w:szCs w:val="24"/>
          <w:lang w:eastAsia="pl-PL"/>
        </w:rPr>
        <w:t>16 stycznia 2020 r.</w:t>
      </w:r>
    </w:p>
    <w:p w:rsidR="00B5428D" w:rsidRPr="00FB0C87" w:rsidRDefault="00B5428D" w:rsidP="00B5428D">
      <w:pPr>
        <w:suppressAutoHyphens w:val="0"/>
        <w:ind w:left="5103" w:firstLine="851"/>
        <w:rPr>
          <w:sz w:val="24"/>
          <w:szCs w:val="24"/>
          <w:lang w:eastAsia="pl-PL"/>
        </w:rPr>
      </w:pPr>
      <w:bookmarkStart w:id="0" w:name="_GoBack"/>
      <w:bookmarkEnd w:id="0"/>
    </w:p>
    <w:p w:rsidR="00B5428D" w:rsidRPr="00FB0C87" w:rsidRDefault="00B5428D" w:rsidP="00B5428D">
      <w:pPr>
        <w:suppressAutoHyphens w:val="0"/>
        <w:ind w:firstLine="851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ind w:firstLine="851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spacing w:line="276" w:lineRule="auto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spacing w:line="276" w:lineRule="auto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sz w:val="28"/>
          <w:szCs w:val="28"/>
          <w:lang w:eastAsia="pl-PL"/>
        </w:rPr>
      </w:pPr>
      <w:r w:rsidRPr="00FB0C87">
        <w:rPr>
          <w:b/>
          <w:sz w:val="28"/>
          <w:szCs w:val="28"/>
          <w:lang w:eastAsia="pl-PL"/>
        </w:rPr>
        <w:t>STATUT</w:t>
      </w:r>
    </w:p>
    <w:p w:rsidR="00B5428D" w:rsidRPr="00FB0C87" w:rsidRDefault="00B5428D" w:rsidP="00B5428D">
      <w:pPr>
        <w:suppressAutoHyphens w:val="0"/>
        <w:jc w:val="center"/>
        <w:rPr>
          <w:b/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sz w:val="28"/>
          <w:szCs w:val="28"/>
          <w:lang w:eastAsia="pl-PL"/>
        </w:rPr>
      </w:pPr>
      <w:r w:rsidRPr="00FB0C87">
        <w:rPr>
          <w:b/>
          <w:sz w:val="28"/>
          <w:szCs w:val="28"/>
          <w:lang w:eastAsia="pl-PL"/>
        </w:rPr>
        <w:t xml:space="preserve">SZPITALA BIELAŃSKIEGO IM. KS. JERZEGO POPIEŁUSZKI </w:t>
      </w:r>
    </w:p>
    <w:p w:rsidR="00B5428D" w:rsidRPr="00FB0C87" w:rsidRDefault="00B5428D" w:rsidP="00B5428D">
      <w:pPr>
        <w:suppressAutoHyphens w:val="0"/>
        <w:jc w:val="center"/>
        <w:rPr>
          <w:b/>
          <w:sz w:val="28"/>
          <w:szCs w:val="28"/>
          <w:lang w:eastAsia="pl-PL"/>
        </w:rPr>
      </w:pPr>
      <w:r w:rsidRPr="00FB0C87">
        <w:rPr>
          <w:b/>
          <w:sz w:val="28"/>
          <w:szCs w:val="28"/>
          <w:lang w:eastAsia="pl-PL"/>
        </w:rPr>
        <w:t xml:space="preserve"> SAMODZIELNEGO PUBLICZNEGO ZAKŁADU OPIEKI ZDROWOTNEJ </w:t>
      </w:r>
    </w:p>
    <w:p w:rsidR="00B5428D" w:rsidRPr="00FB0C87" w:rsidRDefault="00B5428D" w:rsidP="00B5428D">
      <w:pPr>
        <w:suppressAutoHyphens w:val="0"/>
        <w:jc w:val="center"/>
        <w:rPr>
          <w:b/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(tekst jednolity)</w:t>
      </w:r>
    </w:p>
    <w:p w:rsidR="00B5428D" w:rsidRPr="00FB0C87" w:rsidRDefault="00B5428D" w:rsidP="00B5428D">
      <w:pPr>
        <w:suppressAutoHyphens w:val="0"/>
        <w:rPr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rPr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8"/>
          <w:szCs w:val="28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B5428D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0513FB" w:rsidRDefault="000513FB" w:rsidP="00B5428D">
      <w:pPr>
        <w:suppressAutoHyphens w:val="0"/>
        <w:rPr>
          <w:sz w:val="22"/>
          <w:szCs w:val="22"/>
          <w:lang w:eastAsia="pl-PL"/>
        </w:rPr>
      </w:pPr>
    </w:p>
    <w:p w:rsidR="00B5428D" w:rsidRPr="00FB0C87" w:rsidRDefault="00B5428D" w:rsidP="00B5428D">
      <w:pPr>
        <w:suppressAutoHyphens w:val="0"/>
        <w:rPr>
          <w:sz w:val="22"/>
          <w:szCs w:val="22"/>
          <w:lang w:eastAsia="pl-PL"/>
        </w:rPr>
      </w:pPr>
    </w:p>
    <w:p w:rsidR="000513FB" w:rsidRDefault="000513FB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lastRenderedPageBreak/>
        <w:t>§ 1</w:t>
      </w:r>
    </w:p>
    <w:p w:rsidR="00B5428D" w:rsidRPr="00FB0C87" w:rsidRDefault="00B5428D" w:rsidP="00B5428D">
      <w:pPr>
        <w:numPr>
          <w:ilvl w:val="0"/>
          <w:numId w:val="7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Bielański im. ks. Jerzego Popiełuszki Samodzielny Publiczny Zakład Opieki Zdrowotnej</w:t>
      </w:r>
      <w:r w:rsidRPr="00FB0C87">
        <w:rPr>
          <w:i/>
          <w:iCs/>
          <w:sz w:val="24"/>
          <w:szCs w:val="24"/>
          <w:lang w:eastAsia="pl-PL"/>
        </w:rPr>
        <w:t>,</w:t>
      </w:r>
      <w:r w:rsidRPr="00FB0C87">
        <w:rPr>
          <w:sz w:val="24"/>
          <w:szCs w:val="24"/>
          <w:lang w:eastAsia="pl-PL"/>
        </w:rPr>
        <w:t xml:space="preserve"> zwany dalej „Szpitalem”, jest podmiotem leczniczym niebędącym przedsiębiorcą, prowadzonym w formie samodzielnego publicznego zakładu opieki zdrowotnej.</w:t>
      </w:r>
    </w:p>
    <w:p w:rsidR="00B5428D" w:rsidRPr="00FB0C87" w:rsidRDefault="00B5428D" w:rsidP="00B5428D">
      <w:pPr>
        <w:numPr>
          <w:ilvl w:val="0"/>
          <w:numId w:val="7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może używać nazwy skróconej: „Szpital Bielański”.</w:t>
      </w:r>
    </w:p>
    <w:p w:rsidR="00B5428D" w:rsidRPr="00FB0C87" w:rsidRDefault="00B5428D" w:rsidP="00B5428D">
      <w:pPr>
        <w:numPr>
          <w:ilvl w:val="0"/>
          <w:numId w:val="7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posługuje się znakiem graficznym, którego wzór określa załącznik nr 1 do statutu.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2</w:t>
      </w:r>
    </w:p>
    <w:p w:rsidR="00B5428D" w:rsidRPr="00FB0C87" w:rsidRDefault="00B5428D" w:rsidP="00B5428D">
      <w:pPr>
        <w:numPr>
          <w:ilvl w:val="0"/>
          <w:numId w:val="8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Siedzibą Szpitala jest Warszawa.</w:t>
      </w:r>
    </w:p>
    <w:p w:rsidR="00B5428D" w:rsidRPr="00FB0C87" w:rsidRDefault="00B5428D" w:rsidP="00B5428D">
      <w:pPr>
        <w:numPr>
          <w:ilvl w:val="0"/>
          <w:numId w:val="8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Adres Szpitala: 01-809 Warszawa, ul. Cegłowska 80.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3</w:t>
      </w: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Funkcję podmiotu tworzącego Szpitala wykonuje m.st. Warszawa.</w:t>
      </w: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4</w:t>
      </w:r>
    </w:p>
    <w:p w:rsidR="00B5428D" w:rsidRPr="00FB0C87" w:rsidRDefault="00B5428D" w:rsidP="00B5428D">
      <w:pPr>
        <w:tabs>
          <w:tab w:val="left" w:pos="426"/>
        </w:tabs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działa na podstawie:</w:t>
      </w:r>
    </w:p>
    <w:p w:rsidR="00B5428D" w:rsidRPr="00FB0C87" w:rsidRDefault="00B5428D" w:rsidP="00B5428D">
      <w:p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1) ustawy z dnia 15 kwietnia 2011 r. o działalności leczniczej (Dz. U. z 2016 r. poz. 1638, z   </w:t>
      </w:r>
      <w:proofErr w:type="spellStart"/>
      <w:r w:rsidRPr="00FB0C87">
        <w:rPr>
          <w:sz w:val="24"/>
          <w:szCs w:val="24"/>
          <w:lang w:eastAsia="pl-PL"/>
        </w:rPr>
        <w:t>późn</w:t>
      </w:r>
      <w:proofErr w:type="spellEnd"/>
      <w:r w:rsidRPr="00FB0C87">
        <w:rPr>
          <w:sz w:val="24"/>
          <w:szCs w:val="24"/>
          <w:lang w:eastAsia="pl-PL"/>
        </w:rPr>
        <w:t>. zm.), zwanej dalej „ustawą”;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2) niniejszego statutu;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3) innych przepisów prawa.</w:t>
      </w: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5</w:t>
      </w:r>
    </w:p>
    <w:p w:rsidR="00B5428D" w:rsidRPr="00FB0C87" w:rsidRDefault="00B5428D" w:rsidP="00B5428D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posiada osobowość prawną.</w:t>
      </w:r>
    </w:p>
    <w:p w:rsidR="00B5428D" w:rsidRPr="00FB0C87" w:rsidRDefault="00B5428D" w:rsidP="00B5428D">
      <w:pPr>
        <w:numPr>
          <w:ilvl w:val="0"/>
          <w:numId w:val="9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Szpital został wpisany do rejestru stowarzyszeń, innych organizacji społecznych </w:t>
      </w:r>
      <w:r w:rsidRPr="00FB0C87">
        <w:rPr>
          <w:sz w:val="24"/>
          <w:szCs w:val="24"/>
          <w:lang w:eastAsia="pl-PL"/>
        </w:rPr>
        <w:br/>
        <w:t xml:space="preserve">i zawodowych, fundacji oraz samodzielnych publicznych zakładów opieki zdrowotnej Krajowego Rejestru Sądowego prowadzonego przez Sąd Rejonowy dla m.st. Warszawy </w:t>
      </w:r>
      <w:r w:rsidRPr="00FB0C87">
        <w:rPr>
          <w:sz w:val="24"/>
          <w:szCs w:val="24"/>
          <w:lang w:eastAsia="pl-PL"/>
        </w:rPr>
        <w:br/>
        <w:t>w Warszawie, pod numerem KRS: 0000087965.</w:t>
      </w:r>
    </w:p>
    <w:p w:rsidR="00B5428D" w:rsidRPr="00FB0C87" w:rsidRDefault="00B5428D" w:rsidP="00B5428D">
      <w:pPr>
        <w:suppressAutoHyphens w:val="0"/>
        <w:ind w:left="284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6</w:t>
      </w:r>
    </w:p>
    <w:p w:rsidR="00B5428D" w:rsidRPr="00FB0C87" w:rsidRDefault="00B5428D" w:rsidP="00B5428D">
      <w:pPr>
        <w:numPr>
          <w:ilvl w:val="0"/>
          <w:numId w:val="10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Głównym celem funkcjonowania Szpitala jest wykonywanie działalności leczniczej polegającej na udzielaniu świadczeń zdrowotnych. Działalność lecznicza wykonywana przez Szpital może również polegać na:</w:t>
      </w:r>
    </w:p>
    <w:p w:rsidR="00B5428D" w:rsidRPr="00FB0C87" w:rsidRDefault="00B5428D" w:rsidP="00B5428D">
      <w:pPr>
        <w:numPr>
          <w:ilvl w:val="0"/>
          <w:numId w:val="11"/>
        </w:numPr>
        <w:suppressAutoHyphens w:val="0"/>
        <w:ind w:left="567" w:hanging="283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promocji zdrowia;</w:t>
      </w:r>
    </w:p>
    <w:p w:rsidR="00B5428D" w:rsidRPr="00FB0C87" w:rsidRDefault="00B5428D" w:rsidP="00B5428D">
      <w:pPr>
        <w:numPr>
          <w:ilvl w:val="0"/>
          <w:numId w:val="11"/>
        </w:numPr>
        <w:suppressAutoHyphens w:val="0"/>
        <w:ind w:left="567" w:hanging="283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realizacji zadań dydaktycznych i badawczych w powiązaniu z udzielaniem świadczeń zdrowotnych i promocją zdrowia, w tym wdrażaniem nowych technologii medycznych oraz metod leczenia.</w:t>
      </w:r>
    </w:p>
    <w:p w:rsidR="00B5428D" w:rsidRPr="00FB0C87" w:rsidRDefault="00B5428D" w:rsidP="00B5428D">
      <w:pPr>
        <w:numPr>
          <w:ilvl w:val="0"/>
          <w:numId w:val="10"/>
        </w:numPr>
        <w:suppressAutoHyphens w:val="0"/>
        <w:ind w:left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może uczestniczyć w przygotowywaniu osób do wykonywania zawodu medycznego i kształceniu osób wykonujących zawód medyczny na zasadach określonych w ustawie oraz odrębnych przepisach regulujących kształcenie tych osób.</w:t>
      </w:r>
    </w:p>
    <w:p w:rsidR="00B5428D" w:rsidRPr="00FB0C87" w:rsidRDefault="00B5428D" w:rsidP="00B5428D">
      <w:pPr>
        <w:suppressAutoHyphens w:val="0"/>
        <w:ind w:left="567"/>
        <w:jc w:val="center"/>
        <w:rPr>
          <w:b/>
          <w:bCs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7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Szpital organizuje i udziela świadczeń zdrowotnych obejmujących działania służące zachowaniu, ratowaniu, przywracaniu lub poprawie zdrowia oraz inne działania medyczne wynikające z procesu leczenia, ustawy lub przepisów odrębnych regulujących zasady ich wykonywania. </w:t>
      </w: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8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both"/>
        <w:rPr>
          <w:i/>
          <w:iCs/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1. Zadaniem Szpitala jest wykonywanie działalności leczniczej w rodzaju:  </w:t>
      </w:r>
    </w:p>
    <w:p w:rsidR="00B5428D" w:rsidRPr="00FB0C87" w:rsidRDefault="00B5428D" w:rsidP="00B5428D">
      <w:pPr>
        <w:suppressAutoHyphens w:val="0"/>
        <w:jc w:val="both"/>
        <w:rPr>
          <w:iCs/>
          <w:sz w:val="24"/>
          <w:szCs w:val="24"/>
          <w:lang w:eastAsia="pl-PL"/>
        </w:rPr>
      </w:pPr>
      <w:r w:rsidRPr="00FB0C87">
        <w:rPr>
          <w:iCs/>
          <w:sz w:val="24"/>
          <w:szCs w:val="24"/>
          <w:lang w:eastAsia="pl-PL"/>
        </w:rPr>
        <w:t>1) stacjonarne i całodobowe świadczenia zdrowotne:</w:t>
      </w:r>
    </w:p>
    <w:p w:rsidR="00B5428D" w:rsidRPr="00FB0C87" w:rsidRDefault="00B5428D" w:rsidP="00B5428D">
      <w:pPr>
        <w:suppressAutoHyphens w:val="0"/>
        <w:jc w:val="both"/>
        <w:rPr>
          <w:iCs/>
          <w:sz w:val="24"/>
          <w:szCs w:val="24"/>
          <w:lang w:eastAsia="pl-PL"/>
        </w:rPr>
      </w:pPr>
      <w:r w:rsidRPr="00FB0C87">
        <w:rPr>
          <w:iCs/>
          <w:sz w:val="24"/>
          <w:szCs w:val="24"/>
          <w:lang w:eastAsia="pl-PL"/>
        </w:rPr>
        <w:t>a) szpitalne,</w:t>
      </w:r>
    </w:p>
    <w:p w:rsidR="00B5428D" w:rsidRPr="00FB0C87" w:rsidRDefault="00B5428D" w:rsidP="00B5428D">
      <w:pPr>
        <w:suppressAutoHyphens w:val="0"/>
        <w:jc w:val="both"/>
        <w:rPr>
          <w:iCs/>
          <w:sz w:val="24"/>
          <w:szCs w:val="24"/>
          <w:lang w:eastAsia="pl-PL"/>
        </w:rPr>
      </w:pPr>
      <w:r w:rsidRPr="00FB0C87">
        <w:rPr>
          <w:iCs/>
          <w:sz w:val="24"/>
          <w:szCs w:val="24"/>
          <w:lang w:eastAsia="pl-PL"/>
        </w:rPr>
        <w:t>b) inne niż szpitalne;</w:t>
      </w:r>
    </w:p>
    <w:p w:rsidR="00B5428D" w:rsidRPr="00FB0C87" w:rsidRDefault="00B5428D" w:rsidP="00B5428D">
      <w:pPr>
        <w:suppressAutoHyphens w:val="0"/>
        <w:jc w:val="both"/>
        <w:rPr>
          <w:iCs/>
          <w:sz w:val="24"/>
          <w:szCs w:val="24"/>
          <w:lang w:eastAsia="pl-PL"/>
        </w:rPr>
      </w:pPr>
      <w:r w:rsidRPr="00FB0C87">
        <w:rPr>
          <w:iCs/>
          <w:sz w:val="24"/>
          <w:szCs w:val="24"/>
          <w:lang w:eastAsia="pl-PL"/>
        </w:rPr>
        <w:lastRenderedPageBreak/>
        <w:t>2) ambulatoryjne świadczenia zdrowotne.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2. Do zadań Szpitala należy udzielanie świadczeń zdrowotnych w następujących dziedzinach medycyny: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alergologia,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anestezjologia i intensywna terapia,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angiologia,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audiologia i foniatria,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balneologia i medycyna fizykalna,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chirurgia dziecięca,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chirurgia ogólna,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chirurgia onkologiczna,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chirurgia naczyniowa,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choroby wewnętrzne,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choroby płuc,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diabetologia,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diagnostyka laboratoryjna,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endokrynologia,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epidemiologia,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fizjoterapia,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farmakologia kliniczna,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gastroenterologia,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ginekologia i położnictwo,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hematologia,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proofErr w:type="spellStart"/>
      <w:r w:rsidRPr="00FB0C87">
        <w:rPr>
          <w:sz w:val="24"/>
          <w:szCs w:val="24"/>
          <w:lang w:eastAsia="pl-PL"/>
        </w:rPr>
        <w:t>hipertensjologia</w:t>
      </w:r>
      <w:proofErr w:type="spellEnd"/>
      <w:r w:rsidRPr="00FB0C87">
        <w:rPr>
          <w:sz w:val="24"/>
          <w:szCs w:val="24"/>
          <w:lang w:eastAsia="pl-PL"/>
        </w:rPr>
        <w:t>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kardiologia,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medycyna pracy,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medycyna ratunkowa,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medycyna nuklearna,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nefrologia,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neonatologia,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neurochirurgia,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neurologia,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okulistyka,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ortopedia i traumatologia narządu ruchu,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otorynolaryngologia,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patomorfologia,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pediatria,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psychiatria,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radiologia i diagnostyka obrazowa,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rehabilitacja medyczna,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 transfuzjologia kliniczna, 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toksykologia kliniczna,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urologia,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urologia dziecięca,</w:t>
      </w:r>
    </w:p>
    <w:p w:rsidR="00B5428D" w:rsidRPr="00FB0C87" w:rsidRDefault="00B5428D" w:rsidP="00B5428D">
      <w:pPr>
        <w:numPr>
          <w:ilvl w:val="0"/>
          <w:numId w:val="6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geriatria.</w:t>
      </w: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9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może prowadzić wyodrębnioną organizacyjnie działalność inną niż działalność lecznicza w zakresie:</w:t>
      </w:r>
    </w:p>
    <w:p w:rsidR="00B5428D" w:rsidRPr="00480675" w:rsidRDefault="00B5428D" w:rsidP="00B5428D">
      <w:pPr>
        <w:pStyle w:val="Akapitzlist"/>
        <w:numPr>
          <w:ilvl w:val="0"/>
          <w:numId w:val="18"/>
        </w:numPr>
        <w:jc w:val="both"/>
      </w:pPr>
      <w:r w:rsidRPr="00480675">
        <w:t>transportu sanitarnego;</w:t>
      </w:r>
    </w:p>
    <w:p w:rsidR="00B5428D" w:rsidRPr="00480675" w:rsidRDefault="00B5428D" w:rsidP="00B5428D">
      <w:pPr>
        <w:pStyle w:val="Akapitzlist"/>
        <w:numPr>
          <w:ilvl w:val="0"/>
          <w:numId w:val="18"/>
        </w:numPr>
        <w:jc w:val="both"/>
      </w:pPr>
      <w:r w:rsidRPr="00480675">
        <w:t>usług sterylizacji sprzętu i wyrobów medycznych;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lastRenderedPageBreak/>
        <w:t xml:space="preserve">wynajmu i wydzierżawiania mienia Szpitala i w powierzonym zakresie mienia </w:t>
      </w:r>
      <w:r w:rsidRPr="00FB0C87">
        <w:rPr>
          <w:sz w:val="24"/>
          <w:szCs w:val="24"/>
          <w:lang w:eastAsia="pl-PL"/>
        </w:rPr>
        <w:br/>
        <w:t>m.st. Warszawy;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usług parkingowych;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usług gastronomicznych;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sprzedaży zużytych lub zbędnych urządzeń, sprzętu, materiałów na warunkach określonych przepisami;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działalności szkoleniowej;</w:t>
      </w:r>
    </w:p>
    <w:p w:rsidR="00B5428D" w:rsidRPr="00FB0C87" w:rsidRDefault="00B5428D" w:rsidP="00B5428D">
      <w:pPr>
        <w:numPr>
          <w:ilvl w:val="0"/>
          <w:numId w:val="18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działalności wydawniczej.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10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realizuje zadania na rzecz bezpieczeństwa i obronności państwa, na zasadach określonych w odrębnych przepisach.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11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1. Szpital prowadzi zakłady lecznicze w rozumieniu ustawy:</w:t>
      </w:r>
    </w:p>
    <w:p w:rsidR="00B5428D" w:rsidRPr="00FB0C87" w:rsidRDefault="00B5428D" w:rsidP="00B5428D">
      <w:pPr>
        <w:suppressAutoHyphens w:val="0"/>
        <w:ind w:left="720" w:hanging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1) szpital - dla świadczeń zdrowotnych w rodzaju stacjonarne i całodobowe świadczenia szpitalne;</w:t>
      </w:r>
    </w:p>
    <w:p w:rsidR="00B5428D" w:rsidRPr="00FB0C87" w:rsidRDefault="00B5428D" w:rsidP="00B5428D">
      <w:pPr>
        <w:suppressAutoHyphens w:val="0"/>
        <w:ind w:left="720" w:hanging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2) przychodnia - dla świadczeń zdrowotnych w rodzaju ambulatoryjne świadczenia zdrowotne.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2. W skład Szpitala wchodzą:</w:t>
      </w:r>
    </w:p>
    <w:p w:rsidR="00B5428D" w:rsidRPr="00FB0C87" w:rsidRDefault="00B5428D" w:rsidP="00B5428D">
      <w:pPr>
        <w:numPr>
          <w:ilvl w:val="0"/>
          <w:numId w:val="14"/>
        </w:numPr>
        <w:tabs>
          <w:tab w:val="num" w:pos="720"/>
        </w:tabs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w ramach zakładów leczniczych - jednostki i komórki organizacyjne działalności podstawowej;</w:t>
      </w:r>
    </w:p>
    <w:p w:rsidR="00B5428D" w:rsidRPr="00FB0C87" w:rsidRDefault="00B5428D" w:rsidP="00B5428D">
      <w:pPr>
        <w:numPr>
          <w:ilvl w:val="0"/>
          <w:numId w:val="14"/>
        </w:numPr>
        <w:tabs>
          <w:tab w:val="num" w:pos="720"/>
        </w:tabs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jednostki i komórki organizacyjne działalności pomocniczej (administracyjnej, logistycznej, ekonomicznej, organizacyjnej, technicznej i inne).</w:t>
      </w:r>
    </w:p>
    <w:p w:rsidR="00B5428D" w:rsidRPr="00FB0C87" w:rsidRDefault="00B5428D" w:rsidP="00B5428D">
      <w:pPr>
        <w:suppressAutoHyphens w:val="0"/>
        <w:ind w:left="360" w:hanging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3. Wykaz zakładów leczniczych i ich jednostek organizacyjnych, o których mowa w ust. 2 pkt 1, określa załącznik nr 2 do statutu.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12</w:t>
      </w:r>
    </w:p>
    <w:p w:rsidR="00B5428D" w:rsidRPr="00FB0C87" w:rsidRDefault="00B5428D" w:rsidP="00B5428D">
      <w:pPr>
        <w:numPr>
          <w:ilvl w:val="0"/>
          <w:numId w:val="13"/>
        </w:numPr>
        <w:tabs>
          <w:tab w:val="num" w:pos="360"/>
        </w:tabs>
        <w:suppressAutoHyphens w:val="0"/>
        <w:ind w:left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Dyrektor może tworzyć, łączyć albo likwidować komórki organizacyjne działalności podstawowej Szpitala, o których mowa w § 11 ust. 2 pkt 1,  po uzyskaniu wcześniejszej pozytywnej opinii Prezydenta m.st. Warszawy. </w:t>
      </w:r>
    </w:p>
    <w:p w:rsidR="00B5428D" w:rsidRPr="00FB0C87" w:rsidRDefault="00B5428D" w:rsidP="00B5428D">
      <w:pPr>
        <w:numPr>
          <w:ilvl w:val="0"/>
          <w:numId w:val="13"/>
        </w:numPr>
        <w:tabs>
          <w:tab w:val="num" w:pos="360"/>
        </w:tabs>
        <w:suppressAutoHyphens w:val="0"/>
        <w:ind w:left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Szczegółową strukturę jednostek i komórek organizacyjnych działalności pomocniczej,</w:t>
      </w:r>
      <w:r w:rsidRPr="00FB0C87">
        <w:rPr>
          <w:sz w:val="24"/>
          <w:szCs w:val="24"/>
          <w:lang w:eastAsia="pl-PL"/>
        </w:rPr>
        <w:br/>
        <w:t xml:space="preserve">o których mowa w § 11 ust. 2 pkt 2,  oraz ich zakres zadań ustala Dyrektor. 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13</w:t>
      </w: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1. Organami Szpitala są:</w:t>
      </w:r>
    </w:p>
    <w:p w:rsidR="00B5428D" w:rsidRPr="00FB0C87" w:rsidRDefault="00B5428D" w:rsidP="00B5428D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Dyrektor, który jest kierownikiem podmiotu leczniczego niebędącego przedsiębiorcą w rozumieniu ustawy;</w:t>
      </w:r>
    </w:p>
    <w:p w:rsidR="00B5428D" w:rsidRPr="00FB0C87" w:rsidRDefault="00B5428D" w:rsidP="00B5428D">
      <w:pPr>
        <w:numPr>
          <w:ilvl w:val="0"/>
          <w:numId w:val="1"/>
        </w:num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Rada Społeczna.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2. Dyrektor ponosi odpowiedzialność za zarządzanie Szpitalem.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3. Dyrektor reprezentuje Szpital na zewnątrz.</w:t>
      </w:r>
    </w:p>
    <w:p w:rsidR="00B5428D" w:rsidRPr="00FB0C87" w:rsidRDefault="00B5428D" w:rsidP="00B5428D">
      <w:pPr>
        <w:suppressAutoHyphens w:val="0"/>
        <w:ind w:left="360" w:hanging="36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4. Dyrektor jest przełożonym pracowników Szpitala oraz dokonuje wobec nich czynności </w:t>
      </w:r>
      <w:r w:rsidRPr="00FB0C87">
        <w:rPr>
          <w:sz w:val="24"/>
          <w:szCs w:val="24"/>
          <w:lang w:eastAsia="pl-PL"/>
        </w:rPr>
        <w:br/>
        <w:t>w sprawach z zakresu prawa pracy.</w:t>
      </w:r>
    </w:p>
    <w:p w:rsidR="00B5428D" w:rsidRPr="00FB0C87" w:rsidRDefault="00B5428D" w:rsidP="00B5428D">
      <w:pPr>
        <w:tabs>
          <w:tab w:val="num" w:pos="1211"/>
        </w:tabs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tabs>
          <w:tab w:val="num" w:pos="1211"/>
        </w:tabs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14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1. W Szpitalu działa Rada Społeczna, która jest organem:</w:t>
      </w:r>
    </w:p>
    <w:p w:rsidR="00B5428D" w:rsidRPr="00FB0C87" w:rsidRDefault="00B5428D" w:rsidP="00B5428D">
      <w:pPr>
        <w:numPr>
          <w:ilvl w:val="2"/>
          <w:numId w:val="1"/>
        </w:numPr>
        <w:tabs>
          <w:tab w:val="clear" w:pos="23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inicjującym i opiniodawczym m.st. Warszawy;</w:t>
      </w:r>
    </w:p>
    <w:p w:rsidR="00B5428D" w:rsidRPr="00FB0C87" w:rsidRDefault="00B5428D" w:rsidP="00B5428D">
      <w:pPr>
        <w:numPr>
          <w:ilvl w:val="2"/>
          <w:numId w:val="1"/>
        </w:numPr>
        <w:tabs>
          <w:tab w:val="clear" w:pos="23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doradczym Dyrektora.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2. Do zadań Rady Społecznej należy:</w:t>
      </w:r>
    </w:p>
    <w:p w:rsidR="00B5428D" w:rsidRPr="00FB0C87" w:rsidRDefault="00B5428D" w:rsidP="00B5428D">
      <w:pPr>
        <w:suppressAutoHyphens w:val="0"/>
        <w:ind w:left="720"/>
        <w:jc w:val="both"/>
        <w:rPr>
          <w:sz w:val="24"/>
          <w:szCs w:val="24"/>
          <w:lang w:eastAsia="pl-PL"/>
        </w:rPr>
      </w:pPr>
      <w:r w:rsidRPr="00FB0C87">
        <w:rPr>
          <w:bCs/>
          <w:sz w:val="24"/>
          <w:szCs w:val="24"/>
          <w:lang w:eastAsia="pl-PL"/>
        </w:rPr>
        <w:t xml:space="preserve">1) </w:t>
      </w:r>
      <w:r w:rsidRPr="00FB0C87">
        <w:rPr>
          <w:sz w:val="24"/>
          <w:szCs w:val="24"/>
          <w:lang w:eastAsia="pl-PL"/>
        </w:rPr>
        <w:t>przedstawianie organom m.st. Warszawy wniosków i opinii w sprawach: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lastRenderedPageBreak/>
        <w:t>zbycia aktywów trwałych oraz zakupu lub przyjęcia darowizny nowej aparatury i sprzętu medycznego,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związanych z przekształceniem lub likwidacją, rozszerzeniem lub ograniczeniem działalności,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przyznawania Dyrektorowi nagród,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rozwiązania stosunku pracy lub umowy cywilnoprawnej z Dyrektorem,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bCs/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oddania w dzierżawę, najem, użytkowanie oraz użyczenie aktywów trwałych Szpitala, w zakresie i przypadkach określonych w uchwale Rady m.st. Warszawy,</w:t>
      </w:r>
    </w:p>
    <w:p w:rsidR="00B5428D" w:rsidRPr="00FB0C87" w:rsidRDefault="00B5428D" w:rsidP="00B5428D">
      <w:pPr>
        <w:numPr>
          <w:ilvl w:val="0"/>
          <w:numId w:val="15"/>
        </w:numPr>
        <w:tabs>
          <w:tab w:val="num" w:pos="1440"/>
        </w:tabs>
        <w:suppressAutoHyphens w:val="0"/>
        <w:ind w:left="144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zawierania umów najmu i dzierżawy nieruchomości będących we władaniu Szpitala, w zakresie i przypadkach określonych w uchwale Rady m.st. Warszawy lub zarządzeniu Prezydenta m.st. Warszawy;</w:t>
      </w:r>
    </w:p>
    <w:p w:rsidR="00B5428D" w:rsidRPr="00FB0C87" w:rsidRDefault="00B5428D" w:rsidP="00B5428D">
      <w:pPr>
        <w:numPr>
          <w:ilvl w:val="2"/>
          <w:numId w:val="2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przedstawianie Dyrektorowi wniosków i opinii w sprawach: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planu finansowego, w tym planu inwestycyjnego,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rocznego sprawozdania z planu finansowego, w tym planu inwestycyjnego,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kredytów bankowych lub dotacji,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podziału zysku,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zbycia aktywów trwałych oraz zakupu lub przyjęcia darowizny nowej aparatury i sprzętu medycznego,</w:t>
      </w:r>
    </w:p>
    <w:p w:rsidR="00B5428D" w:rsidRPr="00FB0C87" w:rsidRDefault="00B5428D" w:rsidP="00B5428D">
      <w:pPr>
        <w:numPr>
          <w:ilvl w:val="3"/>
          <w:numId w:val="17"/>
        </w:numPr>
        <w:tabs>
          <w:tab w:val="clear" w:pos="2880"/>
        </w:tabs>
        <w:suppressAutoHyphens w:val="0"/>
        <w:ind w:left="1560" w:hanging="426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regulaminu organizacyjnego;</w:t>
      </w:r>
    </w:p>
    <w:p w:rsidR="00B5428D" w:rsidRPr="00FB0C87" w:rsidRDefault="00B5428D" w:rsidP="00B5428D">
      <w:pPr>
        <w:numPr>
          <w:ilvl w:val="1"/>
          <w:numId w:val="3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dokonywanie okresowych analiz skarg i wniosków wnoszonych przez pacjentów, z wyłączeniem spraw podlegających nadzorowi medycznemu;</w:t>
      </w:r>
    </w:p>
    <w:p w:rsidR="00B5428D" w:rsidRPr="00FB0C87" w:rsidRDefault="00B5428D" w:rsidP="00B5428D">
      <w:pPr>
        <w:numPr>
          <w:ilvl w:val="1"/>
          <w:numId w:val="3"/>
        </w:numPr>
        <w:tabs>
          <w:tab w:val="clear" w:pos="1440"/>
        </w:tabs>
        <w:suppressAutoHyphens w:val="0"/>
        <w:ind w:left="1080"/>
        <w:jc w:val="both"/>
        <w:rPr>
          <w:i/>
          <w:iCs/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opiniowanie wniosku w sprawie czasowego zaprzestania działalności leczniczej; </w:t>
      </w:r>
    </w:p>
    <w:p w:rsidR="00B5428D" w:rsidRPr="00FB0C87" w:rsidRDefault="00B5428D" w:rsidP="00B5428D">
      <w:pPr>
        <w:numPr>
          <w:ilvl w:val="1"/>
          <w:numId w:val="3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wykonywanie innych zadań określonych w ustawie.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3. Kadencja Rady Społecznej trwa cztery lata. Rada Społeczna pełni swoje obowiązki do</w:t>
      </w:r>
      <w:r w:rsidRPr="00FB0C87">
        <w:rPr>
          <w:sz w:val="24"/>
          <w:szCs w:val="24"/>
          <w:lang w:eastAsia="pl-PL"/>
        </w:rPr>
        <w:br/>
        <w:t xml:space="preserve">    czasu powołania nowego składu osobowego Rady Społecznej.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4. Członkowie Rady Społecznej mogą zostać w każdym czasie, przed upływem kadencji,</w:t>
      </w:r>
      <w:r w:rsidRPr="00FB0C87">
        <w:rPr>
          <w:sz w:val="24"/>
          <w:szCs w:val="24"/>
          <w:lang w:eastAsia="pl-PL"/>
        </w:rPr>
        <w:br/>
        <w:t xml:space="preserve">    odwołani przez organ, który ich delegował. Przyczyną odwołania może być:</w:t>
      </w:r>
    </w:p>
    <w:p w:rsidR="00B5428D" w:rsidRPr="00FB0C87" w:rsidRDefault="00B5428D" w:rsidP="00B5428D">
      <w:pPr>
        <w:numPr>
          <w:ilvl w:val="0"/>
          <w:numId w:val="4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nienależyte wykonywanie obowiązków;</w:t>
      </w:r>
    </w:p>
    <w:p w:rsidR="00B5428D" w:rsidRPr="00FB0C87" w:rsidRDefault="00B5428D" w:rsidP="00B5428D">
      <w:pPr>
        <w:numPr>
          <w:ilvl w:val="0"/>
          <w:numId w:val="4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złożenie rezygnacji z funkcji członka Rady Społecznej;</w:t>
      </w:r>
    </w:p>
    <w:p w:rsidR="00B5428D" w:rsidRPr="00FB0C87" w:rsidRDefault="00B5428D" w:rsidP="00B5428D">
      <w:pPr>
        <w:numPr>
          <w:ilvl w:val="0"/>
          <w:numId w:val="4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wykonywanie działalności konkurencyjnej lub zatrudnienie w podmiocie wykonującym działalność konkurencyjną wobec  Szpitala;</w:t>
      </w:r>
    </w:p>
    <w:p w:rsidR="00B5428D" w:rsidRPr="00FB0C87" w:rsidRDefault="00B5428D" w:rsidP="00B5428D">
      <w:pPr>
        <w:numPr>
          <w:ilvl w:val="0"/>
          <w:numId w:val="4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skazanie prawomocnym wyrokiem sądu za przestępstwo ścigane z oskarżenia publicznego lub przestępstwo skarbowe;</w:t>
      </w:r>
    </w:p>
    <w:p w:rsidR="00B5428D" w:rsidRPr="00FB0C87" w:rsidRDefault="00B5428D" w:rsidP="00B5428D">
      <w:pPr>
        <w:numPr>
          <w:ilvl w:val="0"/>
          <w:numId w:val="4"/>
        </w:numPr>
        <w:tabs>
          <w:tab w:val="clear" w:pos="1440"/>
        </w:tabs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przyczyny określone w ustawie lub innych przepisach prawa uniemożliwiające zasiadanie w Radzie Społecznej, w szczególności podjęcie zatrudnienia w Szpitalu.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15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prowadzi gospodarkę finansową w formie przewidzianej dla samodzielnego publicznego zakładu opieki zdrowotnej, na zasadach określonych w szczególności w ustawie oraz przepisach o rachunkowości.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16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 xml:space="preserve">Szpital pokrywa z posiadanych środków i uzyskiwanych przychodów koszty działalności </w:t>
      </w:r>
      <w:r w:rsidRPr="00FB0C87">
        <w:rPr>
          <w:sz w:val="24"/>
          <w:szCs w:val="24"/>
          <w:lang w:eastAsia="pl-PL"/>
        </w:rPr>
        <w:br/>
        <w:t>i reguluje zobowiązania.</w:t>
      </w: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17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Podstawą gospodarki Szpitala jest plan finansowy ustalany przez Dyrektora.</w:t>
      </w: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18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może uzyskiwać środki finansowe: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 odpłatnej działalności leczniczej, chyba że przepisy odrębne stanowią inaczej;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lastRenderedPageBreak/>
        <w:t>z wydzielonej działalności gospodarczej innej niż wymieniona w pkt 1, określonej w niniejszym statucie;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 odsetek od lokat;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 darowizn, zapisów, spadków oraz ofiarności publicznej, także pochodzenia zagranicznego;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na cele i na zasadach określonych w przepisach art. 114-117 ustawy;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na realizację innych zadań określonych odrębnymi przepisami;</w:t>
      </w:r>
    </w:p>
    <w:p w:rsidR="00B5428D" w:rsidRPr="00FB0C87" w:rsidRDefault="00B5428D" w:rsidP="00B5428D">
      <w:pPr>
        <w:numPr>
          <w:ilvl w:val="0"/>
          <w:numId w:val="5"/>
        </w:numPr>
        <w:suppressAutoHyphens w:val="0"/>
        <w:ind w:left="108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na pokrycie straty netto, o której mowa w art. 59 ust. 2 pkt 1 ustawy.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19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Szpital decyduje samodzielnie o podziale zysku.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20</w:t>
      </w:r>
    </w:p>
    <w:p w:rsidR="00B5428D" w:rsidRPr="00FB0C87" w:rsidRDefault="00B5428D" w:rsidP="00B5428D">
      <w:pPr>
        <w:numPr>
          <w:ilvl w:val="0"/>
          <w:numId w:val="16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FB0C87">
        <w:rPr>
          <w:sz w:val="24"/>
          <w:szCs w:val="24"/>
        </w:rPr>
        <w:t>Roczne sprawozdanie finansowe Szpitala jest zatwierdzane przez Prezydenta m.st. Warszawy na zasadach określonych w odrębnych przepisach.</w:t>
      </w:r>
    </w:p>
    <w:p w:rsidR="00B5428D" w:rsidRPr="00FB0C87" w:rsidRDefault="00B5428D" w:rsidP="00B5428D">
      <w:pPr>
        <w:numPr>
          <w:ilvl w:val="0"/>
          <w:numId w:val="16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FB0C87">
        <w:rPr>
          <w:sz w:val="24"/>
          <w:szCs w:val="24"/>
        </w:rPr>
        <w:t>Ocena sytuacji ekonomiczno-finansowej Szpitala o której mowa w art. 53a ustawy jest dokonywana przez Prezydenta m.st. Warszawy.</w:t>
      </w:r>
    </w:p>
    <w:p w:rsidR="00B5428D" w:rsidRPr="00FB0C87" w:rsidRDefault="00B5428D" w:rsidP="00B5428D">
      <w:pPr>
        <w:numPr>
          <w:ilvl w:val="0"/>
          <w:numId w:val="16"/>
        </w:numPr>
        <w:suppressAutoHyphens w:val="0"/>
        <w:ind w:left="284" w:hanging="284"/>
        <w:contextualSpacing/>
        <w:jc w:val="both"/>
        <w:rPr>
          <w:sz w:val="24"/>
          <w:szCs w:val="24"/>
        </w:rPr>
      </w:pPr>
      <w:r w:rsidRPr="00FB0C87">
        <w:rPr>
          <w:sz w:val="24"/>
          <w:szCs w:val="24"/>
        </w:rPr>
        <w:t>Program naprawczy Szpitala, o którym mowa w art. 59 ust. 4 ustawy jest zatwierdzany przez Prezydenta m.st. Warszawy.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21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Nadzór nad działalnością Szpitala sprawuje Prezydent m.st. Warszawy.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§ 22</w:t>
      </w:r>
    </w:p>
    <w:p w:rsidR="00B5428D" w:rsidRPr="00FB0C87" w:rsidRDefault="00B5428D" w:rsidP="00B5428D">
      <w:pPr>
        <w:numPr>
          <w:ilvl w:val="0"/>
          <w:numId w:val="12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W sprawach nieuregulowanych w niniejszym statucie stosuje się przepisy ustawy oraz przepisy wydane na jej podstawie.</w:t>
      </w:r>
    </w:p>
    <w:p w:rsidR="00B5428D" w:rsidRPr="00FB0C87" w:rsidRDefault="00B5428D" w:rsidP="00B5428D">
      <w:pPr>
        <w:numPr>
          <w:ilvl w:val="0"/>
          <w:numId w:val="12"/>
        </w:numPr>
        <w:suppressAutoHyphens w:val="0"/>
        <w:ind w:left="284" w:hanging="284"/>
        <w:jc w:val="both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Zmiany statutu dokonywane są w trybie właściwym dla jego uchwalenia.</w:t>
      </w: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both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keepNext/>
        <w:suppressAutoHyphens w:val="0"/>
        <w:jc w:val="right"/>
        <w:outlineLvl w:val="0"/>
        <w:rPr>
          <w:bCs/>
          <w:sz w:val="24"/>
          <w:szCs w:val="24"/>
          <w:lang w:eastAsia="pl-PL"/>
        </w:rPr>
      </w:pPr>
      <w:r w:rsidRPr="00FB0C87">
        <w:rPr>
          <w:bCs/>
          <w:sz w:val="24"/>
          <w:szCs w:val="24"/>
          <w:lang w:eastAsia="pl-PL"/>
        </w:rPr>
        <w:br w:type="page"/>
      </w:r>
      <w:r w:rsidRPr="00FB0C87">
        <w:rPr>
          <w:bCs/>
          <w:sz w:val="24"/>
          <w:szCs w:val="24"/>
          <w:lang w:eastAsia="pl-PL"/>
        </w:rPr>
        <w:lastRenderedPageBreak/>
        <w:t xml:space="preserve">Załącznik nr 1 </w:t>
      </w:r>
      <w:r w:rsidRPr="00FB0C87">
        <w:rPr>
          <w:bCs/>
          <w:sz w:val="24"/>
          <w:szCs w:val="24"/>
          <w:lang w:eastAsia="pl-PL"/>
        </w:rPr>
        <w:br/>
        <w:t>do Statutu</w:t>
      </w:r>
      <w:r w:rsidRPr="00FB0C87">
        <w:rPr>
          <w:b/>
          <w:bCs/>
          <w:sz w:val="24"/>
          <w:szCs w:val="24"/>
          <w:lang w:eastAsia="pl-PL"/>
        </w:rPr>
        <w:t xml:space="preserve"> </w:t>
      </w:r>
      <w:r w:rsidRPr="00FB0C87">
        <w:rPr>
          <w:bCs/>
          <w:sz w:val="24"/>
          <w:szCs w:val="24"/>
          <w:lang w:eastAsia="pl-PL"/>
        </w:rPr>
        <w:t>Szpitala Bielańskiego</w:t>
      </w:r>
      <w:r w:rsidRPr="00FB0C87">
        <w:rPr>
          <w:bCs/>
          <w:sz w:val="24"/>
          <w:szCs w:val="24"/>
          <w:lang w:eastAsia="pl-PL"/>
        </w:rPr>
        <w:br/>
        <w:t xml:space="preserve">im. ks. Jerzego Popiełuszki </w:t>
      </w:r>
      <w:r w:rsidRPr="00FB0C87">
        <w:rPr>
          <w:bCs/>
          <w:sz w:val="24"/>
          <w:szCs w:val="24"/>
          <w:lang w:eastAsia="pl-PL"/>
        </w:rPr>
        <w:br/>
        <w:t>Samodzielnego Publicznego Zakładu Opieki Zdrowotnej</w:t>
      </w: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  <w:r w:rsidRPr="00FB0C87">
        <w:rPr>
          <w:sz w:val="24"/>
          <w:szCs w:val="24"/>
          <w:lang w:eastAsia="pl-PL"/>
        </w:rPr>
        <w:t>Wzór znaku graficznego, którym posługuje się</w:t>
      </w: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Szpital Bielański im. ks. Jerzego Popiełuszki</w:t>
      </w: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Samodzielny Publiczny Zakład Opieki Zdrowotnej</w:t>
      </w:r>
    </w:p>
    <w:p w:rsidR="00B5428D" w:rsidRPr="00FB0C87" w:rsidRDefault="00B5428D" w:rsidP="00B5428D">
      <w:pPr>
        <w:keepNext/>
        <w:suppressAutoHyphens w:val="0"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color w:val="000000"/>
          <w:sz w:val="24"/>
          <w:szCs w:val="24"/>
          <w:lang w:eastAsia="pl-PL"/>
        </w:rPr>
      </w:pPr>
      <w:r w:rsidRPr="00FB0C87">
        <w:rPr>
          <w:noProof/>
          <w:sz w:val="24"/>
          <w:szCs w:val="24"/>
          <w:lang w:eastAsia="pl-PL"/>
        </w:rPr>
        <w:drawing>
          <wp:inline distT="0" distB="0" distL="0" distR="0" wp14:anchorId="3AEEB2B2" wp14:editId="724A2689">
            <wp:extent cx="3190875" cy="1143000"/>
            <wp:effectExtent l="19050" t="0" r="9525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u w:val="single"/>
          <w:lang w:eastAsia="pl-PL"/>
        </w:rPr>
      </w:pPr>
      <w:r w:rsidRPr="00FB0C87">
        <w:rPr>
          <w:b/>
          <w:color w:val="000000"/>
          <w:sz w:val="24"/>
          <w:szCs w:val="24"/>
          <w:u w:val="single"/>
          <w:lang w:eastAsia="pl-PL"/>
        </w:rPr>
        <w:t>Opis znaku graficznego:</w:t>
      </w: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  <w:r w:rsidRPr="00FB0C87">
        <w:rPr>
          <w:b/>
          <w:color w:val="000000"/>
          <w:sz w:val="24"/>
          <w:szCs w:val="24"/>
          <w:lang w:eastAsia="pl-PL"/>
        </w:rPr>
        <w:t>tło: kolor biały,</w:t>
      </w: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  <w:r w:rsidRPr="00FB0C87">
        <w:rPr>
          <w:b/>
          <w:color w:val="000000"/>
          <w:sz w:val="24"/>
          <w:szCs w:val="24"/>
          <w:lang w:eastAsia="pl-PL"/>
        </w:rPr>
        <w:t>napis „Szpital Bielański”: kolor czarny,</w:t>
      </w:r>
    </w:p>
    <w:p w:rsidR="00B5428D" w:rsidRPr="00FB0C87" w:rsidRDefault="00B5428D" w:rsidP="00B5428D">
      <w:pPr>
        <w:suppressAutoHyphens w:val="0"/>
        <w:rPr>
          <w:b/>
          <w:color w:val="000000"/>
          <w:sz w:val="24"/>
          <w:szCs w:val="24"/>
          <w:lang w:eastAsia="pl-PL"/>
        </w:rPr>
      </w:pPr>
      <w:r w:rsidRPr="00FB0C87">
        <w:rPr>
          <w:b/>
          <w:color w:val="000000"/>
          <w:sz w:val="24"/>
          <w:szCs w:val="24"/>
          <w:lang w:eastAsia="pl-PL"/>
        </w:rPr>
        <w:t>symbol logo: kolor biały, na czerwonym tle.</w:t>
      </w:r>
    </w:p>
    <w:p w:rsidR="00B5428D" w:rsidRPr="00FB0C87" w:rsidRDefault="00B5428D" w:rsidP="00B5428D">
      <w:pPr>
        <w:suppressAutoHyphens w:val="0"/>
        <w:jc w:val="center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keepNext/>
        <w:suppressAutoHyphens w:val="0"/>
        <w:ind w:firstLine="708"/>
        <w:jc w:val="right"/>
        <w:outlineLvl w:val="0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br w:type="page"/>
      </w:r>
      <w:r w:rsidRPr="00FB0C87">
        <w:rPr>
          <w:bCs/>
          <w:sz w:val="24"/>
          <w:szCs w:val="24"/>
          <w:lang w:eastAsia="pl-PL"/>
        </w:rPr>
        <w:lastRenderedPageBreak/>
        <w:t xml:space="preserve">Załącznik nr 2 </w:t>
      </w:r>
      <w:r w:rsidRPr="00FB0C87">
        <w:rPr>
          <w:bCs/>
          <w:sz w:val="24"/>
          <w:szCs w:val="24"/>
          <w:lang w:eastAsia="pl-PL"/>
        </w:rPr>
        <w:br/>
        <w:t>do Statutu</w:t>
      </w:r>
      <w:r w:rsidRPr="00FB0C87">
        <w:rPr>
          <w:b/>
          <w:bCs/>
          <w:sz w:val="24"/>
          <w:szCs w:val="24"/>
          <w:lang w:eastAsia="pl-PL"/>
        </w:rPr>
        <w:t xml:space="preserve"> </w:t>
      </w:r>
      <w:r w:rsidRPr="00FB0C87">
        <w:rPr>
          <w:bCs/>
          <w:sz w:val="24"/>
          <w:szCs w:val="24"/>
          <w:lang w:eastAsia="pl-PL"/>
        </w:rPr>
        <w:t xml:space="preserve">Szpitala Bielańskiego </w:t>
      </w:r>
      <w:r w:rsidRPr="00FB0C87">
        <w:rPr>
          <w:bCs/>
          <w:sz w:val="24"/>
          <w:szCs w:val="24"/>
          <w:lang w:eastAsia="pl-PL"/>
        </w:rPr>
        <w:br/>
        <w:t xml:space="preserve">im. ks. Jerzego Popiełuszki </w:t>
      </w:r>
      <w:r w:rsidRPr="00FB0C87">
        <w:rPr>
          <w:bCs/>
          <w:sz w:val="24"/>
          <w:szCs w:val="24"/>
          <w:lang w:eastAsia="pl-PL"/>
        </w:rPr>
        <w:br/>
        <w:t>Samodzielnego Publicznego Zakładu Opieki Zdrowotnej</w:t>
      </w: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Pr="00FB0C87" w:rsidRDefault="00B5428D" w:rsidP="00B5428D">
      <w:pPr>
        <w:suppressAutoHyphens w:val="0"/>
        <w:jc w:val="center"/>
        <w:rPr>
          <w:b/>
          <w:sz w:val="24"/>
          <w:szCs w:val="24"/>
          <w:lang w:eastAsia="pl-PL"/>
        </w:rPr>
      </w:pPr>
      <w:r w:rsidRPr="00FB0C87">
        <w:rPr>
          <w:b/>
          <w:sz w:val="24"/>
          <w:szCs w:val="24"/>
          <w:lang w:eastAsia="pl-PL"/>
        </w:rPr>
        <w:t>Wykaz zakładów leczniczych i ich jednostek organizacyjnych</w:t>
      </w: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Szpitala Bielańskiego im. ks. Jerzego Popiełuszki</w:t>
      </w:r>
    </w:p>
    <w:p w:rsidR="00B5428D" w:rsidRPr="00FB0C87" w:rsidRDefault="00B5428D" w:rsidP="00B5428D">
      <w:pPr>
        <w:suppressAutoHyphens w:val="0"/>
        <w:jc w:val="center"/>
        <w:rPr>
          <w:b/>
          <w:bCs/>
          <w:sz w:val="24"/>
          <w:szCs w:val="24"/>
          <w:lang w:eastAsia="pl-PL"/>
        </w:rPr>
      </w:pPr>
      <w:r w:rsidRPr="00FB0C87">
        <w:rPr>
          <w:b/>
          <w:bCs/>
          <w:sz w:val="24"/>
          <w:szCs w:val="24"/>
          <w:lang w:eastAsia="pl-PL"/>
        </w:rPr>
        <w:t>Samodzielnego Publicznego Zakładu Opieki Zdrowotnej</w:t>
      </w:r>
    </w:p>
    <w:p w:rsidR="00B5428D" w:rsidRPr="00FB0C87" w:rsidRDefault="00B5428D" w:rsidP="00B5428D">
      <w:pPr>
        <w:keepNext/>
        <w:suppressAutoHyphens w:val="0"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4"/>
        <w:gridCol w:w="2604"/>
        <w:gridCol w:w="3641"/>
        <w:gridCol w:w="2103"/>
      </w:tblGrid>
      <w:tr w:rsidR="00B5428D" w:rsidRPr="00FB0C87" w:rsidTr="00107A37">
        <w:tc>
          <w:tcPr>
            <w:tcW w:w="720" w:type="dxa"/>
          </w:tcPr>
          <w:p w:rsidR="00B5428D" w:rsidRPr="00FB0C87" w:rsidRDefault="00B5428D" w:rsidP="00107A37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b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88" w:type="dxa"/>
          </w:tcPr>
          <w:p w:rsidR="00B5428D" w:rsidRPr="00FB0C87" w:rsidRDefault="00B5428D" w:rsidP="00107A37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b/>
                <w:color w:val="000000"/>
                <w:sz w:val="24"/>
                <w:szCs w:val="24"/>
                <w:lang w:eastAsia="pl-PL"/>
              </w:rPr>
              <w:t>Nazwa zakładu leczniczego</w:t>
            </w: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b/>
                <w:color w:val="000000"/>
                <w:sz w:val="24"/>
                <w:szCs w:val="24"/>
                <w:lang w:eastAsia="pl-PL"/>
              </w:rPr>
              <w:t>Nazwa jednostki organizacyjnej</w:t>
            </w:r>
          </w:p>
          <w:p w:rsidR="00B5428D" w:rsidRPr="00FB0C87" w:rsidRDefault="00B5428D" w:rsidP="00107A37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b/>
                <w:color w:val="000000"/>
                <w:sz w:val="24"/>
                <w:szCs w:val="24"/>
                <w:lang w:eastAsia="pl-PL"/>
              </w:rPr>
              <w:t>Adres</w:t>
            </w:r>
          </w:p>
        </w:tc>
      </w:tr>
      <w:tr w:rsidR="00B5428D" w:rsidRPr="00FB0C87" w:rsidTr="00107A37">
        <w:tc>
          <w:tcPr>
            <w:tcW w:w="720" w:type="dxa"/>
            <w:vMerge w:val="restart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88" w:type="dxa"/>
            <w:vMerge w:val="restart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Szpital Bielański </w:t>
            </w: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Szpital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Bielańskie Centrum Zdrowia Psychicznego – świadczenia szpitalne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80;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01-513 Warszawa    ul. Felińskiego 8</w:t>
            </w:r>
          </w:p>
        </w:tc>
      </w:tr>
      <w:tr w:rsidR="00B5428D" w:rsidRPr="00FB0C87" w:rsidTr="00107A37">
        <w:tc>
          <w:tcPr>
            <w:tcW w:w="720" w:type="dxa"/>
            <w:vMerge w:val="restart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88" w:type="dxa"/>
            <w:vMerge w:val="restart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Bielańskie Centrum Medyczne</w:t>
            </w: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Przychodnia Przyszpitalna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Zakład Fizykoterapii i Rehabilitacji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Zakład Izotopów i Tyreologii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Zakład Patomorfologii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Zakład Rentgenodiagnostyki             i Diagnostyki Obrazowej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Cegłowska 80</w:t>
            </w:r>
          </w:p>
        </w:tc>
      </w:tr>
      <w:tr w:rsidR="00B5428D" w:rsidRPr="00FB0C87" w:rsidTr="00107A37"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3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Bielańskie Centrum Zdrowia Psychicznego – świadczenia ambulatoryjne</w:t>
            </w:r>
          </w:p>
        </w:tc>
        <w:tc>
          <w:tcPr>
            <w:tcW w:w="2145" w:type="dxa"/>
          </w:tcPr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01-809 Warszawa 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ul. Felińskiego 8;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>01-808 Warszawa</w:t>
            </w:r>
          </w:p>
          <w:p w:rsidR="00B5428D" w:rsidRPr="00FB0C87" w:rsidRDefault="00B5428D" w:rsidP="00107A37">
            <w:pPr>
              <w:suppressAutoHyphens w:val="0"/>
              <w:rPr>
                <w:color w:val="000000"/>
                <w:sz w:val="24"/>
                <w:szCs w:val="24"/>
                <w:lang w:eastAsia="pl-PL"/>
              </w:rPr>
            </w:pPr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FB0C87">
              <w:rPr>
                <w:color w:val="000000"/>
                <w:sz w:val="24"/>
                <w:szCs w:val="24"/>
                <w:lang w:eastAsia="pl-PL"/>
              </w:rPr>
              <w:t>Grębałowska</w:t>
            </w:r>
            <w:proofErr w:type="spellEnd"/>
            <w:r w:rsidRPr="00FB0C87">
              <w:rPr>
                <w:color w:val="000000"/>
                <w:sz w:val="24"/>
                <w:szCs w:val="24"/>
                <w:lang w:eastAsia="pl-PL"/>
              </w:rPr>
              <w:t xml:space="preserve"> 14</w:t>
            </w:r>
          </w:p>
        </w:tc>
      </w:tr>
    </w:tbl>
    <w:p w:rsidR="00B5428D" w:rsidRPr="00FB0C87" w:rsidRDefault="00B5428D" w:rsidP="00B5428D">
      <w:pPr>
        <w:suppressAutoHyphens w:val="0"/>
        <w:rPr>
          <w:sz w:val="24"/>
          <w:szCs w:val="24"/>
          <w:lang w:eastAsia="pl-PL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B5428D" w:rsidRDefault="00B5428D" w:rsidP="00B5428D">
      <w:pPr>
        <w:ind w:left="5670" w:hanging="5670"/>
        <w:rPr>
          <w:sz w:val="24"/>
          <w:szCs w:val="24"/>
        </w:rPr>
      </w:pPr>
    </w:p>
    <w:p w:rsidR="003A74E6" w:rsidRDefault="003A74E6"/>
    <w:sectPr w:rsidR="003A74E6" w:rsidSect="000513F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C8E"/>
    <w:multiLevelType w:val="hybridMultilevel"/>
    <w:tmpl w:val="C3623D66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96CF3"/>
    <w:multiLevelType w:val="hybridMultilevel"/>
    <w:tmpl w:val="F242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9425F8"/>
    <w:multiLevelType w:val="hybridMultilevel"/>
    <w:tmpl w:val="6638062E"/>
    <w:lvl w:ilvl="0" w:tplc="9184EC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5CFED31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7A290B"/>
    <w:multiLevelType w:val="hybridMultilevel"/>
    <w:tmpl w:val="9A16A36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2F3F7A"/>
    <w:multiLevelType w:val="hybridMultilevel"/>
    <w:tmpl w:val="C6AAED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B1418A"/>
    <w:multiLevelType w:val="hybridMultilevel"/>
    <w:tmpl w:val="D38089F0"/>
    <w:lvl w:ilvl="0" w:tplc="5ED8DF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8312619"/>
    <w:multiLevelType w:val="hybridMultilevel"/>
    <w:tmpl w:val="FAAAD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F4E71"/>
    <w:multiLevelType w:val="hybridMultilevel"/>
    <w:tmpl w:val="28B02E4E"/>
    <w:lvl w:ilvl="0" w:tplc="91F857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857784"/>
    <w:multiLevelType w:val="hybridMultilevel"/>
    <w:tmpl w:val="B470C9AE"/>
    <w:lvl w:ilvl="0" w:tplc="4514A7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5FA35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FA5386"/>
    <w:multiLevelType w:val="hybridMultilevel"/>
    <w:tmpl w:val="1C30A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0151A"/>
    <w:multiLevelType w:val="hybridMultilevel"/>
    <w:tmpl w:val="84DA3BB0"/>
    <w:lvl w:ilvl="0" w:tplc="51FECEB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184EC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F4587E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5C93BB1"/>
    <w:multiLevelType w:val="hybridMultilevel"/>
    <w:tmpl w:val="8AB833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6391F30"/>
    <w:multiLevelType w:val="hybridMultilevel"/>
    <w:tmpl w:val="5ACCA8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50622C"/>
    <w:multiLevelType w:val="hybridMultilevel"/>
    <w:tmpl w:val="0C1CE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B40542"/>
    <w:multiLevelType w:val="hybridMultilevel"/>
    <w:tmpl w:val="0B4831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A3DBB"/>
    <w:multiLevelType w:val="hybridMultilevel"/>
    <w:tmpl w:val="C2A247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332449"/>
    <w:multiLevelType w:val="hybridMultilevel"/>
    <w:tmpl w:val="989897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E591C"/>
    <w:multiLevelType w:val="hybridMultilevel"/>
    <w:tmpl w:val="7AC6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1"/>
  </w:num>
  <w:num w:numId="8">
    <w:abstractNumId w:val="1"/>
  </w:num>
  <w:num w:numId="9">
    <w:abstractNumId w:val="17"/>
  </w:num>
  <w:num w:numId="10">
    <w:abstractNumId w:val="13"/>
  </w:num>
  <w:num w:numId="11">
    <w:abstractNumId w:val="15"/>
  </w:num>
  <w:num w:numId="12">
    <w:abstractNumId w:val="16"/>
  </w:num>
  <w:num w:numId="13">
    <w:abstractNumId w:val="9"/>
  </w:num>
  <w:num w:numId="14">
    <w:abstractNumId w:val="5"/>
  </w:num>
  <w:num w:numId="15">
    <w:abstractNumId w:val="12"/>
  </w:num>
  <w:num w:numId="16">
    <w:abstractNumId w:val="6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8D"/>
    <w:rsid w:val="000513FB"/>
    <w:rsid w:val="0010531A"/>
    <w:rsid w:val="003A74E6"/>
    <w:rsid w:val="00B5428D"/>
    <w:rsid w:val="00C9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9209"/>
  <w15:chartTrackingRefBased/>
  <w15:docId w15:val="{0A00E4C5-DBF5-4DA0-833A-A75508E6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2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428D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3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3F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Anna</dc:creator>
  <cp:keywords/>
  <dc:description/>
  <cp:lastModifiedBy>Gubis Małgorzata</cp:lastModifiedBy>
  <cp:revision>5</cp:revision>
  <cp:lastPrinted>2019-10-08T07:05:00Z</cp:lastPrinted>
  <dcterms:created xsi:type="dcterms:W3CDTF">2019-10-07T12:10:00Z</dcterms:created>
  <dcterms:modified xsi:type="dcterms:W3CDTF">2020-01-17T10:29:00Z</dcterms:modified>
</cp:coreProperties>
</file>