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FF" w:rsidRPr="00A625D8" w:rsidRDefault="00FB52FF" w:rsidP="00FB52FF">
      <w:pPr>
        <w:suppressAutoHyphens w:val="0"/>
        <w:rPr>
          <w:sz w:val="24"/>
          <w:szCs w:val="24"/>
          <w:lang w:eastAsia="pl-PL"/>
        </w:rPr>
      </w:pPr>
    </w:p>
    <w:p w:rsidR="00FB52FF" w:rsidRPr="00CF7C2A" w:rsidRDefault="00FB52FF" w:rsidP="00FB52FF">
      <w:pPr>
        <w:ind w:left="5529"/>
        <w:outlineLvl w:val="0"/>
        <w:rPr>
          <w:sz w:val="24"/>
          <w:szCs w:val="24"/>
        </w:rPr>
      </w:pPr>
      <w:r>
        <w:rPr>
          <w:sz w:val="24"/>
          <w:szCs w:val="24"/>
        </w:rPr>
        <w:t>Załącznik nr 15</w:t>
      </w:r>
    </w:p>
    <w:p w:rsidR="00212FD5" w:rsidRDefault="00212FD5" w:rsidP="00212FD5">
      <w:pPr>
        <w:suppressAutoHyphens w:val="0"/>
        <w:ind w:left="5529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212FD5" w:rsidRDefault="00212FD5" w:rsidP="00212FD5">
      <w:pPr>
        <w:suppressAutoHyphens w:val="0"/>
        <w:ind w:left="5529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212FD5" w:rsidRDefault="00212FD5" w:rsidP="00212FD5">
      <w:pPr>
        <w:suppressAutoHyphens w:val="0"/>
        <w:ind w:left="5529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 dnia 16 stycznia </w:t>
      </w:r>
      <w:bookmarkEnd w:id="0"/>
      <w:r>
        <w:rPr>
          <w:sz w:val="24"/>
          <w:szCs w:val="24"/>
          <w:lang w:eastAsia="pl-PL"/>
        </w:rPr>
        <w:t>2020 r.</w:t>
      </w:r>
    </w:p>
    <w:p w:rsidR="00FB52FF" w:rsidRPr="00CF7C2A" w:rsidRDefault="00FB52FF" w:rsidP="00FB52FF">
      <w:pPr>
        <w:keepNext/>
        <w:widowControl w:val="0"/>
        <w:autoSpaceDE w:val="0"/>
        <w:autoSpaceDN w:val="0"/>
        <w:adjustRightInd w:val="0"/>
        <w:spacing w:line="360" w:lineRule="auto"/>
        <w:ind w:right="38"/>
        <w:rPr>
          <w:rFonts w:ascii="Bookman Old Style" w:hAnsi="Bookman Old Style" w:cs="Bookman Old Style"/>
          <w:b/>
          <w:bCs/>
          <w:sz w:val="56"/>
          <w:szCs w:val="56"/>
        </w:rPr>
      </w:pPr>
    </w:p>
    <w:p w:rsidR="00FB52FF" w:rsidRPr="00CF7C2A" w:rsidRDefault="00FB52FF" w:rsidP="00FB52FF">
      <w:pPr>
        <w:keepNext/>
        <w:widowControl w:val="0"/>
        <w:autoSpaceDE w:val="0"/>
        <w:autoSpaceDN w:val="0"/>
        <w:adjustRightInd w:val="0"/>
        <w:spacing w:line="360" w:lineRule="auto"/>
        <w:ind w:right="38"/>
        <w:rPr>
          <w:b/>
          <w:bCs/>
          <w:sz w:val="24"/>
          <w:szCs w:val="24"/>
        </w:rPr>
      </w:pPr>
    </w:p>
    <w:p w:rsidR="00FB52FF" w:rsidRPr="00CF7C2A" w:rsidRDefault="00FB52FF" w:rsidP="00FB52FF">
      <w:pPr>
        <w:keepNext/>
        <w:widowControl w:val="0"/>
        <w:autoSpaceDE w:val="0"/>
        <w:autoSpaceDN w:val="0"/>
        <w:adjustRightInd w:val="0"/>
        <w:spacing w:line="360" w:lineRule="auto"/>
        <w:ind w:right="38"/>
        <w:jc w:val="center"/>
        <w:outlineLvl w:val="0"/>
        <w:rPr>
          <w:b/>
          <w:bCs/>
          <w:sz w:val="24"/>
          <w:szCs w:val="24"/>
        </w:rPr>
      </w:pPr>
      <w:r w:rsidRPr="00CF7C2A">
        <w:rPr>
          <w:b/>
          <w:bCs/>
          <w:sz w:val="24"/>
          <w:szCs w:val="24"/>
        </w:rPr>
        <w:t>STATUT</w:t>
      </w:r>
    </w:p>
    <w:p w:rsidR="00FB52FF" w:rsidRPr="00CF7C2A" w:rsidRDefault="00FB52FF" w:rsidP="00FB52FF">
      <w:pPr>
        <w:keepNext/>
        <w:widowControl w:val="0"/>
        <w:autoSpaceDE w:val="0"/>
        <w:autoSpaceDN w:val="0"/>
        <w:adjustRightInd w:val="0"/>
        <w:spacing w:line="276" w:lineRule="auto"/>
        <w:ind w:right="38"/>
        <w:jc w:val="center"/>
        <w:outlineLvl w:val="0"/>
        <w:rPr>
          <w:b/>
          <w:bCs/>
          <w:sz w:val="24"/>
          <w:szCs w:val="24"/>
        </w:rPr>
      </w:pPr>
      <w:r w:rsidRPr="00CF7C2A">
        <w:rPr>
          <w:b/>
          <w:bCs/>
          <w:sz w:val="24"/>
          <w:szCs w:val="24"/>
        </w:rPr>
        <w:t>SAMODZIELNGO ZESPOŁU PUBLICZNYCH ZAKŁADÓW</w:t>
      </w:r>
    </w:p>
    <w:p w:rsidR="00FB52FF" w:rsidRPr="00CF7C2A" w:rsidRDefault="00FB52FF" w:rsidP="00FB52FF">
      <w:pPr>
        <w:keepNext/>
        <w:widowControl w:val="0"/>
        <w:autoSpaceDE w:val="0"/>
        <w:autoSpaceDN w:val="0"/>
        <w:adjustRightInd w:val="0"/>
        <w:spacing w:line="276" w:lineRule="auto"/>
        <w:ind w:right="38"/>
        <w:jc w:val="center"/>
        <w:outlineLvl w:val="0"/>
        <w:rPr>
          <w:b/>
          <w:bCs/>
          <w:sz w:val="24"/>
          <w:szCs w:val="24"/>
        </w:rPr>
      </w:pPr>
      <w:r w:rsidRPr="00CF7C2A">
        <w:rPr>
          <w:b/>
          <w:bCs/>
          <w:sz w:val="24"/>
          <w:szCs w:val="24"/>
        </w:rPr>
        <w:t>LECZNICTWA OTWARTEGO</w:t>
      </w:r>
    </w:p>
    <w:p w:rsidR="00FB52FF" w:rsidRPr="00CF7C2A" w:rsidRDefault="00FB52FF" w:rsidP="00FB52FF">
      <w:pPr>
        <w:keepNext/>
        <w:widowControl w:val="0"/>
        <w:autoSpaceDE w:val="0"/>
        <w:autoSpaceDN w:val="0"/>
        <w:adjustRightInd w:val="0"/>
        <w:spacing w:line="276" w:lineRule="auto"/>
        <w:ind w:right="38"/>
        <w:jc w:val="center"/>
        <w:outlineLvl w:val="0"/>
        <w:rPr>
          <w:b/>
          <w:bCs/>
          <w:sz w:val="24"/>
          <w:szCs w:val="24"/>
        </w:rPr>
      </w:pPr>
      <w:r w:rsidRPr="00CF7C2A">
        <w:rPr>
          <w:b/>
          <w:bCs/>
          <w:sz w:val="24"/>
          <w:szCs w:val="24"/>
        </w:rPr>
        <w:t>WARSZAWA-WAWER</w:t>
      </w:r>
    </w:p>
    <w:p w:rsidR="00FB52FF" w:rsidRPr="00CF7C2A" w:rsidRDefault="00FB52FF" w:rsidP="00FB52FF">
      <w:pPr>
        <w:keepNext/>
        <w:widowControl w:val="0"/>
        <w:autoSpaceDE w:val="0"/>
        <w:autoSpaceDN w:val="0"/>
        <w:adjustRightInd w:val="0"/>
        <w:spacing w:line="276" w:lineRule="auto"/>
        <w:ind w:right="38"/>
        <w:jc w:val="center"/>
        <w:outlineLvl w:val="0"/>
        <w:rPr>
          <w:b/>
          <w:bCs/>
          <w:sz w:val="24"/>
          <w:szCs w:val="24"/>
        </w:rPr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  <w:spacing w:line="276" w:lineRule="auto"/>
        <w:ind w:right="38"/>
        <w:jc w:val="center"/>
        <w:outlineLvl w:val="0"/>
        <w:rPr>
          <w:bCs/>
          <w:sz w:val="24"/>
          <w:szCs w:val="24"/>
        </w:rPr>
      </w:pPr>
      <w:r w:rsidRPr="00CF7C2A">
        <w:rPr>
          <w:bCs/>
          <w:sz w:val="24"/>
          <w:szCs w:val="24"/>
        </w:rPr>
        <w:t xml:space="preserve"> (Tekst jednolity)</w:t>
      </w:r>
    </w:p>
    <w:p w:rsidR="00FB52FF" w:rsidRPr="00CF7C2A" w:rsidRDefault="00FB52FF" w:rsidP="00FB52FF">
      <w:pPr>
        <w:widowControl w:val="0"/>
        <w:autoSpaceDE w:val="0"/>
        <w:autoSpaceDN w:val="0"/>
        <w:adjustRightInd w:val="0"/>
        <w:rPr>
          <w:i/>
          <w:iCs/>
          <w:sz w:val="16"/>
          <w:szCs w:val="16"/>
        </w:rPr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  <w:jc w:val="center"/>
        <w:rPr>
          <w:i/>
          <w:iCs/>
          <w:sz w:val="16"/>
          <w:szCs w:val="16"/>
        </w:rPr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  <w:jc w:val="center"/>
        <w:rPr>
          <w:i/>
          <w:iCs/>
          <w:sz w:val="16"/>
          <w:szCs w:val="16"/>
        </w:rPr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  <w:jc w:val="center"/>
        <w:rPr>
          <w:i/>
          <w:iCs/>
          <w:sz w:val="16"/>
          <w:szCs w:val="16"/>
        </w:rPr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  <w:ind w:right="-141"/>
      </w:pPr>
    </w:p>
    <w:p w:rsidR="00FB52FF" w:rsidRPr="00CF7C2A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4678"/>
      </w:pPr>
      <w:r w:rsidRPr="00CF7C2A">
        <w:br w:type="page"/>
      </w:r>
    </w:p>
    <w:p w:rsidR="00FB52FF" w:rsidRDefault="00FB52FF" w:rsidP="00FB52FF">
      <w:pPr>
        <w:widowControl w:val="0"/>
        <w:autoSpaceDE w:val="0"/>
        <w:autoSpaceDN w:val="0"/>
        <w:adjustRightInd w:val="0"/>
        <w:ind w:firstLine="4678"/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467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</w:t>
      </w:r>
    </w:p>
    <w:p w:rsidR="00FB52FF" w:rsidRDefault="00FB52FF" w:rsidP="00FB52FF">
      <w:pPr>
        <w:widowControl w:val="0"/>
        <w:autoSpaceDE w:val="0"/>
        <w:autoSpaceDN w:val="0"/>
        <w:adjustRightInd w:val="0"/>
        <w:ind w:firstLine="4678"/>
        <w:rPr>
          <w:sz w:val="6"/>
          <w:szCs w:val="6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 Samodzielny Zespół Publicznych Zakładów Lecznictwa Otwartego Warszawa-Wawer</w:t>
      </w:r>
      <w:r>
        <w:rPr>
          <w:i/>
          <w:iCs/>
          <w:sz w:val="24"/>
          <w:szCs w:val="24"/>
        </w:rPr>
        <w:t>,</w:t>
      </w:r>
      <w:r>
        <w:rPr>
          <w:sz w:val="24"/>
          <w:szCs w:val="24"/>
        </w:rPr>
        <w:t xml:space="preserve"> zwany dalej „Zespołem”, jest podmiotem leczniczym niebędącym przedsiębiorcą, prowadzonym w formie samodzielnego publicznego zakładu opieki zdrowotnej.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Zespół może używać nazwy skróconej: </w:t>
      </w:r>
      <w:r>
        <w:rPr>
          <w:i/>
          <w:iCs/>
          <w:sz w:val="24"/>
          <w:szCs w:val="24"/>
        </w:rPr>
        <w:t>„</w:t>
      </w:r>
      <w:r>
        <w:rPr>
          <w:sz w:val="24"/>
          <w:szCs w:val="24"/>
        </w:rPr>
        <w:t>SZPZLO Warszawa-Wawer</w:t>
      </w:r>
      <w:r>
        <w:rPr>
          <w:i/>
          <w:iCs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 Zespół posługuje się znakiem graficznym, którego wzór określa załącznik nr 1 do statutu.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2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 Siedzibą Zespołu jest Warszawa.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 Adres siedziby Zespołu: 04-564 Warszawa ul. Strusia 4/8.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Funkcję podmiotu tworzącego Zespołu wykonuje m.st. Warszawa.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4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Zespół działa na podstawie:</w:t>
      </w:r>
    </w:p>
    <w:p w:rsidR="00FB52FF" w:rsidRDefault="00FB52FF" w:rsidP="00FB52FF">
      <w:pPr>
        <w:widowControl w:val="0"/>
        <w:numPr>
          <w:ilvl w:val="0"/>
          <w:numId w:val="9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ustawy z dnia 15 kwietnia 2011 r. o działalności leczniczej (Dz. U. z 2018 r. poz.2190,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 zwanej dalej „ustawą”;</w:t>
      </w:r>
    </w:p>
    <w:p w:rsidR="00FB52FF" w:rsidRDefault="00FB52FF" w:rsidP="00FB52FF">
      <w:pPr>
        <w:widowControl w:val="0"/>
        <w:numPr>
          <w:ilvl w:val="0"/>
          <w:numId w:val="1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niniejszego statutu;</w:t>
      </w:r>
    </w:p>
    <w:p w:rsidR="00FB52FF" w:rsidRDefault="00FB52FF" w:rsidP="00FB52FF">
      <w:pPr>
        <w:widowControl w:val="0"/>
        <w:numPr>
          <w:ilvl w:val="0"/>
          <w:numId w:val="1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innych przepisów prawa.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5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  Zespół posiada osobowość prawną.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 Zespół został wpisany do rejestru stowarzyszeń, innych organizacji społecznych i zawodowych, fundacji oraz samodzielnych publicznych zakładów opieki zdrowotnej Krajowego Rejestru Sądowego prowadzonego przez Sąd Rejonowy dla m.st. Warszawy w Warszawie, pod numerem KRS: 0000089156.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6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 Głównym celem funkcjonowania Zespołu jest wykonywanie działalności leczniczej polegającej na udzielaniu świadczeń zdrowotnych. Działalność lecznicza wykonywana przez Zespół może również polegać na:</w:t>
      </w:r>
    </w:p>
    <w:p w:rsidR="00FB52FF" w:rsidRDefault="00FB52FF" w:rsidP="00FB52FF">
      <w:pPr>
        <w:widowControl w:val="0"/>
        <w:numPr>
          <w:ilvl w:val="0"/>
          <w:numId w:val="10"/>
        </w:numPr>
        <w:tabs>
          <w:tab w:val="left" w:pos="426"/>
        </w:tabs>
        <w:suppressAutoHyphens w:val="0"/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promocji zdrowia;</w:t>
      </w:r>
    </w:p>
    <w:p w:rsidR="00FB52FF" w:rsidRDefault="00FB52FF" w:rsidP="00FB52FF">
      <w:pPr>
        <w:widowControl w:val="0"/>
        <w:numPr>
          <w:ilvl w:val="0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realizacji zadań dydaktycznych i badawczych w powiązaniu z udzielaniem świadczeń zdrowotnych i promocją zdrowia, w tym wdrażaniem nowych technologii medycznych oraz metod leczenia.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 Zespół może uczestniczyć w przygotowywaniu osób do wykonywania zawodu medycznego i kształceniu osób wykonujących zawód medyczny na zasadach określonych w ustawie oraz odrębnych przepisach regulujących kształcenie tych osób.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7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Zespół organizuje i udziela świadczeń zdrowotnych obejmujących działania służące zachowaniu, ratowaniu, przywracaniu lub poprawie zdrowia oraz inne działania medyczne wynikające z procesu leczenia, ustawy lub przepisów odrębnych regulujących zasady ich wykonywania. 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8</w:t>
      </w:r>
    </w:p>
    <w:p w:rsidR="00FB52FF" w:rsidRDefault="00FB52FF" w:rsidP="00FB52FF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jc w:val="both"/>
      </w:pPr>
      <w:r>
        <w:t>Zadaniem Zespołu jest wykonywanie działalności leczniczej w rodzaju ambulatoryjne świadczenia zdrowotne.</w:t>
      </w:r>
    </w:p>
    <w:p w:rsidR="00FB52FF" w:rsidRDefault="00FB52FF" w:rsidP="00FB52FF">
      <w:pPr>
        <w:pStyle w:val="Akapitzlist"/>
        <w:widowControl w:val="0"/>
        <w:autoSpaceDE w:val="0"/>
        <w:autoSpaceDN w:val="0"/>
        <w:adjustRightInd w:val="0"/>
        <w:jc w:val="both"/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 Do zadań Zespołu należy udzielanie świadczeń zdrowotnych w następujących dziedzinach medycyny: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alergologia;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urologia;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balneologia i medycyna fizykalna;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chirurgia  naczyniowa;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chirurgia ogólna;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chirurgia stomatologiczna;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ortopedia i traumatologia narządu ruchu;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dermatologia i wenerologia;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diabetologia;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endokrynologia;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gastroenterologia,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położnictwo i ginekologia;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choroby wewnętrzne;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kardiologia;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kardiologia dziecięca;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pediatria;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neurologia;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neurologia dziecięca;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okulistyka;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otorynolaryngologia;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otorynolaryngologia dziecięca;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audiologia i foniatria;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nefrologia;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psychiatria;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radiologia i diagnostyka obrazowa;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rehabilitacja medyczna;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stomatologia zachowawcza z </w:t>
      </w:r>
      <w:proofErr w:type="spellStart"/>
      <w:r>
        <w:rPr>
          <w:sz w:val="24"/>
          <w:szCs w:val="24"/>
        </w:rPr>
        <w:t>endodoncją</w:t>
      </w:r>
      <w:proofErr w:type="spellEnd"/>
      <w:r>
        <w:rPr>
          <w:sz w:val="24"/>
          <w:szCs w:val="24"/>
        </w:rPr>
        <w:t>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stomatologia dziecięca;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periodontologia;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protetyka stomatologiczna;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medycyna rodzinna;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medycyna pracy;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medycyna paliatywna;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diagnostyka laboratoryjna;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geriatria;</w:t>
      </w:r>
    </w:p>
    <w:p w:rsidR="00FB52FF" w:rsidRDefault="00FB52FF" w:rsidP="00FB52FF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autoSpaceDE w:val="0"/>
        <w:autoSpaceDN w:val="0"/>
        <w:adjustRightInd w:val="0"/>
        <w:ind w:left="567" w:hanging="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psychologia kliniczna.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9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Zespół może prowadzić wyodrębnioną organizacyjnie działalność inną niż działalność lecznicza w zakresie:</w:t>
      </w:r>
    </w:p>
    <w:p w:rsidR="00FB52FF" w:rsidRDefault="00FB52FF" w:rsidP="00FB52FF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obrotu artykułami zielarskimi i higieniczno-kosmetycznymi;</w:t>
      </w:r>
    </w:p>
    <w:p w:rsidR="00FB52FF" w:rsidRDefault="00FB52FF" w:rsidP="00FB52FF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obrotu artykułami komplementarnymi w stosunku do usług medycznych;</w:t>
      </w:r>
    </w:p>
    <w:p w:rsidR="00FB52FF" w:rsidRDefault="00FB52FF" w:rsidP="00FB52FF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działalności szkoleniowo-edukacyjnej;</w:t>
      </w:r>
    </w:p>
    <w:p w:rsidR="00FB52FF" w:rsidRDefault="00FB52FF" w:rsidP="00FB52FF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działalności wydawniczej;</w:t>
      </w:r>
    </w:p>
    <w:p w:rsidR="00FB52FF" w:rsidRPr="00FB52FF" w:rsidRDefault="00FB52FF" w:rsidP="00FB52FF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przewozu osób albo materiałów biologicznych i materiałów wykorzystywanych do udzielania świadczeń zdrowotnych, wymagających specjalnych warunków transportu;</w:t>
      </w:r>
    </w:p>
    <w:p w:rsidR="00FB52FF" w:rsidRDefault="00FB52FF" w:rsidP="00FB52FF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wynajmu i wydzierżawiania mienia Zespołu i w powierzonym zakresie mienia m.st. Warszawy;</w:t>
      </w:r>
    </w:p>
    <w:p w:rsidR="00FB52FF" w:rsidRDefault="00FB52FF" w:rsidP="00FB52FF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dziennej opieki medycznej;</w:t>
      </w:r>
    </w:p>
    <w:p w:rsidR="00FB52FF" w:rsidRDefault="00FB52FF" w:rsidP="00FB52FF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pomocy społecznej bez zakwaterowania dla osób w podeszłym wieku i osób niepełnosprawnych.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10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</w:pPr>
      <w:r>
        <w:rPr>
          <w:sz w:val="24"/>
          <w:szCs w:val="24"/>
        </w:rPr>
        <w:t>Zespół realizuje zadania na rzecz bezpieczeństwa i obronności państwa, na zasadach określonych w odrębnych przepisach.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11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 Zespół stanowi jeden zakład leczniczy w rozumieniu ustawy.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 W skład Zespołu wchodzą:</w:t>
      </w:r>
    </w:p>
    <w:p w:rsidR="00FB52FF" w:rsidRDefault="00FB52FF" w:rsidP="00FB52FF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jednostki i komórki organizacyjne działalności podstawowej;</w:t>
      </w:r>
    </w:p>
    <w:p w:rsidR="00FB52FF" w:rsidRDefault="00FB52FF" w:rsidP="00FB52FF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jednostki i komórki organizacyjne działalności pomocniczej (administracyjnej, logistycznej, ekonomicznej, organizacyjnej, technicznej i inne).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 Wykaz jednostek organizacyjnych, o których mowa w ust. 2 pkt 1, określa załącznik nr 2 do statutu.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spacing w:line="276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12</w:t>
      </w:r>
    </w:p>
    <w:p w:rsidR="00FB52FF" w:rsidRDefault="00FB52FF" w:rsidP="00FB52F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Dyrektor może tworzyć, łączyć albo likwidować komórki organizacyjne działalności podstawowej Zespołu, o których mowa w § 11 ust. 2 pkt 1, po uzyskaniu wcześniejszej pozytywnej opinii Prezydenta m.st. Warszawy.</w:t>
      </w:r>
    </w:p>
    <w:p w:rsidR="00FB52FF" w:rsidRDefault="00FB52FF" w:rsidP="00FB52F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Szczegółową strukturę jednostek i komórek organizacyjnych działalności pomocniczej, o których mowa w § 11 ust. 2 pkt 2 oraz ich zakres zadań ustala Dyrektor.</w:t>
      </w: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4536"/>
        <w:rPr>
          <w:sz w:val="24"/>
          <w:szCs w:val="24"/>
        </w:rPr>
      </w:pPr>
      <w:r>
        <w:rPr>
          <w:b/>
          <w:bCs/>
          <w:sz w:val="24"/>
          <w:szCs w:val="24"/>
        </w:rPr>
        <w:t>§ 13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 Organami Zespołu są:</w:t>
      </w:r>
    </w:p>
    <w:p w:rsidR="00FB52FF" w:rsidRDefault="00FB52FF" w:rsidP="00FB52FF">
      <w:pPr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firstLine="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Dyrektor, który jest kierownikiem podmiotu leczniczego niebędącego </w:t>
      </w:r>
      <w:r>
        <w:rPr>
          <w:sz w:val="24"/>
          <w:szCs w:val="24"/>
        </w:rPr>
        <w:br/>
        <w:t xml:space="preserve">    przedsiębiorcą w rozumieniu ustawy;</w:t>
      </w:r>
    </w:p>
    <w:p w:rsidR="00FB52FF" w:rsidRDefault="00FB52FF" w:rsidP="00FB52FF">
      <w:pPr>
        <w:widowControl w:val="0"/>
        <w:numPr>
          <w:ilvl w:val="0"/>
          <w:numId w:val="4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firstLine="67"/>
        <w:jc w:val="both"/>
        <w:rPr>
          <w:sz w:val="24"/>
          <w:szCs w:val="24"/>
        </w:rPr>
      </w:pPr>
      <w:r>
        <w:rPr>
          <w:sz w:val="24"/>
          <w:szCs w:val="24"/>
        </w:rPr>
        <w:t>Rada Społeczna.</w:t>
      </w:r>
    </w:p>
    <w:p w:rsidR="00FB52FF" w:rsidRDefault="00FB52FF" w:rsidP="00FB52FF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Dyrektor ponosi odpowiedzialność za zarządzanie Zespołem.</w:t>
      </w:r>
    </w:p>
    <w:p w:rsidR="00FB52FF" w:rsidRDefault="00FB52FF" w:rsidP="00FB52FF">
      <w:pPr>
        <w:widowControl w:val="0"/>
        <w:numPr>
          <w:ilvl w:val="12"/>
          <w:numId w:val="0"/>
        </w:numPr>
        <w:tabs>
          <w:tab w:val="left" w:pos="284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Dyrektor reprezentuje Zespół na zewnątrz.</w:t>
      </w:r>
    </w:p>
    <w:p w:rsidR="00FB52FF" w:rsidRDefault="00FB52FF" w:rsidP="00FB52FF">
      <w:pPr>
        <w:widowControl w:val="0"/>
        <w:numPr>
          <w:ilvl w:val="12"/>
          <w:numId w:val="0"/>
        </w:num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 Dyrektor jest przełożonym pracowników Zespołu oraz dokonuje wobec nich czynności w sprawach z zakresu prawa pracy.</w:t>
      </w:r>
    </w:p>
    <w:p w:rsidR="00FB52FF" w:rsidRDefault="00FB52FF" w:rsidP="00FB52FF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14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 W Zespole działa Rada Społeczna, która jest organem:</w:t>
      </w:r>
    </w:p>
    <w:p w:rsidR="00FB52FF" w:rsidRDefault="00FB52FF" w:rsidP="00FB52FF">
      <w:pPr>
        <w:widowControl w:val="0"/>
        <w:autoSpaceDE w:val="0"/>
        <w:autoSpaceDN w:val="0"/>
        <w:adjustRightInd w:val="0"/>
        <w:ind w:left="426" w:hanging="86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inicjującym i opiniodawczym m.st. Warszawy;</w:t>
      </w:r>
    </w:p>
    <w:p w:rsidR="00FB52FF" w:rsidRDefault="00FB52FF" w:rsidP="00FB52FF">
      <w:pPr>
        <w:widowControl w:val="0"/>
        <w:autoSpaceDE w:val="0"/>
        <w:autoSpaceDN w:val="0"/>
        <w:adjustRightInd w:val="0"/>
        <w:ind w:left="426" w:hanging="86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doradczym Dyrektora.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 Do zadań Rady Społecznej należy:</w:t>
      </w:r>
    </w:p>
    <w:p w:rsidR="00FB52FF" w:rsidRDefault="00FB52FF" w:rsidP="00FB52FF">
      <w:pPr>
        <w:widowControl w:val="0"/>
        <w:numPr>
          <w:ilvl w:val="0"/>
          <w:numId w:val="16"/>
        </w:numPr>
        <w:tabs>
          <w:tab w:val="left" w:pos="284"/>
        </w:tabs>
        <w:suppressAutoHyphens w:val="0"/>
        <w:autoSpaceDE w:val="0"/>
        <w:autoSpaceDN w:val="0"/>
        <w:adjustRightInd w:val="0"/>
        <w:ind w:left="426" w:hanging="74"/>
        <w:jc w:val="both"/>
        <w:rPr>
          <w:sz w:val="24"/>
          <w:szCs w:val="24"/>
        </w:rPr>
      </w:pPr>
      <w:r>
        <w:rPr>
          <w:sz w:val="24"/>
          <w:szCs w:val="24"/>
        </w:rPr>
        <w:t>przedstawianie organom m.st. Warszawy wniosków i opinii w sprawach:</w:t>
      </w:r>
    </w:p>
    <w:p w:rsidR="00FB52FF" w:rsidRDefault="00FB52FF" w:rsidP="00FB52FF">
      <w:pPr>
        <w:numPr>
          <w:ilvl w:val="0"/>
          <w:numId w:val="17"/>
        </w:numPr>
        <w:tabs>
          <w:tab w:val="clear" w:pos="360"/>
          <w:tab w:val="num" w:pos="1134"/>
        </w:tabs>
        <w:suppressAutoHyphens w:val="0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zbycia aktywów trwałych oraz zakupu lub przyjęcia darowizny nowej aparatury i sprzętu medycznego,</w:t>
      </w:r>
    </w:p>
    <w:p w:rsidR="00FB52FF" w:rsidRDefault="00FB52FF" w:rsidP="00FB52FF">
      <w:pPr>
        <w:numPr>
          <w:ilvl w:val="0"/>
          <w:numId w:val="17"/>
        </w:numPr>
        <w:tabs>
          <w:tab w:val="clear" w:pos="360"/>
          <w:tab w:val="num" w:pos="1134"/>
        </w:tabs>
        <w:suppressAutoHyphens w:val="0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związanych z przekształceniem lub likwidacją, rozszerzeniem lub ograniczeniem działalności,</w:t>
      </w:r>
    </w:p>
    <w:p w:rsidR="00FB52FF" w:rsidRDefault="00FB52FF" w:rsidP="00FB52FF">
      <w:pPr>
        <w:numPr>
          <w:ilvl w:val="0"/>
          <w:numId w:val="17"/>
        </w:numPr>
        <w:tabs>
          <w:tab w:val="clear" w:pos="360"/>
          <w:tab w:val="num" w:pos="1134"/>
        </w:tabs>
        <w:suppressAutoHyphens w:val="0"/>
        <w:ind w:left="1701" w:hanging="992"/>
        <w:jc w:val="both"/>
        <w:rPr>
          <w:sz w:val="24"/>
          <w:szCs w:val="24"/>
        </w:rPr>
      </w:pPr>
      <w:r>
        <w:rPr>
          <w:sz w:val="24"/>
          <w:szCs w:val="24"/>
        </w:rPr>
        <w:t>przyznawania Dyrektorowi nagród,</w:t>
      </w:r>
    </w:p>
    <w:p w:rsidR="00FB52FF" w:rsidRDefault="00FB52FF" w:rsidP="00FB52FF">
      <w:pPr>
        <w:numPr>
          <w:ilvl w:val="0"/>
          <w:numId w:val="17"/>
        </w:numPr>
        <w:tabs>
          <w:tab w:val="clear" w:pos="360"/>
          <w:tab w:val="num" w:pos="1134"/>
        </w:tabs>
        <w:suppressAutoHyphens w:val="0"/>
        <w:ind w:left="1701" w:hanging="992"/>
        <w:jc w:val="both"/>
        <w:rPr>
          <w:sz w:val="24"/>
          <w:szCs w:val="24"/>
        </w:rPr>
      </w:pPr>
      <w:r>
        <w:rPr>
          <w:sz w:val="24"/>
          <w:szCs w:val="24"/>
        </w:rPr>
        <w:t>rozwiązania stosunku pracy lub umowy cywilnoprawnej z Dyrektorem,</w:t>
      </w:r>
    </w:p>
    <w:p w:rsidR="00FB52FF" w:rsidRDefault="00FB52FF" w:rsidP="00FB52FF">
      <w:pPr>
        <w:numPr>
          <w:ilvl w:val="0"/>
          <w:numId w:val="17"/>
        </w:numPr>
        <w:tabs>
          <w:tab w:val="clear" w:pos="360"/>
          <w:tab w:val="num" w:pos="1134"/>
        </w:tabs>
        <w:suppressAutoHyphens w:val="0"/>
        <w:ind w:left="1134" w:hanging="425"/>
        <w:jc w:val="both"/>
        <w:rPr>
          <w:bCs/>
          <w:sz w:val="24"/>
          <w:szCs w:val="24"/>
        </w:rPr>
      </w:pPr>
      <w:r>
        <w:rPr>
          <w:sz w:val="24"/>
          <w:szCs w:val="24"/>
        </w:rPr>
        <w:t>oddania w dzierżawę, najem, użytkowanie oraz użyczenie aktywów trwałych Zespołu, w zakresie i przypadkach określonych w uchwale Rady m.st. Warszawy,</w:t>
      </w:r>
    </w:p>
    <w:p w:rsidR="00FB52FF" w:rsidRDefault="00FB52FF" w:rsidP="00FB52FF">
      <w:pPr>
        <w:suppressAutoHyphens w:val="0"/>
        <w:ind w:left="1134"/>
        <w:jc w:val="both"/>
        <w:rPr>
          <w:bCs/>
          <w:sz w:val="24"/>
          <w:szCs w:val="24"/>
        </w:rPr>
      </w:pPr>
    </w:p>
    <w:p w:rsidR="00FB52FF" w:rsidRDefault="00FB52FF" w:rsidP="00FB52FF">
      <w:pPr>
        <w:widowControl w:val="0"/>
        <w:numPr>
          <w:ilvl w:val="0"/>
          <w:numId w:val="17"/>
        </w:numPr>
        <w:tabs>
          <w:tab w:val="clear" w:pos="360"/>
          <w:tab w:val="left" w:pos="426"/>
          <w:tab w:val="left" w:pos="851"/>
          <w:tab w:val="num" w:pos="1134"/>
        </w:tabs>
        <w:suppressAutoHyphens w:val="0"/>
        <w:autoSpaceDE w:val="0"/>
        <w:autoSpaceDN w:val="0"/>
        <w:adjustRightInd w:val="0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zawierania umów najmu i dzierżawy nieruchomości będących we władaniu   Zespołu, w zakresie i przypadkach określonych w uchwale Rady m.st. Warszawy </w:t>
      </w:r>
      <w:r>
        <w:rPr>
          <w:sz w:val="24"/>
          <w:szCs w:val="24"/>
        </w:rPr>
        <w:lastRenderedPageBreak/>
        <w:t>lub zarządzeniu Prezydenta m.st. Warszawy;</w:t>
      </w:r>
    </w:p>
    <w:p w:rsidR="00FB52FF" w:rsidRDefault="00FB52FF" w:rsidP="00FB52FF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przedstawianie Dyrektorowi wniosków i opinii w sprawach:</w:t>
      </w:r>
    </w:p>
    <w:p w:rsidR="00FB52FF" w:rsidRDefault="00FB52FF" w:rsidP="00FB52FF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autoSpaceDE w:val="0"/>
        <w:autoSpaceDN w:val="0"/>
        <w:adjustRightInd w:val="0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planu finansowego, w tym planu inwestycyjnego,</w:t>
      </w:r>
    </w:p>
    <w:p w:rsidR="00FB52FF" w:rsidRDefault="00FB52FF" w:rsidP="00FB52FF">
      <w:pPr>
        <w:widowControl w:val="0"/>
        <w:numPr>
          <w:ilvl w:val="0"/>
          <w:numId w:val="5"/>
        </w:numPr>
        <w:tabs>
          <w:tab w:val="left" w:pos="851"/>
        </w:tabs>
        <w:suppressAutoHyphens w:val="0"/>
        <w:autoSpaceDE w:val="0"/>
        <w:autoSpaceDN w:val="0"/>
        <w:adjustRightInd w:val="0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rocznego sprawozdania z planu finansowego, w tym planu inwestycyjnego,</w:t>
      </w:r>
    </w:p>
    <w:p w:rsidR="00FB52FF" w:rsidRDefault="00FB52FF" w:rsidP="00FB52FF">
      <w:pPr>
        <w:widowControl w:val="0"/>
        <w:numPr>
          <w:ilvl w:val="0"/>
          <w:numId w:val="5"/>
        </w:numPr>
        <w:tabs>
          <w:tab w:val="left" w:pos="851"/>
        </w:tabs>
        <w:suppressAutoHyphens w:val="0"/>
        <w:autoSpaceDE w:val="0"/>
        <w:autoSpaceDN w:val="0"/>
        <w:adjustRightInd w:val="0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kredytów bankowych lub dotacji,</w:t>
      </w:r>
    </w:p>
    <w:p w:rsidR="00FB52FF" w:rsidRDefault="00FB52FF" w:rsidP="00FB52FF">
      <w:pPr>
        <w:widowControl w:val="0"/>
        <w:numPr>
          <w:ilvl w:val="0"/>
          <w:numId w:val="6"/>
        </w:numPr>
        <w:tabs>
          <w:tab w:val="left" w:pos="851"/>
        </w:tabs>
        <w:suppressAutoHyphens w:val="0"/>
        <w:autoSpaceDE w:val="0"/>
        <w:autoSpaceDN w:val="0"/>
        <w:adjustRightInd w:val="0"/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podziału zysku,</w:t>
      </w:r>
    </w:p>
    <w:p w:rsidR="00FB52FF" w:rsidRPr="00275A30" w:rsidRDefault="00FB52FF" w:rsidP="00FB52FF">
      <w:pPr>
        <w:widowControl w:val="0"/>
        <w:numPr>
          <w:ilvl w:val="0"/>
          <w:numId w:val="6"/>
        </w:numPr>
        <w:tabs>
          <w:tab w:val="left" w:pos="851"/>
          <w:tab w:val="left" w:pos="1701"/>
        </w:tabs>
        <w:suppressAutoHyphens w:val="0"/>
        <w:autoSpaceDE w:val="0"/>
        <w:autoSpaceDN w:val="0"/>
        <w:adjustRightInd w:val="0"/>
        <w:ind w:left="1134" w:hanging="425"/>
        <w:jc w:val="both"/>
        <w:rPr>
          <w:rStyle w:val="txt-new"/>
          <w:sz w:val="24"/>
          <w:szCs w:val="24"/>
        </w:rPr>
      </w:pPr>
      <w:r w:rsidRPr="00275A30">
        <w:rPr>
          <w:rStyle w:val="txt-new"/>
          <w:sz w:val="24"/>
          <w:szCs w:val="24"/>
        </w:rPr>
        <w:t>zbycia aktywów trwałych oraz zakupu lub przyjęcia darowizny nowej aparatury i sprzętu medycznego,</w:t>
      </w:r>
    </w:p>
    <w:p w:rsidR="00FB52FF" w:rsidRDefault="00FB52FF" w:rsidP="00FB52FF">
      <w:pPr>
        <w:widowControl w:val="0"/>
        <w:numPr>
          <w:ilvl w:val="0"/>
          <w:numId w:val="6"/>
        </w:numPr>
        <w:tabs>
          <w:tab w:val="left" w:pos="851"/>
        </w:tabs>
        <w:suppressAutoHyphens w:val="0"/>
        <w:autoSpaceDE w:val="0"/>
        <w:autoSpaceDN w:val="0"/>
        <w:adjustRightInd w:val="0"/>
        <w:ind w:left="1134" w:hanging="425"/>
        <w:jc w:val="both"/>
        <w:rPr>
          <w:sz w:val="24"/>
          <w:szCs w:val="24"/>
        </w:rPr>
      </w:pPr>
      <w:r w:rsidRPr="00275A30">
        <w:rPr>
          <w:rStyle w:val="txt-new"/>
          <w:sz w:val="24"/>
          <w:szCs w:val="24"/>
        </w:rPr>
        <w:t>regulaminu organizacyjnego</w:t>
      </w:r>
      <w:r w:rsidRPr="00275A30">
        <w:rPr>
          <w:sz w:val="24"/>
          <w:szCs w:val="24"/>
        </w:rPr>
        <w:t>;</w:t>
      </w:r>
    </w:p>
    <w:p w:rsidR="00FB52FF" w:rsidRDefault="00FB52FF" w:rsidP="00FB52FF">
      <w:pPr>
        <w:widowControl w:val="0"/>
        <w:tabs>
          <w:tab w:val="left" w:pos="1134"/>
        </w:tabs>
        <w:autoSpaceDE w:val="0"/>
        <w:autoSpaceDN w:val="0"/>
        <w:adjustRightInd w:val="0"/>
        <w:ind w:left="1278" w:hanging="711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dokonywanie okresowych analiz skarg i wniosków wnoszonych przez pacjentów, z wyłączeniem spraw podlegających nadzorowi medycznemu;</w:t>
      </w:r>
    </w:p>
    <w:p w:rsidR="00FB52FF" w:rsidRDefault="00FB52FF" w:rsidP="00FB52FF">
      <w:pPr>
        <w:widowControl w:val="0"/>
        <w:numPr>
          <w:ilvl w:val="12"/>
          <w:numId w:val="0"/>
        </w:numPr>
        <w:tabs>
          <w:tab w:val="left" w:pos="1420"/>
        </w:tabs>
        <w:autoSpaceDE w:val="0"/>
        <w:autoSpaceDN w:val="0"/>
        <w:adjustRightInd w:val="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wykonywanie innych zadań określonych w ustawie.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 Kadencja Rady Społecznej trwa cztery lata. Rada Społeczna pełni swoje obowiązki do czasu powołania nowego składu osobowego Rady Społecznej.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 Członkowie Rady Społecznej mogą zostać w każdym czasie, przed upływem kadencji, odwołani przez organ, który ich delegował. Przyczyną odwołania może być:</w:t>
      </w:r>
    </w:p>
    <w:p w:rsidR="00FB52FF" w:rsidRDefault="00FB52FF" w:rsidP="00FB52FF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nienależyte wykonywanie obowiązków;</w:t>
      </w:r>
    </w:p>
    <w:p w:rsidR="00FB52FF" w:rsidRDefault="00FB52FF" w:rsidP="00FB52FF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złożenie rezygnacji z funkcji członka Rady Społecznej;</w:t>
      </w:r>
    </w:p>
    <w:p w:rsidR="00FB52FF" w:rsidRDefault="00FB52FF" w:rsidP="00FB52FF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wykonywanie działalności konkurencyjnej lub zatrudnienie w podmiocie     wykonującym działalność konkurencyjną wobec  Zespołu;</w:t>
      </w:r>
    </w:p>
    <w:p w:rsidR="00FB52FF" w:rsidRDefault="00FB52FF" w:rsidP="00FB52FF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skazanie prawomocnym wyrokiem sądu za przestępstwo ścigane z oskarżenia publicznego lub przestępstwo skarbowe;</w:t>
      </w:r>
    </w:p>
    <w:p w:rsidR="00FB52FF" w:rsidRDefault="00FB52FF" w:rsidP="00FB52FF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przyczyny określone w ustawie lub innych przepisach prawa uniemożliwiające zasiadanie w Radzie Społecznej, w szczególności podjęcie zatrudnienia w Zespole. 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15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Zespół prowadzi gospodarkę finansową w formie przewidzianej dla samodzielnego publicznego zakładu opieki zdrowotnej, na zasadach określonych w szczególności w ustawie oraz przepisach o rachunkowości.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16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Zespół pokrywa z posiadanych środków i uzyskiwanych przychodów koszty działalności i reguluje zobowiązania.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17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Podstawą gospodarki Zespołu jest plan finansowy ustalany przez Dyrektora.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18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Zespół może uzyskiwać środki finansowe:</w:t>
      </w:r>
    </w:p>
    <w:p w:rsidR="00FB52FF" w:rsidRDefault="00FB52FF" w:rsidP="00FB52FF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 w:hanging="283"/>
        <w:jc w:val="both"/>
        <w:rPr>
          <w:sz w:val="24"/>
          <w:szCs w:val="24"/>
        </w:rPr>
      </w:pPr>
      <w:r>
        <w:rPr>
          <w:sz w:val="24"/>
          <w:szCs w:val="24"/>
        </w:rPr>
        <w:t>z odpłatnej działalności leczniczej, chyba że przepisy odrębne stanowią inaczej;</w:t>
      </w:r>
    </w:p>
    <w:p w:rsidR="00FB52FF" w:rsidRDefault="00FB52FF" w:rsidP="00FB52FF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851" w:hanging="283"/>
        <w:jc w:val="both"/>
        <w:rPr>
          <w:sz w:val="24"/>
          <w:szCs w:val="24"/>
        </w:rPr>
      </w:pPr>
      <w:r>
        <w:rPr>
          <w:sz w:val="24"/>
          <w:szCs w:val="24"/>
        </w:rPr>
        <w:t>z wydzielonej działalności gospodarczej innej niż wymieniona w pkt 1, określonej   w niniejszym statucie;</w:t>
      </w:r>
    </w:p>
    <w:p w:rsidR="00FB52FF" w:rsidRDefault="00FB52FF" w:rsidP="00FB52FF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851" w:hanging="283"/>
        <w:jc w:val="both"/>
        <w:rPr>
          <w:sz w:val="24"/>
          <w:szCs w:val="24"/>
        </w:rPr>
      </w:pPr>
      <w:r>
        <w:rPr>
          <w:sz w:val="24"/>
          <w:szCs w:val="24"/>
        </w:rPr>
        <w:t>z odsetek od lokat;</w:t>
      </w:r>
    </w:p>
    <w:p w:rsidR="00FB52FF" w:rsidRDefault="00FB52FF" w:rsidP="00FB52FF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851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 darowizn, zapisów, spadków oraz ofiarności publicznej, także pochodzenia </w:t>
      </w:r>
      <w:r>
        <w:rPr>
          <w:sz w:val="24"/>
          <w:szCs w:val="24"/>
        </w:rPr>
        <w:br/>
        <w:t xml:space="preserve"> zagranicznego;</w:t>
      </w:r>
    </w:p>
    <w:p w:rsidR="00FB52FF" w:rsidRDefault="00FB52FF" w:rsidP="00FB52FF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851" w:hanging="283"/>
        <w:jc w:val="both"/>
        <w:rPr>
          <w:sz w:val="24"/>
          <w:szCs w:val="24"/>
        </w:rPr>
      </w:pPr>
      <w:r>
        <w:rPr>
          <w:sz w:val="24"/>
          <w:szCs w:val="24"/>
        </w:rPr>
        <w:t>na cele i na zasadach określonych w przepisach art. 114-117 ustawy;</w:t>
      </w:r>
    </w:p>
    <w:p w:rsidR="00FB52FF" w:rsidRDefault="00FB52FF" w:rsidP="00FB52FF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851" w:hanging="283"/>
        <w:jc w:val="both"/>
        <w:rPr>
          <w:sz w:val="24"/>
          <w:szCs w:val="24"/>
        </w:rPr>
      </w:pPr>
      <w:r>
        <w:rPr>
          <w:sz w:val="24"/>
          <w:szCs w:val="24"/>
        </w:rPr>
        <w:t>na realizację innych zadań określonych odrębnymi przepisami;</w:t>
      </w:r>
    </w:p>
    <w:p w:rsidR="00FB52FF" w:rsidRDefault="00FB52FF" w:rsidP="00FB52FF">
      <w:pPr>
        <w:widowControl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851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pokrycie straty netto, o której mowa w art. 59 ust. 2 pkt 1 ustawy. </w:t>
      </w:r>
    </w:p>
    <w:p w:rsidR="00FB52FF" w:rsidRDefault="00FB52FF" w:rsidP="00FB52FF">
      <w:pPr>
        <w:widowControl w:val="0"/>
        <w:suppressAutoHyphens w:val="0"/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19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Zespół decyduje samodzielnie o podziale zysku.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 20</w:t>
      </w:r>
    </w:p>
    <w:p w:rsidR="00FB52FF" w:rsidRDefault="00FB52FF" w:rsidP="00FB52FF">
      <w:pPr>
        <w:pStyle w:val="Akapitzlist"/>
        <w:numPr>
          <w:ilvl w:val="0"/>
          <w:numId w:val="21"/>
        </w:numPr>
        <w:suppressAutoHyphens/>
        <w:ind w:left="426" w:hanging="578"/>
        <w:jc w:val="both"/>
      </w:pPr>
      <w:r>
        <w:t>Roczne sprawozdanie finansowe Zespołu jest zatwierdzane przez Prezydenta m.st.    Warszawy na zasadach określonych w odrębnych przepisach.</w:t>
      </w:r>
    </w:p>
    <w:p w:rsidR="00FB52FF" w:rsidRDefault="00FB52FF" w:rsidP="00FB52FF">
      <w:pPr>
        <w:pStyle w:val="Akapitzlist"/>
        <w:numPr>
          <w:ilvl w:val="0"/>
          <w:numId w:val="21"/>
        </w:numPr>
        <w:suppressAutoHyphens/>
        <w:ind w:left="426" w:hanging="578"/>
        <w:jc w:val="both"/>
      </w:pPr>
      <w:r>
        <w:t>Ocena sytuacji ekonomiczno-finansowej Zespołu o której mowa w art. 53 a ustawy jest dokonywana przez Prezydenta m.st. Warszawy.</w:t>
      </w:r>
    </w:p>
    <w:p w:rsidR="00FB52FF" w:rsidRDefault="00FB52FF" w:rsidP="00FB52FF">
      <w:pPr>
        <w:pStyle w:val="Akapitzlist"/>
        <w:numPr>
          <w:ilvl w:val="0"/>
          <w:numId w:val="21"/>
        </w:numPr>
        <w:suppressAutoHyphens/>
        <w:ind w:left="426" w:hanging="578"/>
        <w:jc w:val="both"/>
      </w:pPr>
      <w:r>
        <w:t>Program naprawczy Zespołu, o którym mowa w art. 59 ust. 4 ustawy jest zatwierdzany przez Prezydenta m.st. Warszawy.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21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Nadzór nad działalnością Zespołu sprawuje Prezydent m.st. Warszawy.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22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 W sprawach nieuregulowanych w niniejszym statucie stosuje się przepisy ustawy oraz przepisy wydane na jej podstawie.</w:t>
      </w: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 Zmiany statutu dokonywane są w trybie właściwym dla jego uchwalenia.</w:t>
      </w:r>
    </w:p>
    <w:p w:rsidR="00FB52FF" w:rsidRDefault="00FB52FF" w:rsidP="00FB52FF">
      <w:pPr>
        <w:keepNext/>
        <w:widowControl w:val="0"/>
        <w:autoSpaceDE w:val="0"/>
        <w:autoSpaceDN w:val="0"/>
        <w:adjustRightInd w:val="0"/>
        <w:ind w:firstLine="510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  <w:r>
        <w:rPr>
          <w:sz w:val="24"/>
          <w:szCs w:val="24"/>
        </w:rPr>
        <w:lastRenderedPageBreak/>
        <w:t>Załącznik nr 1</w:t>
      </w:r>
    </w:p>
    <w:p w:rsidR="00FB52FF" w:rsidRDefault="00FB52FF" w:rsidP="00FB52FF">
      <w:pPr>
        <w:keepNext/>
        <w:widowControl w:val="0"/>
        <w:autoSpaceDE w:val="0"/>
        <w:autoSpaceDN w:val="0"/>
        <w:adjustRightInd w:val="0"/>
        <w:ind w:firstLine="5103"/>
        <w:rPr>
          <w:b/>
          <w:bCs/>
          <w:sz w:val="24"/>
          <w:szCs w:val="24"/>
        </w:rPr>
      </w:pPr>
      <w:r>
        <w:rPr>
          <w:sz w:val="24"/>
          <w:szCs w:val="24"/>
        </w:rPr>
        <w:t>do statutu SZ PZLO Warszawa-Wawer</w:t>
      </w:r>
    </w:p>
    <w:p w:rsidR="00FB52FF" w:rsidRDefault="00FB52FF" w:rsidP="00FB52F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B52FF" w:rsidRDefault="00FB52FF" w:rsidP="00FB52FF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Wzór znaku graficznego, którym posługuje się </w:t>
      </w:r>
    </w:p>
    <w:p w:rsidR="00FB52FF" w:rsidRDefault="00FB52FF" w:rsidP="00FB52FF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Samodzielny Zespół</w:t>
      </w:r>
    </w:p>
    <w:p w:rsidR="00FB52FF" w:rsidRDefault="00FB52FF" w:rsidP="00FB52FF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Publicznych Zakładów Lecznictwa Otwartego </w:t>
      </w:r>
    </w:p>
    <w:p w:rsidR="00FB52FF" w:rsidRDefault="00FB52FF" w:rsidP="00FB52FF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Warszawa-Wawer </w:t>
      </w:r>
    </w:p>
    <w:p w:rsidR="00FB52FF" w:rsidRDefault="00FB52FF" w:rsidP="00FB52FF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B52FF" w:rsidRDefault="00FB52FF" w:rsidP="00FB52FF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B52FF" w:rsidRDefault="00FB52FF" w:rsidP="00FB52FF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B52FF" w:rsidRDefault="00FB52FF" w:rsidP="00FB52FF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 wp14:anchorId="452C7E24" wp14:editId="56F00BA9">
            <wp:extent cx="2771775" cy="2771775"/>
            <wp:effectExtent l="0" t="0" r="9525" b="9525"/>
            <wp:docPr id="90" name="Obraz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2FF" w:rsidRDefault="00FB52FF" w:rsidP="00FB52FF">
      <w:pPr>
        <w:widowControl w:val="0"/>
        <w:autoSpaceDE w:val="0"/>
        <w:autoSpaceDN w:val="0"/>
        <w:adjustRightInd w:val="0"/>
        <w:jc w:val="center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keepNext/>
        <w:widowControl w:val="0"/>
        <w:autoSpaceDE w:val="0"/>
        <w:autoSpaceDN w:val="0"/>
        <w:adjustRightInd w:val="0"/>
        <w:ind w:firstLine="5103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2</w:t>
      </w:r>
    </w:p>
    <w:p w:rsidR="00FB52FF" w:rsidRDefault="00FB52FF" w:rsidP="00FB52FF">
      <w:pPr>
        <w:keepNext/>
        <w:widowControl w:val="0"/>
        <w:autoSpaceDE w:val="0"/>
        <w:autoSpaceDN w:val="0"/>
        <w:adjustRightInd w:val="0"/>
        <w:ind w:firstLine="5103"/>
        <w:rPr>
          <w:sz w:val="24"/>
          <w:szCs w:val="24"/>
        </w:rPr>
      </w:pPr>
      <w:r>
        <w:rPr>
          <w:sz w:val="24"/>
          <w:szCs w:val="24"/>
        </w:rPr>
        <w:t>do Statutu SZ PZLO Warszawa-Wawer</w:t>
      </w:r>
    </w:p>
    <w:p w:rsidR="00FB52FF" w:rsidRDefault="00FB52FF" w:rsidP="00FB52FF">
      <w:pPr>
        <w:keepNext/>
        <w:widowControl w:val="0"/>
        <w:autoSpaceDE w:val="0"/>
        <w:autoSpaceDN w:val="0"/>
        <w:adjustRightInd w:val="0"/>
        <w:ind w:firstLine="5103"/>
        <w:rPr>
          <w:b/>
          <w:bCs/>
          <w:sz w:val="24"/>
          <w:szCs w:val="24"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center"/>
        <w:outlineLvl w:val="0"/>
        <w:rPr>
          <w:rFonts w:ascii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hAnsi="Bookman Old Style" w:cs="Bookman Old Style"/>
          <w:b/>
          <w:bCs/>
          <w:sz w:val="24"/>
          <w:szCs w:val="24"/>
        </w:rPr>
        <w:t>Wykaz jednostek organizacyjnych działalności podstawowej</w:t>
      </w:r>
    </w:p>
    <w:p w:rsidR="00FB52FF" w:rsidRDefault="00FB52FF" w:rsidP="00FB52FF">
      <w:pPr>
        <w:widowControl w:val="0"/>
        <w:autoSpaceDE w:val="0"/>
        <w:autoSpaceDN w:val="0"/>
        <w:adjustRightInd w:val="0"/>
        <w:ind w:right="40"/>
        <w:jc w:val="center"/>
        <w:rPr>
          <w:rFonts w:ascii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hAnsi="Bookman Old Style" w:cs="Bookman Old Style"/>
          <w:b/>
          <w:bCs/>
          <w:sz w:val="24"/>
          <w:szCs w:val="24"/>
        </w:rPr>
        <w:t>Samodzielnego Zespołu</w:t>
      </w:r>
    </w:p>
    <w:p w:rsidR="00FB52FF" w:rsidRDefault="00FB52FF" w:rsidP="00FB52FF">
      <w:pPr>
        <w:widowControl w:val="0"/>
        <w:autoSpaceDE w:val="0"/>
        <w:autoSpaceDN w:val="0"/>
        <w:adjustRightInd w:val="0"/>
        <w:ind w:right="40"/>
        <w:jc w:val="center"/>
        <w:rPr>
          <w:rFonts w:ascii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hAnsi="Bookman Old Style" w:cs="Bookman Old Style"/>
          <w:b/>
          <w:bCs/>
          <w:sz w:val="24"/>
          <w:szCs w:val="24"/>
        </w:rPr>
        <w:t>Publicznych Zakładów Lecznictwa Otwartego</w:t>
      </w:r>
    </w:p>
    <w:p w:rsidR="00FB52FF" w:rsidRDefault="00FB52FF" w:rsidP="00FB52FF">
      <w:pPr>
        <w:widowControl w:val="0"/>
        <w:autoSpaceDE w:val="0"/>
        <w:autoSpaceDN w:val="0"/>
        <w:adjustRightInd w:val="0"/>
        <w:ind w:right="40"/>
        <w:jc w:val="center"/>
        <w:rPr>
          <w:rFonts w:ascii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hAnsi="Bookman Old Style" w:cs="Bookman Old Style"/>
          <w:b/>
          <w:bCs/>
          <w:sz w:val="24"/>
          <w:szCs w:val="24"/>
        </w:rPr>
        <w:t>Warszawa-Wawer</w:t>
      </w:r>
    </w:p>
    <w:p w:rsidR="00FB52FF" w:rsidRDefault="00FB52FF" w:rsidP="00FB52FF">
      <w:pPr>
        <w:widowControl w:val="0"/>
        <w:autoSpaceDE w:val="0"/>
        <w:autoSpaceDN w:val="0"/>
        <w:adjustRightInd w:val="0"/>
        <w:ind w:right="40"/>
        <w:jc w:val="center"/>
        <w:rPr>
          <w:rFonts w:ascii="Bookman Old Style" w:hAnsi="Bookman Old Style" w:cs="Bookman Old Style"/>
          <w:b/>
          <w:bCs/>
        </w:rPr>
      </w:pPr>
    </w:p>
    <w:p w:rsidR="00FB52FF" w:rsidRDefault="00FB52FF" w:rsidP="00FB52F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4320"/>
        <w:gridCol w:w="3420"/>
      </w:tblGrid>
      <w:tr w:rsidR="00FB52FF" w:rsidTr="005B7919">
        <w:trPr>
          <w:trHeight w:val="535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jednostki organizacyjnej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</w:t>
            </w:r>
          </w:p>
        </w:tc>
      </w:tr>
      <w:tr w:rsidR="00FB52FF" w:rsidTr="005B7919">
        <w:trPr>
          <w:trHeight w:val="822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720" w:hanging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Przychodnia Rejonowa nr 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04-564 Warszawa </w:t>
            </w:r>
          </w:p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Strusia 4/8</w:t>
            </w:r>
          </w:p>
        </w:tc>
      </w:tr>
      <w:tr w:rsidR="00FB52FF" w:rsidTr="005B7919">
        <w:trPr>
          <w:trHeight w:val="823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720" w:hanging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Przychodnia Rejonowa Nr 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04-832 Warszawa </w:t>
            </w:r>
          </w:p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Patriotów 170</w:t>
            </w:r>
          </w:p>
        </w:tc>
      </w:tr>
      <w:tr w:rsidR="00FB52FF" w:rsidTr="005B7919">
        <w:trPr>
          <w:trHeight w:val="823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720" w:hanging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Przychodnia Rejonowa Nr 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04-713 Warszawa </w:t>
            </w:r>
          </w:p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ul. </w:t>
            </w:r>
            <w:proofErr w:type="spellStart"/>
            <w:r>
              <w:rPr>
                <w:bCs/>
                <w:sz w:val="24"/>
                <w:szCs w:val="24"/>
              </w:rPr>
              <w:t>Żegańska</w:t>
            </w:r>
            <w:proofErr w:type="spellEnd"/>
            <w:r>
              <w:rPr>
                <w:bCs/>
                <w:sz w:val="24"/>
                <w:szCs w:val="24"/>
              </w:rPr>
              <w:t xml:space="preserve"> 13</w:t>
            </w:r>
          </w:p>
        </w:tc>
      </w:tr>
      <w:tr w:rsidR="00FB52FF" w:rsidTr="005B7919">
        <w:trPr>
          <w:trHeight w:val="823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720" w:hanging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Przychodnia Rejonowa Nr 4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04-550 Warszawa</w:t>
            </w:r>
          </w:p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Begonii 10</w:t>
            </w:r>
          </w:p>
        </w:tc>
      </w:tr>
      <w:tr w:rsidR="00FB52FF" w:rsidTr="005B7919">
        <w:trPr>
          <w:trHeight w:val="823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720" w:hanging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Przychodnia Rejonowa Nr 5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04-766 Warszawa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Trakt Lubelski 167</w:t>
            </w:r>
          </w:p>
        </w:tc>
      </w:tr>
      <w:tr w:rsidR="00FB52FF" w:rsidTr="005B7919">
        <w:trPr>
          <w:trHeight w:val="822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720" w:hanging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Przychodnia Rejonowa Nr 6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04-912 Warszawa</w:t>
            </w:r>
          </w:p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ul. Patriotów 46</w:t>
            </w:r>
          </w:p>
        </w:tc>
      </w:tr>
      <w:tr w:rsidR="00FB52FF" w:rsidTr="005B7919">
        <w:trPr>
          <w:trHeight w:val="822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left="720" w:hanging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Centrum Zdrowia Psychicznego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04-912 Warszawa</w:t>
            </w:r>
          </w:p>
          <w:p w:rsidR="00FB52FF" w:rsidRDefault="00FB52FF" w:rsidP="005B79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Patriotów 46</w:t>
            </w:r>
          </w:p>
        </w:tc>
      </w:tr>
    </w:tbl>
    <w:p w:rsidR="00FB52FF" w:rsidRDefault="00FB52FF" w:rsidP="00FB52FF"/>
    <w:p w:rsidR="00FB52FF" w:rsidRDefault="00FB52FF" w:rsidP="00FB52FF"/>
    <w:p w:rsidR="00FB52FF" w:rsidRDefault="00FB52FF" w:rsidP="00FB52FF"/>
    <w:p w:rsidR="00FB52FF" w:rsidRDefault="00FB52FF" w:rsidP="00FB52FF"/>
    <w:p w:rsidR="00FB52FF" w:rsidRDefault="00FB52FF" w:rsidP="00FB52FF"/>
    <w:p w:rsidR="00FB52FF" w:rsidRDefault="00FB52FF" w:rsidP="00FB52FF"/>
    <w:p w:rsidR="00FB52FF" w:rsidRDefault="00FB52FF" w:rsidP="00FB52FF"/>
    <w:p w:rsidR="00FB52FF" w:rsidRDefault="00FB52FF" w:rsidP="00FB52FF"/>
    <w:p w:rsidR="0062551E" w:rsidRDefault="0062551E"/>
    <w:sectPr w:rsidR="0062551E" w:rsidSect="00FB52F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64F33"/>
    <w:multiLevelType w:val="hybridMultilevel"/>
    <w:tmpl w:val="1D00C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3267E"/>
    <w:multiLevelType w:val="singleLevel"/>
    <w:tmpl w:val="D35E787A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E5D38A9"/>
    <w:multiLevelType w:val="singleLevel"/>
    <w:tmpl w:val="D35E787A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05E2775"/>
    <w:multiLevelType w:val="singleLevel"/>
    <w:tmpl w:val="D35E787A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1B32187"/>
    <w:multiLevelType w:val="singleLevel"/>
    <w:tmpl w:val="D35E787A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9BE5045"/>
    <w:multiLevelType w:val="singleLevel"/>
    <w:tmpl w:val="D35E787A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AA7213E"/>
    <w:multiLevelType w:val="singleLevel"/>
    <w:tmpl w:val="D35E787A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0701816"/>
    <w:multiLevelType w:val="singleLevel"/>
    <w:tmpl w:val="D35E787A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37A01F3"/>
    <w:multiLevelType w:val="hybridMultilevel"/>
    <w:tmpl w:val="B05C4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E1B94"/>
    <w:multiLevelType w:val="hybridMultilevel"/>
    <w:tmpl w:val="598A58E6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74C03E2E"/>
    <w:multiLevelType w:val="singleLevel"/>
    <w:tmpl w:val="B298ED2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5981186"/>
    <w:multiLevelType w:val="singleLevel"/>
    <w:tmpl w:val="D35E787A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757220C"/>
    <w:multiLevelType w:val="multilevel"/>
    <w:tmpl w:val="2884B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  <w:lvlOverride w:ilvl="0">
      <w:lvl w:ilvl="0">
        <w:start w:val="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  <w:sz w:val="24"/>
          <w:szCs w:val="24"/>
        </w:rPr>
      </w:lvl>
    </w:lvlOverride>
  </w:num>
  <w:num w:numId="7">
    <w:abstractNumId w:val="7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</w:num>
  <w:num w:numId="1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2FF"/>
    <w:rsid w:val="00212FD5"/>
    <w:rsid w:val="0062551E"/>
    <w:rsid w:val="00FB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4032C-0B3C-41E5-B4D3-6B1F6522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52F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52FF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FB52FF"/>
  </w:style>
  <w:style w:type="paragraph" w:styleId="Tekstdymka">
    <w:name w:val="Balloon Text"/>
    <w:basedOn w:val="Normalny"/>
    <w:link w:val="TekstdymkaZnak"/>
    <w:uiPriority w:val="99"/>
    <w:semiHidden/>
    <w:unhideWhenUsed/>
    <w:rsid w:val="00FB52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2F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1434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2</cp:revision>
  <cp:lastPrinted>2019-10-08T08:37:00Z</cp:lastPrinted>
  <dcterms:created xsi:type="dcterms:W3CDTF">2019-10-08T08:36:00Z</dcterms:created>
  <dcterms:modified xsi:type="dcterms:W3CDTF">2020-01-17T10:40:00Z</dcterms:modified>
</cp:coreProperties>
</file>