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E2F" w:rsidRDefault="001F0E2F" w:rsidP="001F0E2F"/>
    <w:p w:rsidR="001F0E2F" w:rsidRPr="002D04E8" w:rsidRDefault="001F0E2F" w:rsidP="001F0E2F">
      <w:pPr>
        <w:suppressAutoHyphens w:val="0"/>
        <w:ind w:firstLine="5529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Załącznik nr 6</w:t>
      </w:r>
    </w:p>
    <w:p w:rsidR="00B626B2" w:rsidRDefault="00B626B2" w:rsidP="00B626B2">
      <w:pPr>
        <w:suppressAutoHyphens w:val="0"/>
        <w:ind w:left="5529"/>
        <w:rPr>
          <w:sz w:val="24"/>
          <w:szCs w:val="24"/>
          <w:lang w:eastAsia="pl-PL"/>
        </w:rPr>
      </w:pPr>
      <w:bookmarkStart w:id="0" w:name="_GoBack"/>
      <w:r>
        <w:rPr>
          <w:sz w:val="24"/>
          <w:szCs w:val="24"/>
          <w:lang w:eastAsia="pl-PL"/>
        </w:rPr>
        <w:t>do uchwały nr XXV/702/2020</w:t>
      </w:r>
    </w:p>
    <w:p w:rsidR="00B626B2" w:rsidRDefault="00B626B2" w:rsidP="00B626B2">
      <w:pPr>
        <w:suppressAutoHyphens w:val="0"/>
        <w:ind w:left="5529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Rady m.st. Warszawy</w:t>
      </w:r>
    </w:p>
    <w:p w:rsidR="00B626B2" w:rsidRDefault="00B626B2" w:rsidP="00B626B2">
      <w:pPr>
        <w:suppressAutoHyphens w:val="0"/>
        <w:ind w:left="5529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 xml:space="preserve">z dnia </w:t>
      </w:r>
      <w:bookmarkEnd w:id="0"/>
      <w:r>
        <w:rPr>
          <w:sz w:val="24"/>
          <w:szCs w:val="24"/>
          <w:lang w:eastAsia="pl-PL"/>
        </w:rPr>
        <w:t>16 stycznia 2020 r.</w:t>
      </w:r>
    </w:p>
    <w:p w:rsidR="001F0E2F" w:rsidRPr="002D04E8" w:rsidRDefault="001F0E2F" w:rsidP="001F0E2F">
      <w:pPr>
        <w:suppressAutoHyphens w:val="0"/>
        <w:ind w:firstLine="6379"/>
        <w:rPr>
          <w:sz w:val="24"/>
          <w:szCs w:val="24"/>
          <w:lang w:eastAsia="pl-PL"/>
        </w:rPr>
      </w:pPr>
    </w:p>
    <w:p w:rsidR="001F0E2F" w:rsidRPr="002D04E8" w:rsidRDefault="001F0E2F" w:rsidP="001F0E2F">
      <w:pPr>
        <w:suppressAutoHyphens w:val="0"/>
        <w:rPr>
          <w:sz w:val="24"/>
          <w:szCs w:val="24"/>
          <w:lang w:eastAsia="pl-PL"/>
        </w:rPr>
      </w:pPr>
    </w:p>
    <w:p w:rsidR="001F0E2F" w:rsidRPr="002D04E8" w:rsidRDefault="001F0E2F" w:rsidP="001F0E2F">
      <w:pPr>
        <w:suppressAutoHyphens w:val="0"/>
        <w:rPr>
          <w:sz w:val="24"/>
          <w:szCs w:val="24"/>
          <w:lang w:eastAsia="pl-PL"/>
        </w:rPr>
      </w:pPr>
    </w:p>
    <w:p w:rsidR="001F0E2F" w:rsidRPr="002D04E8" w:rsidRDefault="001F0E2F" w:rsidP="001F0E2F">
      <w:pPr>
        <w:suppressAutoHyphens w:val="0"/>
        <w:jc w:val="center"/>
        <w:rPr>
          <w:sz w:val="24"/>
          <w:szCs w:val="24"/>
          <w:lang w:eastAsia="pl-PL"/>
        </w:rPr>
      </w:pPr>
    </w:p>
    <w:p w:rsidR="001F0E2F" w:rsidRPr="002D04E8" w:rsidRDefault="001F0E2F" w:rsidP="001F0E2F">
      <w:pPr>
        <w:suppressAutoHyphens w:val="0"/>
        <w:rPr>
          <w:sz w:val="24"/>
          <w:szCs w:val="24"/>
          <w:lang w:eastAsia="pl-PL"/>
        </w:rPr>
      </w:pPr>
    </w:p>
    <w:p w:rsidR="001F0E2F" w:rsidRPr="002D04E8" w:rsidRDefault="001F0E2F" w:rsidP="001F0E2F">
      <w:pPr>
        <w:suppressAutoHyphens w:val="0"/>
        <w:rPr>
          <w:sz w:val="24"/>
          <w:szCs w:val="24"/>
          <w:lang w:eastAsia="pl-PL"/>
        </w:rPr>
      </w:pPr>
    </w:p>
    <w:p w:rsidR="001F0E2F" w:rsidRPr="002D04E8" w:rsidRDefault="001F0E2F" w:rsidP="001F0E2F">
      <w:pPr>
        <w:suppressAutoHyphens w:val="0"/>
        <w:rPr>
          <w:sz w:val="24"/>
          <w:szCs w:val="24"/>
          <w:lang w:eastAsia="pl-PL"/>
        </w:rPr>
      </w:pPr>
    </w:p>
    <w:p w:rsidR="001F0E2F" w:rsidRPr="002D04E8" w:rsidRDefault="001F0E2F" w:rsidP="001F0E2F">
      <w:pPr>
        <w:suppressAutoHyphens w:val="0"/>
        <w:rPr>
          <w:sz w:val="24"/>
          <w:szCs w:val="24"/>
          <w:lang w:eastAsia="pl-PL"/>
        </w:rPr>
      </w:pPr>
    </w:p>
    <w:p w:rsidR="001F0E2F" w:rsidRPr="002D04E8" w:rsidRDefault="001F0E2F" w:rsidP="001F0E2F">
      <w:pPr>
        <w:suppressAutoHyphens w:val="0"/>
        <w:rPr>
          <w:sz w:val="24"/>
          <w:szCs w:val="24"/>
          <w:lang w:eastAsia="pl-PL"/>
        </w:rPr>
      </w:pPr>
    </w:p>
    <w:p w:rsidR="001F0E2F" w:rsidRPr="002D04E8" w:rsidRDefault="001F0E2F" w:rsidP="001F0E2F">
      <w:pPr>
        <w:suppressAutoHyphens w:val="0"/>
        <w:jc w:val="center"/>
        <w:rPr>
          <w:b/>
          <w:sz w:val="24"/>
          <w:szCs w:val="24"/>
          <w:lang w:eastAsia="pl-PL"/>
        </w:rPr>
      </w:pPr>
      <w:r w:rsidRPr="002D04E8">
        <w:rPr>
          <w:b/>
          <w:sz w:val="24"/>
          <w:szCs w:val="24"/>
          <w:lang w:eastAsia="pl-PL"/>
        </w:rPr>
        <w:t>STATUT</w:t>
      </w:r>
    </w:p>
    <w:p w:rsidR="001F0E2F" w:rsidRPr="002D04E8" w:rsidRDefault="001F0E2F" w:rsidP="001F0E2F">
      <w:pPr>
        <w:suppressAutoHyphens w:val="0"/>
        <w:jc w:val="center"/>
        <w:rPr>
          <w:sz w:val="24"/>
          <w:szCs w:val="24"/>
          <w:lang w:eastAsia="pl-PL"/>
        </w:rPr>
      </w:pPr>
    </w:p>
    <w:p w:rsidR="001F0E2F" w:rsidRPr="002D04E8" w:rsidRDefault="001F0E2F" w:rsidP="001F0E2F">
      <w:pPr>
        <w:suppressAutoHyphens w:val="0"/>
        <w:spacing w:line="276" w:lineRule="auto"/>
        <w:jc w:val="center"/>
        <w:rPr>
          <w:b/>
          <w:sz w:val="24"/>
          <w:szCs w:val="24"/>
          <w:lang w:eastAsia="pl-PL"/>
        </w:rPr>
      </w:pPr>
      <w:r w:rsidRPr="002D04E8">
        <w:rPr>
          <w:b/>
          <w:sz w:val="24"/>
          <w:szCs w:val="24"/>
          <w:lang w:eastAsia="pl-PL"/>
        </w:rPr>
        <w:t xml:space="preserve">SAMODZIELNEGO PUBLICZNEGO ZAKŁADU OPIEKI ZDROWOTNEJ </w:t>
      </w:r>
    </w:p>
    <w:p w:rsidR="001F0E2F" w:rsidRPr="002D04E8" w:rsidRDefault="001F0E2F" w:rsidP="001F0E2F">
      <w:pPr>
        <w:suppressAutoHyphens w:val="0"/>
        <w:spacing w:line="276" w:lineRule="auto"/>
        <w:jc w:val="center"/>
        <w:rPr>
          <w:b/>
          <w:sz w:val="24"/>
          <w:szCs w:val="24"/>
          <w:lang w:eastAsia="pl-PL"/>
        </w:rPr>
      </w:pPr>
      <w:r w:rsidRPr="002D04E8">
        <w:rPr>
          <w:b/>
          <w:sz w:val="24"/>
          <w:szCs w:val="24"/>
          <w:lang w:eastAsia="pl-PL"/>
        </w:rPr>
        <w:t>WARSZAWA-BIAŁOŁĘKA</w:t>
      </w:r>
    </w:p>
    <w:p w:rsidR="001F0E2F" w:rsidRPr="002D04E8" w:rsidRDefault="001F0E2F" w:rsidP="001F0E2F">
      <w:pPr>
        <w:suppressAutoHyphens w:val="0"/>
        <w:jc w:val="center"/>
        <w:rPr>
          <w:sz w:val="24"/>
          <w:szCs w:val="24"/>
          <w:lang w:eastAsia="pl-PL"/>
        </w:rPr>
      </w:pPr>
    </w:p>
    <w:p w:rsidR="001F0E2F" w:rsidRPr="002D04E8" w:rsidRDefault="001F0E2F" w:rsidP="001F0E2F">
      <w:pPr>
        <w:suppressAutoHyphens w:val="0"/>
        <w:ind w:right="-73"/>
        <w:rPr>
          <w:b/>
          <w:bCs/>
          <w:sz w:val="22"/>
          <w:szCs w:val="22"/>
          <w:lang w:eastAsia="pl-PL"/>
        </w:rPr>
      </w:pPr>
    </w:p>
    <w:p w:rsidR="001F0E2F" w:rsidRPr="002D04E8" w:rsidRDefault="001F0E2F" w:rsidP="001F0E2F">
      <w:pPr>
        <w:suppressAutoHyphens w:val="0"/>
        <w:ind w:right="-73"/>
        <w:jc w:val="center"/>
        <w:rPr>
          <w:bCs/>
          <w:sz w:val="22"/>
          <w:szCs w:val="22"/>
          <w:lang w:eastAsia="pl-PL"/>
        </w:rPr>
      </w:pPr>
      <w:r w:rsidRPr="002D04E8">
        <w:rPr>
          <w:bCs/>
          <w:sz w:val="22"/>
          <w:szCs w:val="22"/>
          <w:lang w:eastAsia="pl-PL"/>
        </w:rPr>
        <w:t>(Tekst jednolity)</w:t>
      </w:r>
    </w:p>
    <w:p w:rsidR="001F0E2F" w:rsidRPr="002D04E8" w:rsidRDefault="001F0E2F" w:rsidP="001F0E2F">
      <w:pPr>
        <w:suppressAutoHyphens w:val="0"/>
        <w:rPr>
          <w:sz w:val="24"/>
          <w:szCs w:val="24"/>
          <w:lang w:eastAsia="pl-PL"/>
        </w:rPr>
      </w:pPr>
    </w:p>
    <w:p w:rsidR="001F0E2F" w:rsidRPr="002D04E8" w:rsidRDefault="001F0E2F" w:rsidP="001F0E2F">
      <w:pPr>
        <w:suppressAutoHyphens w:val="0"/>
        <w:rPr>
          <w:sz w:val="24"/>
          <w:szCs w:val="24"/>
          <w:lang w:eastAsia="pl-PL"/>
        </w:rPr>
      </w:pPr>
    </w:p>
    <w:p w:rsidR="001F0E2F" w:rsidRPr="002D04E8" w:rsidRDefault="001F0E2F" w:rsidP="001F0E2F">
      <w:pPr>
        <w:suppressAutoHyphens w:val="0"/>
        <w:rPr>
          <w:sz w:val="24"/>
          <w:szCs w:val="24"/>
          <w:lang w:eastAsia="pl-PL"/>
        </w:rPr>
      </w:pPr>
    </w:p>
    <w:p w:rsidR="001F0E2F" w:rsidRPr="002D04E8" w:rsidRDefault="001F0E2F" w:rsidP="001F0E2F">
      <w:pPr>
        <w:suppressAutoHyphens w:val="0"/>
        <w:jc w:val="center"/>
        <w:rPr>
          <w:b/>
          <w:bCs/>
          <w:sz w:val="24"/>
          <w:szCs w:val="24"/>
          <w:lang w:eastAsia="pl-PL"/>
        </w:rPr>
      </w:pPr>
      <w:r w:rsidRPr="002D04E8">
        <w:rPr>
          <w:b/>
          <w:bCs/>
          <w:sz w:val="24"/>
          <w:szCs w:val="24"/>
          <w:lang w:eastAsia="pl-PL"/>
        </w:rPr>
        <w:br w:type="page"/>
      </w:r>
    </w:p>
    <w:p w:rsidR="001F0E2F" w:rsidRDefault="001F0E2F" w:rsidP="001F0E2F">
      <w:pPr>
        <w:suppressAutoHyphens w:val="0"/>
        <w:jc w:val="center"/>
        <w:rPr>
          <w:b/>
          <w:bCs/>
          <w:sz w:val="24"/>
          <w:szCs w:val="24"/>
          <w:lang w:eastAsia="pl-PL"/>
        </w:rPr>
      </w:pPr>
    </w:p>
    <w:p w:rsidR="001F0E2F" w:rsidRPr="002D04E8" w:rsidRDefault="001F0E2F" w:rsidP="001F0E2F">
      <w:pPr>
        <w:suppressAutoHyphens w:val="0"/>
        <w:jc w:val="center"/>
        <w:rPr>
          <w:sz w:val="24"/>
          <w:szCs w:val="24"/>
          <w:lang w:eastAsia="pl-PL"/>
        </w:rPr>
      </w:pPr>
      <w:r w:rsidRPr="002D04E8">
        <w:rPr>
          <w:b/>
          <w:bCs/>
          <w:sz w:val="24"/>
          <w:szCs w:val="24"/>
          <w:lang w:eastAsia="pl-PL"/>
        </w:rPr>
        <w:t>§ 1.</w:t>
      </w:r>
    </w:p>
    <w:p w:rsidR="001F0E2F" w:rsidRPr="002D04E8" w:rsidRDefault="001F0E2F" w:rsidP="001F0E2F">
      <w:pPr>
        <w:numPr>
          <w:ilvl w:val="0"/>
          <w:numId w:val="1"/>
        </w:numPr>
        <w:suppressAutoHyphens w:val="0"/>
        <w:jc w:val="both"/>
        <w:rPr>
          <w:sz w:val="24"/>
          <w:szCs w:val="24"/>
          <w:lang w:eastAsia="pl-PL"/>
        </w:rPr>
      </w:pPr>
      <w:r w:rsidRPr="002D04E8">
        <w:rPr>
          <w:iCs/>
          <w:sz w:val="24"/>
          <w:szCs w:val="24"/>
          <w:lang w:eastAsia="pl-PL"/>
        </w:rPr>
        <w:t>Samodzielny Publiczny Zakład Opieki Zdrowotnej Warszawa-Białołęka</w:t>
      </w:r>
      <w:r w:rsidRPr="002D04E8">
        <w:rPr>
          <w:i/>
          <w:iCs/>
          <w:sz w:val="24"/>
          <w:szCs w:val="24"/>
          <w:lang w:eastAsia="pl-PL"/>
        </w:rPr>
        <w:t>,</w:t>
      </w:r>
      <w:r w:rsidRPr="002D04E8">
        <w:rPr>
          <w:sz w:val="24"/>
          <w:szCs w:val="24"/>
          <w:lang w:eastAsia="pl-PL"/>
        </w:rPr>
        <w:t xml:space="preserve"> zwany dalej „SPZOZ-em”, jest podmiotem leczniczym niebędącym przedsiębiorcą, prowadzonym w formie samodzielnego publicznego zakładu opieki zdrowotnej.</w:t>
      </w:r>
    </w:p>
    <w:p w:rsidR="001F0E2F" w:rsidRPr="002D04E8" w:rsidRDefault="001F0E2F" w:rsidP="001F0E2F">
      <w:pPr>
        <w:numPr>
          <w:ilvl w:val="0"/>
          <w:numId w:val="1"/>
        </w:numPr>
        <w:suppressAutoHyphens w:val="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SPZOZ może używać nazwy skróconej: „</w:t>
      </w:r>
      <w:r w:rsidRPr="002D04E8">
        <w:rPr>
          <w:iCs/>
          <w:sz w:val="24"/>
          <w:szCs w:val="24"/>
          <w:lang w:eastAsia="pl-PL"/>
        </w:rPr>
        <w:t>SPZOZ Białołęka</w:t>
      </w:r>
      <w:r w:rsidRPr="002D04E8">
        <w:rPr>
          <w:sz w:val="24"/>
          <w:szCs w:val="24"/>
          <w:lang w:eastAsia="pl-PL"/>
        </w:rPr>
        <w:t>”.</w:t>
      </w:r>
    </w:p>
    <w:p w:rsidR="001F0E2F" w:rsidRPr="002D04E8" w:rsidRDefault="001F0E2F" w:rsidP="001F0E2F">
      <w:pPr>
        <w:numPr>
          <w:ilvl w:val="0"/>
          <w:numId w:val="1"/>
        </w:numPr>
        <w:suppressAutoHyphens w:val="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SPZOZ posługuje się znakiem graficznym, którego wzór określa załącznik nr 1 do statutu.</w:t>
      </w:r>
    </w:p>
    <w:p w:rsidR="001F0E2F" w:rsidRPr="002D04E8" w:rsidRDefault="001F0E2F" w:rsidP="001F0E2F">
      <w:pPr>
        <w:suppressAutoHyphens w:val="0"/>
        <w:jc w:val="both"/>
        <w:rPr>
          <w:sz w:val="24"/>
          <w:szCs w:val="24"/>
          <w:lang w:eastAsia="pl-PL"/>
        </w:rPr>
      </w:pPr>
    </w:p>
    <w:p w:rsidR="001F0E2F" w:rsidRPr="002D04E8" w:rsidRDefault="001F0E2F" w:rsidP="001F0E2F">
      <w:pPr>
        <w:suppressAutoHyphens w:val="0"/>
        <w:jc w:val="center"/>
        <w:rPr>
          <w:b/>
          <w:bCs/>
          <w:sz w:val="24"/>
          <w:szCs w:val="24"/>
          <w:lang w:eastAsia="pl-PL"/>
        </w:rPr>
      </w:pPr>
      <w:r w:rsidRPr="002D04E8">
        <w:rPr>
          <w:b/>
          <w:bCs/>
          <w:sz w:val="24"/>
          <w:szCs w:val="24"/>
          <w:lang w:eastAsia="pl-PL"/>
        </w:rPr>
        <w:t>§ 2.</w:t>
      </w:r>
    </w:p>
    <w:p w:rsidR="001F0E2F" w:rsidRPr="002D04E8" w:rsidRDefault="001F0E2F" w:rsidP="001F0E2F">
      <w:pPr>
        <w:numPr>
          <w:ilvl w:val="0"/>
          <w:numId w:val="2"/>
        </w:numPr>
        <w:suppressAutoHyphens w:val="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Siedzibą SPZOZ-u jest Warszawa.</w:t>
      </w:r>
    </w:p>
    <w:p w:rsidR="001F0E2F" w:rsidRPr="002D04E8" w:rsidRDefault="001F0E2F" w:rsidP="001F0E2F">
      <w:pPr>
        <w:numPr>
          <w:ilvl w:val="0"/>
          <w:numId w:val="2"/>
        </w:numPr>
        <w:suppressAutoHyphens w:val="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Adres SPZOZ-u: ul. Milenijna 4, 03-130 Warszawa.</w:t>
      </w:r>
    </w:p>
    <w:p w:rsidR="001F0E2F" w:rsidRPr="002D04E8" w:rsidRDefault="001F0E2F" w:rsidP="001F0E2F">
      <w:pPr>
        <w:suppressAutoHyphens w:val="0"/>
        <w:jc w:val="both"/>
        <w:rPr>
          <w:sz w:val="24"/>
          <w:szCs w:val="24"/>
          <w:lang w:eastAsia="pl-PL"/>
        </w:rPr>
      </w:pPr>
    </w:p>
    <w:p w:rsidR="001F0E2F" w:rsidRPr="002D04E8" w:rsidRDefault="001F0E2F" w:rsidP="001F0E2F">
      <w:pPr>
        <w:suppressAutoHyphens w:val="0"/>
        <w:jc w:val="center"/>
        <w:rPr>
          <w:sz w:val="24"/>
          <w:szCs w:val="24"/>
          <w:lang w:eastAsia="pl-PL"/>
        </w:rPr>
      </w:pPr>
      <w:r w:rsidRPr="002D04E8">
        <w:rPr>
          <w:b/>
          <w:bCs/>
          <w:sz w:val="24"/>
          <w:szCs w:val="24"/>
          <w:lang w:eastAsia="pl-PL"/>
        </w:rPr>
        <w:t>§ 3.</w:t>
      </w:r>
    </w:p>
    <w:p w:rsidR="001F0E2F" w:rsidRPr="002D04E8" w:rsidRDefault="001F0E2F" w:rsidP="001F0E2F">
      <w:pPr>
        <w:suppressAutoHyphens w:val="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Funkcję podmiotu tworzącego SPZOZ wykonuje m.st. Warszawa.</w:t>
      </w:r>
    </w:p>
    <w:p w:rsidR="001F0E2F" w:rsidRPr="002D04E8" w:rsidRDefault="001F0E2F" w:rsidP="001F0E2F">
      <w:pPr>
        <w:suppressAutoHyphens w:val="0"/>
        <w:jc w:val="both"/>
        <w:rPr>
          <w:sz w:val="24"/>
          <w:szCs w:val="24"/>
          <w:lang w:eastAsia="pl-PL"/>
        </w:rPr>
      </w:pPr>
    </w:p>
    <w:p w:rsidR="001F0E2F" w:rsidRPr="002D04E8" w:rsidRDefault="001F0E2F" w:rsidP="001F0E2F">
      <w:pPr>
        <w:suppressAutoHyphens w:val="0"/>
        <w:jc w:val="center"/>
        <w:rPr>
          <w:sz w:val="24"/>
          <w:szCs w:val="24"/>
          <w:lang w:eastAsia="pl-PL"/>
        </w:rPr>
      </w:pPr>
      <w:r w:rsidRPr="002D04E8">
        <w:rPr>
          <w:b/>
          <w:bCs/>
          <w:sz w:val="24"/>
          <w:szCs w:val="24"/>
          <w:lang w:eastAsia="pl-PL"/>
        </w:rPr>
        <w:t>§ 4.</w:t>
      </w:r>
    </w:p>
    <w:p w:rsidR="001F0E2F" w:rsidRPr="002D04E8" w:rsidRDefault="001F0E2F" w:rsidP="001F0E2F">
      <w:pPr>
        <w:suppressAutoHyphens w:val="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SPZOZ działa na podstawie:</w:t>
      </w:r>
    </w:p>
    <w:p w:rsidR="001F0E2F" w:rsidRPr="002D04E8" w:rsidRDefault="001F0E2F" w:rsidP="001F0E2F">
      <w:pPr>
        <w:numPr>
          <w:ilvl w:val="0"/>
          <w:numId w:val="3"/>
        </w:numPr>
        <w:tabs>
          <w:tab w:val="clear" w:pos="1068"/>
          <w:tab w:val="num" w:pos="360"/>
        </w:tabs>
        <w:suppressAutoHyphens w:val="0"/>
        <w:ind w:left="36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ustawy z dnia 15 kwietnia 2011 r. o działalności leczniczej (Dz. U. z 2016 r. poz. 1638, z </w:t>
      </w:r>
      <w:proofErr w:type="spellStart"/>
      <w:r w:rsidRPr="002D04E8">
        <w:rPr>
          <w:sz w:val="24"/>
          <w:szCs w:val="24"/>
          <w:lang w:eastAsia="pl-PL"/>
        </w:rPr>
        <w:t>późn</w:t>
      </w:r>
      <w:proofErr w:type="spellEnd"/>
      <w:r w:rsidRPr="002D04E8">
        <w:rPr>
          <w:sz w:val="24"/>
          <w:szCs w:val="24"/>
          <w:lang w:eastAsia="pl-PL"/>
        </w:rPr>
        <w:t>. zm.), zwanej dalej „ustawą”;</w:t>
      </w:r>
    </w:p>
    <w:p w:rsidR="001F0E2F" w:rsidRPr="002D04E8" w:rsidRDefault="001F0E2F" w:rsidP="001F0E2F">
      <w:pPr>
        <w:numPr>
          <w:ilvl w:val="0"/>
          <w:numId w:val="3"/>
        </w:numPr>
        <w:tabs>
          <w:tab w:val="clear" w:pos="1068"/>
          <w:tab w:val="num" w:pos="360"/>
        </w:tabs>
        <w:suppressAutoHyphens w:val="0"/>
        <w:ind w:left="36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niniejszego statutu;</w:t>
      </w:r>
    </w:p>
    <w:p w:rsidR="001F0E2F" w:rsidRPr="002D04E8" w:rsidRDefault="001F0E2F" w:rsidP="001F0E2F">
      <w:pPr>
        <w:numPr>
          <w:ilvl w:val="0"/>
          <w:numId w:val="3"/>
        </w:numPr>
        <w:tabs>
          <w:tab w:val="clear" w:pos="1068"/>
          <w:tab w:val="num" w:pos="360"/>
        </w:tabs>
        <w:suppressAutoHyphens w:val="0"/>
        <w:ind w:left="36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innych przepisów prawa.</w:t>
      </w:r>
    </w:p>
    <w:p w:rsidR="001F0E2F" w:rsidRPr="002D04E8" w:rsidRDefault="001F0E2F" w:rsidP="001F0E2F">
      <w:pPr>
        <w:suppressAutoHyphens w:val="0"/>
        <w:jc w:val="both"/>
        <w:rPr>
          <w:sz w:val="24"/>
          <w:szCs w:val="24"/>
          <w:lang w:eastAsia="pl-PL"/>
        </w:rPr>
      </w:pPr>
    </w:p>
    <w:p w:rsidR="001F0E2F" w:rsidRPr="002D04E8" w:rsidRDefault="001F0E2F" w:rsidP="001F0E2F">
      <w:pPr>
        <w:suppressAutoHyphens w:val="0"/>
        <w:jc w:val="center"/>
        <w:rPr>
          <w:b/>
          <w:bCs/>
          <w:sz w:val="24"/>
          <w:szCs w:val="24"/>
          <w:lang w:eastAsia="pl-PL"/>
        </w:rPr>
      </w:pPr>
      <w:r w:rsidRPr="002D04E8">
        <w:rPr>
          <w:b/>
          <w:bCs/>
          <w:sz w:val="24"/>
          <w:szCs w:val="24"/>
          <w:lang w:eastAsia="pl-PL"/>
        </w:rPr>
        <w:t>§ 5.</w:t>
      </w:r>
    </w:p>
    <w:p w:rsidR="001F0E2F" w:rsidRPr="002D04E8" w:rsidRDefault="001F0E2F" w:rsidP="001F0E2F">
      <w:pPr>
        <w:numPr>
          <w:ilvl w:val="0"/>
          <w:numId w:val="4"/>
        </w:numPr>
        <w:suppressAutoHyphens w:val="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SPZOZ posiada osobowość prawną.</w:t>
      </w:r>
    </w:p>
    <w:p w:rsidR="001F0E2F" w:rsidRPr="002D04E8" w:rsidRDefault="001F0E2F" w:rsidP="001F0E2F">
      <w:pPr>
        <w:numPr>
          <w:ilvl w:val="0"/>
          <w:numId w:val="4"/>
        </w:numPr>
        <w:suppressAutoHyphens w:val="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 xml:space="preserve">SPZOZ został wpisany do rejestru stowarzyszeń, innych organizacji społecznych i zawodowych, fundacji oraz samodzielnych publicznych zakładów opieki zdrowotnej Krajowego Rejestru Sądowego prowadzonego przez Sąd Rejonowy dla m.st. Warszawy  w Warszawie, pod numerem KRS: </w:t>
      </w:r>
      <w:r w:rsidRPr="002D04E8">
        <w:rPr>
          <w:iCs/>
          <w:sz w:val="24"/>
          <w:szCs w:val="24"/>
          <w:lang w:eastAsia="pl-PL"/>
        </w:rPr>
        <w:t>0000152790.</w:t>
      </w:r>
    </w:p>
    <w:p w:rsidR="001F0E2F" w:rsidRPr="002D04E8" w:rsidRDefault="001F0E2F" w:rsidP="001F0E2F">
      <w:pPr>
        <w:suppressAutoHyphens w:val="0"/>
        <w:jc w:val="both"/>
        <w:rPr>
          <w:sz w:val="24"/>
          <w:szCs w:val="24"/>
          <w:lang w:eastAsia="pl-PL"/>
        </w:rPr>
      </w:pPr>
    </w:p>
    <w:p w:rsidR="001F0E2F" w:rsidRPr="002D04E8" w:rsidRDefault="001F0E2F" w:rsidP="001F0E2F">
      <w:pPr>
        <w:suppressAutoHyphens w:val="0"/>
        <w:jc w:val="center"/>
        <w:rPr>
          <w:sz w:val="24"/>
          <w:szCs w:val="24"/>
          <w:lang w:eastAsia="pl-PL"/>
        </w:rPr>
      </w:pPr>
      <w:r w:rsidRPr="002D04E8">
        <w:rPr>
          <w:b/>
          <w:bCs/>
          <w:sz w:val="24"/>
          <w:szCs w:val="24"/>
          <w:lang w:eastAsia="pl-PL"/>
        </w:rPr>
        <w:t>§ 6.</w:t>
      </w:r>
    </w:p>
    <w:p w:rsidR="001F0E2F" w:rsidRPr="002D04E8" w:rsidRDefault="001F0E2F" w:rsidP="001F0E2F">
      <w:pPr>
        <w:numPr>
          <w:ilvl w:val="0"/>
          <w:numId w:val="5"/>
        </w:numPr>
        <w:suppressAutoHyphens w:val="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Głównym celem funkcjonowania SPZOZ-u jest wykonywanie działalności leczniczej polegającej na udzielaniu świadczeń zdrowotnych. Działalność lecznicza wykonywana przez SPZOZ może również polegać na:</w:t>
      </w:r>
    </w:p>
    <w:p w:rsidR="001F0E2F" w:rsidRPr="002D04E8" w:rsidRDefault="001F0E2F" w:rsidP="001F0E2F">
      <w:pPr>
        <w:numPr>
          <w:ilvl w:val="0"/>
          <w:numId w:val="6"/>
        </w:numPr>
        <w:tabs>
          <w:tab w:val="clear" w:pos="3198"/>
          <w:tab w:val="num" w:pos="1068"/>
        </w:tabs>
        <w:suppressAutoHyphens w:val="0"/>
        <w:ind w:left="1068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promocji zdrowia;</w:t>
      </w:r>
    </w:p>
    <w:p w:rsidR="001F0E2F" w:rsidRPr="002D04E8" w:rsidRDefault="001F0E2F" w:rsidP="001F0E2F">
      <w:pPr>
        <w:numPr>
          <w:ilvl w:val="0"/>
          <w:numId w:val="6"/>
        </w:numPr>
        <w:tabs>
          <w:tab w:val="clear" w:pos="3198"/>
          <w:tab w:val="num" w:pos="1068"/>
        </w:tabs>
        <w:suppressAutoHyphens w:val="0"/>
        <w:ind w:left="1068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realizacji zadań dydaktycznych i badawczych w powiązaniu z udzielaniem świadczeń zdrowotnych i promocją zdrowia, w tym wdrażaniem nowych technologii medycznych oraz metod leczenia.</w:t>
      </w:r>
    </w:p>
    <w:p w:rsidR="001F0E2F" w:rsidRPr="002D04E8" w:rsidRDefault="001F0E2F" w:rsidP="001F0E2F">
      <w:pPr>
        <w:numPr>
          <w:ilvl w:val="0"/>
          <w:numId w:val="5"/>
        </w:numPr>
        <w:suppressAutoHyphens w:val="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SPZOZ może uczestniczyć w przygotowywaniu osób do wykonywania zawodu medycznego i kształceniu osób wykonujących zawód medyczny na zasadach określonych w ustawie oraz odrębnych przepisach regulujących kształcenie tych osób.</w:t>
      </w:r>
    </w:p>
    <w:p w:rsidR="001F0E2F" w:rsidRPr="002D04E8" w:rsidRDefault="001F0E2F" w:rsidP="001F0E2F">
      <w:pPr>
        <w:suppressAutoHyphens w:val="0"/>
        <w:jc w:val="both"/>
        <w:rPr>
          <w:sz w:val="24"/>
          <w:szCs w:val="24"/>
          <w:lang w:eastAsia="pl-PL"/>
        </w:rPr>
      </w:pPr>
    </w:p>
    <w:p w:rsidR="001F0E2F" w:rsidRPr="002D04E8" w:rsidRDefault="001F0E2F" w:rsidP="001F0E2F">
      <w:pPr>
        <w:suppressAutoHyphens w:val="0"/>
        <w:jc w:val="center"/>
        <w:rPr>
          <w:sz w:val="24"/>
          <w:szCs w:val="24"/>
          <w:lang w:eastAsia="pl-PL"/>
        </w:rPr>
      </w:pPr>
      <w:r w:rsidRPr="002D04E8">
        <w:rPr>
          <w:b/>
          <w:bCs/>
          <w:sz w:val="24"/>
          <w:szCs w:val="24"/>
          <w:lang w:eastAsia="pl-PL"/>
        </w:rPr>
        <w:t>§ 7.</w:t>
      </w:r>
    </w:p>
    <w:p w:rsidR="001F0E2F" w:rsidRPr="002D04E8" w:rsidRDefault="001F0E2F" w:rsidP="001F0E2F">
      <w:pPr>
        <w:suppressAutoHyphens w:val="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 xml:space="preserve">SPZOZ organizuje i udziela świadczeń zdrowotnych obejmujących działania służące zachowaniu, ratowaniu, przywracaniu lub poprawie zdrowia oraz inne działania medyczne wynikające z procesu leczenia, ustawy lub przepisów odrębnych regulujących zasady ich wykonywania. </w:t>
      </w:r>
    </w:p>
    <w:p w:rsidR="001F0E2F" w:rsidRPr="002D04E8" w:rsidRDefault="001F0E2F" w:rsidP="001F0E2F">
      <w:pPr>
        <w:suppressAutoHyphens w:val="0"/>
        <w:jc w:val="both"/>
        <w:rPr>
          <w:sz w:val="24"/>
          <w:szCs w:val="24"/>
          <w:lang w:eastAsia="pl-PL"/>
        </w:rPr>
      </w:pPr>
    </w:p>
    <w:p w:rsidR="001F0E2F" w:rsidRPr="002D04E8" w:rsidRDefault="001F0E2F" w:rsidP="001F0E2F">
      <w:pPr>
        <w:suppressAutoHyphens w:val="0"/>
        <w:jc w:val="center"/>
        <w:rPr>
          <w:sz w:val="24"/>
          <w:szCs w:val="24"/>
          <w:lang w:eastAsia="pl-PL"/>
        </w:rPr>
      </w:pPr>
      <w:r w:rsidRPr="002D04E8">
        <w:rPr>
          <w:b/>
          <w:bCs/>
          <w:sz w:val="24"/>
          <w:szCs w:val="24"/>
          <w:lang w:eastAsia="pl-PL"/>
        </w:rPr>
        <w:t>§ 8.</w:t>
      </w:r>
    </w:p>
    <w:p w:rsidR="001F0E2F" w:rsidRPr="002D04E8" w:rsidRDefault="001F0E2F" w:rsidP="001F0E2F">
      <w:pPr>
        <w:numPr>
          <w:ilvl w:val="0"/>
          <w:numId w:val="7"/>
        </w:numPr>
        <w:suppressAutoHyphens w:val="0"/>
        <w:jc w:val="both"/>
        <w:rPr>
          <w:iCs/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Zadaniem SPZOZ-u jest wykonywanie działalności leczniczej w rodzaju</w:t>
      </w:r>
      <w:r w:rsidRPr="002D04E8">
        <w:rPr>
          <w:i/>
          <w:iCs/>
          <w:sz w:val="24"/>
          <w:szCs w:val="24"/>
          <w:lang w:eastAsia="pl-PL"/>
        </w:rPr>
        <w:t xml:space="preserve"> </w:t>
      </w:r>
      <w:r w:rsidRPr="002D04E8">
        <w:rPr>
          <w:iCs/>
          <w:sz w:val="24"/>
          <w:szCs w:val="24"/>
          <w:lang w:eastAsia="pl-PL"/>
        </w:rPr>
        <w:t>ambulatoryjne świadczenia zdrowotne.</w:t>
      </w:r>
    </w:p>
    <w:p w:rsidR="001F0E2F" w:rsidRPr="002D04E8" w:rsidRDefault="001F0E2F" w:rsidP="001F0E2F">
      <w:pPr>
        <w:numPr>
          <w:ilvl w:val="0"/>
          <w:numId w:val="7"/>
        </w:numPr>
        <w:suppressAutoHyphens w:val="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Do zadań SPZOZ-u należy udzielanie świadczeń zdrowotnych w następujących dziedzinach medycyny:</w:t>
      </w:r>
    </w:p>
    <w:p w:rsidR="001F0E2F" w:rsidRPr="002D04E8" w:rsidRDefault="001F0E2F" w:rsidP="001F0E2F">
      <w:pPr>
        <w:numPr>
          <w:ilvl w:val="0"/>
          <w:numId w:val="8"/>
        </w:numPr>
        <w:shd w:val="clear" w:color="auto" w:fill="FFFFFF"/>
        <w:tabs>
          <w:tab w:val="left" w:pos="851"/>
        </w:tabs>
        <w:suppressAutoHyphens w:val="0"/>
        <w:jc w:val="both"/>
        <w:rPr>
          <w:iCs/>
          <w:sz w:val="24"/>
          <w:szCs w:val="24"/>
          <w:lang w:eastAsia="pl-PL"/>
        </w:rPr>
      </w:pPr>
      <w:r w:rsidRPr="002D04E8">
        <w:rPr>
          <w:iCs/>
          <w:sz w:val="24"/>
          <w:szCs w:val="24"/>
          <w:lang w:eastAsia="pl-PL"/>
        </w:rPr>
        <w:t>chorób wewnętrznych;</w:t>
      </w:r>
    </w:p>
    <w:p w:rsidR="001F0E2F" w:rsidRPr="002D04E8" w:rsidRDefault="001F0E2F" w:rsidP="001F0E2F">
      <w:pPr>
        <w:numPr>
          <w:ilvl w:val="0"/>
          <w:numId w:val="8"/>
        </w:numPr>
        <w:shd w:val="clear" w:color="auto" w:fill="FFFFFF"/>
        <w:tabs>
          <w:tab w:val="left" w:pos="851"/>
        </w:tabs>
        <w:suppressAutoHyphens w:val="0"/>
        <w:jc w:val="both"/>
        <w:rPr>
          <w:iCs/>
          <w:sz w:val="24"/>
          <w:szCs w:val="24"/>
          <w:lang w:eastAsia="pl-PL"/>
        </w:rPr>
      </w:pPr>
      <w:r w:rsidRPr="002D04E8">
        <w:rPr>
          <w:iCs/>
          <w:sz w:val="24"/>
          <w:szCs w:val="24"/>
          <w:lang w:eastAsia="pl-PL"/>
        </w:rPr>
        <w:lastRenderedPageBreak/>
        <w:t>medycyny rodzinnej;</w:t>
      </w:r>
    </w:p>
    <w:p w:rsidR="001F0E2F" w:rsidRPr="002D04E8" w:rsidRDefault="001F0E2F" w:rsidP="001F0E2F">
      <w:pPr>
        <w:numPr>
          <w:ilvl w:val="0"/>
          <w:numId w:val="8"/>
        </w:numPr>
        <w:tabs>
          <w:tab w:val="left" w:pos="851"/>
        </w:tabs>
        <w:suppressAutoHyphens w:val="0"/>
        <w:jc w:val="both"/>
        <w:rPr>
          <w:iCs/>
          <w:sz w:val="24"/>
          <w:szCs w:val="24"/>
          <w:lang w:eastAsia="pl-PL"/>
        </w:rPr>
      </w:pPr>
      <w:r w:rsidRPr="002D04E8">
        <w:rPr>
          <w:iCs/>
          <w:sz w:val="24"/>
          <w:szCs w:val="24"/>
          <w:lang w:eastAsia="pl-PL"/>
        </w:rPr>
        <w:t>pediatrii;</w:t>
      </w:r>
    </w:p>
    <w:p w:rsidR="001F0E2F" w:rsidRPr="002D04E8" w:rsidRDefault="001F0E2F" w:rsidP="001F0E2F">
      <w:pPr>
        <w:numPr>
          <w:ilvl w:val="0"/>
          <w:numId w:val="8"/>
        </w:numPr>
        <w:tabs>
          <w:tab w:val="left" w:pos="851"/>
        </w:tabs>
        <w:suppressAutoHyphens w:val="0"/>
        <w:jc w:val="both"/>
        <w:rPr>
          <w:iCs/>
          <w:sz w:val="24"/>
          <w:szCs w:val="24"/>
          <w:lang w:eastAsia="pl-PL"/>
        </w:rPr>
      </w:pPr>
      <w:r w:rsidRPr="002D04E8">
        <w:rPr>
          <w:iCs/>
          <w:sz w:val="24"/>
          <w:szCs w:val="24"/>
          <w:lang w:eastAsia="pl-PL"/>
        </w:rPr>
        <w:t>zdrowia publicznego;</w:t>
      </w:r>
    </w:p>
    <w:p w:rsidR="001F0E2F" w:rsidRPr="002D04E8" w:rsidRDefault="001F0E2F" w:rsidP="001F0E2F">
      <w:pPr>
        <w:numPr>
          <w:ilvl w:val="0"/>
          <w:numId w:val="8"/>
        </w:numPr>
        <w:tabs>
          <w:tab w:val="left" w:pos="851"/>
        </w:tabs>
        <w:suppressAutoHyphens w:val="0"/>
        <w:jc w:val="both"/>
        <w:rPr>
          <w:iCs/>
          <w:sz w:val="24"/>
          <w:szCs w:val="24"/>
          <w:lang w:eastAsia="pl-PL"/>
        </w:rPr>
      </w:pPr>
      <w:r w:rsidRPr="002D04E8">
        <w:rPr>
          <w:iCs/>
          <w:sz w:val="24"/>
          <w:szCs w:val="24"/>
          <w:lang w:eastAsia="pl-PL"/>
        </w:rPr>
        <w:t>medycyny pracy;</w:t>
      </w:r>
    </w:p>
    <w:p w:rsidR="001F0E2F" w:rsidRPr="002D04E8" w:rsidRDefault="001F0E2F" w:rsidP="001F0E2F">
      <w:pPr>
        <w:numPr>
          <w:ilvl w:val="0"/>
          <w:numId w:val="8"/>
        </w:numPr>
        <w:tabs>
          <w:tab w:val="left" w:pos="851"/>
        </w:tabs>
        <w:suppressAutoHyphens w:val="0"/>
        <w:jc w:val="both"/>
        <w:rPr>
          <w:iCs/>
          <w:sz w:val="24"/>
          <w:szCs w:val="24"/>
          <w:lang w:eastAsia="pl-PL"/>
        </w:rPr>
      </w:pPr>
      <w:r w:rsidRPr="002D04E8">
        <w:rPr>
          <w:iCs/>
          <w:sz w:val="24"/>
          <w:szCs w:val="24"/>
          <w:lang w:eastAsia="pl-PL"/>
        </w:rPr>
        <w:t xml:space="preserve">stomatologii zachowawczej z </w:t>
      </w:r>
      <w:proofErr w:type="spellStart"/>
      <w:r w:rsidRPr="002D04E8">
        <w:rPr>
          <w:iCs/>
          <w:sz w:val="24"/>
          <w:szCs w:val="24"/>
          <w:lang w:eastAsia="pl-PL"/>
        </w:rPr>
        <w:t>endodoncją</w:t>
      </w:r>
      <w:proofErr w:type="spellEnd"/>
      <w:r w:rsidRPr="002D04E8">
        <w:rPr>
          <w:iCs/>
          <w:sz w:val="24"/>
          <w:szCs w:val="24"/>
          <w:lang w:eastAsia="pl-PL"/>
        </w:rPr>
        <w:t>;</w:t>
      </w:r>
    </w:p>
    <w:p w:rsidR="001F0E2F" w:rsidRPr="002D04E8" w:rsidRDefault="001F0E2F" w:rsidP="001F0E2F">
      <w:pPr>
        <w:numPr>
          <w:ilvl w:val="0"/>
          <w:numId w:val="8"/>
        </w:numPr>
        <w:tabs>
          <w:tab w:val="left" w:pos="851"/>
        </w:tabs>
        <w:suppressAutoHyphens w:val="0"/>
        <w:jc w:val="both"/>
        <w:rPr>
          <w:iCs/>
          <w:sz w:val="24"/>
          <w:szCs w:val="24"/>
          <w:lang w:eastAsia="pl-PL"/>
        </w:rPr>
      </w:pPr>
      <w:r w:rsidRPr="002D04E8">
        <w:rPr>
          <w:iCs/>
          <w:sz w:val="24"/>
          <w:szCs w:val="24"/>
          <w:lang w:eastAsia="pl-PL"/>
        </w:rPr>
        <w:t>protetyki stomatologicznej;</w:t>
      </w:r>
    </w:p>
    <w:p w:rsidR="001F0E2F" w:rsidRPr="002D04E8" w:rsidRDefault="001F0E2F" w:rsidP="001F0E2F">
      <w:pPr>
        <w:numPr>
          <w:ilvl w:val="0"/>
          <w:numId w:val="8"/>
        </w:numPr>
        <w:tabs>
          <w:tab w:val="left" w:pos="851"/>
        </w:tabs>
        <w:suppressAutoHyphens w:val="0"/>
        <w:jc w:val="both"/>
        <w:rPr>
          <w:iCs/>
          <w:sz w:val="24"/>
          <w:szCs w:val="24"/>
          <w:lang w:eastAsia="pl-PL"/>
        </w:rPr>
      </w:pPr>
      <w:r w:rsidRPr="002D04E8">
        <w:rPr>
          <w:iCs/>
          <w:sz w:val="24"/>
          <w:szCs w:val="24"/>
          <w:lang w:eastAsia="pl-PL"/>
        </w:rPr>
        <w:t xml:space="preserve">chirurgii stomatologicznej; </w:t>
      </w:r>
    </w:p>
    <w:p w:rsidR="001F0E2F" w:rsidRPr="002D04E8" w:rsidRDefault="001F0E2F" w:rsidP="001F0E2F">
      <w:pPr>
        <w:numPr>
          <w:ilvl w:val="0"/>
          <w:numId w:val="8"/>
        </w:numPr>
        <w:tabs>
          <w:tab w:val="left" w:pos="851"/>
        </w:tabs>
        <w:suppressAutoHyphens w:val="0"/>
        <w:jc w:val="both"/>
        <w:rPr>
          <w:iCs/>
          <w:sz w:val="24"/>
          <w:szCs w:val="24"/>
          <w:lang w:eastAsia="pl-PL"/>
        </w:rPr>
      </w:pPr>
      <w:r w:rsidRPr="002D04E8">
        <w:rPr>
          <w:iCs/>
          <w:sz w:val="24"/>
          <w:szCs w:val="24"/>
          <w:lang w:eastAsia="pl-PL"/>
        </w:rPr>
        <w:t>stomatologii dziecięcej;</w:t>
      </w:r>
    </w:p>
    <w:p w:rsidR="001F0E2F" w:rsidRPr="002D04E8" w:rsidRDefault="001F0E2F" w:rsidP="001F0E2F">
      <w:pPr>
        <w:numPr>
          <w:ilvl w:val="0"/>
          <w:numId w:val="8"/>
        </w:numPr>
        <w:tabs>
          <w:tab w:val="left" w:pos="851"/>
        </w:tabs>
        <w:suppressAutoHyphens w:val="0"/>
        <w:jc w:val="both"/>
        <w:rPr>
          <w:iCs/>
          <w:sz w:val="24"/>
          <w:szCs w:val="24"/>
          <w:lang w:eastAsia="pl-PL"/>
        </w:rPr>
      </w:pPr>
      <w:r w:rsidRPr="002D04E8">
        <w:rPr>
          <w:iCs/>
          <w:sz w:val="24"/>
          <w:szCs w:val="24"/>
          <w:lang w:eastAsia="pl-PL"/>
        </w:rPr>
        <w:t>kardiologii;</w:t>
      </w:r>
    </w:p>
    <w:p w:rsidR="001F0E2F" w:rsidRPr="002D04E8" w:rsidRDefault="001F0E2F" w:rsidP="001F0E2F">
      <w:pPr>
        <w:numPr>
          <w:ilvl w:val="0"/>
          <w:numId w:val="8"/>
        </w:numPr>
        <w:tabs>
          <w:tab w:val="left" w:pos="851"/>
        </w:tabs>
        <w:suppressAutoHyphens w:val="0"/>
        <w:jc w:val="both"/>
        <w:rPr>
          <w:iCs/>
          <w:sz w:val="24"/>
          <w:szCs w:val="24"/>
          <w:lang w:eastAsia="pl-PL"/>
        </w:rPr>
      </w:pPr>
      <w:r w:rsidRPr="002D04E8">
        <w:rPr>
          <w:iCs/>
          <w:sz w:val="24"/>
          <w:szCs w:val="24"/>
          <w:lang w:eastAsia="pl-PL"/>
        </w:rPr>
        <w:t>dermatologii i wenerologii;</w:t>
      </w:r>
    </w:p>
    <w:p w:rsidR="001F0E2F" w:rsidRPr="002D04E8" w:rsidRDefault="001F0E2F" w:rsidP="001F0E2F">
      <w:pPr>
        <w:numPr>
          <w:ilvl w:val="0"/>
          <w:numId w:val="8"/>
        </w:numPr>
        <w:tabs>
          <w:tab w:val="left" w:pos="851"/>
        </w:tabs>
        <w:suppressAutoHyphens w:val="0"/>
        <w:jc w:val="both"/>
        <w:rPr>
          <w:iCs/>
          <w:sz w:val="24"/>
          <w:szCs w:val="24"/>
          <w:lang w:eastAsia="pl-PL"/>
        </w:rPr>
      </w:pPr>
      <w:r w:rsidRPr="002D04E8">
        <w:rPr>
          <w:iCs/>
          <w:sz w:val="24"/>
          <w:szCs w:val="24"/>
          <w:lang w:eastAsia="pl-PL"/>
        </w:rPr>
        <w:t xml:space="preserve">neurologii; </w:t>
      </w:r>
    </w:p>
    <w:p w:rsidR="001F0E2F" w:rsidRPr="002D04E8" w:rsidRDefault="001F0E2F" w:rsidP="001F0E2F">
      <w:pPr>
        <w:numPr>
          <w:ilvl w:val="0"/>
          <w:numId w:val="8"/>
        </w:numPr>
        <w:tabs>
          <w:tab w:val="left" w:pos="851"/>
        </w:tabs>
        <w:suppressAutoHyphens w:val="0"/>
        <w:jc w:val="both"/>
        <w:rPr>
          <w:iCs/>
          <w:sz w:val="24"/>
          <w:szCs w:val="24"/>
          <w:lang w:eastAsia="pl-PL"/>
        </w:rPr>
      </w:pPr>
      <w:r w:rsidRPr="002D04E8">
        <w:rPr>
          <w:iCs/>
          <w:sz w:val="24"/>
          <w:szCs w:val="24"/>
          <w:lang w:eastAsia="pl-PL"/>
        </w:rPr>
        <w:t>rehabilitacji medycznej;</w:t>
      </w:r>
    </w:p>
    <w:p w:rsidR="001F0E2F" w:rsidRPr="002D04E8" w:rsidRDefault="001F0E2F" w:rsidP="001F0E2F">
      <w:pPr>
        <w:numPr>
          <w:ilvl w:val="0"/>
          <w:numId w:val="8"/>
        </w:numPr>
        <w:tabs>
          <w:tab w:val="left" w:pos="851"/>
        </w:tabs>
        <w:suppressAutoHyphens w:val="0"/>
        <w:jc w:val="both"/>
        <w:rPr>
          <w:iCs/>
          <w:sz w:val="24"/>
          <w:szCs w:val="24"/>
          <w:lang w:eastAsia="pl-PL"/>
        </w:rPr>
      </w:pPr>
      <w:r w:rsidRPr="002D04E8">
        <w:rPr>
          <w:iCs/>
          <w:sz w:val="24"/>
          <w:szCs w:val="24"/>
          <w:lang w:eastAsia="pl-PL"/>
        </w:rPr>
        <w:t>położnictwa i ginekologii;</w:t>
      </w:r>
    </w:p>
    <w:p w:rsidR="001F0E2F" w:rsidRPr="002D04E8" w:rsidRDefault="001F0E2F" w:rsidP="001F0E2F">
      <w:pPr>
        <w:numPr>
          <w:ilvl w:val="0"/>
          <w:numId w:val="8"/>
        </w:numPr>
        <w:tabs>
          <w:tab w:val="left" w:pos="851"/>
        </w:tabs>
        <w:suppressAutoHyphens w:val="0"/>
        <w:jc w:val="both"/>
        <w:rPr>
          <w:iCs/>
          <w:sz w:val="24"/>
          <w:szCs w:val="24"/>
          <w:lang w:eastAsia="pl-PL"/>
        </w:rPr>
      </w:pPr>
      <w:r w:rsidRPr="002D04E8">
        <w:rPr>
          <w:iCs/>
          <w:sz w:val="24"/>
          <w:szCs w:val="24"/>
          <w:lang w:eastAsia="pl-PL"/>
        </w:rPr>
        <w:t>chirurgii ogólnej;</w:t>
      </w:r>
    </w:p>
    <w:p w:rsidR="001F0E2F" w:rsidRPr="002D04E8" w:rsidRDefault="001F0E2F" w:rsidP="001F0E2F">
      <w:pPr>
        <w:numPr>
          <w:ilvl w:val="0"/>
          <w:numId w:val="8"/>
        </w:numPr>
        <w:tabs>
          <w:tab w:val="left" w:pos="851"/>
        </w:tabs>
        <w:suppressAutoHyphens w:val="0"/>
        <w:jc w:val="both"/>
        <w:rPr>
          <w:iCs/>
          <w:sz w:val="24"/>
          <w:szCs w:val="24"/>
          <w:lang w:eastAsia="pl-PL"/>
        </w:rPr>
      </w:pPr>
      <w:r w:rsidRPr="002D04E8">
        <w:rPr>
          <w:iCs/>
          <w:sz w:val="24"/>
          <w:szCs w:val="24"/>
          <w:lang w:eastAsia="pl-PL"/>
        </w:rPr>
        <w:t>chirurgii dziecięcej;</w:t>
      </w:r>
    </w:p>
    <w:p w:rsidR="001F0E2F" w:rsidRPr="002D04E8" w:rsidRDefault="001F0E2F" w:rsidP="001F0E2F">
      <w:pPr>
        <w:numPr>
          <w:ilvl w:val="0"/>
          <w:numId w:val="8"/>
        </w:numPr>
        <w:tabs>
          <w:tab w:val="left" w:pos="851"/>
        </w:tabs>
        <w:suppressAutoHyphens w:val="0"/>
        <w:jc w:val="both"/>
        <w:rPr>
          <w:iCs/>
          <w:sz w:val="24"/>
          <w:szCs w:val="24"/>
          <w:lang w:eastAsia="pl-PL"/>
        </w:rPr>
      </w:pPr>
      <w:r w:rsidRPr="002D04E8">
        <w:rPr>
          <w:iCs/>
          <w:sz w:val="24"/>
          <w:szCs w:val="24"/>
          <w:lang w:eastAsia="pl-PL"/>
        </w:rPr>
        <w:t>okulistyki;</w:t>
      </w:r>
    </w:p>
    <w:p w:rsidR="001F0E2F" w:rsidRPr="002D04E8" w:rsidRDefault="001F0E2F" w:rsidP="001F0E2F">
      <w:pPr>
        <w:numPr>
          <w:ilvl w:val="0"/>
          <w:numId w:val="8"/>
        </w:numPr>
        <w:tabs>
          <w:tab w:val="left" w:pos="851"/>
        </w:tabs>
        <w:suppressAutoHyphens w:val="0"/>
        <w:jc w:val="both"/>
        <w:rPr>
          <w:iCs/>
          <w:sz w:val="24"/>
          <w:szCs w:val="24"/>
          <w:lang w:eastAsia="pl-PL"/>
        </w:rPr>
      </w:pPr>
      <w:r w:rsidRPr="002D04E8">
        <w:rPr>
          <w:iCs/>
          <w:sz w:val="24"/>
          <w:szCs w:val="24"/>
          <w:lang w:eastAsia="pl-PL"/>
        </w:rPr>
        <w:t>otorynolaryngologii;</w:t>
      </w:r>
    </w:p>
    <w:p w:rsidR="001F0E2F" w:rsidRPr="002D04E8" w:rsidRDefault="001F0E2F" w:rsidP="001F0E2F">
      <w:pPr>
        <w:numPr>
          <w:ilvl w:val="0"/>
          <w:numId w:val="8"/>
        </w:numPr>
        <w:tabs>
          <w:tab w:val="left" w:pos="851"/>
        </w:tabs>
        <w:suppressAutoHyphens w:val="0"/>
        <w:jc w:val="both"/>
        <w:rPr>
          <w:iCs/>
          <w:sz w:val="24"/>
          <w:szCs w:val="24"/>
          <w:lang w:eastAsia="pl-PL"/>
        </w:rPr>
      </w:pPr>
      <w:r w:rsidRPr="002D04E8">
        <w:rPr>
          <w:iCs/>
          <w:sz w:val="24"/>
          <w:szCs w:val="24"/>
          <w:lang w:eastAsia="pl-PL"/>
        </w:rPr>
        <w:t>otorynolaryngologii dziecięcej;</w:t>
      </w:r>
    </w:p>
    <w:p w:rsidR="001F0E2F" w:rsidRPr="002D04E8" w:rsidRDefault="001F0E2F" w:rsidP="001F0E2F">
      <w:pPr>
        <w:numPr>
          <w:ilvl w:val="0"/>
          <w:numId w:val="8"/>
        </w:numPr>
        <w:tabs>
          <w:tab w:val="left" w:pos="851"/>
        </w:tabs>
        <w:suppressAutoHyphens w:val="0"/>
        <w:jc w:val="both"/>
        <w:rPr>
          <w:iCs/>
          <w:sz w:val="24"/>
          <w:szCs w:val="24"/>
          <w:lang w:eastAsia="pl-PL"/>
        </w:rPr>
      </w:pPr>
      <w:r w:rsidRPr="002D04E8">
        <w:rPr>
          <w:iCs/>
          <w:sz w:val="24"/>
          <w:szCs w:val="24"/>
          <w:lang w:eastAsia="pl-PL"/>
        </w:rPr>
        <w:t>radiologii i diagnostyki obrazowej;</w:t>
      </w:r>
    </w:p>
    <w:p w:rsidR="001F0E2F" w:rsidRPr="002D04E8" w:rsidRDefault="001F0E2F" w:rsidP="001F0E2F">
      <w:pPr>
        <w:numPr>
          <w:ilvl w:val="0"/>
          <w:numId w:val="8"/>
        </w:numPr>
        <w:tabs>
          <w:tab w:val="left" w:pos="851"/>
        </w:tabs>
        <w:suppressAutoHyphens w:val="0"/>
        <w:jc w:val="both"/>
        <w:rPr>
          <w:iCs/>
          <w:sz w:val="24"/>
          <w:szCs w:val="24"/>
          <w:lang w:eastAsia="pl-PL"/>
        </w:rPr>
      </w:pPr>
      <w:r w:rsidRPr="002D04E8">
        <w:rPr>
          <w:iCs/>
          <w:sz w:val="24"/>
          <w:szCs w:val="24"/>
          <w:lang w:eastAsia="pl-PL"/>
        </w:rPr>
        <w:t>psychiatrii;</w:t>
      </w:r>
    </w:p>
    <w:p w:rsidR="001F0E2F" w:rsidRPr="002D04E8" w:rsidRDefault="001F0E2F" w:rsidP="001F0E2F">
      <w:pPr>
        <w:numPr>
          <w:ilvl w:val="0"/>
          <w:numId w:val="8"/>
        </w:numPr>
        <w:tabs>
          <w:tab w:val="left" w:pos="851"/>
        </w:tabs>
        <w:suppressAutoHyphens w:val="0"/>
        <w:jc w:val="both"/>
        <w:rPr>
          <w:iCs/>
          <w:sz w:val="24"/>
          <w:szCs w:val="24"/>
          <w:lang w:eastAsia="pl-PL"/>
        </w:rPr>
      </w:pPr>
      <w:r w:rsidRPr="002D04E8">
        <w:rPr>
          <w:iCs/>
          <w:sz w:val="24"/>
          <w:szCs w:val="24"/>
          <w:lang w:eastAsia="pl-PL"/>
        </w:rPr>
        <w:t>gastroenterologii;</w:t>
      </w:r>
    </w:p>
    <w:p w:rsidR="001F0E2F" w:rsidRPr="002D04E8" w:rsidRDefault="001F0E2F" w:rsidP="001F0E2F">
      <w:pPr>
        <w:numPr>
          <w:ilvl w:val="0"/>
          <w:numId w:val="8"/>
        </w:numPr>
        <w:tabs>
          <w:tab w:val="left" w:pos="851"/>
        </w:tabs>
        <w:suppressAutoHyphens w:val="0"/>
        <w:jc w:val="both"/>
        <w:rPr>
          <w:iCs/>
          <w:sz w:val="24"/>
          <w:szCs w:val="24"/>
          <w:lang w:eastAsia="pl-PL"/>
        </w:rPr>
      </w:pPr>
      <w:r w:rsidRPr="002D04E8">
        <w:rPr>
          <w:iCs/>
          <w:sz w:val="24"/>
          <w:szCs w:val="24"/>
          <w:lang w:eastAsia="pl-PL"/>
        </w:rPr>
        <w:t>ortopedii i traumatologii narządu ruchu.</w:t>
      </w:r>
    </w:p>
    <w:p w:rsidR="001F0E2F" w:rsidRPr="002D04E8" w:rsidRDefault="001F0E2F" w:rsidP="001F0E2F">
      <w:pPr>
        <w:tabs>
          <w:tab w:val="left" w:pos="851"/>
        </w:tabs>
        <w:ind w:left="1080"/>
        <w:jc w:val="both"/>
        <w:rPr>
          <w:iCs/>
          <w:sz w:val="24"/>
          <w:szCs w:val="24"/>
          <w:lang w:eastAsia="pl-PL"/>
        </w:rPr>
      </w:pPr>
    </w:p>
    <w:p w:rsidR="001F0E2F" w:rsidRPr="002D04E8" w:rsidRDefault="001F0E2F" w:rsidP="001F0E2F">
      <w:pPr>
        <w:suppressAutoHyphens w:val="0"/>
        <w:jc w:val="center"/>
        <w:rPr>
          <w:sz w:val="24"/>
          <w:szCs w:val="24"/>
          <w:lang w:eastAsia="pl-PL"/>
        </w:rPr>
      </w:pPr>
      <w:r w:rsidRPr="002D04E8">
        <w:rPr>
          <w:b/>
          <w:bCs/>
          <w:sz w:val="24"/>
          <w:szCs w:val="24"/>
          <w:lang w:eastAsia="pl-PL"/>
        </w:rPr>
        <w:t>§ 9.</w:t>
      </w:r>
    </w:p>
    <w:p w:rsidR="001F0E2F" w:rsidRPr="002D04E8" w:rsidRDefault="001F0E2F" w:rsidP="001F0E2F">
      <w:pPr>
        <w:suppressAutoHyphens w:val="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SPZOZ może prowadzić wyodrębnioną organizacyjnie działalność inną niż działalność lecznicza w zakresie:</w:t>
      </w:r>
    </w:p>
    <w:p w:rsidR="001F0E2F" w:rsidRPr="002D04E8" w:rsidRDefault="001F0E2F" w:rsidP="001F0E2F">
      <w:pPr>
        <w:numPr>
          <w:ilvl w:val="0"/>
          <w:numId w:val="25"/>
        </w:numPr>
        <w:suppressAutoHyphens w:val="0"/>
        <w:jc w:val="both"/>
        <w:rPr>
          <w:sz w:val="24"/>
          <w:szCs w:val="24"/>
          <w:lang w:eastAsia="pl-PL"/>
        </w:rPr>
      </w:pPr>
      <w:r w:rsidRPr="002D04E8">
        <w:rPr>
          <w:iCs/>
          <w:sz w:val="24"/>
          <w:szCs w:val="24"/>
          <w:lang w:eastAsia="pl-PL"/>
        </w:rPr>
        <w:t>usług transportowych i parkingowych</w:t>
      </w:r>
      <w:r w:rsidRPr="002D04E8">
        <w:rPr>
          <w:sz w:val="24"/>
          <w:szCs w:val="24"/>
          <w:lang w:eastAsia="pl-PL"/>
        </w:rPr>
        <w:t>;</w:t>
      </w:r>
    </w:p>
    <w:p w:rsidR="001F0E2F" w:rsidRPr="002D04E8" w:rsidRDefault="001F0E2F" w:rsidP="001F0E2F">
      <w:pPr>
        <w:numPr>
          <w:ilvl w:val="0"/>
          <w:numId w:val="25"/>
        </w:numPr>
        <w:suppressAutoHyphens w:val="0"/>
        <w:jc w:val="both"/>
        <w:rPr>
          <w:sz w:val="24"/>
          <w:szCs w:val="24"/>
          <w:lang w:eastAsia="pl-PL"/>
        </w:rPr>
      </w:pPr>
      <w:r w:rsidRPr="002D04E8">
        <w:rPr>
          <w:iCs/>
          <w:sz w:val="24"/>
          <w:szCs w:val="24"/>
          <w:lang w:eastAsia="pl-PL"/>
        </w:rPr>
        <w:t>usług gastronomicznych i cateringu;</w:t>
      </w:r>
    </w:p>
    <w:p w:rsidR="001F0E2F" w:rsidRPr="002D04E8" w:rsidRDefault="001F0E2F" w:rsidP="001F0E2F">
      <w:pPr>
        <w:numPr>
          <w:ilvl w:val="0"/>
          <w:numId w:val="25"/>
        </w:numPr>
        <w:suppressAutoHyphens w:val="0"/>
        <w:jc w:val="both"/>
        <w:rPr>
          <w:sz w:val="24"/>
          <w:szCs w:val="24"/>
          <w:lang w:eastAsia="pl-PL"/>
        </w:rPr>
      </w:pPr>
      <w:r w:rsidRPr="002D04E8">
        <w:rPr>
          <w:iCs/>
          <w:sz w:val="24"/>
          <w:szCs w:val="24"/>
          <w:lang w:eastAsia="pl-PL"/>
        </w:rPr>
        <w:t>sterylizacji sprzętu medycznego;</w:t>
      </w:r>
    </w:p>
    <w:p w:rsidR="001F0E2F" w:rsidRPr="002D04E8" w:rsidRDefault="001F0E2F" w:rsidP="001F0E2F">
      <w:pPr>
        <w:numPr>
          <w:ilvl w:val="0"/>
          <w:numId w:val="25"/>
        </w:numPr>
        <w:suppressAutoHyphens w:val="0"/>
        <w:spacing w:line="276" w:lineRule="auto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działalności szkoleniowo-edukacyjnej;</w:t>
      </w:r>
    </w:p>
    <w:p w:rsidR="001F0E2F" w:rsidRPr="002D04E8" w:rsidRDefault="001F0E2F" w:rsidP="001F0E2F">
      <w:pPr>
        <w:numPr>
          <w:ilvl w:val="0"/>
          <w:numId w:val="25"/>
        </w:numPr>
        <w:suppressAutoHyphens w:val="0"/>
        <w:spacing w:line="276" w:lineRule="auto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działalności wydawniczej;</w:t>
      </w:r>
    </w:p>
    <w:p w:rsidR="001F0E2F" w:rsidRPr="002D04E8" w:rsidRDefault="001F0E2F" w:rsidP="001F0E2F">
      <w:pPr>
        <w:numPr>
          <w:ilvl w:val="0"/>
          <w:numId w:val="25"/>
        </w:numPr>
        <w:suppressAutoHyphens w:val="0"/>
        <w:spacing w:line="276" w:lineRule="auto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poradnictwa w zakresie zdrowia;</w:t>
      </w:r>
    </w:p>
    <w:p w:rsidR="001F0E2F" w:rsidRPr="002D04E8" w:rsidRDefault="001F0E2F" w:rsidP="001F0E2F">
      <w:pPr>
        <w:numPr>
          <w:ilvl w:val="0"/>
          <w:numId w:val="25"/>
        </w:numPr>
        <w:suppressAutoHyphens w:val="0"/>
        <w:spacing w:line="276" w:lineRule="auto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 xml:space="preserve">obrotu artykułami zielarskimi i higieniczno-kosmetycznymi; </w:t>
      </w:r>
    </w:p>
    <w:p w:rsidR="001F0E2F" w:rsidRPr="002D04E8" w:rsidRDefault="001F0E2F" w:rsidP="001F0E2F">
      <w:pPr>
        <w:numPr>
          <w:ilvl w:val="0"/>
          <w:numId w:val="25"/>
        </w:numPr>
        <w:suppressAutoHyphens w:val="0"/>
        <w:spacing w:line="276" w:lineRule="auto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obrotu artykułami komplementarnymi w stosunku do usług medycznych;</w:t>
      </w:r>
    </w:p>
    <w:p w:rsidR="001F0E2F" w:rsidRPr="002D04E8" w:rsidRDefault="001F0E2F" w:rsidP="001F0E2F">
      <w:pPr>
        <w:numPr>
          <w:ilvl w:val="0"/>
          <w:numId w:val="25"/>
        </w:numPr>
        <w:suppressAutoHyphens w:val="0"/>
        <w:spacing w:line="276" w:lineRule="auto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wynajmu i wydzierżawiania mienia SPZOZ-u i w powierzonym zakresie mienia m.st. Warszawy.</w:t>
      </w:r>
    </w:p>
    <w:p w:rsidR="001F0E2F" w:rsidRPr="002D04E8" w:rsidRDefault="001F0E2F" w:rsidP="001F0E2F">
      <w:pPr>
        <w:suppressAutoHyphens w:val="0"/>
        <w:jc w:val="both"/>
        <w:rPr>
          <w:sz w:val="24"/>
          <w:szCs w:val="24"/>
          <w:lang w:eastAsia="pl-PL"/>
        </w:rPr>
      </w:pPr>
    </w:p>
    <w:p w:rsidR="001F0E2F" w:rsidRPr="002D04E8" w:rsidRDefault="001F0E2F" w:rsidP="001F0E2F">
      <w:pPr>
        <w:suppressAutoHyphens w:val="0"/>
        <w:jc w:val="center"/>
        <w:rPr>
          <w:sz w:val="24"/>
          <w:szCs w:val="24"/>
          <w:lang w:eastAsia="pl-PL"/>
        </w:rPr>
      </w:pPr>
      <w:r w:rsidRPr="002D04E8">
        <w:rPr>
          <w:b/>
          <w:bCs/>
          <w:sz w:val="24"/>
          <w:szCs w:val="24"/>
          <w:lang w:eastAsia="pl-PL"/>
        </w:rPr>
        <w:t>§ 10.</w:t>
      </w:r>
    </w:p>
    <w:p w:rsidR="001F0E2F" w:rsidRPr="002D04E8" w:rsidRDefault="001F0E2F" w:rsidP="001F0E2F">
      <w:pPr>
        <w:suppressAutoHyphens w:val="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SPZOZ realizuje zadania na rzecz bezpieczeństwa i obronności państwa, na zasadach określonych w odrębnych przepisach.</w:t>
      </w:r>
    </w:p>
    <w:p w:rsidR="001F0E2F" w:rsidRPr="002D04E8" w:rsidRDefault="001F0E2F" w:rsidP="001F0E2F">
      <w:pPr>
        <w:suppressAutoHyphens w:val="0"/>
        <w:jc w:val="both"/>
        <w:rPr>
          <w:sz w:val="24"/>
          <w:szCs w:val="24"/>
          <w:lang w:eastAsia="pl-PL"/>
        </w:rPr>
      </w:pPr>
    </w:p>
    <w:p w:rsidR="001F0E2F" w:rsidRPr="002D04E8" w:rsidRDefault="001F0E2F" w:rsidP="001F0E2F">
      <w:pPr>
        <w:suppressAutoHyphens w:val="0"/>
        <w:jc w:val="center"/>
        <w:rPr>
          <w:sz w:val="24"/>
          <w:szCs w:val="24"/>
          <w:lang w:eastAsia="pl-PL"/>
        </w:rPr>
      </w:pPr>
      <w:r w:rsidRPr="002D04E8">
        <w:rPr>
          <w:b/>
          <w:bCs/>
          <w:sz w:val="24"/>
          <w:szCs w:val="24"/>
          <w:lang w:eastAsia="pl-PL"/>
        </w:rPr>
        <w:t>§ 11.</w:t>
      </w:r>
    </w:p>
    <w:p w:rsidR="001F0E2F" w:rsidRPr="002D04E8" w:rsidRDefault="001F0E2F" w:rsidP="001F0E2F">
      <w:pPr>
        <w:numPr>
          <w:ilvl w:val="0"/>
          <w:numId w:val="9"/>
        </w:numPr>
        <w:suppressAutoHyphens w:val="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SPZOZ stanowi jeden zakład leczniczy w rozumieniu ustawy.</w:t>
      </w:r>
    </w:p>
    <w:p w:rsidR="001F0E2F" w:rsidRPr="002D04E8" w:rsidRDefault="001F0E2F" w:rsidP="001F0E2F">
      <w:pPr>
        <w:numPr>
          <w:ilvl w:val="0"/>
          <w:numId w:val="9"/>
        </w:numPr>
        <w:suppressAutoHyphens w:val="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W skład SPZOZ-u wchodzą:</w:t>
      </w:r>
    </w:p>
    <w:p w:rsidR="001F0E2F" w:rsidRPr="002D04E8" w:rsidRDefault="001F0E2F" w:rsidP="001F0E2F">
      <w:pPr>
        <w:numPr>
          <w:ilvl w:val="0"/>
          <w:numId w:val="10"/>
        </w:numPr>
        <w:tabs>
          <w:tab w:val="clear" w:pos="1068"/>
          <w:tab w:val="num" w:pos="720"/>
        </w:tabs>
        <w:suppressAutoHyphens w:val="0"/>
        <w:ind w:left="72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jednostki i komórki organizacyjne działalności podstawowej;</w:t>
      </w:r>
    </w:p>
    <w:p w:rsidR="001F0E2F" w:rsidRPr="002D04E8" w:rsidRDefault="001F0E2F" w:rsidP="001F0E2F">
      <w:pPr>
        <w:numPr>
          <w:ilvl w:val="0"/>
          <w:numId w:val="10"/>
        </w:numPr>
        <w:tabs>
          <w:tab w:val="clear" w:pos="1068"/>
          <w:tab w:val="num" w:pos="720"/>
        </w:tabs>
        <w:suppressAutoHyphens w:val="0"/>
        <w:ind w:left="72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jednostki i komórki organizacyjne działalności pomocniczej (administracyjnej, logistycznej, ekonomicznej, organizacyjnej, technicznej i inne).</w:t>
      </w:r>
    </w:p>
    <w:p w:rsidR="001F0E2F" w:rsidRPr="002D04E8" w:rsidRDefault="001F0E2F" w:rsidP="001F0E2F">
      <w:pPr>
        <w:numPr>
          <w:ilvl w:val="0"/>
          <w:numId w:val="11"/>
        </w:numPr>
        <w:suppressAutoHyphens w:val="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Wykaz jednostek organizacyjnych, o których mowa w ust. 2 pkt 1, określa załącznik nr 2 do statutu.</w:t>
      </w:r>
    </w:p>
    <w:p w:rsidR="001F0E2F" w:rsidRDefault="001F0E2F" w:rsidP="001F0E2F">
      <w:pPr>
        <w:suppressAutoHyphens w:val="0"/>
        <w:jc w:val="both"/>
        <w:rPr>
          <w:sz w:val="24"/>
          <w:szCs w:val="24"/>
          <w:lang w:eastAsia="pl-PL"/>
        </w:rPr>
      </w:pPr>
    </w:p>
    <w:p w:rsidR="001F0E2F" w:rsidRPr="002D04E8" w:rsidRDefault="001F0E2F" w:rsidP="001F0E2F">
      <w:pPr>
        <w:suppressAutoHyphens w:val="0"/>
        <w:jc w:val="both"/>
        <w:rPr>
          <w:sz w:val="24"/>
          <w:szCs w:val="24"/>
          <w:lang w:eastAsia="pl-PL"/>
        </w:rPr>
      </w:pPr>
    </w:p>
    <w:p w:rsidR="001F0E2F" w:rsidRPr="002D04E8" w:rsidRDefault="001F0E2F" w:rsidP="001F0E2F">
      <w:pPr>
        <w:suppressAutoHyphens w:val="0"/>
        <w:jc w:val="both"/>
        <w:rPr>
          <w:sz w:val="24"/>
          <w:szCs w:val="24"/>
          <w:lang w:eastAsia="pl-PL"/>
        </w:rPr>
      </w:pPr>
    </w:p>
    <w:p w:rsidR="001F0E2F" w:rsidRPr="002D04E8" w:rsidRDefault="001F0E2F" w:rsidP="001F0E2F">
      <w:pPr>
        <w:suppressAutoHyphens w:val="0"/>
        <w:jc w:val="center"/>
        <w:rPr>
          <w:b/>
          <w:bCs/>
          <w:sz w:val="24"/>
          <w:szCs w:val="24"/>
          <w:lang w:eastAsia="pl-PL"/>
        </w:rPr>
      </w:pPr>
      <w:r w:rsidRPr="002D04E8">
        <w:rPr>
          <w:b/>
          <w:bCs/>
          <w:sz w:val="24"/>
          <w:szCs w:val="24"/>
          <w:lang w:eastAsia="pl-PL"/>
        </w:rPr>
        <w:lastRenderedPageBreak/>
        <w:t>§ 12.</w:t>
      </w:r>
    </w:p>
    <w:p w:rsidR="001F0E2F" w:rsidRPr="002D04E8" w:rsidRDefault="001F0E2F" w:rsidP="001F0E2F">
      <w:pPr>
        <w:numPr>
          <w:ilvl w:val="1"/>
          <w:numId w:val="11"/>
        </w:numPr>
        <w:suppressAutoHyphens w:val="0"/>
        <w:spacing w:line="276" w:lineRule="auto"/>
        <w:ind w:left="36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Dyrektor może tworzyć, łączyć albo likwidować komórki organizacyjne działalności podstawowej SPZOZ-u, o których mowa w § 11 ust. 2 pkt 1, po uzyskaniu wcześniejszej pozytywnej opinii Prezydenta m.st. Warszawy.</w:t>
      </w:r>
    </w:p>
    <w:p w:rsidR="001F0E2F" w:rsidRPr="002D04E8" w:rsidRDefault="001F0E2F" w:rsidP="001F0E2F">
      <w:pPr>
        <w:numPr>
          <w:ilvl w:val="1"/>
          <w:numId w:val="11"/>
        </w:numPr>
        <w:suppressAutoHyphens w:val="0"/>
        <w:spacing w:line="276" w:lineRule="auto"/>
        <w:ind w:left="36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Szczegółową strukturę jednostek i komórek organizacyjnych działalności pomocniczej, o których mowa w § 11 ust. 2 pkt 2 oraz ich zakres zadań ustala Dyrektor.</w:t>
      </w:r>
    </w:p>
    <w:p w:rsidR="001F0E2F" w:rsidRPr="002D04E8" w:rsidRDefault="001F0E2F" w:rsidP="001F0E2F">
      <w:pPr>
        <w:suppressAutoHyphens w:val="0"/>
        <w:jc w:val="center"/>
        <w:rPr>
          <w:sz w:val="24"/>
          <w:szCs w:val="24"/>
          <w:lang w:eastAsia="pl-PL"/>
        </w:rPr>
      </w:pPr>
    </w:p>
    <w:p w:rsidR="001F0E2F" w:rsidRPr="002D04E8" w:rsidRDefault="001F0E2F" w:rsidP="001F0E2F">
      <w:pPr>
        <w:suppressAutoHyphens w:val="0"/>
        <w:jc w:val="center"/>
        <w:rPr>
          <w:sz w:val="24"/>
          <w:szCs w:val="24"/>
          <w:lang w:eastAsia="pl-PL"/>
        </w:rPr>
      </w:pPr>
      <w:r w:rsidRPr="002D04E8">
        <w:rPr>
          <w:b/>
          <w:bCs/>
          <w:sz w:val="24"/>
          <w:szCs w:val="24"/>
          <w:lang w:eastAsia="pl-PL"/>
        </w:rPr>
        <w:t>§ 13.</w:t>
      </w:r>
    </w:p>
    <w:p w:rsidR="001F0E2F" w:rsidRPr="002D04E8" w:rsidRDefault="001F0E2F" w:rsidP="001F0E2F">
      <w:pPr>
        <w:numPr>
          <w:ilvl w:val="0"/>
          <w:numId w:val="12"/>
        </w:numPr>
        <w:suppressAutoHyphens w:val="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Organami SPZOZ-u są:</w:t>
      </w:r>
    </w:p>
    <w:p w:rsidR="001F0E2F" w:rsidRPr="002D04E8" w:rsidRDefault="001F0E2F" w:rsidP="001F0E2F">
      <w:pPr>
        <w:numPr>
          <w:ilvl w:val="0"/>
          <w:numId w:val="13"/>
        </w:numPr>
        <w:tabs>
          <w:tab w:val="clear" w:pos="1068"/>
          <w:tab w:val="num" w:pos="720"/>
        </w:tabs>
        <w:suppressAutoHyphens w:val="0"/>
        <w:ind w:left="72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Dyrektor, który jest kierownikiem podmiotu leczniczego niebędącego przedsiębiorcą w rozumieniu ustawy;</w:t>
      </w:r>
    </w:p>
    <w:p w:rsidR="001F0E2F" w:rsidRPr="002D04E8" w:rsidRDefault="001F0E2F" w:rsidP="001F0E2F">
      <w:pPr>
        <w:numPr>
          <w:ilvl w:val="0"/>
          <w:numId w:val="13"/>
        </w:numPr>
        <w:tabs>
          <w:tab w:val="clear" w:pos="1068"/>
          <w:tab w:val="num" w:pos="720"/>
        </w:tabs>
        <w:suppressAutoHyphens w:val="0"/>
        <w:ind w:left="72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Rada Społeczna.</w:t>
      </w:r>
    </w:p>
    <w:p w:rsidR="001F0E2F" w:rsidRPr="002D04E8" w:rsidRDefault="001F0E2F" w:rsidP="001F0E2F">
      <w:pPr>
        <w:numPr>
          <w:ilvl w:val="0"/>
          <w:numId w:val="14"/>
        </w:numPr>
        <w:suppressAutoHyphens w:val="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Dyrektor ponosi odpowiedzialność za zarządzanie SPZOZ-em.</w:t>
      </w:r>
    </w:p>
    <w:p w:rsidR="001F0E2F" w:rsidRPr="002D04E8" w:rsidRDefault="001F0E2F" w:rsidP="001F0E2F">
      <w:pPr>
        <w:numPr>
          <w:ilvl w:val="0"/>
          <w:numId w:val="14"/>
        </w:numPr>
        <w:suppressAutoHyphens w:val="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Dyrektor reprezentuje SPZOZ na zewnątrz.</w:t>
      </w:r>
    </w:p>
    <w:p w:rsidR="001F0E2F" w:rsidRPr="002D04E8" w:rsidRDefault="001F0E2F" w:rsidP="001F0E2F">
      <w:pPr>
        <w:numPr>
          <w:ilvl w:val="0"/>
          <w:numId w:val="14"/>
        </w:numPr>
        <w:suppressAutoHyphens w:val="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Dyrektor jest przełożonym pracowników SPZOZ-u oraz dokonuje wobec nich czynności w sprawach z zakresu prawa pracy.</w:t>
      </w:r>
    </w:p>
    <w:p w:rsidR="001F0E2F" w:rsidRPr="002D04E8" w:rsidRDefault="001F0E2F" w:rsidP="001F0E2F">
      <w:pPr>
        <w:suppressAutoHyphens w:val="0"/>
        <w:jc w:val="center"/>
        <w:rPr>
          <w:sz w:val="24"/>
          <w:szCs w:val="24"/>
          <w:lang w:eastAsia="pl-PL"/>
        </w:rPr>
      </w:pPr>
    </w:p>
    <w:p w:rsidR="001F0E2F" w:rsidRPr="002D04E8" w:rsidRDefault="001F0E2F" w:rsidP="001F0E2F">
      <w:pPr>
        <w:suppressAutoHyphens w:val="0"/>
        <w:jc w:val="center"/>
        <w:rPr>
          <w:b/>
          <w:bCs/>
          <w:sz w:val="24"/>
          <w:szCs w:val="24"/>
          <w:lang w:eastAsia="pl-PL"/>
        </w:rPr>
      </w:pPr>
      <w:r w:rsidRPr="002D04E8">
        <w:rPr>
          <w:b/>
          <w:bCs/>
          <w:sz w:val="24"/>
          <w:szCs w:val="24"/>
          <w:lang w:eastAsia="pl-PL"/>
        </w:rPr>
        <w:t>§ 14.</w:t>
      </w:r>
    </w:p>
    <w:p w:rsidR="001F0E2F" w:rsidRPr="002D04E8" w:rsidRDefault="001F0E2F" w:rsidP="001F0E2F">
      <w:pPr>
        <w:numPr>
          <w:ilvl w:val="0"/>
          <w:numId w:val="15"/>
        </w:numPr>
        <w:suppressAutoHyphens w:val="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W SPZOZ-</w:t>
      </w:r>
      <w:proofErr w:type="spellStart"/>
      <w:r w:rsidRPr="002D04E8">
        <w:rPr>
          <w:sz w:val="24"/>
          <w:szCs w:val="24"/>
          <w:lang w:eastAsia="pl-PL"/>
        </w:rPr>
        <w:t>ie</w:t>
      </w:r>
      <w:proofErr w:type="spellEnd"/>
      <w:r w:rsidRPr="002D04E8">
        <w:rPr>
          <w:sz w:val="24"/>
          <w:szCs w:val="24"/>
          <w:lang w:eastAsia="pl-PL"/>
        </w:rPr>
        <w:t xml:space="preserve"> działa Rada Społeczna, która jest organem:</w:t>
      </w:r>
    </w:p>
    <w:p w:rsidR="001F0E2F" w:rsidRPr="002D04E8" w:rsidRDefault="001F0E2F" w:rsidP="001F0E2F">
      <w:pPr>
        <w:numPr>
          <w:ilvl w:val="0"/>
          <w:numId w:val="16"/>
        </w:numPr>
        <w:suppressAutoHyphens w:val="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inicjującym i opiniodawczym m.st. Warszawy;</w:t>
      </w:r>
    </w:p>
    <w:p w:rsidR="001F0E2F" w:rsidRPr="002D04E8" w:rsidRDefault="001F0E2F" w:rsidP="001F0E2F">
      <w:pPr>
        <w:numPr>
          <w:ilvl w:val="0"/>
          <w:numId w:val="16"/>
        </w:numPr>
        <w:suppressAutoHyphens w:val="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doradczym Dyrektora.</w:t>
      </w:r>
    </w:p>
    <w:p w:rsidR="001F0E2F" w:rsidRPr="002D04E8" w:rsidRDefault="001F0E2F" w:rsidP="001F0E2F">
      <w:pPr>
        <w:numPr>
          <w:ilvl w:val="0"/>
          <w:numId w:val="15"/>
        </w:numPr>
        <w:suppressAutoHyphens w:val="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Do zadań Rady Społecznej należy:</w:t>
      </w:r>
    </w:p>
    <w:p w:rsidR="001F0E2F" w:rsidRPr="002D04E8" w:rsidRDefault="001F0E2F" w:rsidP="001F0E2F">
      <w:pPr>
        <w:numPr>
          <w:ilvl w:val="0"/>
          <w:numId w:val="17"/>
        </w:numPr>
        <w:tabs>
          <w:tab w:val="clear" w:pos="1068"/>
          <w:tab w:val="num" w:pos="720"/>
        </w:tabs>
        <w:suppressAutoHyphens w:val="0"/>
        <w:ind w:left="72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przedstawianie organom m.st. Warszawy wniosków i opinii w sprawach:</w:t>
      </w:r>
    </w:p>
    <w:p w:rsidR="001F0E2F" w:rsidRPr="002D04E8" w:rsidRDefault="001F0E2F" w:rsidP="001F0E2F">
      <w:pPr>
        <w:numPr>
          <w:ilvl w:val="1"/>
          <w:numId w:val="21"/>
        </w:numPr>
        <w:suppressAutoHyphens w:val="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 xml:space="preserve">zbycia aktywów trwałych oraz zakupu lub przyjęcia darowizny nowej aparatury </w:t>
      </w:r>
      <w:r w:rsidRPr="002D04E8">
        <w:rPr>
          <w:sz w:val="24"/>
          <w:szCs w:val="24"/>
          <w:lang w:eastAsia="pl-PL"/>
        </w:rPr>
        <w:br/>
        <w:t>i sprzętu medycznego,</w:t>
      </w:r>
    </w:p>
    <w:p w:rsidR="001F0E2F" w:rsidRPr="002D04E8" w:rsidRDefault="001F0E2F" w:rsidP="001F0E2F">
      <w:pPr>
        <w:numPr>
          <w:ilvl w:val="1"/>
          <w:numId w:val="21"/>
        </w:numPr>
        <w:suppressAutoHyphens w:val="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związanych z przekształceniem lub likwidacją, rozszerzeniem lub ograniczeniem działalności,</w:t>
      </w:r>
    </w:p>
    <w:p w:rsidR="001F0E2F" w:rsidRPr="002D04E8" w:rsidRDefault="001F0E2F" w:rsidP="001F0E2F">
      <w:pPr>
        <w:numPr>
          <w:ilvl w:val="1"/>
          <w:numId w:val="21"/>
        </w:numPr>
        <w:suppressAutoHyphens w:val="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przyznawania Dyrektorowi nagród,</w:t>
      </w:r>
    </w:p>
    <w:p w:rsidR="001F0E2F" w:rsidRPr="002D04E8" w:rsidRDefault="001F0E2F" w:rsidP="001F0E2F">
      <w:pPr>
        <w:numPr>
          <w:ilvl w:val="1"/>
          <w:numId w:val="21"/>
        </w:numPr>
        <w:suppressAutoHyphens w:val="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rozwiązania stosunku pracy lub umowy cywilnoprawnej z Dyrektorem,</w:t>
      </w:r>
    </w:p>
    <w:p w:rsidR="001F0E2F" w:rsidRPr="002D04E8" w:rsidRDefault="001F0E2F" w:rsidP="001F0E2F">
      <w:pPr>
        <w:numPr>
          <w:ilvl w:val="1"/>
          <w:numId w:val="21"/>
        </w:numPr>
        <w:suppressAutoHyphens w:val="0"/>
        <w:jc w:val="both"/>
        <w:rPr>
          <w:bCs/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oddania w dzierżawę, najem, użytkowanie oraz użyczenie aktywów trwałych SPZOZ-u, w zakresie i przypadkach określonych w uchwale Rady m.st. Warszawy,</w:t>
      </w:r>
    </w:p>
    <w:p w:rsidR="001F0E2F" w:rsidRPr="002D04E8" w:rsidRDefault="001F0E2F" w:rsidP="001F0E2F">
      <w:pPr>
        <w:numPr>
          <w:ilvl w:val="1"/>
          <w:numId w:val="21"/>
        </w:numPr>
        <w:suppressAutoHyphens w:val="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zawierania umów najmu i dzierżawy nieruchomości będących we władaniu   SPZOZ-u, w zakresie i przypadkach określonych w uchwale Rady m.st. Warszawy lub zarządzeniu Prezydenta m.st. Warszawy</w:t>
      </w:r>
      <w:r w:rsidRPr="002D04E8">
        <w:rPr>
          <w:bCs/>
          <w:sz w:val="24"/>
          <w:szCs w:val="24"/>
          <w:lang w:eastAsia="pl-PL"/>
        </w:rPr>
        <w:t>.</w:t>
      </w:r>
    </w:p>
    <w:p w:rsidR="001F0E2F" w:rsidRPr="002D04E8" w:rsidRDefault="001F0E2F" w:rsidP="001F0E2F">
      <w:pPr>
        <w:numPr>
          <w:ilvl w:val="0"/>
          <w:numId w:val="17"/>
        </w:numPr>
        <w:tabs>
          <w:tab w:val="clear" w:pos="1068"/>
          <w:tab w:val="num" w:pos="720"/>
        </w:tabs>
        <w:suppressAutoHyphens w:val="0"/>
        <w:ind w:left="72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przedstawianie Dyrektorowi wniosków i opinii w sprawach:</w:t>
      </w:r>
    </w:p>
    <w:p w:rsidR="001F0E2F" w:rsidRPr="002D04E8" w:rsidRDefault="001F0E2F" w:rsidP="001F0E2F">
      <w:pPr>
        <w:numPr>
          <w:ilvl w:val="0"/>
          <w:numId w:val="23"/>
        </w:numPr>
        <w:tabs>
          <w:tab w:val="clear" w:pos="1440"/>
          <w:tab w:val="num" w:pos="-2268"/>
        </w:tabs>
        <w:suppressAutoHyphens w:val="0"/>
        <w:ind w:left="1134" w:hanging="425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planu finansowego, w tym planu inwestycyjnego,</w:t>
      </w:r>
    </w:p>
    <w:p w:rsidR="001F0E2F" w:rsidRPr="002D04E8" w:rsidRDefault="001F0E2F" w:rsidP="001F0E2F">
      <w:pPr>
        <w:numPr>
          <w:ilvl w:val="0"/>
          <w:numId w:val="23"/>
        </w:numPr>
        <w:tabs>
          <w:tab w:val="clear" w:pos="1440"/>
          <w:tab w:val="num" w:pos="-2268"/>
        </w:tabs>
        <w:suppressAutoHyphens w:val="0"/>
        <w:ind w:left="1134" w:hanging="425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rocznego sprawozdania z planu finansowego, w tym planu inwestycyjnego,</w:t>
      </w:r>
    </w:p>
    <w:p w:rsidR="001F0E2F" w:rsidRPr="002D04E8" w:rsidRDefault="001F0E2F" w:rsidP="001F0E2F">
      <w:pPr>
        <w:numPr>
          <w:ilvl w:val="0"/>
          <w:numId w:val="23"/>
        </w:numPr>
        <w:tabs>
          <w:tab w:val="clear" w:pos="1440"/>
          <w:tab w:val="num" w:pos="-2268"/>
        </w:tabs>
        <w:suppressAutoHyphens w:val="0"/>
        <w:ind w:left="1134" w:hanging="425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kredytów bankowych lub dotacji,</w:t>
      </w:r>
    </w:p>
    <w:p w:rsidR="001F0E2F" w:rsidRPr="002D04E8" w:rsidRDefault="001F0E2F" w:rsidP="001F0E2F">
      <w:pPr>
        <w:numPr>
          <w:ilvl w:val="0"/>
          <w:numId w:val="23"/>
        </w:numPr>
        <w:tabs>
          <w:tab w:val="clear" w:pos="1440"/>
          <w:tab w:val="num" w:pos="-2268"/>
        </w:tabs>
        <w:suppressAutoHyphens w:val="0"/>
        <w:ind w:left="1134" w:hanging="425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podziału zysku,</w:t>
      </w:r>
    </w:p>
    <w:p w:rsidR="001F0E2F" w:rsidRPr="002D04E8" w:rsidRDefault="001F0E2F" w:rsidP="001F0E2F">
      <w:pPr>
        <w:numPr>
          <w:ilvl w:val="0"/>
          <w:numId w:val="23"/>
        </w:numPr>
        <w:tabs>
          <w:tab w:val="clear" w:pos="1440"/>
          <w:tab w:val="num" w:pos="-2268"/>
        </w:tabs>
        <w:suppressAutoHyphens w:val="0"/>
        <w:ind w:left="1134" w:hanging="425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 xml:space="preserve">zbycia aktywów trwałych oraz zakupu lub przyjęcia darowizny nowej aparatury </w:t>
      </w:r>
      <w:r w:rsidRPr="002D04E8">
        <w:rPr>
          <w:sz w:val="24"/>
          <w:szCs w:val="24"/>
          <w:lang w:eastAsia="pl-PL"/>
        </w:rPr>
        <w:br/>
        <w:t>i sprzętu medycznego,</w:t>
      </w:r>
    </w:p>
    <w:p w:rsidR="001F0E2F" w:rsidRPr="002D04E8" w:rsidRDefault="001F0E2F" w:rsidP="001F0E2F">
      <w:pPr>
        <w:numPr>
          <w:ilvl w:val="0"/>
          <w:numId w:val="23"/>
        </w:numPr>
        <w:tabs>
          <w:tab w:val="clear" w:pos="1440"/>
          <w:tab w:val="num" w:pos="-2268"/>
        </w:tabs>
        <w:suppressAutoHyphens w:val="0"/>
        <w:ind w:left="1134" w:hanging="425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regulaminu organizacyjnego;</w:t>
      </w:r>
    </w:p>
    <w:p w:rsidR="001F0E2F" w:rsidRPr="002D04E8" w:rsidRDefault="001F0E2F" w:rsidP="001F0E2F">
      <w:pPr>
        <w:numPr>
          <w:ilvl w:val="0"/>
          <w:numId w:val="17"/>
        </w:numPr>
        <w:tabs>
          <w:tab w:val="clear" w:pos="1068"/>
          <w:tab w:val="num" w:pos="720"/>
        </w:tabs>
        <w:suppressAutoHyphens w:val="0"/>
        <w:ind w:left="72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dokonywanie okresowych analiz skarg i wniosków wnoszonych przez pacjentów, z wyłączeniem spraw podlegających nadzorowi medycznemu;</w:t>
      </w:r>
    </w:p>
    <w:p w:rsidR="001F0E2F" w:rsidRPr="002D04E8" w:rsidRDefault="001F0E2F" w:rsidP="001F0E2F">
      <w:pPr>
        <w:numPr>
          <w:ilvl w:val="0"/>
          <w:numId w:val="17"/>
        </w:numPr>
        <w:tabs>
          <w:tab w:val="clear" w:pos="1068"/>
          <w:tab w:val="num" w:pos="720"/>
        </w:tabs>
        <w:suppressAutoHyphens w:val="0"/>
        <w:ind w:left="72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wykonywanie innych zadań określonych w ustawie.</w:t>
      </w:r>
    </w:p>
    <w:p w:rsidR="001F0E2F" w:rsidRPr="002D04E8" w:rsidRDefault="001F0E2F" w:rsidP="001F0E2F">
      <w:pPr>
        <w:numPr>
          <w:ilvl w:val="0"/>
          <w:numId w:val="15"/>
        </w:numPr>
        <w:suppressAutoHyphens w:val="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Kadencja Rady Społecznej trwa cztery lata. Rada Społeczna pełni swoje obowiązki do czasu powołania nowego składu osobowego Rady Społecznej.</w:t>
      </w:r>
    </w:p>
    <w:p w:rsidR="001F0E2F" w:rsidRPr="002D04E8" w:rsidRDefault="001F0E2F" w:rsidP="001F0E2F">
      <w:pPr>
        <w:numPr>
          <w:ilvl w:val="0"/>
          <w:numId w:val="15"/>
        </w:numPr>
        <w:suppressAutoHyphens w:val="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Członkowie Rady Społecznej mogą zostać w każdym czasie, przed upływem kadencji, odwołani przez organ, który ich delegował. Przyczyną odwołania może być:</w:t>
      </w:r>
    </w:p>
    <w:p w:rsidR="001F0E2F" w:rsidRPr="002D04E8" w:rsidRDefault="001F0E2F" w:rsidP="001F0E2F">
      <w:pPr>
        <w:numPr>
          <w:ilvl w:val="0"/>
          <w:numId w:val="18"/>
        </w:numPr>
        <w:suppressAutoHyphens w:val="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nienależyte wykonywanie obowiązków;</w:t>
      </w:r>
    </w:p>
    <w:p w:rsidR="001F0E2F" w:rsidRPr="002D04E8" w:rsidRDefault="001F0E2F" w:rsidP="001F0E2F">
      <w:pPr>
        <w:numPr>
          <w:ilvl w:val="0"/>
          <w:numId w:val="18"/>
        </w:numPr>
        <w:suppressAutoHyphens w:val="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złożenie rezygnacji z funkcji członka Rady Społecznej;</w:t>
      </w:r>
    </w:p>
    <w:p w:rsidR="001F0E2F" w:rsidRPr="002D04E8" w:rsidRDefault="001F0E2F" w:rsidP="001F0E2F">
      <w:pPr>
        <w:numPr>
          <w:ilvl w:val="0"/>
          <w:numId w:val="18"/>
        </w:numPr>
        <w:suppressAutoHyphens w:val="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lastRenderedPageBreak/>
        <w:t>wykonywanie działalności konkurencyjnej lub zatrudnienie w podmiocie wykonującym działalność konkurencyjną wobec  SPZOZ-u;</w:t>
      </w:r>
    </w:p>
    <w:p w:rsidR="001F0E2F" w:rsidRPr="002D04E8" w:rsidRDefault="001F0E2F" w:rsidP="001F0E2F">
      <w:pPr>
        <w:numPr>
          <w:ilvl w:val="0"/>
          <w:numId w:val="18"/>
        </w:numPr>
        <w:suppressAutoHyphens w:val="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skazanie prawomocnym wyrokiem sądu za przestępstwo ścigane z oskarżenia publicznego lub przestępstwo skarbowe;</w:t>
      </w:r>
    </w:p>
    <w:p w:rsidR="001F0E2F" w:rsidRPr="002D04E8" w:rsidRDefault="001F0E2F" w:rsidP="001F0E2F">
      <w:pPr>
        <w:numPr>
          <w:ilvl w:val="0"/>
          <w:numId w:val="18"/>
        </w:numPr>
        <w:suppressAutoHyphens w:val="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przyczyny określone w ustawie lub innych przepisach prawa uniemożliwiające zasiadanie w Radzie Społecznej, w szczególności podjęcie zatrudnienia w SPZOZ-</w:t>
      </w:r>
      <w:proofErr w:type="spellStart"/>
      <w:r w:rsidRPr="002D04E8">
        <w:rPr>
          <w:sz w:val="24"/>
          <w:szCs w:val="24"/>
          <w:lang w:eastAsia="pl-PL"/>
        </w:rPr>
        <w:t>ie</w:t>
      </w:r>
      <w:proofErr w:type="spellEnd"/>
      <w:r w:rsidRPr="002D04E8">
        <w:rPr>
          <w:sz w:val="24"/>
          <w:szCs w:val="24"/>
          <w:lang w:eastAsia="pl-PL"/>
        </w:rPr>
        <w:t xml:space="preserve">. </w:t>
      </w:r>
    </w:p>
    <w:p w:rsidR="001F0E2F" w:rsidRPr="002D04E8" w:rsidRDefault="001F0E2F" w:rsidP="001F0E2F">
      <w:pPr>
        <w:suppressAutoHyphens w:val="0"/>
        <w:jc w:val="both"/>
        <w:rPr>
          <w:sz w:val="24"/>
          <w:szCs w:val="24"/>
          <w:lang w:eastAsia="pl-PL"/>
        </w:rPr>
      </w:pPr>
    </w:p>
    <w:p w:rsidR="001F0E2F" w:rsidRPr="002D04E8" w:rsidRDefault="001F0E2F" w:rsidP="001F0E2F">
      <w:pPr>
        <w:suppressAutoHyphens w:val="0"/>
        <w:jc w:val="center"/>
        <w:rPr>
          <w:sz w:val="24"/>
          <w:szCs w:val="24"/>
          <w:lang w:eastAsia="pl-PL"/>
        </w:rPr>
      </w:pPr>
      <w:r w:rsidRPr="002D04E8">
        <w:rPr>
          <w:b/>
          <w:bCs/>
          <w:sz w:val="24"/>
          <w:szCs w:val="24"/>
          <w:lang w:eastAsia="pl-PL"/>
        </w:rPr>
        <w:t>§ 15.</w:t>
      </w:r>
    </w:p>
    <w:p w:rsidR="001F0E2F" w:rsidRPr="002D04E8" w:rsidRDefault="001F0E2F" w:rsidP="001F0E2F">
      <w:pPr>
        <w:suppressAutoHyphens w:val="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SPZOZ prowadzi gospodarkę finansową w formie przewidzianej dla samodzielnego publicznego zakładu opieki zdrowotnej, na zasadach określonych w szczególności w ustawie oraz przepisach o rachunkowości.</w:t>
      </w:r>
    </w:p>
    <w:p w:rsidR="001F0E2F" w:rsidRPr="002D04E8" w:rsidRDefault="001F0E2F" w:rsidP="001F0E2F">
      <w:pPr>
        <w:suppressAutoHyphens w:val="0"/>
        <w:jc w:val="both"/>
        <w:rPr>
          <w:sz w:val="24"/>
          <w:szCs w:val="24"/>
          <w:lang w:eastAsia="pl-PL"/>
        </w:rPr>
      </w:pPr>
    </w:p>
    <w:p w:rsidR="001F0E2F" w:rsidRPr="002D04E8" w:rsidRDefault="001F0E2F" w:rsidP="001F0E2F">
      <w:pPr>
        <w:suppressAutoHyphens w:val="0"/>
        <w:jc w:val="center"/>
        <w:rPr>
          <w:sz w:val="24"/>
          <w:szCs w:val="24"/>
          <w:lang w:eastAsia="pl-PL"/>
        </w:rPr>
      </w:pPr>
      <w:r w:rsidRPr="002D04E8">
        <w:rPr>
          <w:b/>
          <w:bCs/>
          <w:sz w:val="24"/>
          <w:szCs w:val="24"/>
          <w:lang w:eastAsia="pl-PL"/>
        </w:rPr>
        <w:t>§ 16.</w:t>
      </w:r>
    </w:p>
    <w:p w:rsidR="001F0E2F" w:rsidRPr="002D04E8" w:rsidRDefault="001F0E2F" w:rsidP="001F0E2F">
      <w:pPr>
        <w:suppressAutoHyphens w:val="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SPZOZ pokrywa z posiadanych środków i uzyskiwanych przychodów koszty działalności i reguluje zobowiązania.</w:t>
      </w:r>
    </w:p>
    <w:p w:rsidR="001F0E2F" w:rsidRPr="002D04E8" w:rsidRDefault="001F0E2F" w:rsidP="001F0E2F">
      <w:pPr>
        <w:suppressAutoHyphens w:val="0"/>
        <w:jc w:val="both"/>
        <w:rPr>
          <w:sz w:val="24"/>
          <w:szCs w:val="24"/>
          <w:lang w:eastAsia="pl-PL"/>
        </w:rPr>
      </w:pPr>
    </w:p>
    <w:p w:rsidR="001F0E2F" w:rsidRPr="002D04E8" w:rsidRDefault="001F0E2F" w:rsidP="001F0E2F">
      <w:pPr>
        <w:suppressAutoHyphens w:val="0"/>
        <w:jc w:val="center"/>
        <w:rPr>
          <w:sz w:val="24"/>
          <w:szCs w:val="24"/>
          <w:lang w:eastAsia="pl-PL"/>
        </w:rPr>
      </w:pPr>
      <w:r w:rsidRPr="002D04E8">
        <w:rPr>
          <w:b/>
          <w:bCs/>
          <w:sz w:val="24"/>
          <w:szCs w:val="24"/>
          <w:lang w:eastAsia="pl-PL"/>
        </w:rPr>
        <w:t>§ 17.</w:t>
      </w:r>
    </w:p>
    <w:p w:rsidR="001F0E2F" w:rsidRPr="002D04E8" w:rsidRDefault="001F0E2F" w:rsidP="001F0E2F">
      <w:pPr>
        <w:suppressAutoHyphens w:val="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Podstawą gospodarki SPZOZ-u jest plan finansowy ustalany przez Dyrektora.</w:t>
      </w:r>
    </w:p>
    <w:p w:rsidR="001F0E2F" w:rsidRPr="002D04E8" w:rsidRDefault="001F0E2F" w:rsidP="001F0E2F">
      <w:pPr>
        <w:suppressAutoHyphens w:val="0"/>
        <w:jc w:val="both"/>
        <w:rPr>
          <w:sz w:val="24"/>
          <w:szCs w:val="24"/>
          <w:lang w:eastAsia="pl-PL"/>
        </w:rPr>
      </w:pPr>
    </w:p>
    <w:p w:rsidR="001F0E2F" w:rsidRPr="002D04E8" w:rsidRDefault="001F0E2F" w:rsidP="001F0E2F">
      <w:pPr>
        <w:suppressAutoHyphens w:val="0"/>
        <w:jc w:val="center"/>
        <w:rPr>
          <w:sz w:val="24"/>
          <w:szCs w:val="24"/>
          <w:lang w:eastAsia="pl-PL"/>
        </w:rPr>
      </w:pPr>
      <w:r w:rsidRPr="002D04E8">
        <w:rPr>
          <w:b/>
          <w:bCs/>
          <w:sz w:val="24"/>
          <w:szCs w:val="24"/>
          <w:lang w:eastAsia="pl-PL"/>
        </w:rPr>
        <w:t>§ 18.</w:t>
      </w:r>
    </w:p>
    <w:p w:rsidR="001F0E2F" w:rsidRPr="002D04E8" w:rsidRDefault="001F0E2F" w:rsidP="001F0E2F">
      <w:pPr>
        <w:suppressAutoHyphens w:val="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SPZOZ może uzyskiwać środki finansowe:</w:t>
      </w:r>
    </w:p>
    <w:p w:rsidR="001F0E2F" w:rsidRPr="002D04E8" w:rsidRDefault="001F0E2F" w:rsidP="001F0E2F">
      <w:pPr>
        <w:numPr>
          <w:ilvl w:val="0"/>
          <w:numId w:val="19"/>
        </w:numPr>
        <w:suppressAutoHyphens w:val="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z odpłatnej działalności leczniczej, chyba że przepisy odrębne stanowią inaczej;</w:t>
      </w:r>
    </w:p>
    <w:p w:rsidR="001F0E2F" w:rsidRPr="002D04E8" w:rsidRDefault="001F0E2F" w:rsidP="001F0E2F">
      <w:pPr>
        <w:numPr>
          <w:ilvl w:val="0"/>
          <w:numId w:val="19"/>
        </w:numPr>
        <w:suppressAutoHyphens w:val="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z wydzielonej działalności gospodarczej innej niż wymieniona w pkt 1, określonej w niniejszym statucie;</w:t>
      </w:r>
    </w:p>
    <w:p w:rsidR="001F0E2F" w:rsidRPr="002D04E8" w:rsidRDefault="001F0E2F" w:rsidP="001F0E2F">
      <w:pPr>
        <w:numPr>
          <w:ilvl w:val="0"/>
          <w:numId w:val="19"/>
        </w:numPr>
        <w:suppressAutoHyphens w:val="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z odsetek od lokat;</w:t>
      </w:r>
    </w:p>
    <w:p w:rsidR="001F0E2F" w:rsidRPr="002D04E8" w:rsidRDefault="001F0E2F" w:rsidP="001F0E2F">
      <w:pPr>
        <w:numPr>
          <w:ilvl w:val="0"/>
          <w:numId w:val="19"/>
        </w:numPr>
        <w:suppressAutoHyphens w:val="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z darowizn, zapisów, spadków oraz ofiarności publicznej, także pochodzenia zagranicznego;</w:t>
      </w:r>
    </w:p>
    <w:p w:rsidR="001F0E2F" w:rsidRPr="002D04E8" w:rsidRDefault="001F0E2F" w:rsidP="001F0E2F">
      <w:pPr>
        <w:numPr>
          <w:ilvl w:val="0"/>
          <w:numId w:val="19"/>
        </w:numPr>
        <w:suppressAutoHyphens w:val="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na cele i na zasadach określonych w przepisach art. 114-117 ustawy;</w:t>
      </w:r>
    </w:p>
    <w:p w:rsidR="001F0E2F" w:rsidRPr="002D04E8" w:rsidRDefault="001F0E2F" w:rsidP="001F0E2F">
      <w:pPr>
        <w:numPr>
          <w:ilvl w:val="0"/>
          <w:numId w:val="19"/>
        </w:numPr>
        <w:suppressAutoHyphens w:val="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na realizację innych zadań określonych odrębnymi przepisami;</w:t>
      </w:r>
    </w:p>
    <w:p w:rsidR="001F0E2F" w:rsidRPr="002D04E8" w:rsidRDefault="001F0E2F" w:rsidP="001F0E2F">
      <w:pPr>
        <w:numPr>
          <w:ilvl w:val="0"/>
          <w:numId w:val="19"/>
        </w:numPr>
        <w:suppressAutoHyphens w:val="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na pokrycie straty netto, o której mowa w art. 59 ust. 2  pkt 1 ustawy.</w:t>
      </w:r>
    </w:p>
    <w:p w:rsidR="001F0E2F" w:rsidRPr="002D04E8" w:rsidRDefault="001F0E2F" w:rsidP="001F0E2F">
      <w:pPr>
        <w:suppressAutoHyphens w:val="0"/>
        <w:jc w:val="both"/>
        <w:rPr>
          <w:sz w:val="24"/>
          <w:szCs w:val="24"/>
          <w:lang w:eastAsia="pl-PL"/>
        </w:rPr>
      </w:pPr>
    </w:p>
    <w:p w:rsidR="001F0E2F" w:rsidRPr="002D04E8" w:rsidRDefault="001F0E2F" w:rsidP="001F0E2F">
      <w:pPr>
        <w:suppressAutoHyphens w:val="0"/>
        <w:jc w:val="center"/>
        <w:rPr>
          <w:sz w:val="24"/>
          <w:szCs w:val="24"/>
          <w:lang w:eastAsia="pl-PL"/>
        </w:rPr>
      </w:pPr>
      <w:r w:rsidRPr="002D04E8">
        <w:rPr>
          <w:b/>
          <w:bCs/>
          <w:sz w:val="24"/>
          <w:szCs w:val="24"/>
          <w:lang w:eastAsia="pl-PL"/>
        </w:rPr>
        <w:t>§ 19.</w:t>
      </w:r>
    </w:p>
    <w:p w:rsidR="001F0E2F" w:rsidRPr="002D04E8" w:rsidRDefault="001F0E2F" w:rsidP="001F0E2F">
      <w:pPr>
        <w:suppressAutoHyphens w:val="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SPZOZ decyduje samodzielnie o podziale zysku.</w:t>
      </w:r>
    </w:p>
    <w:p w:rsidR="001F0E2F" w:rsidRPr="002D04E8" w:rsidRDefault="001F0E2F" w:rsidP="001F0E2F">
      <w:pPr>
        <w:suppressAutoHyphens w:val="0"/>
        <w:jc w:val="both"/>
        <w:rPr>
          <w:sz w:val="24"/>
          <w:szCs w:val="24"/>
          <w:lang w:eastAsia="pl-PL"/>
        </w:rPr>
      </w:pPr>
    </w:p>
    <w:p w:rsidR="001F0E2F" w:rsidRPr="002D04E8" w:rsidRDefault="001F0E2F" w:rsidP="001F0E2F">
      <w:pPr>
        <w:suppressAutoHyphens w:val="0"/>
        <w:jc w:val="center"/>
        <w:rPr>
          <w:sz w:val="24"/>
          <w:szCs w:val="24"/>
          <w:lang w:eastAsia="pl-PL"/>
        </w:rPr>
      </w:pPr>
      <w:r w:rsidRPr="002D04E8">
        <w:rPr>
          <w:b/>
          <w:bCs/>
          <w:sz w:val="24"/>
          <w:szCs w:val="24"/>
          <w:lang w:eastAsia="pl-PL"/>
        </w:rPr>
        <w:t>§ 20.</w:t>
      </w:r>
    </w:p>
    <w:p w:rsidR="001F0E2F" w:rsidRPr="00043F39" w:rsidRDefault="001F0E2F" w:rsidP="001F0E2F">
      <w:pPr>
        <w:pStyle w:val="Akapitzlist"/>
        <w:numPr>
          <w:ilvl w:val="0"/>
          <w:numId w:val="24"/>
        </w:numPr>
        <w:ind w:left="426" w:hanging="426"/>
        <w:jc w:val="both"/>
      </w:pPr>
      <w:r w:rsidRPr="00043F39">
        <w:t>Roczne sprawozdanie finansowe SPZOZ-u jest zatwierdzane przez Prezydenta m.st. Warszawy na zasadach określonych w odrębnych przepisach.</w:t>
      </w:r>
    </w:p>
    <w:p w:rsidR="001F0E2F" w:rsidRPr="00043F39" w:rsidRDefault="001F0E2F" w:rsidP="001F0E2F">
      <w:pPr>
        <w:pStyle w:val="Akapitzlist"/>
        <w:numPr>
          <w:ilvl w:val="0"/>
          <w:numId w:val="24"/>
        </w:numPr>
        <w:ind w:left="426" w:hanging="426"/>
        <w:jc w:val="both"/>
      </w:pPr>
      <w:r w:rsidRPr="00043F39">
        <w:t>Ocena sytuacji ekonomiczno-finansowej SPZOZ-u o której mowa w art. 53a ustawy jest dokonywana przez Prezydenta m.st. Warszawy.</w:t>
      </w:r>
    </w:p>
    <w:p w:rsidR="001F0E2F" w:rsidRPr="00043F39" w:rsidRDefault="001F0E2F" w:rsidP="001F0E2F">
      <w:pPr>
        <w:pStyle w:val="Akapitzlist"/>
        <w:numPr>
          <w:ilvl w:val="0"/>
          <w:numId w:val="24"/>
        </w:numPr>
        <w:ind w:left="426" w:hanging="426"/>
        <w:jc w:val="both"/>
      </w:pPr>
      <w:r w:rsidRPr="00043F39">
        <w:t>Program naprawczy SPZOZ-u, o którym mowa w art. 59 ust. 4 ustawy jest zatwierdzany przez Prezydenta m.st. Warszawy.</w:t>
      </w:r>
    </w:p>
    <w:p w:rsidR="001F0E2F" w:rsidRPr="002D04E8" w:rsidRDefault="001F0E2F" w:rsidP="001F0E2F">
      <w:pPr>
        <w:suppressAutoHyphens w:val="0"/>
        <w:jc w:val="both"/>
        <w:rPr>
          <w:sz w:val="24"/>
          <w:szCs w:val="24"/>
          <w:lang w:eastAsia="pl-PL"/>
        </w:rPr>
      </w:pPr>
    </w:p>
    <w:p w:rsidR="001F0E2F" w:rsidRPr="002D04E8" w:rsidRDefault="001F0E2F" w:rsidP="001F0E2F">
      <w:pPr>
        <w:suppressAutoHyphens w:val="0"/>
        <w:jc w:val="center"/>
        <w:rPr>
          <w:b/>
          <w:bCs/>
          <w:sz w:val="24"/>
          <w:szCs w:val="24"/>
          <w:lang w:eastAsia="pl-PL"/>
        </w:rPr>
      </w:pPr>
      <w:r w:rsidRPr="002D04E8">
        <w:rPr>
          <w:b/>
          <w:bCs/>
          <w:sz w:val="24"/>
          <w:szCs w:val="24"/>
          <w:lang w:eastAsia="pl-PL"/>
        </w:rPr>
        <w:t>§ 21.</w:t>
      </w:r>
    </w:p>
    <w:p w:rsidR="001F0E2F" w:rsidRPr="002D04E8" w:rsidRDefault="001F0E2F" w:rsidP="001F0E2F">
      <w:pPr>
        <w:suppressAutoHyphens w:val="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Nadzór nad działalnością SPZOZ-u sprawuje Prezydent m.st. Warszawy.</w:t>
      </w:r>
    </w:p>
    <w:p w:rsidR="001F0E2F" w:rsidRPr="002D04E8" w:rsidRDefault="001F0E2F" w:rsidP="001F0E2F">
      <w:pPr>
        <w:suppressAutoHyphens w:val="0"/>
        <w:jc w:val="both"/>
        <w:rPr>
          <w:sz w:val="24"/>
          <w:szCs w:val="24"/>
          <w:lang w:eastAsia="pl-PL"/>
        </w:rPr>
      </w:pPr>
    </w:p>
    <w:p w:rsidR="001F0E2F" w:rsidRPr="002D04E8" w:rsidRDefault="001F0E2F" w:rsidP="001F0E2F">
      <w:pPr>
        <w:suppressAutoHyphens w:val="0"/>
        <w:jc w:val="center"/>
        <w:rPr>
          <w:b/>
          <w:bCs/>
          <w:sz w:val="24"/>
          <w:szCs w:val="24"/>
          <w:lang w:eastAsia="pl-PL"/>
        </w:rPr>
      </w:pPr>
      <w:r w:rsidRPr="002D04E8">
        <w:rPr>
          <w:b/>
          <w:bCs/>
          <w:sz w:val="24"/>
          <w:szCs w:val="24"/>
          <w:lang w:eastAsia="pl-PL"/>
        </w:rPr>
        <w:t>§ 22.</w:t>
      </w:r>
    </w:p>
    <w:p w:rsidR="001F0E2F" w:rsidRPr="002D04E8" w:rsidRDefault="001F0E2F" w:rsidP="001F0E2F">
      <w:pPr>
        <w:numPr>
          <w:ilvl w:val="0"/>
          <w:numId w:val="20"/>
        </w:numPr>
        <w:suppressAutoHyphens w:val="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W sprawach nieuregulowanych w niniejszym statucie stosuje się przepisy ustawy oraz przepisy wydane na jej podstawie.</w:t>
      </w:r>
    </w:p>
    <w:p w:rsidR="001F0E2F" w:rsidRPr="002D04E8" w:rsidRDefault="001F0E2F" w:rsidP="001F0E2F">
      <w:pPr>
        <w:numPr>
          <w:ilvl w:val="0"/>
          <w:numId w:val="20"/>
        </w:numPr>
        <w:suppressAutoHyphens w:val="0"/>
        <w:jc w:val="both"/>
        <w:rPr>
          <w:sz w:val="24"/>
          <w:szCs w:val="24"/>
          <w:lang w:eastAsia="pl-PL"/>
        </w:rPr>
      </w:pPr>
      <w:r w:rsidRPr="002D04E8">
        <w:rPr>
          <w:sz w:val="24"/>
          <w:szCs w:val="24"/>
          <w:lang w:eastAsia="pl-PL"/>
        </w:rPr>
        <w:t>Zmiany statutu dokonywane są w trybie właściwym dla jego uchwalenia.</w:t>
      </w:r>
    </w:p>
    <w:p w:rsidR="001F0E2F" w:rsidRPr="002D04E8" w:rsidRDefault="001F0E2F" w:rsidP="001F0E2F">
      <w:pPr>
        <w:suppressAutoHyphens w:val="0"/>
        <w:jc w:val="both"/>
        <w:rPr>
          <w:sz w:val="24"/>
          <w:szCs w:val="24"/>
          <w:lang w:eastAsia="pl-PL"/>
        </w:rPr>
      </w:pPr>
    </w:p>
    <w:p w:rsidR="001F0E2F" w:rsidRPr="002D04E8" w:rsidRDefault="001F0E2F" w:rsidP="001F0E2F">
      <w:pPr>
        <w:keepNext/>
        <w:suppressAutoHyphens w:val="0"/>
        <w:ind w:left="5387"/>
        <w:outlineLvl w:val="0"/>
        <w:rPr>
          <w:bCs/>
          <w:sz w:val="24"/>
          <w:szCs w:val="24"/>
        </w:rPr>
      </w:pPr>
      <w:r w:rsidRPr="002D04E8">
        <w:rPr>
          <w:bCs/>
          <w:sz w:val="24"/>
          <w:szCs w:val="24"/>
        </w:rPr>
        <w:br w:type="page"/>
      </w:r>
      <w:r w:rsidRPr="002D04E8">
        <w:rPr>
          <w:bCs/>
          <w:sz w:val="24"/>
          <w:szCs w:val="24"/>
        </w:rPr>
        <w:lastRenderedPageBreak/>
        <w:t xml:space="preserve">Załącznik nr 1 do statutu </w:t>
      </w:r>
    </w:p>
    <w:p w:rsidR="001F0E2F" w:rsidRPr="002D04E8" w:rsidRDefault="001F0E2F" w:rsidP="001F0E2F">
      <w:pPr>
        <w:keepNext/>
        <w:suppressAutoHyphens w:val="0"/>
        <w:ind w:left="5387"/>
        <w:outlineLvl w:val="0"/>
        <w:rPr>
          <w:b/>
          <w:bCs/>
          <w:sz w:val="24"/>
          <w:szCs w:val="24"/>
        </w:rPr>
      </w:pPr>
      <w:r w:rsidRPr="002D04E8">
        <w:rPr>
          <w:bCs/>
          <w:sz w:val="24"/>
          <w:szCs w:val="24"/>
        </w:rPr>
        <w:t>SPZOZ Warszawa-Białołęka</w:t>
      </w:r>
    </w:p>
    <w:p w:rsidR="001F0E2F" w:rsidRPr="002D04E8" w:rsidRDefault="001F0E2F" w:rsidP="001F0E2F">
      <w:pPr>
        <w:suppressAutoHyphens w:val="0"/>
        <w:rPr>
          <w:sz w:val="24"/>
          <w:szCs w:val="24"/>
          <w:lang w:eastAsia="pl-PL"/>
        </w:rPr>
      </w:pPr>
    </w:p>
    <w:p w:rsidR="001F0E2F" w:rsidRPr="002D04E8" w:rsidRDefault="001F0E2F" w:rsidP="001F0E2F">
      <w:pPr>
        <w:suppressAutoHyphens w:val="0"/>
        <w:rPr>
          <w:sz w:val="24"/>
          <w:szCs w:val="24"/>
          <w:lang w:eastAsia="pl-PL"/>
        </w:rPr>
      </w:pPr>
    </w:p>
    <w:p w:rsidR="001F0E2F" w:rsidRPr="002D04E8" w:rsidRDefault="001F0E2F" w:rsidP="001F0E2F">
      <w:pPr>
        <w:suppressAutoHyphens w:val="0"/>
        <w:rPr>
          <w:sz w:val="24"/>
          <w:szCs w:val="24"/>
          <w:lang w:eastAsia="pl-PL"/>
        </w:rPr>
      </w:pPr>
    </w:p>
    <w:p w:rsidR="001F0E2F" w:rsidRPr="002D04E8" w:rsidRDefault="001F0E2F" w:rsidP="001F0E2F">
      <w:pPr>
        <w:suppressAutoHyphens w:val="0"/>
        <w:rPr>
          <w:sz w:val="24"/>
          <w:szCs w:val="24"/>
          <w:lang w:eastAsia="pl-PL"/>
        </w:rPr>
      </w:pPr>
    </w:p>
    <w:p w:rsidR="001F0E2F" w:rsidRPr="002D04E8" w:rsidRDefault="001F0E2F" w:rsidP="001F0E2F">
      <w:pPr>
        <w:suppressAutoHyphens w:val="0"/>
        <w:rPr>
          <w:sz w:val="24"/>
          <w:szCs w:val="24"/>
          <w:lang w:eastAsia="pl-PL"/>
        </w:rPr>
      </w:pPr>
    </w:p>
    <w:p w:rsidR="001F0E2F" w:rsidRPr="002D04E8" w:rsidRDefault="001F0E2F" w:rsidP="001F0E2F">
      <w:pPr>
        <w:suppressAutoHyphens w:val="0"/>
        <w:rPr>
          <w:sz w:val="24"/>
          <w:szCs w:val="24"/>
          <w:lang w:eastAsia="pl-PL"/>
        </w:rPr>
      </w:pPr>
    </w:p>
    <w:p w:rsidR="001F0E2F" w:rsidRPr="002D04E8" w:rsidRDefault="001F0E2F" w:rsidP="001F0E2F">
      <w:pPr>
        <w:suppressAutoHyphens w:val="0"/>
        <w:rPr>
          <w:sz w:val="24"/>
          <w:szCs w:val="24"/>
          <w:lang w:eastAsia="pl-PL"/>
        </w:rPr>
      </w:pPr>
    </w:p>
    <w:p w:rsidR="001F0E2F" w:rsidRPr="002D04E8" w:rsidRDefault="001F0E2F" w:rsidP="001F0E2F">
      <w:pPr>
        <w:suppressAutoHyphens w:val="0"/>
        <w:jc w:val="center"/>
        <w:rPr>
          <w:sz w:val="24"/>
          <w:szCs w:val="24"/>
          <w:lang w:eastAsia="pl-PL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 wp14:anchorId="6B9005B3" wp14:editId="0F379373">
            <wp:extent cx="5096510" cy="5096510"/>
            <wp:effectExtent l="19050" t="0" r="8890" b="0"/>
            <wp:docPr id="20" name="Obraz 20" descr="zozik log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zozik logo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6510" cy="5096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0E2F" w:rsidRPr="002D04E8" w:rsidRDefault="001F0E2F" w:rsidP="001F0E2F">
      <w:pPr>
        <w:suppressAutoHyphens w:val="0"/>
        <w:rPr>
          <w:sz w:val="24"/>
          <w:szCs w:val="24"/>
          <w:lang w:eastAsia="pl-PL"/>
        </w:rPr>
      </w:pPr>
    </w:p>
    <w:p w:rsidR="001F0E2F" w:rsidRPr="002D04E8" w:rsidRDefault="001F0E2F" w:rsidP="001F0E2F">
      <w:pPr>
        <w:suppressAutoHyphens w:val="0"/>
        <w:jc w:val="center"/>
        <w:rPr>
          <w:sz w:val="24"/>
          <w:szCs w:val="24"/>
          <w:lang w:eastAsia="pl-PL"/>
        </w:rPr>
      </w:pPr>
    </w:p>
    <w:p w:rsidR="001F0E2F" w:rsidRPr="002D04E8" w:rsidRDefault="001F0E2F" w:rsidP="001F0E2F">
      <w:pPr>
        <w:suppressAutoHyphens w:val="0"/>
        <w:jc w:val="center"/>
        <w:rPr>
          <w:sz w:val="24"/>
          <w:szCs w:val="24"/>
          <w:lang w:eastAsia="pl-PL"/>
        </w:rPr>
      </w:pPr>
    </w:p>
    <w:p w:rsidR="001F0E2F" w:rsidRPr="002D04E8" w:rsidRDefault="001F0E2F" w:rsidP="001F0E2F">
      <w:pPr>
        <w:suppressAutoHyphens w:val="0"/>
        <w:rPr>
          <w:sz w:val="24"/>
          <w:szCs w:val="24"/>
          <w:lang w:eastAsia="pl-PL"/>
        </w:rPr>
        <w:sectPr w:rsidR="001F0E2F" w:rsidRPr="002D04E8" w:rsidSect="002D04E8">
          <w:footnotePr>
            <w:numStart w:val="2"/>
          </w:footnotePr>
          <w:pgSz w:w="11906" w:h="16838"/>
          <w:pgMar w:top="964" w:right="1418" w:bottom="1134" w:left="1418" w:header="709" w:footer="709" w:gutter="0"/>
          <w:cols w:space="708"/>
        </w:sectPr>
      </w:pPr>
    </w:p>
    <w:p w:rsidR="001F0E2F" w:rsidRPr="002D04E8" w:rsidRDefault="001F0E2F" w:rsidP="001F0E2F">
      <w:pPr>
        <w:keepNext/>
        <w:suppressAutoHyphens w:val="0"/>
        <w:ind w:left="5670"/>
        <w:outlineLvl w:val="0"/>
        <w:rPr>
          <w:bCs/>
          <w:sz w:val="24"/>
          <w:szCs w:val="24"/>
        </w:rPr>
      </w:pPr>
      <w:r w:rsidRPr="002D04E8">
        <w:rPr>
          <w:bCs/>
          <w:sz w:val="24"/>
          <w:szCs w:val="24"/>
        </w:rPr>
        <w:lastRenderedPageBreak/>
        <w:t>Załącznik nr 2 do statutu</w:t>
      </w:r>
    </w:p>
    <w:p w:rsidR="001F0E2F" w:rsidRPr="002D04E8" w:rsidRDefault="001F0E2F" w:rsidP="001F0E2F">
      <w:pPr>
        <w:keepNext/>
        <w:suppressAutoHyphens w:val="0"/>
        <w:ind w:left="5670"/>
        <w:outlineLvl w:val="0"/>
        <w:rPr>
          <w:b/>
          <w:bCs/>
          <w:sz w:val="24"/>
          <w:szCs w:val="24"/>
        </w:rPr>
      </w:pPr>
      <w:r w:rsidRPr="002D04E8">
        <w:rPr>
          <w:bCs/>
          <w:sz w:val="24"/>
          <w:szCs w:val="24"/>
        </w:rPr>
        <w:t>SPZOZ Warszawa-Białołęka</w:t>
      </w:r>
    </w:p>
    <w:p w:rsidR="001F0E2F" w:rsidRPr="002D04E8" w:rsidRDefault="001F0E2F" w:rsidP="001F0E2F">
      <w:pPr>
        <w:suppressAutoHyphens w:val="0"/>
        <w:rPr>
          <w:sz w:val="24"/>
          <w:szCs w:val="24"/>
          <w:lang w:eastAsia="pl-PL"/>
        </w:rPr>
      </w:pPr>
    </w:p>
    <w:p w:rsidR="001F0E2F" w:rsidRPr="002D04E8" w:rsidRDefault="001F0E2F" w:rsidP="001F0E2F">
      <w:pPr>
        <w:suppressAutoHyphens w:val="0"/>
        <w:rPr>
          <w:sz w:val="24"/>
          <w:szCs w:val="24"/>
          <w:lang w:eastAsia="pl-PL"/>
        </w:rPr>
      </w:pPr>
    </w:p>
    <w:p w:rsidR="001F0E2F" w:rsidRPr="002D04E8" w:rsidRDefault="001F0E2F" w:rsidP="001F0E2F">
      <w:pPr>
        <w:suppressAutoHyphens w:val="0"/>
        <w:rPr>
          <w:sz w:val="24"/>
          <w:szCs w:val="24"/>
          <w:lang w:eastAsia="pl-PL"/>
        </w:rPr>
      </w:pPr>
    </w:p>
    <w:p w:rsidR="001F0E2F" w:rsidRPr="002D04E8" w:rsidRDefault="001F0E2F" w:rsidP="001F0E2F">
      <w:pPr>
        <w:suppressAutoHyphens w:val="0"/>
        <w:jc w:val="center"/>
        <w:rPr>
          <w:b/>
          <w:sz w:val="24"/>
          <w:szCs w:val="24"/>
        </w:rPr>
      </w:pPr>
      <w:r w:rsidRPr="002D04E8">
        <w:rPr>
          <w:b/>
          <w:sz w:val="24"/>
          <w:szCs w:val="24"/>
        </w:rPr>
        <w:t xml:space="preserve">Wykaz jednostek organizacyjnych działalności podstawowej </w:t>
      </w:r>
    </w:p>
    <w:p w:rsidR="001F0E2F" w:rsidRPr="002D04E8" w:rsidRDefault="001F0E2F" w:rsidP="001F0E2F">
      <w:pPr>
        <w:keepNext/>
        <w:suppressAutoHyphens w:val="0"/>
        <w:autoSpaceDE w:val="0"/>
        <w:ind w:right="-73"/>
        <w:jc w:val="center"/>
        <w:rPr>
          <w:b/>
          <w:bCs/>
          <w:sz w:val="24"/>
          <w:szCs w:val="24"/>
          <w:lang w:eastAsia="pl-PL"/>
        </w:rPr>
      </w:pPr>
      <w:r w:rsidRPr="002D04E8">
        <w:rPr>
          <w:b/>
          <w:bCs/>
          <w:sz w:val="24"/>
          <w:szCs w:val="24"/>
          <w:lang w:eastAsia="pl-PL"/>
        </w:rPr>
        <w:t>Samodzielnego Publicznego Zakładu Opieki Zdrowotnej</w:t>
      </w:r>
    </w:p>
    <w:p w:rsidR="001F0E2F" w:rsidRPr="002D04E8" w:rsidRDefault="001F0E2F" w:rsidP="001F0E2F">
      <w:pPr>
        <w:suppressAutoHyphens w:val="0"/>
        <w:jc w:val="center"/>
        <w:rPr>
          <w:b/>
          <w:sz w:val="24"/>
          <w:szCs w:val="24"/>
        </w:rPr>
      </w:pPr>
      <w:r w:rsidRPr="002D04E8">
        <w:rPr>
          <w:b/>
          <w:bCs/>
          <w:sz w:val="24"/>
          <w:szCs w:val="24"/>
        </w:rPr>
        <w:t>Warszawa-Białołęka</w:t>
      </w:r>
    </w:p>
    <w:p w:rsidR="001F0E2F" w:rsidRPr="002D04E8" w:rsidRDefault="001F0E2F" w:rsidP="001F0E2F">
      <w:pPr>
        <w:suppressAutoHyphens w:val="0"/>
        <w:jc w:val="both"/>
        <w:rPr>
          <w:sz w:val="24"/>
          <w:szCs w:val="24"/>
        </w:rPr>
      </w:pPr>
    </w:p>
    <w:tbl>
      <w:tblPr>
        <w:tblW w:w="85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0"/>
        <w:gridCol w:w="4323"/>
        <w:gridCol w:w="3422"/>
      </w:tblGrid>
      <w:tr w:rsidR="001F0E2F" w:rsidRPr="002D04E8" w:rsidTr="005B7919">
        <w:trPr>
          <w:trHeight w:val="1103"/>
        </w:trPr>
        <w:tc>
          <w:tcPr>
            <w:tcW w:w="7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F0E2F" w:rsidRPr="002D04E8" w:rsidRDefault="001F0E2F" w:rsidP="005B7919">
            <w:pPr>
              <w:suppressAutoHyphens w:val="0"/>
              <w:jc w:val="center"/>
              <w:rPr>
                <w:b/>
                <w:spacing w:val="32"/>
                <w:sz w:val="24"/>
                <w:szCs w:val="24"/>
                <w:lang w:eastAsia="pl-PL"/>
              </w:rPr>
            </w:pPr>
            <w:r w:rsidRPr="002D04E8">
              <w:rPr>
                <w:b/>
                <w:spacing w:val="32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3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F0E2F" w:rsidRPr="002D04E8" w:rsidRDefault="001F0E2F" w:rsidP="005B7919">
            <w:pPr>
              <w:suppressAutoHyphens w:val="0"/>
              <w:jc w:val="center"/>
              <w:rPr>
                <w:b/>
                <w:spacing w:val="32"/>
                <w:sz w:val="24"/>
                <w:szCs w:val="24"/>
                <w:lang w:eastAsia="pl-PL"/>
              </w:rPr>
            </w:pPr>
            <w:r w:rsidRPr="002D04E8">
              <w:rPr>
                <w:b/>
                <w:spacing w:val="32"/>
                <w:sz w:val="24"/>
                <w:szCs w:val="24"/>
                <w:lang w:eastAsia="pl-PL"/>
              </w:rPr>
              <w:t>Nazwa jednostki organizacyjnej</w:t>
            </w: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1F0E2F" w:rsidRPr="002D04E8" w:rsidRDefault="001F0E2F" w:rsidP="005B7919">
            <w:pPr>
              <w:suppressAutoHyphens w:val="0"/>
              <w:jc w:val="center"/>
              <w:rPr>
                <w:b/>
                <w:spacing w:val="32"/>
                <w:sz w:val="24"/>
                <w:szCs w:val="24"/>
                <w:lang w:eastAsia="pl-PL"/>
              </w:rPr>
            </w:pPr>
            <w:r w:rsidRPr="002D04E8">
              <w:rPr>
                <w:b/>
                <w:spacing w:val="32"/>
                <w:sz w:val="24"/>
                <w:szCs w:val="24"/>
                <w:lang w:eastAsia="pl-PL"/>
              </w:rPr>
              <w:t>Adres</w:t>
            </w:r>
          </w:p>
        </w:tc>
      </w:tr>
      <w:tr w:rsidR="001F0E2F" w:rsidRPr="002D04E8" w:rsidTr="005B7919">
        <w:trPr>
          <w:trHeight w:val="822"/>
        </w:trPr>
        <w:tc>
          <w:tcPr>
            <w:tcW w:w="79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2F" w:rsidRPr="002D04E8" w:rsidRDefault="001F0E2F" w:rsidP="001F0E2F">
            <w:pPr>
              <w:numPr>
                <w:ilvl w:val="0"/>
                <w:numId w:val="22"/>
              </w:numPr>
              <w:suppressAutoHyphens w:val="0"/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43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E2F" w:rsidRPr="002D04E8" w:rsidRDefault="001F0E2F" w:rsidP="005B7919">
            <w:pPr>
              <w:suppressAutoHyphens w:val="0"/>
              <w:rPr>
                <w:sz w:val="24"/>
                <w:szCs w:val="24"/>
                <w:lang w:eastAsia="pl-PL"/>
              </w:rPr>
            </w:pPr>
            <w:r w:rsidRPr="002D04E8">
              <w:rPr>
                <w:sz w:val="24"/>
                <w:szCs w:val="24"/>
                <w:lang w:eastAsia="pl-PL"/>
              </w:rPr>
              <w:t>Przychodnia Rejonowa</w:t>
            </w: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1F0E2F" w:rsidRPr="002D04E8" w:rsidRDefault="001F0E2F" w:rsidP="005B7919">
            <w:pPr>
              <w:suppressAutoHyphens w:val="0"/>
              <w:rPr>
                <w:sz w:val="24"/>
                <w:szCs w:val="24"/>
                <w:lang w:eastAsia="pl-PL"/>
              </w:rPr>
            </w:pPr>
            <w:r w:rsidRPr="002D04E8">
              <w:rPr>
                <w:sz w:val="24"/>
                <w:szCs w:val="24"/>
                <w:lang w:eastAsia="pl-PL"/>
              </w:rPr>
              <w:t>ul. Majorki 53/55</w:t>
            </w:r>
          </w:p>
          <w:p w:rsidR="001F0E2F" w:rsidRPr="002D04E8" w:rsidRDefault="001F0E2F" w:rsidP="005B7919">
            <w:pPr>
              <w:suppressAutoHyphens w:val="0"/>
              <w:rPr>
                <w:sz w:val="24"/>
                <w:szCs w:val="24"/>
                <w:lang w:eastAsia="pl-PL"/>
              </w:rPr>
            </w:pPr>
            <w:r w:rsidRPr="002D04E8">
              <w:rPr>
                <w:sz w:val="24"/>
                <w:szCs w:val="24"/>
                <w:lang w:eastAsia="pl-PL"/>
              </w:rPr>
              <w:t>03-020  Warszawa</w:t>
            </w:r>
          </w:p>
        </w:tc>
      </w:tr>
      <w:tr w:rsidR="001F0E2F" w:rsidRPr="002D04E8" w:rsidTr="005B7919">
        <w:trPr>
          <w:trHeight w:val="823"/>
        </w:trPr>
        <w:tc>
          <w:tcPr>
            <w:tcW w:w="7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2F" w:rsidRPr="002D04E8" w:rsidRDefault="001F0E2F" w:rsidP="001F0E2F">
            <w:pPr>
              <w:numPr>
                <w:ilvl w:val="0"/>
                <w:numId w:val="22"/>
              </w:numPr>
              <w:suppressAutoHyphens w:val="0"/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E2F" w:rsidRPr="002D04E8" w:rsidRDefault="001F0E2F" w:rsidP="005B7919">
            <w:pPr>
              <w:suppressAutoHyphens w:val="0"/>
              <w:rPr>
                <w:sz w:val="24"/>
                <w:szCs w:val="24"/>
                <w:lang w:eastAsia="pl-PL"/>
              </w:rPr>
            </w:pPr>
            <w:r w:rsidRPr="002D04E8">
              <w:rPr>
                <w:sz w:val="24"/>
                <w:szCs w:val="24"/>
                <w:lang w:eastAsia="pl-PL"/>
              </w:rPr>
              <w:t>Poradnia Rodzinna                                                    (Filia Nr 1 )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1F0E2F" w:rsidRPr="002D04E8" w:rsidRDefault="001F0E2F" w:rsidP="005B7919">
            <w:pPr>
              <w:suppressAutoHyphens w:val="0"/>
              <w:rPr>
                <w:sz w:val="24"/>
                <w:szCs w:val="24"/>
                <w:lang w:eastAsia="pl-PL"/>
              </w:rPr>
            </w:pPr>
            <w:r w:rsidRPr="002D04E8">
              <w:rPr>
                <w:sz w:val="24"/>
                <w:szCs w:val="24"/>
                <w:lang w:eastAsia="pl-PL"/>
              </w:rPr>
              <w:t>ul. Marywilska 44</w:t>
            </w:r>
          </w:p>
          <w:p w:rsidR="001F0E2F" w:rsidRPr="002D04E8" w:rsidRDefault="001F0E2F" w:rsidP="005B7919">
            <w:pPr>
              <w:suppressAutoHyphens w:val="0"/>
              <w:rPr>
                <w:sz w:val="24"/>
                <w:szCs w:val="24"/>
                <w:lang w:eastAsia="pl-PL"/>
              </w:rPr>
            </w:pPr>
            <w:r w:rsidRPr="002D04E8">
              <w:rPr>
                <w:sz w:val="24"/>
                <w:szCs w:val="24"/>
                <w:lang w:eastAsia="pl-PL"/>
              </w:rPr>
              <w:t>03-042  Warszawa</w:t>
            </w:r>
          </w:p>
        </w:tc>
      </w:tr>
      <w:tr w:rsidR="001F0E2F" w:rsidRPr="002D04E8" w:rsidTr="005B7919">
        <w:trPr>
          <w:trHeight w:val="823"/>
        </w:trPr>
        <w:tc>
          <w:tcPr>
            <w:tcW w:w="7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2F" w:rsidRPr="002D04E8" w:rsidRDefault="001F0E2F" w:rsidP="001F0E2F">
            <w:pPr>
              <w:numPr>
                <w:ilvl w:val="0"/>
                <w:numId w:val="22"/>
              </w:numPr>
              <w:suppressAutoHyphens w:val="0"/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E2F" w:rsidRPr="002D04E8" w:rsidRDefault="001F0E2F" w:rsidP="005B7919">
            <w:pPr>
              <w:suppressAutoHyphens w:val="0"/>
              <w:rPr>
                <w:sz w:val="24"/>
                <w:szCs w:val="24"/>
                <w:lang w:eastAsia="pl-PL"/>
              </w:rPr>
            </w:pPr>
            <w:r w:rsidRPr="002D04E8">
              <w:rPr>
                <w:sz w:val="24"/>
                <w:szCs w:val="24"/>
                <w:lang w:eastAsia="pl-PL"/>
              </w:rPr>
              <w:t>Poradnia Rodzinna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1F0E2F" w:rsidRPr="002D04E8" w:rsidRDefault="001F0E2F" w:rsidP="005B7919">
            <w:pPr>
              <w:suppressAutoHyphens w:val="0"/>
              <w:rPr>
                <w:sz w:val="24"/>
                <w:szCs w:val="24"/>
                <w:lang w:eastAsia="pl-PL"/>
              </w:rPr>
            </w:pPr>
            <w:r w:rsidRPr="002D04E8">
              <w:rPr>
                <w:sz w:val="24"/>
                <w:szCs w:val="24"/>
                <w:lang w:eastAsia="pl-PL"/>
              </w:rPr>
              <w:t>ul. Milenijna 4</w:t>
            </w:r>
          </w:p>
          <w:p w:rsidR="001F0E2F" w:rsidRPr="002D04E8" w:rsidRDefault="001F0E2F" w:rsidP="005B7919">
            <w:pPr>
              <w:suppressAutoHyphens w:val="0"/>
              <w:rPr>
                <w:sz w:val="24"/>
                <w:szCs w:val="24"/>
                <w:lang w:eastAsia="pl-PL"/>
              </w:rPr>
            </w:pPr>
            <w:r w:rsidRPr="002D04E8">
              <w:rPr>
                <w:sz w:val="24"/>
                <w:szCs w:val="24"/>
                <w:lang w:eastAsia="pl-PL"/>
              </w:rPr>
              <w:t>03-130  Warszawa</w:t>
            </w:r>
          </w:p>
        </w:tc>
      </w:tr>
      <w:tr w:rsidR="001F0E2F" w:rsidRPr="002D04E8" w:rsidTr="005B7919">
        <w:trPr>
          <w:trHeight w:val="823"/>
        </w:trPr>
        <w:tc>
          <w:tcPr>
            <w:tcW w:w="7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2F" w:rsidRPr="002D04E8" w:rsidRDefault="001F0E2F" w:rsidP="001F0E2F">
            <w:pPr>
              <w:numPr>
                <w:ilvl w:val="0"/>
                <w:numId w:val="22"/>
              </w:numPr>
              <w:suppressAutoHyphens w:val="0"/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E2F" w:rsidRPr="002D04E8" w:rsidRDefault="001F0E2F" w:rsidP="005B7919">
            <w:pPr>
              <w:suppressAutoHyphens w:val="0"/>
              <w:rPr>
                <w:sz w:val="24"/>
                <w:szCs w:val="24"/>
                <w:lang w:eastAsia="pl-PL"/>
              </w:rPr>
            </w:pPr>
            <w:r w:rsidRPr="002D04E8">
              <w:rPr>
                <w:sz w:val="24"/>
                <w:szCs w:val="24"/>
                <w:lang w:eastAsia="pl-PL"/>
              </w:rPr>
              <w:t>Poradnia Specjalistyczna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1F0E2F" w:rsidRPr="002D04E8" w:rsidRDefault="001F0E2F" w:rsidP="005B7919">
            <w:pPr>
              <w:suppressAutoHyphens w:val="0"/>
              <w:rPr>
                <w:sz w:val="24"/>
                <w:szCs w:val="24"/>
                <w:lang w:eastAsia="pl-PL"/>
              </w:rPr>
            </w:pPr>
            <w:r w:rsidRPr="002D04E8">
              <w:rPr>
                <w:sz w:val="24"/>
                <w:szCs w:val="24"/>
                <w:lang w:eastAsia="pl-PL"/>
              </w:rPr>
              <w:t>ul. Milenijna 4</w:t>
            </w:r>
          </w:p>
          <w:p w:rsidR="001F0E2F" w:rsidRPr="002D04E8" w:rsidRDefault="001F0E2F" w:rsidP="005B7919">
            <w:pPr>
              <w:suppressAutoHyphens w:val="0"/>
              <w:rPr>
                <w:sz w:val="24"/>
                <w:szCs w:val="24"/>
                <w:lang w:eastAsia="pl-PL"/>
              </w:rPr>
            </w:pPr>
            <w:r w:rsidRPr="002D04E8">
              <w:rPr>
                <w:sz w:val="24"/>
                <w:szCs w:val="24"/>
                <w:lang w:eastAsia="pl-PL"/>
              </w:rPr>
              <w:t>03-130  Warszawa</w:t>
            </w:r>
          </w:p>
        </w:tc>
      </w:tr>
      <w:tr w:rsidR="001F0E2F" w:rsidRPr="002D04E8" w:rsidTr="005B7919">
        <w:trPr>
          <w:trHeight w:val="823"/>
        </w:trPr>
        <w:tc>
          <w:tcPr>
            <w:tcW w:w="79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F0E2F" w:rsidRPr="002D04E8" w:rsidRDefault="001F0E2F" w:rsidP="001F0E2F">
            <w:pPr>
              <w:numPr>
                <w:ilvl w:val="0"/>
                <w:numId w:val="22"/>
              </w:numPr>
              <w:suppressAutoHyphens w:val="0"/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F0E2F" w:rsidRPr="002D04E8" w:rsidRDefault="001F0E2F" w:rsidP="005B7919">
            <w:pPr>
              <w:suppressAutoHyphens w:val="0"/>
              <w:rPr>
                <w:sz w:val="24"/>
                <w:szCs w:val="24"/>
                <w:lang w:eastAsia="pl-PL"/>
              </w:rPr>
            </w:pPr>
            <w:r w:rsidRPr="002D04E8">
              <w:rPr>
                <w:sz w:val="24"/>
                <w:szCs w:val="24"/>
                <w:lang w:eastAsia="pl-PL"/>
              </w:rPr>
              <w:t>Zespół Gabinetów Medycyny Szkolnej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1F0E2F" w:rsidRPr="002D04E8" w:rsidRDefault="001F0E2F" w:rsidP="005B7919">
            <w:pPr>
              <w:suppressAutoHyphens w:val="0"/>
              <w:rPr>
                <w:sz w:val="24"/>
                <w:szCs w:val="24"/>
                <w:lang w:eastAsia="pl-PL"/>
              </w:rPr>
            </w:pPr>
            <w:r w:rsidRPr="002D04E8">
              <w:rPr>
                <w:sz w:val="24"/>
                <w:szCs w:val="24"/>
                <w:lang w:eastAsia="pl-PL"/>
              </w:rPr>
              <w:t>ul. Milenijna 4</w:t>
            </w:r>
          </w:p>
          <w:p w:rsidR="001F0E2F" w:rsidRPr="002D04E8" w:rsidRDefault="001F0E2F" w:rsidP="005B7919">
            <w:pPr>
              <w:suppressAutoHyphens w:val="0"/>
              <w:rPr>
                <w:sz w:val="24"/>
                <w:szCs w:val="24"/>
                <w:lang w:eastAsia="pl-PL"/>
              </w:rPr>
            </w:pPr>
            <w:r w:rsidRPr="002D04E8">
              <w:rPr>
                <w:sz w:val="24"/>
                <w:szCs w:val="24"/>
                <w:lang w:eastAsia="pl-PL"/>
              </w:rPr>
              <w:t>03-130  Warszawa</w:t>
            </w:r>
          </w:p>
        </w:tc>
      </w:tr>
    </w:tbl>
    <w:p w:rsidR="001F0E2F" w:rsidRPr="002D04E8" w:rsidRDefault="001F0E2F" w:rsidP="001F0E2F">
      <w:pPr>
        <w:suppressAutoHyphens w:val="0"/>
        <w:rPr>
          <w:b/>
          <w:bCs/>
          <w:sz w:val="24"/>
          <w:szCs w:val="24"/>
          <w:lang w:eastAsia="pl-PL"/>
        </w:rPr>
      </w:pPr>
    </w:p>
    <w:p w:rsidR="001F0E2F" w:rsidRDefault="001F0E2F" w:rsidP="001F0E2F">
      <w:pPr>
        <w:ind w:left="5670" w:hanging="5670"/>
        <w:rPr>
          <w:sz w:val="24"/>
          <w:szCs w:val="24"/>
        </w:rPr>
      </w:pPr>
    </w:p>
    <w:p w:rsidR="001F0E2F" w:rsidRDefault="001F0E2F" w:rsidP="001F0E2F">
      <w:pPr>
        <w:ind w:left="5670" w:hanging="5670"/>
        <w:rPr>
          <w:sz w:val="24"/>
          <w:szCs w:val="24"/>
        </w:rPr>
      </w:pPr>
    </w:p>
    <w:p w:rsidR="001F0E2F" w:rsidRDefault="001F0E2F" w:rsidP="001F0E2F">
      <w:pPr>
        <w:ind w:left="5670" w:hanging="5670"/>
        <w:rPr>
          <w:sz w:val="24"/>
          <w:szCs w:val="24"/>
        </w:rPr>
      </w:pPr>
    </w:p>
    <w:p w:rsidR="001F0E2F" w:rsidRDefault="001F0E2F" w:rsidP="001F0E2F">
      <w:pPr>
        <w:ind w:left="5670" w:hanging="5670"/>
        <w:rPr>
          <w:sz w:val="24"/>
          <w:szCs w:val="24"/>
        </w:rPr>
      </w:pPr>
    </w:p>
    <w:p w:rsidR="001F0E2F" w:rsidRDefault="001F0E2F" w:rsidP="001F0E2F">
      <w:pPr>
        <w:ind w:left="5670" w:hanging="5670"/>
        <w:rPr>
          <w:sz w:val="24"/>
          <w:szCs w:val="24"/>
        </w:rPr>
      </w:pPr>
    </w:p>
    <w:p w:rsidR="001F0E2F" w:rsidRDefault="001F0E2F" w:rsidP="001F0E2F">
      <w:pPr>
        <w:ind w:left="5670" w:hanging="5670"/>
        <w:rPr>
          <w:sz w:val="24"/>
          <w:szCs w:val="24"/>
        </w:rPr>
      </w:pPr>
    </w:p>
    <w:p w:rsidR="001F0E2F" w:rsidRDefault="001F0E2F" w:rsidP="001F0E2F">
      <w:pPr>
        <w:ind w:left="5670" w:hanging="5670"/>
        <w:rPr>
          <w:sz w:val="24"/>
          <w:szCs w:val="24"/>
        </w:rPr>
      </w:pPr>
    </w:p>
    <w:p w:rsidR="001F0E2F" w:rsidRDefault="001F0E2F" w:rsidP="001F0E2F">
      <w:pPr>
        <w:ind w:left="5670" w:hanging="5670"/>
        <w:rPr>
          <w:sz w:val="24"/>
          <w:szCs w:val="24"/>
        </w:rPr>
      </w:pPr>
    </w:p>
    <w:p w:rsidR="001F0E2F" w:rsidRDefault="001F0E2F" w:rsidP="001F0E2F">
      <w:pPr>
        <w:ind w:left="5670" w:hanging="5670"/>
        <w:rPr>
          <w:sz w:val="24"/>
          <w:szCs w:val="24"/>
        </w:rPr>
      </w:pPr>
    </w:p>
    <w:p w:rsidR="001F0E2F" w:rsidRDefault="001F0E2F" w:rsidP="001F0E2F">
      <w:pPr>
        <w:ind w:left="5670" w:hanging="5670"/>
        <w:rPr>
          <w:sz w:val="24"/>
          <w:szCs w:val="24"/>
        </w:rPr>
      </w:pPr>
    </w:p>
    <w:p w:rsidR="001F0E2F" w:rsidRDefault="001F0E2F" w:rsidP="001F0E2F">
      <w:pPr>
        <w:ind w:left="5670" w:hanging="5670"/>
        <w:rPr>
          <w:sz w:val="24"/>
          <w:szCs w:val="24"/>
        </w:rPr>
      </w:pPr>
    </w:p>
    <w:p w:rsidR="001F0E2F" w:rsidRDefault="001F0E2F" w:rsidP="001F0E2F">
      <w:pPr>
        <w:ind w:left="5670" w:hanging="5670"/>
        <w:rPr>
          <w:sz w:val="24"/>
          <w:szCs w:val="24"/>
        </w:rPr>
      </w:pPr>
    </w:p>
    <w:p w:rsidR="001F0E2F" w:rsidRDefault="001F0E2F" w:rsidP="001F0E2F">
      <w:pPr>
        <w:ind w:left="5670" w:hanging="5670"/>
        <w:rPr>
          <w:sz w:val="24"/>
          <w:szCs w:val="24"/>
        </w:rPr>
      </w:pPr>
    </w:p>
    <w:p w:rsidR="001F0E2F" w:rsidRDefault="001F0E2F" w:rsidP="001F0E2F">
      <w:pPr>
        <w:ind w:left="5670" w:hanging="5670"/>
        <w:rPr>
          <w:sz w:val="24"/>
          <w:szCs w:val="24"/>
        </w:rPr>
      </w:pPr>
    </w:p>
    <w:p w:rsidR="001F0E2F" w:rsidRDefault="001F0E2F" w:rsidP="001F0E2F">
      <w:pPr>
        <w:ind w:left="5670" w:hanging="5670"/>
        <w:rPr>
          <w:sz w:val="24"/>
          <w:szCs w:val="24"/>
        </w:rPr>
      </w:pPr>
    </w:p>
    <w:p w:rsidR="001F0E2F" w:rsidRDefault="001F0E2F" w:rsidP="001F0E2F">
      <w:pPr>
        <w:ind w:left="5670" w:hanging="5670"/>
        <w:rPr>
          <w:sz w:val="24"/>
          <w:szCs w:val="24"/>
        </w:rPr>
      </w:pPr>
    </w:p>
    <w:p w:rsidR="001F0E2F" w:rsidRDefault="001F0E2F" w:rsidP="001F0E2F">
      <w:pPr>
        <w:ind w:left="5670" w:hanging="5670"/>
        <w:rPr>
          <w:sz w:val="24"/>
          <w:szCs w:val="24"/>
        </w:rPr>
      </w:pPr>
    </w:p>
    <w:p w:rsidR="001F0E2F" w:rsidRDefault="001F0E2F" w:rsidP="001F0E2F">
      <w:pPr>
        <w:ind w:left="5670" w:hanging="5670"/>
        <w:rPr>
          <w:sz w:val="24"/>
          <w:szCs w:val="24"/>
        </w:rPr>
      </w:pPr>
    </w:p>
    <w:p w:rsidR="0062551E" w:rsidRDefault="0062551E"/>
    <w:sectPr w:rsidR="006255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35767"/>
    <w:multiLevelType w:val="hybridMultilevel"/>
    <w:tmpl w:val="7D384148"/>
    <w:lvl w:ilvl="0" w:tplc="D6B6B27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BC7EDF42">
      <w:start w:val="1"/>
      <w:numFmt w:val="decimal"/>
      <w:lvlText w:val="%2."/>
      <w:lvlJc w:val="left"/>
      <w:pPr>
        <w:ind w:left="108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EE07B9"/>
    <w:multiLevelType w:val="hybridMultilevel"/>
    <w:tmpl w:val="682A9E14"/>
    <w:lvl w:ilvl="0" w:tplc="51FECEB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CE85ECB"/>
    <w:multiLevelType w:val="hybridMultilevel"/>
    <w:tmpl w:val="EF620DB2"/>
    <w:lvl w:ilvl="0" w:tplc="51FECEB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A30C4"/>
    <w:multiLevelType w:val="hybridMultilevel"/>
    <w:tmpl w:val="297AA96A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5CFED31E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i w:val="0"/>
        <w:iCs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59E0D40"/>
    <w:multiLevelType w:val="hybridMultilevel"/>
    <w:tmpl w:val="E4924EF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F6F2D84"/>
    <w:multiLevelType w:val="hybridMultilevel"/>
    <w:tmpl w:val="CDD4E3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60016A"/>
    <w:multiLevelType w:val="hybridMultilevel"/>
    <w:tmpl w:val="A6324294"/>
    <w:lvl w:ilvl="0" w:tplc="51FECEB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5794B1F"/>
    <w:multiLevelType w:val="hybridMultilevel"/>
    <w:tmpl w:val="435218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FB45CB"/>
    <w:multiLevelType w:val="hybridMultilevel"/>
    <w:tmpl w:val="6B448998"/>
    <w:lvl w:ilvl="0" w:tplc="8416BB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483584"/>
    <w:multiLevelType w:val="hybridMultilevel"/>
    <w:tmpl w:val="6B88DEDA"/>
    <w:lvl w:ilvl="0" w:tplc="F81E31E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0" w15:restartNumberingAfterBreak="0">
    <w:nsid w:val="31857784"/>
    <w:multiLevelType w:val="hybridMultilevel"/>
    <w:tmpl w:val="B470C9AE"/>
    <w:lvl w:ilvl="0" w:tplc="4514A78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95FA350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F7B08F2"/>
    <w:multiLevelType w:val="hybridMultilevel"/>
    <w:tmpl w:val="28BAC93A"/>
    <w:lvl w:ilvl="0" w:tplc="27D437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4914FC"/>
    <w:multiLevelType w:val="hybridMultilevel"/>
    <w:tmpl w:val="3F1C94EA"/>
    <w:lvl w:ilvl="0" w:tplc="51FECEB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E0151A"/>
    <w:multiLevelType w:val="hybridMultilevel"/>
    <w:tmpl w:val="84DA3BB0"/>
    <w:lvl w:ilvl="0" w:tplc="51FECEB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9184EC2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7F4587E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09067FF"/>
    <w:multiLevelType w:val="hybridMultilevel"/>
    <w:tmpl w:val="F78676B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18A4BBB2">
      <w:start w:val="14"/>
      <w:numFmt w:val="lowerLetter"/>
      <w:lvlText w:val="%3)"/>
      <w:lvlJc w:val="left"/>
      <w:pPr>
        <w:tabs>
          <w:tab w:val="num" w:pos="1632"/>
        </w:tabs>
        <w:ind w:left="1632" w:hanging="360"/>
      </w:pPr>
      <w:rPr>
        <w:rFonts w:hint="default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15" w15:restartNumberingAfterBreak="0">
    <w:nsid w:val="55281823"/>
    <w:multiLevelType w:val="hybridMultilevel"/>
    <w:tmpl w:val="B88C742A"/>
    <w:lvl w:ilvl="0" w:tplc="E6BA1E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900C98"/>
    <w:multiLevelType w:val="hybridMultilevel"/>
    <w:tmpl w:val="05E20DB4"/>
    <w:lvl w:ilvl="0" w:tplc="1422B4B2">
      <w:start w:val="1"/>
      <w:numFmt w:val="decimal"/>
      <w:lvlText w:val="%1)"/>
      <w:lvlJc w:val="left"/>
      <w:pPr>
        <w:tabs>
          <w:tab w:val="num" w:pos="3198"/>
        </w:tabs>
        <w:ind w:left="3198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570"/>
        </w:tabs>
        <w:ind w:left="35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290"/>
        </w:tabs>
        <w:ind w:left="42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5010"/>
        </w:tabs>
        <w:ind w:left="50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730"/>
        </w:tabs>
        <w:ind w:left="57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6450"/>
        </w:tabs>
        <w:ind w:left="64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7170"/>
        </w:tabs>
        <w:ind w:left="71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890"/>
        </w:tabs>
        <w:ind w:left="78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610"/>
        </w:tabs>
        <w:ind w:left="8610" w:hanging="180"/>
      </w:pPr>
      <w:rPr>
        <w:rFonts w:cs="Times New Roman"/>
      </w:rPr>
    </w:lvl>
  </w:abstractNum>
  <w:abstractNum w:abstractNumId="17" w15:restartNumberingAfterBreak="0">
    <w:nsid w:val="607F2841"/>
    <w:multiLevelType w:val="hybridMultilevel"/>
    <w:tmpl w:val="CD8272AE"/>
    <w:lvl w:ilvl="0" w:tplc="121C25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350A1F"/>
    <w:multiLevelType w:val="hybridMultilevel"/>
    <w:tmpl w:val="9A96FD30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2C574AF"/>
    <w:multiLevelType w:val="hybridMultilevel"/>
    <w:tmpl w:val="89A8920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FF69F8"/>
    <w:multiLevelType w:val="hybridMultilevel"/>
    <w:tmpl w:val="8D961942"/>
    <w:lvl w:ilvl="0" w:tplc="9028DE2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AE6176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F7E0799"/>
    <w:multiLevelType w:val="hybridMultilevel"/>
    <w:tmpl w:val="5E4C152C"/>
    <w:lvl w:ilvl="0" w:tplc="51FECEB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C62B76"/>
    <w:multiLevelType w:val="hybridMultilevel"/>
    <w:tmpl w:val="19507B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CDE30CB"/>
    <w:multiLevelType w:val="hybridMultilevel"/>
    <w:tmpl w:val="41585576"/>
    <w:lvl w:ilvl="0" w:tplc="C1F2DB6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F727F9E"/>
    <w:multiLevelType w:val="hybridMultilevel"/>
    <w:tmpl w:val="46F69F14"/>
    <w:lvl w:ilvl="0" w:tplc="76B691D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19"/>
  </w:num>
  <w:num w:numId="23">
    <w:abstractNumId w:val="3"/>
  </w:num>
  <w:num w:numId="24">
    <w:abstractNumId w:val="4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numStart w:val="2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E2F"/>
    <w:rsid w:val="001F0E2F"/>
    <w:rsid w:val="0062551E"/>
    <w:rsid w:val="00B62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905AFC-5B03-43F1-A21C-1219AF8FC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0E2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0E2F"/>
    <w:pPr>
      <w:suppressAutoHyphens w:val="0"/>
      <w:ind w:left="720"/>
      <w:contextualSpacing/>
    </w:pPr>
    <w:rPr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0E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0E2F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69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1306</Words>
  <Characters>7842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9130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Anna</dc:creator>
  <cp:keywords/>
  <dc:description/>
  <cp:lastModifiedBy>Gubis Małgorzata</cp:lastModifiedBy>
  <cp:revision>2</cp:revision>
  <cp:lastPrinted>2019-10-08T08:10:00Z</cp:lastPrinted>
  <dcterms:created xsi:type="dcterms:W3CDTF">2019-10-08T08:10:00Z</dcterms:created>
  <dcterms:modified xsi:type="dcterms:W3CDTF">2020-01-17T10:37:00Z</dcterms:modified>
</cp:coreProperties>
</file>