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DC5BDF" w:rsidRDefault="00DC5BDF" w:rsidP="00DC5BDF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XXII/645/2019 </w:t>
      </w:r>
      <w:r>
        <w:rPr>
          <w:rFonts w:ascii="Arial" w:eastAsia="Times New Roman" w:hAnsi="Arial" w:cs="Arial"/>
          <w:b/>
          <w:bCs/>
        </w:rPr>
        <w:t xml:space="preserve">Rady m.st. Warszawy w sprawie przekazania wniosku Pana ……………………….. Prezydentowi m.st. Warszawy – druk nr 680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DC5BD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DF" w:rsidRDefault="00DC5BD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C5BDF" w:rsidRDefault="00DC5BDF" w:rsidP="00DC5BDF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7A2D75" w:rsidRPr="007F55C4" w:rsidRDefault="007A2D75" w:rsidP="00DC5BDF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0EA6"/>
    <w:rsid w:val="000D4AA4"/>
    <w:rsid w:val="000F6266"/>
    <w:rsid w:val="00437BE3"/>
    <w:rsid w:val="0049715C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1377"/>
    <w:rsid w:val="00B52B69"/>
    <w:rsid w:val="00B566EA"/>
    <w:rsid w:val="00BA1D8B"/>
    <w:rsid w:val="00C7056F"/>
    <w:rsid w:val="00C7108F"/>
    <w:rsid w:val="00C730CD"/>
    <w:rsid w:val="00D01A51"/>
    <w:rsid w:val="00D0550B"/>
    <w:rsid w:val="00D36371"/>
    <w:rsid w:val="00DC5BDF"/>
    <w:rsid w:val="00E828E8"/>
    <w:rsid w:val="00EA1ECE"/>
    <w:rsid w:val="00F0107B"/>
    <w:rsid w:val="00F4736D"/>
    <w:rsid w:val="00F9472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2019-12-03T12:49:00Z</dcterms:created>
  <dcterms:modified xsi:type="dcterms:W3CDTF">2019-12-03T12:49:00Z</dcterms:modified>
</cp:coreProperties>
</file>