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27CD1D2A" w:rsidR="00FA0276" w:rsidRPr="00AA49F7" w:rsidRDefault="00E66A32" w:rsidP="005B3D8A">
      <w:pPr>
        <w:pStyle w:val="Tytu"/>
        <w:rPr>
          <w:b w:val="0"/>
        </w:rPr>
      </w:pPr>
      <w:bookmarkStart w:id="0" w:name="_GoBack"/>
      <w:bookmarkEnd w:id="0"/>
      <w:r w:rsidRPr="00AA49F7">
        <w:t>UCHWAŁA</w:t>
      </w:r>
      <w:r w:rsidR="00DF57CB" w:rsidRPr="00AA49F7">
        <w:t xml:space="preserve"> N</w:t>
      </w:r>
      <w:r w:rsidR="00732FB9">
        <w:t xml:space="preserve">R </w:t>
      </w:r>
      <w:r w:rsidR="00401CE3" w:rsidRPr="00401CE3">
        <w:rPr>
          <w:bCs/>
        </w:rPr>
        <w:t>XCII/3016/2023</w:t>
      </w:r>
    </w:p>
    <w:p w14:paraId="62581C4F" w14:textId="3D32D518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>RADY MIASTA STOŁECZNEGO WARSZAWY</w:t>
      </w:r>
    </w:p>
    <w:p w14:paraId="6942DD36" w14:textId="6F38B5CD" w:rsidR="00FA0276" w:rsidRPr="00AA49F7" w:rsidRDefault="00496317" w:rsidP="005B3D8A">
      <w:pPr>
        <w:pStyle w:val="Tytu"/>
        <w:rPr>
          <w:b w:val="0"/>
        </w:rPr>
      </w:pPr>
      <w:r>
        <w:t xml:space="preserve">z 14 grudnia </w:t>
      </w:r>
      <w:r w:rsidR="00E97CE7" w:rsidRPr="00AA49F7">
        <w:t>2</w:t>
      </w:r>
      <w:r w:rsidR="00304360">
        <w:t>02</w:t>
      </w:r>
      <w:r w:rsidR="00833CB4">
        <w:t>3</w:t>
      </w:r>
      <w:r w:rsidR="004C1432" w:rsidRPr="00AA49F7">
        <w:t xml:space="preserve"> r</w:t>
      </w:r>
      <w:r w:rsidR="00FA0276" w:rsidRPr="00AA49F7">
        <w:t>.</w:t>
      </w:r>
    </w:p>
    <w:p w14:paraId="35707AC0" w14:textId="2FC1A089" w:rsidR="006E3916" w:rsidRPr="006E3916" w:rsidRDefault="006E3916" w:rsidP="006E3916">
      <w:pPr>
        <w:contextualSpacing/>
        <w:jc w:val="center"/>
        <w:rPr>
          <w:b/>
        </w:rPr>
      </w:pPr>
      <w:r w:rsidRPr="006E3916">
        <w:rPr>
          <w:b/>
        </w:rPr>
        <w:t xml:space="preserve">w sprawie Wieloletniej Prognozy Finansowej </w:t>
      </w:r>
      <w:r w:rsidR="004E1997" w:rsidRPr="004E1997">
        <w:rPr>
          <w:b/>
        </w:rPr>
        <w:t>miasta s</w:t>
      </w:r>
      <w:r w:rsidRPr="004E1997">
        <w:rPr>
          <w:b/>
        </w:rPr>
        <w:t>tołecznego</w:t>
      </w:r>
      <w:r w:rsidRPr="006E3916">
        <w:rPr>
          <w:b/>
        </w:rPr>
        <w:t xml:space="preserve"> Warszawy</w:t>
      </w:r>
    </w:p>
    <w:p w14:paraId="7595503D" w14:textId="0B2F09DF" w:rsidR="00FA0276" w:rsidRPr="00CF2704" w:rsidRDefault="00732FB9" w:rsidP="006E3916">
      <w:pPr>
        <w:contextualSpacing/>
        <w:jc w:val="center"/>
        <w:rPr>
          <w:b/>
        </w:rPr>
      </w:pPr>
      <w:r>
        <w:rPr>
          <w:b/>
        </w:rPr>
        <w:t>na lata 202</w:t>
      </w:r>
      <w:r w:rsidR="0088382B">
        <w:rPr>
          <w:b/>
        </w:rPr>
        <w:t>4</w:t>
      </w:r>
      <w:r w:rsidR="006E3916" w:rsidRPr="006E3916">
        <w:rPr>
          <w:b/>
        </w:rPr>
        <w:t xml:space="preserve"> – 2050</w:t>
      </w:r>
    </w:p>
    <w:p w14:paraId="0566D774" w14:textId="0B4EA2B4" w:rsidR="001B6CE1" w:rsidRDefault="001B6CE1" w:rsidP="00E63FB4">
      <w:pPr>
        <w:pStyle w:val="Bezodstpw"/>
        <w:ind w:firstLine="567"/>
        <w:rPr>
          <w:rFonts w:asciiTheme="minorHAnsi" w:hAnsiTheme="minorHAnsi"/>
        </w:rPr>
      </w:pPr>
      <w:r w:rsidRPr="00E016E5">
        <w:rPr>
          <w:rFonts w:asciiTheme="minorHAnsi" w:hAnsiTheme="minorHAnsi"/>
        </w:rPr>
        <w:t xml:space="preserve">Na podstawie art. 18 ust. 2 pkt 15 ustawy z dnia 8 marca 1990 r. o samorządzie gminnym </w:t>
      </w:r>
      <w:r w:rsidRPr="00E016E5">
        <w:rPr>
          <w:rFonts w:asciiTheme="minorHAnsi" w:hAnsiTheme="minorHAnsi"/>
        </w:rPr>
        <w:br/>
        <w:t>(</w:t>
      </w:r>
      <w:r w:rsidR="00CD1FB2" w:rsidRPr="00CD1FB2">
        <w:rPr>
          <w:rFonts w:asciiTheme="minorHAnsi" w:hAnsiTheme="minorHAnsi"/>
        </w:rPr>
        <w:t>Dz. U. z 2023 r. poz. 40, 572, 1463 i 1688</w:t>
      </w:r>
      <w:r w:rsidR="00F14E64">
        <w:rPr>
          <w:rFonts w:asciiTheme="minorHAnsi" w:hAnsiTheme="minorHAnsi"/>
        </w:rPr>
        <w:t xml:space="preserve">), </w:t>
      </w:r>
      <w:r w:rsidRPr="00E016E5">
        <w:rPr>
          <w:rFonts w:asciiTheme="minorHAnsi" w:hAnsiTheme="minorHAnsi"/>
        </w:rPr>
        <w:t>art. 226</w:t>
      </w:r>
      <w:r w:rsidR="00D97448">
        <w:rPr>
          <w:rFonts w:asciiTheme="minorHAnsi" w:hAnsiTheme="minorHAnsi"/>
        </w:rPr>
        <w:t xml:space="preserve">, art. 227, art. </w:t>
      </w:r>
      <w:r w:rsidRPr="00E016E5">
        <w:rPr>
          <w:rFonts w:asciiTheme="minorHAnsi" w:hAnsiTheme="minorHAnsi"/>
        </w:rPr>
        <w:t>228, art. 230 ust. 6, art. 232 ust. 2</w:t>
      </w:r>
      <w:r w:rsidR="008C52FF">
        <w:rPr>
          <w:rFonts w:asciiTheme="minorHAnsi" w:hAnsiTheme="minorHAnsi"/>
        </w:rPr>
        <w:t xml:space="preserve"> i</w:t>
      </w:r>
      <w:r w:rsidRPr="00E016E5">
        <w:rPr>
          <w:rFonts w:asciiTheme="minorHAnsi" w:hAnsiTheme="minorHAnsi"/>
        </w:rPr>
        <w:t xml:space="preserve"> art. 243 ustawy z dnia 27 sierpnia 2009 r. o fina</w:t>
      </w:r>
      <w:r w:rsidR="00CD1FB2">
        <w:rPr>
          <w:rFonts w:asciiTheme="minorHAnsi" w:hAnsiTheme="minorHAnsi"/>
        </w:rPr>
        <w:t>nsach publicznych (Dz. U. z 2023</w:t>
      </w:r>
      <w:r w:rsidRPr="00E016E5">
        <w:rPr>
          <w:rFonts w:asciiTheme="minorHAnsi" w:hAnsiTheme="minorHAnsi"/>
        </w:rPr>
        <w:t xml:space="preserve"> r. poz. </w:t>
      </w:r>
      <w:r w:rsidR="00CD1FB2">
        <w:rPr>
          <w:rFonts w:asciiTheme="minorHAnsi" w:hAnsiTheme="minorHAnsi"/>
        </w:rPr>
        <w:t xml:space="preserve">1270 z </w:t>
      </w:r>
      <w:proofErr w:type="spellStart"/>
      <w:r w:rsidR="00CD1FB2">
        <w:rPr>
          <w:rFonts w:asciiTheme="minorHAnsi" w:hAnsiTheme="minorHAnsi"/>
        </w:rPr>
        <w:t>późn</w:t>
      </w:r>
      <w:proofErr w:type="spellEnd"/>
      <w:r w:rsidR="00CD1FB2">
        <w:rPr>
          <w:rFonts w:asciiTheme="minorHAnsi" w:hAnsiTheme="minorHAnsi"/>
        </w:rPr>
        <w:t>. zm.</w:t>
      </w:r>
      <w:r w:rsidR="00CD1FB2">
        <w:rPr>
          <w:rStyle w:val="Odwoanieprzypisudolnego"/>
          <w:rFonts w:asciiTheme="minorHAnsi" w:hAnsiTheme="minorHAnsi"/>
        </w:rPr>
        <w:footnoteReference w:id="1"/>
      </w:r>
      <w:r w:rsidR="00CD1FB2" w:rsidRPr="00CD1FB2">
        <w:rPr>
          <w:rStyle w:val="Odwoanieprzypisudolnego"/>
        </w:rPr>
        <w:t>)</w:t>
      </w:r>
      <w:r w:rsidR="00CD1FB2">
        <w:rPr>
          <w:rFonts w:asciiTheme="minorHAnsi" w:hAnsiTheme="minorHAnsi"/>
        </w:rPr>
        <w:t>)</w:t>
      </w:r>
      <w:r w:rsidRPr="00E016E5">
        <w:rPr>
          <w:rFonts w:asciiTheme="minorHAnsi" w:hAnsiTheme="minorHAnsi"/>
        </w:rPr>
        <w:t xml:space="preserve"> </w:t>
      </w:r>
      <w:r w:rsidR="00A7017A">
        <w:rPr>
          <w:rFonts w:asciiTheme="minorHAnsi" w:hAnsiTheme="minorHAnsi"/>
        </w:rPr>
        <w:t xml:space="preserve">oraz </w:t>
      </w:r>
      <w:r w:rsidR="004279A2" w:rsidRPr="004279A2">
        <w:rPr>
          <w:rFonts w:asciiTheme="minorHAnsi" w:hAnsiTheme="minorHAnsi"/>
        </w:rPr>
        <w:t xml:space="preserve">art. 111 </w:t>
      </w:r>
      <w:r w:rsidR="00650E15">
        <w:rPr>
          <w:rFonts w:asciiTheme="minorHAnsi" w:hAnsiTheme="minorHAnsi"/>
        </w:rPr>
        <w:t>pkt</w:t>
      </w:r>
      <w:r w:rsidR="004279A2">
        <w:rPr>
          <w:rFonts w:asciiTheme="minorHAnsi" w:hAnsiTheme="minorHAnsi"/>
        </w:rPr>
        <w:t xml:space="preserve"> </w:t>
      </w:r>
      <w:r w:rsidR="004279A2" w:rsidRPr="004279A2">
        <w:rPr>
          <w:rFonts w:asciiTheme="minorHAnsi" w:hAnsiTheme="minorHAnsi"/>
        </w:rPr>
        <w:t xml:space="preserve">3 ustawy z dnia 12 marca 2022 r. o pomocy obywatelom Ukrainy w związku </w:t>
      </w:r>
      <w:r w:rsidR="00961F83">
        <w:rPr>
          <w:rFonts w:asciiTheme="minorHAnsi" w:hAnsiTheme="minorHAnsi"/>
        </w:rPr>
        <w:br/>
      </w:r>
      <w:r w:rsidR="004279A2" w:rsidRPr="004279A2">
        <w:rPr>
          <w:rFonts w:asciiTheme="minorHAnsi" w:hAnsiTheme="minorHAnsi"/>
        </w:rPr>
        <w:t xml:space="preserve">z konfliktem zbrojnym na terytorium tego państwa (Dz. U. </w:t>
      </w:r>
      <w:r w:rsidR="00CD1FB2">
        <w:rPr>
          <w:rFonts w:asciiTheme="minorHAnsi" w:hAnsiTheme="minorHAnsi"/>
        </w:rPr>
        <w:t xml:space="preserve">z 2023 r. </w:t>
      </w:r>
      <w:r w:rsidR="004279A2" w:rsidRPr="004279A2">
        <w:rPr>
          <w:rFonts w:asciiTheme="minorHAnsi" w:hAnsiTheme="minorHAnsi"/>
        </w:rPr>
        <w:t xml:space="preserve">poz. </w:t>
      </w:r>
      <w:r w:rsidR="00CD1FB2">
        <w:rPr>
          <w:rFonts w:asciiTheme="minorHAnsi" w:hAnsiTheme="minorHAnsi"/>
        </w:rPr>
        <w:t>103</w:t>
      </w:r>
      <w:r w:rsidR="004279A2" w:rsidRPr="004279A2">
        <w:rPr>
          <w:rFonts w:asciiTheme="minorHAnsi" w:hAnsiTheme="minorHAnsi"/>
        </w:rPr>
        <w:t xml:space="preserve">, z </w:t>
      </w:r>
      <w:proofErr w:type="spellStart"/>
      <w:r w:rsidR="004279A2" w:rsidRPr="004279A2">
        <w:rPr>
          <w:rFonts w:asciiTheme="minorHAnsi" w:hAnsiTheme="minorHAnsi"/>
        </w:rPr>
        <w:t>późn</w:t>
      </w:r>
      <w:proofErr w:type="spellEnd"/>
      <w:r w:rsidR="004279A2" w:rsidRPr="004279A2">
        <w:rPr>
          <w:rFonts w:asciiTheme="minorHAnsi" w:hAnsiTheme="minorHAnsi"/>
        </w:rPr>
        <w:t>. zm</w:t>
      </w:r>
      <w:r w:rsidR="004279A2">
        <w:rPr>
          <w:rFonts w:asciiTheme="minorHAnsi" w:hAnsiTheme="minorHAnsi"/>
        </w:rPr>
        <w:t>.</w:t>
      </w:r>
      <w:r w:rsidR="004279A2">
        <w:rPr>
          <w:rStyle w:val="Odwoanieprzypisudolnego"/>
          <w:rFonts w:asciiTheme="minorHAnsi" w:hAnsiTheme="minorHAnsi"/>
        </w:rPr>
        <w:footnoteReference w:id="2"/>
      </w:r>
      <w:r w:rsidR="004279A2" w:rsidRPr="004279A2">
        <w:rPr>
          <w:sz w:val="20"/>
          <w:szCs w:val="20"/>
          <w:vertAlign w:val="superscript"/>
        </w:rPr>
        <w:t>)</w:t>
      </w:r>
      <w:r w:rsidR="004279A2">
        <w:rPr>
          <w:rFonts w:asciiTheme="minorHAnsi" w:hAnsiTheme="minorHAnsi"/>
        </w:rPr>
        <w:t xml:space="preserve">) </w:t>
      </w:r>
      <w:r w:rsidRPr="00E016E5">
        <w:rPr>
          <w:rFonts w:asciiTheme="minorHAnsi" w:hAnsiTheme="minorHAnsi"/>
        </w:rPr>
        <w:t>uchwala się, co następuje:</w:t>
      </w:r>
    </w:p>
    <w:p w14:paraId="1603F49F" w14:textId="77777777" w:rsidR="00AD398F" w:rsidRDefault="00AD398F" w:rsidP="005D50CD">
      <w:pPr>
        <w:pStyle w:val="Bezodstpw"/>
        <w:ind w:firstLine="567"/>
        <w:rPr>
          <w:rFonts w:asciiTheme="minorHAnsi" w:hAnsiTheme="minorHAnsi"/>
        </w:rPr>
      </w:pPr>
    </w:p>
    <w:p w14:paraId="788D73C1" w14:textId="0F46EFB6" w:rsidR="00DC797A" w:rsidRPr="00AA49F7" w:rsidRDefault="00DC797A" w:rsidP="00741FEE">
      <w:pPr>
        <w:pStyle w:val="Bezodstpw"/>
        <w:ind w:firstLine="567"/>
        <w:contextualSpacing w:val="0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015494" w:rsidRPr="00015494">
        <w:rPr>
          <w:rFonts w:asciiTheme="minorHAnsi" w:hAnsiTheme="minorHAnsi"/>
        </w:rPr>
        <w:t xml:space="preserve">Ustala się Wieloletnią Prognozę Finansową Miasta Stołecznego Warszawy na lata </w:t>
      </w:r>
      <w:r w:rsidR="00E56A63">
        <w:rPr>
          <w:rFonts w:asciiTheme="minorHAnsi" w:hAnsiTheme="minorHAnsi"/>
        </w:rPr>
        <w:br/>
      </w:r>
      <w:r w:rsidR="00732FB9">
        <w:rPr>
          <w:rFonts w:asciiTheme="minorHAnsi" w:hAnsiTheme="minorHAnsi"/>
        </w:rPr>
        <w:t>202</w:t>
      </w:r>
      <w:r w:rsidR="00175F47">
        <w:rPr>
          <w:rFonts w:asciiTheme="minorHAnsi" w:hAnsiTheme="minorHAnsi"/>
        </w:rPr>
        <w:t>4</w:t>
      </w:r>
      <w:r w:rsidR="00015494" w:rsidRPr="00015494">
        <w:rPr>
          <w:rFonts w:asciiTheme="minorHAnsi" w:hAnsiTheme="minorHAnsi"/>
        </w:rPr>
        <w:t xml:space="preserve">-2050, zgodnie </w:t>
      </w:r>
      <w:r w:rsidR="00D605CE" w:rsidRPr="00015494">
        <w:rPr>
          <w:rFonts w:asciiTheme="minorHAnsi" w:hAnsiTheme="minorHAnsi"/>
        </w:rPr>
        <w:t>z załącznikiem</w:t>
      </w:r>
      <w:r w:rsidR="00015494" w:rsidRPr="00015494">
        <w:rPr>
          <w:rFonts w:asciiTheme="minorHAnsi" w:hAnsiTheme="minorHAnsi"/>
        </w:rPr>
        <w:t xml:space="preserve"> nr 1 do uchwały</w:t>
      </w:r>
      <w:r w:rsidR="00015494">
        <w:rPr>
          <w:rFonts w:asciiTheme="minorHAnsi" w:hAnsiTheme="minorHAnsi"/>
        </w:rPr>
        <w:t>.</w:t>
      </w:r>
    </w:p>
    <w:p w14:paraId="0B779665" w14:textId="7697C130" w:rsidR="00851205" w:rsidRDefault="00015494" w:rsidP="001C4E1E">
      <w:pPr>
        <w:pStyle w:val="Bezodstpw"/>
        <w:ind w:firstLine="567"/>
        <w:contextualSpacing w:val="0"/>
      </w:pPr>
      <w:r>
        <w:rPr>
          <w:b/>
        </w:rPr>
        <w:t>§ 2</w:t>
      </w:r>
      <w:r w:rsidR="00851205" w:rsidRPr="00CF2704">
        <w:rPr>
          <w:b/>
        </w:rPr>
        <w:t>.</w:t>
      </w:r>
      <w:r>
        <w:t xml:space="preserve"> </w:t>
      </w:r>
      <w:r w:rsidRPr="00015494">
        <w:t xml:space="preserve">Ustala się wykaz wieloletnich przedsięwzięć Miasta Stołecznego Warszawy, obejmujący </w:t>
      </w:r>
      <w:r w:rsidRPr="00741FEE">
        <w:t>limity wydatków w poszczególnych latach odrębnie dla każdego przedsięwzięcia</w:t>
      </w:r>
      <w:r w:rsidRPr="00015494">
        <w:t xml:space="preserve"> oraz limity zobowiązań z nimi związane, zgodnie z załącznikiem nr 2 do uchwały</w:t>
      </w:r>
      <w:r w:rsidR="00851205" w:rsidRPr="00CF2704">
        <w:t>.</w:t>
      </w:r>
    </w:p>
    <w:p w14:paraId="1FEA2952" w14:textId="77777777" w:rsidR="009E26B6" w:rsidRPr="00076A73" w:rsidRDefault="009E26B6" w:rsidP="001C4E1E">
      <w:pPr>
        <w:pStyle w:val="Bezodstpw"/>
        <w:ind w:firstLine="567"/>
        <w:rPr>
          <w:rFonts w:asciiTheme="minorHAnsi" w:hAnsiTheme="minorHAnsi"/>
        </w:rPr>
      </w:pPr>
      <w:r w:rsidRPr="009E26B6">
        <w:rPr>
          <w:rFonts w:asciiTheme="minorHAnsi" w:hAnsiTheme="minorHAnsi"/>
          <w:b/>
        </w:rPr>
        <w:t>§ </w:t>
      </w:r>
      <w:r>
        <w:rPr>
          <w:rFonts w:asciiTheme="minorHAnsi" w:hAnsiTheme="minorHAnsi"/>
          <w:b/>
        </w:rPr>
        <w:t>3</w:t>
      </w:r>
      <w:r w:rsidRPr="009E26B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076A73">
        <w:rPr>
          <w:rFonts w:asciiTheme="minorHAnsi" w:hAnsiTheme="minorHAnsi"/>
        </w:rPr>
        <w:t>Upoważnia się Prezydenta Miasta Stołecznego Warszawy do:</w:t>
      </w:r>
    </w:p>
    <w:p w14:paraId="335308C6" w14:textId="0747DC9C" w:rsidR="009E26B6" w:rsidRPr="009E26B6" w:rsidRDefault="009E26B6" w:rsidP="00076A73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E26B6">
        <w:rPr>
          <w:rFonts w:asciiTheme="minorHAnsi" w:hAnsiTheme="minorHAnsi"/>
        </w:rPr>
        <w:t>zaciągania zobowiązań związanych z realizacją wieloletnich przedsięwzięć do wysokości limitów określonych w załączniku nr 2 do uchwały;</w:t>
      </w:r>
    </w:p>
    <w:p w14:paraId="5B31A7B4" w14:textId="5B95B5BA" w:rsidR="009E26B6" w:rsidRPr="009E26B6" w:rsidRDefault="009E26B6" w:rsidP="009E26B6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E26B6">
        <w:rPr>
          <w:rFonts w:asciiTheme="minorHAnsi" w:hAnsiTheme="minorHAnsi"/>
        </w:rPr>
        <w:t xml:space="preserve">zaciągania zobowiązań z tytułu umów, których realizacja w roku budżetowym i w latach następnych jest niezbędna do zapewnienia ciągłości działania zakładów budżetowych </w:t>
      </w:r>
      <w:r w:rsidR="00E56A63">
        <w:rPr>
          <w:rFonts w:asciiTheme="minorHAnsi" w:hAnsiTheme="minorHAnsi"/>
        </w:rPr>
        <w:br/>
      </w:r>
      <w:r w:rsidRPr="009E26B6">
        <w:rPr>
          <w:rFonts w:asciiTheme="minorHAnsi" w:hAnsiTheme="minorHAnsi"/>
        </w:rPr>
        <w:t xml:space="preserve">m.st. Warszawy i z których wynikające płatności wykraczają poza rok budżetowy: </w:t>
      </w:r>
    </w:p>
    <w:p w14:paraId="3C90F5D5" w14:textId="2381F405" w:rsidR="009E26B6" w:rsidRPr="00630102" w:rsidRDefault="009E26B6" w:rsidP="00630102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630102">
        <w:rPr>
          <w:rFonts w:asciiTheme="minorHAnsi" w:hAnsiTheme="minorHAnsi"/>
        </w:rPr>
        <w:t>w 202</w:t>
      </w:r>
      <w:r w:rsidR="002D5CC4" w:rsidRPr="00630102">
        <w:rPr>
          <w:rFonts w:asciiTheme="minorHAnsi" w:hAnsiTheme="minorHAnsi"/>
        </w:rPr>
        <w:t>4</w:t>
      </w:r>
      <w:r w:rsidRPr="00630102">
        <w:rPr>
          <w:rFonts w:asciiTheme="minorHAnsi" w:hAnsiTheme="minorHAnsi"/>
        </w:rPr>
        <w:t xml:space="preserve"> r. do wysokości   </w:t>
      </w:r>
      <w:r w:rsidR="00824216" w:rsidRPr="00630102">
        <w:rPr>
          <w:rFonts w:asciiTheme="minorHAnsi" w:hAnsiTheme="minorHAnsi"/>
        </w:rPr>
        <w:t>1</w:t>
      </w:r>
      <w:r w:rsidR="00630102">
        <w:rPr>
          <w:rFonts w:asciiTheme="minorHAnsi" w:hAnsiTheme="minorHAnsi"/>
        </w:rPr>
        <w:t>2</w:t>
      </w:r>
      <w:r w:rsidRPr="00630102">
        <w:rPr>
          <w:rFonts w:asciiTheme="minorHAnsi" w:hAnsiTheme="minorHAnsi"/>
        </w:rPr>
        <w:t>0 000 000 zł,</w:t>
      </w:r>
    </w:p>
    <w:p w14:paraId="2033B5E3" w14:textId="7D5DACDD" w:rsidR="009E26B6" w:rsidRPr="00915E10" w:rsidRDefault="009E26B6" w:rsidP="009E26B6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915E10">
        <w:rPr>
          <w:rFonts w:asciiTheme="minorHAnsi" w:hAnsiTheme="minorHAnsi"/>
        </w:rPr>
        <w:t>w 202</w:t>
      </w:r>
      <w:r w:rsidR="002D5CC4">
        <w:rPr>
          <w:rFonts w:asciiTheme="minorHAnsi" w:hAnsiTheme="minorHAnsi"/>
        </w:rPr>
        <w:t>5</w:t>
      </w:r>
      <w:r w:rsidRPr="00915E10">
        <w:rPr>
          <w:rFonts w:asciiTheme="minorHAnsi" w:hAnsiTheme="minorHAnsi"/>
        </w:rPr>
        <w:t xml:space="preserve"> r. do wysokości   </w:t>
      </w:r>
      <w:r w:rsidR="00824216" w:rsidRPr="00915E10">
        <w:rPr>
          <w:rFonts w:asciiTheme="minorHAnsi" w:hAnsiTheme="minorHAnsi"/>
        </w:rPr>
        <w:t>1</w:t>
      </w:r>
      <w:r w:rsidR="00610CDC">
        <w:rPr>
          <w:rFonts w:asciiTheme="minorHAnsi" w:hAnsiTheme="minorHAnsi"/>
        </w:rPr>
        <w:t>20</w:t>
      </w:r>
      <w:r w:rsidRPr="00915E10">
        <w:rPr>
          <w:rFonts w:asciiTheme="minorHAnsi" w:hAnsiTheme="minorHAnsi"/>
        </w:rPr>
        <w:t xml:space="preserve"> 000 000 zł,</w:t>
      </w:r>
    </w:p>
    <w:p w14:paraId="0C9F8603" w14:textId="241E0094" w:rsidR="006F4032" w:rsidRPr="00915E10" w:rsidRDefault="009E26B6" w:rsidP="0030234F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915E10">
        <w:rPr>
          <w:rFonts w:asciiTheme="minorHAnsi" w:hAnsiTheme="minorHAnsi"/>
        </w:rPr>
        <w:t>w 202</w:t>
      </w:r>
      <w:r w:rsidR="002D5CC4">
        <w:rPr>
          <w:rFonts w:asciiTheme="minorHAnsi" w:hAnsiTheme="minorHAnsi"/>
        </w:rPr>
        <w:t>6</w:t>
      </w:r>
      <w:r w:rsidRPr="00915E10">
        <w:rPr>
          <w:rFonts w:asciiTheme="minorHAnsi" w:hAnsiTheme="minorHAnsi"/>
        </w:rPr>
        <w:t xml:space="preserve"> </w:t>
      </w:r>
      <w:r w:rsidR="0030234F" w:rsidRPr="00915E10">
        <w:rPr>
          <w:rFonts w:asciiTheme="minorHAnsi" w:hAnsiTheme="minorHAnsi"/>
        </w:rPr>
        <w:t xml:space="preserve">r. do wysokości   </w:t>
      </w:r>
      <w:r w:rsidR="00630102">
        <w:rPr>
          <w:rFonts w:asciiTheme="minorHAnsi" w:hAnsiTheme="minorHAnsi"/>
        </w:rPr>
        <w:t>100</w:t>
      </w:r>
      <w:r w:rsidR="0030234F" w:rsidRPr="00915E10">
        <w:rPr>
          <w:rFonts w:asciiTheme="minorHAnsi" w:hAnsiTheme="minorHAnsi"/>
        </w:rPr>
        <w:t xml:space="preserve"> 000 000 zł</w:t>
      </w:r>
      <w:r w:rsidR="006F4032" w:rsidRPr="00915E10">
        <w:rPr>
          <w:rFonts w:asciiTheme="minorHAnsi" w:hAnsiTheme="minorHAnsi"/>
        </w:rPr>
        <w:t>,</w:t>
      </w:r>
    </w:p>
    <w:p w14:paraId="6BA45AAD" w14:textId="2C7D81E9" w:rsidR="009E26B6" w:rsidRPr="00915E10" w:rsidRDefault="006F4032" w:rsidP="0030234F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915E10">
        <w:rPr>
          <w:rFonts w:asciiTheme="minorHAnsi" w:hAnsiTheme="minorHAnsi"/>
        </w:rPr>
        <w:t>w 202</w:t>
      </w:r>
      <w:r w:rsidR="002D5CC4">
        <w:rPr>
          <w:rFonts w:asciiTheme="minorHAnsi" w:hAnsiTheme="minorHAnsi"/>
        </w:rPr>
        <w:t>7</w:t>
      </w:r>
      <w:r w:rsidRPr="00915E10">
        <w:rPr>
          <w:rFonts w:asciiTheme="minorHAnsi" w:hAnsiTheme="minorHAnsi"/>
        </w:rPr>
        <w:t xml:space="preserve"> r. do wysokości   </w:t>
      </w:r>
      <w:r w:rsidR="00D16C73" w:rsidRPr="00915E10">
        <w:rPr>
          <w:rFonts w:asciiTheme="minorHAnsi" w:hAnsiTheme="minorHAnsi"/>
        </w:rPr>
        <w:t xml:space="preserve">  </w:t>
      </w:r>
      <w:r w:rsidRPr="00915E10">
        <w:rPr>
          <w:rFonts w:asciiTheme="minorHAnsi" w:hAnsiTheme="minorHAnsi"/>
        </w:rPr>
        <w:t>80 000 000 zł,</w:t>
      </w:r>
    </w:p>
    <w:p w14:paraId="088EEB49" w14:textId="08E716A5" w:rsidR="006F4032" w:rsidRPr="00915E10" w:rsidRDefault="006F4032" w:rsidP="00824216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915E10">
        <w:rPr>
          <w:rFonts w:asciiTheme="minorHAnsi" w:hAnsiTheme="minorHAnsi"/>
        </w:rPr>
        <w:t>w 202</w:t>
      </w:r>
      <w:r w:rsidR="002D5CC4">
        <w:rPr>
          <w:rFonts w:asciiTheme="minorHAnsi" w:hAnsiTheme="minorHAnsi"/>
        </w:rPr>
        <w:t>8</w:t>
      </w:r>
      <w:r w:rsidRPr="00915E10">
        <w:rPr>
          <w:rFonts w:asciiTheme="minorHAnsi" w:hAnsiTheme="minorHAnsi"/>
        </w:rPr>
        <w:t xml:space="preserve"> </w:t>
      </w:r>
      <w:r w:rsidR="00824216" w:rsidRPr="00915E10">
        <w:rPr>
          <w:rFonts w:asciiTheme="minorHAnsi" w:hAnsiTheme="minorHAnsi"/>
        </w:rPr>
        <w:t xml:space="preserve">r. do wysokości   </w:t>
      </w:r>
      <w:r w:rsidR="00915E10">
        <w:rPr>
          <w:rFonts w:asciiTheme="minorHAnsi" w:hAnsiTheme="minorHAnsi"/>
        </w:rPr>
        <w:t xml:space="preserve">  </w:t>
      </w:r>
      <w:r w:rsidR="00630102">
        <w:rPr>
          <w:rFonts w:asciiTheme="minorHAnsi" w:hAnsiTheme="minorHAnsi"/>
        </w:rPr>
        <w:t>80 000 000 zł;</w:t>
      </w:r>
    </w:p>
    <w:p w14:paraId="6C1FE701" w14:textId="12BADD55" w:rsidR="009E26B6" w:rsidRPr="009E26B6" w:rsidRDefault="009E26B6" w:rsidP="009E26B6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E26B6">
        <w:rPr>
          <w:rFonts w:asciiTheme="minorHAnsi" w:hAnsiTheme="minorHAnsi"/>
        </w:rPr>
        <w:t>przekazania uprawnień kierownikom jednostek budżetowych m.st. Warszawy do zaciągania zobowiązań związanych z realizacją wieloletnich przedsięwzięć do wysokości limitów określonych w załączniku nr 2 do uchwały;</w:t>
      </w:r>
    </w:p>
    <w:p w14:paraId="2AEE9E69" w14:textId="69EB6071" w:rsidR="009E26B6" w:rsidRPr="009E26B6" w:rsidRDefault="009E26B6" w:rsidP="009E26B6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E26B6">
        <w:rPr>
          <w:rFonts w:asciiTheme="minorHAnsi" w:hAnsiTheme="minorHAnsi"/>
        </w:rPr>
        <w:t>przekazania uprawnień kierownikom zakładów budżetowych m.st. Warszawy do zaciągania zobowiązań, o których mowa w pkt 2;</w:t>
      </w:r>
    </w:p>
    <w:p w14:paraId="36DB414E" w14:textId="29819398" w:rsidR="009E26B6" w:rsidRDefault="009E26B6" w:rsidP="00760FFF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E26B6">
        <w:rPr>
          <w:rFonts w:asciiTheme="minorHAnsi" w:hAnsiTheme="minorHAnsi"/>
        </w:rPr>
        <w:lastRenderedPageBreak/>
        <w:t>dokonywania zmian limitów zobowiązań i kwot wydatków na realizację przedsięwzięcia finansowanego z udziałem środków europejskich albo środków, o których mowa w art. 5 ust. 1 pkt 3 ustawy z dnia 27 sierpnia 2009 r. o finansach publicznych</w:t>
      </w:r>
      <w:r w:rsidRPr="00760FFF">
        <w:rPr>
          <w:rFonts w:asciiTheme="minorHAnsi" w:hAnsiTheme="minorHAnsi"/>
        </w:rPr>
        <w:t xml:space="preserve">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</w:t>
      </w:r>
      <w:r w:rsidR="004D21A9">
        <w:rPr>
          <w:rFonts w:asciiTheme="minorHAnsi" w:hAnsiTheme="minorHAnsi"/>
        </w:rPr>
        <w:br/>
      </w:r>
      <w:r w:rsidRPr="00760FFF">
        <w:rPr>
          <w:rFonts w:asciiTheme="minorHAnsi" w:hAnsiTheme="minorHAnsi"/>
        </w:rPr>
        <w:t xml:space="preserve">w tym wkładu własnego beneficjenta, oraz wynikających z rozstrzygniętych konkursów, </w:t>
      </w:r>
      <w:r w:rsidR="004D21A9">
        <w:rPr>
          <w:rFonts w:asciiTheme="minorHAnsi" w:hAnsiTheme="minorHAnsi"/>
        </w:rPr>
        <w:br/>
      </w:r>
      <w:r w:rsidRPr="00760FFF">
        <w:rPr>
          <w:rFonts w:asciiTheme="minorHAnsi" w:hAnsiTheme="minorHAnsi"/>
        </w:rPr>
        <w:t>o których mowa w art. 38 ust. 1 pkt 1 ustawy z dnia 11 lipca 2014 r. o zasadach realizacji programów w zakresie polityki spójności finansowanych w perspektywie fin</w:t>
      </w:r>
      <w:r w:rsidR="00FB2F03">
        <w:rPr>
          <w:rFonts w:asciiTheme="minorHAnsi" w:hAnsiTheme="minorHAnsi"/>
        </w:rPr>
        <w:t>ansowej 2014-2020 (Dz. U. z 2020 r. poz. 818</w:t>
      </w:r>
      <w:r w:rsidRPr="00760FFF">
        <w:rPr>
          <w:rFonts w:asciiTheme="minorHAnsi" w:hAnsiTheme="minorHAnsi"/>
        </w:rPr>
        <w:t>).</w:t>
      </w:r>
    </w:p>
    <w:p w14:paraId="5D36E181" w14:textId="5BEE3D0A" w:rsidR="00BC21AF" w:rsidRPr="00BC21AF" w:rsidRDefault="00C35C28" w:rsidP="00BC21AF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 4</w:t>
      </w:r>
      <w:r w:rsidR="00BC21AF" w:rsidRPr="00BC21AF">
        <w:rPr>
          <w:rFonts w:asciiTheme="minorHAnsi" w:hAnsiTheme="minorHAnsi"/>
          <w:b/>
          <w:szCs w:val="22"/>
        </w:rPr>
        <w:t>.</w:t>
      </w:r>
      <w:r w:rsidR="00BC21AF" w:rsidRPr="00BC21AF">
        <w:rPr>
          <w:rFonts w:asciiTheme="minorHAnsi" w:hAnsiTheme="minorHAnsi"/>
          <w:szCs w:val="22"/>
        </w:rPr>
        <w:t xml:space="preserve"> Upoważnia się Prezydenta Miasta Stołecznego Warszawy w celu realizacji zadań związanych </w:t>
      </w:r>
      <w:r w:rsidR="004D21A9">
        <w:rPr>
          <w:rFonts w:asciiTheme="minorHAnsi" w:hAnsiTheme="minorHAnsi"/>
          <w:szCs w:val="22"/>
        </w:rPr>
        <w:br/>
      </w:r>
      <w:r w:rsidR="00BC21AF" w:rsidRPr="00BC21AF">
        <w:rPr>
          <w:rFonts w:asciiTheme="minorHAnsi" w:hAnsiTheme="minorHAnsi"/>
          <w:szCs w:val="22"/>
        </w:rPr>
        <w:t>z pomocą obywatelom Ukrainy w związku z konfliktem zbrojnym na terytorium tego państwa do dokonywania zmian w wieloletniej prognozie finansowej związanych z wprowadzeniem nowych inwestycji lub zakupów inwestycyjnych, o ile zmiana ta nie pogorszy wyniku budżetu.</w:t>
      </w:r>
    </w:p>
    <w:p w14:paraId="05D16661" w14:textId="29DAD1FE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C35C28">
        <w:rPr>
          <w:rFonts w:asciiTheme="minorHAnsi" w:hAnsiTheme="minorHAnsi"/>
          <w:b/>
          <w:szCs w:val="22"/>
        </w:rPr>
        <w:t>5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 xml:space="preserve">owi Miasta Stołecznego </w:t>
      </w:r>
      <w:r w:rsidR="00760FFF">
        <w:rPr>
          <w:rFonts w:asciiTheme="minorHAnsi" w:hAnsiTheme="minorHAnsi"/>
          <w:iCs/>
          <w:szCs w:val="22"/>
        </w:rPr>
        <w:t>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D5147DE" w14:textId="280CC7DE" w:rsidR="00F22E00" w:rsidRPr="000B2CAF" w:rsidRDefault="009C0FF5" w:rsidP="000B2CAF">
      <w:pPr>
        <w:autoSpaceDE w:val="0"/>
        <w:autoSpaceDN w:val="0"/>
        <w:adjustRightInd w:val="0"/>
        <w:ind w:firstLine="567"/>
        <w:rPr>
          <w:rFonts w:asciiTheme="minorHAnsi" w:hAnsiTheme="minorHAnsi"/>
          <w:b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C35C28">
        <w:rPr>
          <w:rFonts w:asciiTheme="minorHAnsi" w:hAnsiTheme="minorHAnsi"/>
          <w:b/>
          <w:szCs w:val="22"/>
        </w:rPr>
        <w:t>6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="000B2CAF" w:rsidRPr="000B2CAF">
        <w:rPr>
          <w:rFonts w:asciiTheme="minorHAnsi" w:hAnsiTheme="minorHAnsi"/>
          <w:szCs w:val="22"/>
        </w:rPr>
        <w:t xml:space="preserve">Traci moc uchwała </w:t>
      </w:r>
      <w:r w:rsidR="009369F6" w:rsidRPr="009369F6">
        <w:rPr>
          <w:rFonts w:asciiTheme="minorHAnsi" w:hAnsiTheme="minorHAnsi"/>
          <w:szCs w:val="22"/>
        </w:rPr>
        <w:t xml:space="preserve">nr LXXIV/2454/2022  Rady Miasta Stołecznego Warszawy z 15 grudnia 2022 r. </w:t>
      </w:r>
      <w:r w:rsidR="000B2CAF" w:rsidRPr="000B2CAF">
        <w:rPr>
          <w:rFonts w:asciiTheme="minorHAnsi" w:hAnsiTheme="minorHAnsi"/>
          <w:szCs w:val="22"/>
        </w:rPr>
        <w:t xml:space="preserve">w sprawie Wieloletniej Prognozy Finansowej Miasta Stołecznego Warszawy na lata </w:t>
      </w:r>
      <w:r w:rsidR="009369F6">
        <w:rPr>
          <w:rFonts w:asciiTheme="minorHAnsi" w:hAnsiTheme="minorHAnsi"/>
          <w:szCs w:val="22"/>
        </w:rPr>
        <w:br/>
      </w:r>
      <w:r w:rsidR="000B2CAF" w:rsidRPr="000B2CAF">
        <w:rPr>
          <w:rFonts w:asciiTheme="minorHAnsi" w:hAnsiTheme="minorHAnsi"/>
          <w:szCs w:val="22"/>
        </w:rPr>
        <w:t>202</w:t>
      </w:r>
      <w:r w:rsidR="009369F6">
        <w:rPr>
          <w:rFonts w:asciiTheme="minorHAnsi" w:hAnsiTheme="minorHAnsi"/>
          <w:szCs w:val="22"/>
        </w:rPr>
        <w:t>3</w:t>
      </w:r>
      <w:r w:rsidR="000B2CAF" w:rsidRPr="000B2CAF">
        <w:rPr>
          <w:rFonts w:asciiTheme="minorHAnsi" w:hAnsiTheme="minorHAnsi"/>
          <w:szCs w:val="22"/>
        </w:rPr>
        <w:t>-2050</w:t>
      </w:r>
      <w:r w:rsidR="009369F6">
        <w:rPr>
          <w:rStyle w:val="Odwoanieprzypisudolnego"/>
          <w:rFonts w:asciiTheme="minorHAnsi" w:hAnsiTheme="minorHAnsi"/>
          <w:szCs w:val="22"/>
        </w:rPr>
        <w:footnoteReference w:id="3"/>
      </w:r>
      <w:r w:rsidR="009369F6" w:rsidRPr="009369F6">
        <w:rPr>
          <w:rStyle w:val="Odwoanieprzypisudolnego"/>
        </w:rPr>
        <w:t>)</w:t>
      </w:r>
      <w:r w:rsidR="000B2CAF" w:rsidRPr="000B2CAF">
        <w:rPr>
          <w:rFonts w:asciiTheme="minorHAnsi" w:hAnsiTheme="minorHAnsi"/>
          <w:szCs w:val="22"/>
        </w:rPr>
        <w:t>.</w:t>
      </w:r>
    </w:p>
    <w:p w14:paraId="15E2B530" w14:textId="77777777" w:rsidR="00C35C28" w:rsidRDefault="00FB0430" w:rsidP="0020034F">
      <w:pPr>
        <w:autoSpaceDE w:val="0"/>
        <w:autoSpaceDN w:val="0"/>
        <w:adjustRightInd w:val="0"/>
        <w:ind w:firstLine="567"/>
        <w:contextualSpacing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C35C28">
        <w:rPr>
          <w:rFonts w:asciiTheme="minorHAnsi" w:hAnsiTheme="minorHAnsi"/>
          <w:b/>
          <w:szCs w:val="22"/>
        </w:rPr>
        <w:t>7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C35C28" w:rsidRPr="00C35C28">
        <w:rPr>
          <w:rFonts w:asciiTheme="minorHAnsi" w:hAnsiTheme="minorHAnsi"/>
          <w:szCs w:val="22"/>
        </w:rPr>
        <w:t>1.</w:t>
      </w:r>
      <w:r w:rsidR="00C35C28">
        <w:rPr>
          <w:rFonts w:asciiTheme="minorHAnsi" w:hAnsiTheme="minorHAnsi"/>
          <w:b/>
          <w:szCs w:val="22"/>
        </w:rPr>
        <w:t xml:space="preserve"> </w:t>
      </w:r>
      <w:r w:rsidR="00C35C28" w:rsidRPr="00C35C28">
        <w:rPr>
          <w:rFonts w:asciiTheme="minorHAnsi" w:hAnsiTheme="minorHAnsi"/>
          <w:szCs w:val="22"/>
        </w:rPr>
        <w:t>Uchwała podlega publikacji w Biuletynie</w:t>
      </w:r>
      <w:r w:rsidR="00C35C28">
        <w:rPr>
          <w:rFonts w:asciiTheme="minorHAnsi" w:hAnsiTheme="minorHAnsi"/>
          <w:szCs w:val="22"/>
        </w:rPr>
        <w:t xml:space="preserve"> Informacji Publicznej m.st. Warszawy.</w:t>
      </w:r>
    </w:p>
    <w:p w14:paraId="0018F2F7" w14:textId="223A7325" w:rsidR="006B6DF8" w:rsidRDefault="00C35C28" w:rsidP="0020034F">
      <w:pPr>
        <w:autoSpaceDE w:val="0"/>
        <w:autoSpaceDN w:val="0"/>
        <w:adjustRightInd w:val="0"/>
        <w:ind w:firstLine="567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>
        <w:rPr>
          <w:rFonts w:asciiTheme="minorHAnsi" w:hAnsiTheme="minorHAnsi"/>
          <w:b/>
          <w:szCs w:val="22"/>
        </w:rPr>
        <w:t xml:space="preserve"> </w:t>
      </w:r>
      <w:r w:rsidR="0020034F" w:rsidRPr="00CF2704">
        <w:rPr>
          <w:rFonts w:asciiTheme="minorHAnsi" w:hAnsiTheme="minorHAnsi"/>
          <w:szCs w:val="22"/>
        </w:rPr>
        <w:t xml:space="preserve">Uchwała wchodzi w życie </w:t>
      </w:r>
      <w:r w:rsidR="00890F1C">
        <w:rPr>
          <w:rFonts w:asciiTheme="minorHAnsi" w:hAnsiTheme="minorHAnsi"/>
          <w:szCs w:val="22"/>
        </w:rPr>
        <w:t>z dniem 1 stycznia 202</w:t>
      </w:r>
      <w:r w:rsidR="00833CB4">
        <w:rPr>
          <w:rFonts w:asciiTheme="minorHAnsi" w:hAnsiTheme="minorHAnsi"/>
          <w:szCs w:val="22"/>
        </w:rPr>
        <w:t>4</w:t>
      </w:r>
      <w:r w:rsidR="0020034F">
        <w:rPr>
          <w:rFonts w:asciiTheme="minorHAnsi" w:hAnsiTheme="minorHAnsi"/>
          <w:szCs w:val="22"/>
        </w:rPr>
        <w:t xml:space="preserve"> roku.</w:t>
      </w:r>
    </w:p>
    <w:p w14:paraId="17DB5495" w14:textId="5F7C551A" w:rsidR="006B6DF8" w:rsidRPr="006B6DF8" w:rsidRDefault="006B6DF8" w:rsidP="006B6DF8">
      <w:pPr>
        <w:pStyle w:val="Tekstpodstawowy"/>
        <w:ind w:left="5389" w:firstLine="426"/>
        <w:jc w:val="center"/>
        <w:rPr>
          <w:rFonts w:asciiTheme="minorHAnsi" w:hAnsiTheme="minorHAnsi"/>
          <w:b/>
          <w:szCs w:val="22"/>
          <w:lang w:val="x-none" w:eastAsia="x-none"/>
        </w:rPr>
      </w:pPr>
      <w:r w:rsidRPr="006B6DF8">
        <w:rPr>
          <w:rFonts w:asciiTheme="minorHAnsi" w:hAnsiTheme="minorHAnsi"/>
          <w:b/>
          <w:szCs w:val="22"/>
          <w:lang w:val="x-none" w:eastAsia="x-none"/>
        </w:rPr>
        <w:t>Przewodnicząca</w:t>
      </w:r>
    </w:p>
    <w:p w14:paraId="54488606" w14:textId="77777777" w:rsidR="006B6DF8" w:rsidRPr="006B6DF8" w:rsidRDefault="006B6DF8" w:rsidP="006B6DF8">
      <w:pPr>
        <w:spacing w:after="0" w:line="240" w:lineRule="auto"/>
        <w:ind w:left="5389" w:firstLine="426"/>
        <w:jc w:val="center"/>
        <w:rPr>
          <w:rFonts w:asciiTheme="minorHAnsi" w:hAnsiTheme="minorHAnsi"/>
          <w:b/>
          <w:szCs w:val="22"/>
          <w:lang w:val="x-none" w:eastAsia="x-none"/>
        </w:rPr>
      </w:pPr>
      <w:r w:rsidRPr="006B6DF8">
        <w:rPr>
          <w:rFonts w:asciiTheme="minorHAnsi" w:hAnsiTheme="minorHAnsi"/>
          <w:b/>
          <w:szCs w:val="22"/>
          <w:lang w:val="x-none" w:eastAsia="x-none"/>
        </w:rPr>
        <w:t>Rady m.st. Warszawy</w:t>
      </w:r>
    </w:p>
    <w:p w14:paraId="7D4A649D" w14:textId="77777777" w:rsidR="006B6DF8" w:rsidRPr="006B6DF8" w:rsidRDefault="006B6DF8" w:rsidP="006B6DF8">
      <w:pPr>
        <w:spacing w:after="0" w:line="240" w:lineRule="auto"/>
        <w:jc w:val="both"/>
        <w:rPr>
          <w:rFonts w:asciiTheme="minorHAnsi" w:hAnsiTheme="minorHAnsi"/>
          <w:b/>
          <w:szCs w:val="22"/>
          <w:lang w:val="x-none" w:eastAsia="x-none"/>
        </w:rPr>
      </w:pPr>
    </w:p>
    <w:p w14:paraId="2A02C7AF" w14:textId="77777777" w:rsidR="006B6DF8" w:rsidRPr="006B6DF8" w:rsidRDefault="006B6DF8" w:rsidP="006B6DF8">
      <w:pPr>
        <w:spacing w:after="0" w:line="240" w:lineRule="auto"/>
        <w:jc w:val="both"/>
        <w:rPr>
          <w:rFonts w:asciiTheme="minorHAnsi" w:hAnsiTheme="minorHAnsi"/>
          <w:b/>
          <w:szCs w:val="22"/>
          <w:lang w:val="x-none" w:eastAsia="x-none"/>
        </w:rPr>
      </w:pPr>
    </w:p>
    <w:p w14:paraId="01E699B7" w14:textId="7C9FDDD8" w:rsidR="00A10B0F" w:rsidRPr="005B7C9D" w:rsidRDefault="006B6DF8" w:rsidP="005B7C9D">
      <w:pPr>
        <w:spacing w:after="0" w:line="240" w:lineRule="auto"/>
        <w:ind w:left="5389" w:firstLine="426"/>
        <w:jc w:val="center"/>
        <w:rPr>
          <w:rFonts w:ascii="Times New Roman" w:hAnsi="Times New Roman"/>
          <w:b/>
          <w:sz w:val="24"/>
          <w:lang w:eastAsia="x-none"/>
        </w:rPr>
      </w:pPr>
      <w:r w:rsidRPr="006B6DF8">
        <w:rPr>
          <w:rFonts w:asciiTheme="minorHAnsi" w:hAnsiTheme="minorHAnsi"/>
          <w:b/>
          <w:szCs w:val="22"/>
          <w:lang w:val="x-none" w:eastAsia="x-none"/>
        </w:rPr>
        <w:t>Ewa Malinowska-Grupińsk</w:t>
      </w:r>
      <w:r w:rsidRPr="006B6DF8">
        <w:rPr>
          <w:rFonts w:asciiTheme="minorHAnsi" w:hAnsiTheme="minorHAnsi"/>
          <w:b/>
          <w:szCs w:val="22"/>
          <w:lang w:eastAsia="x-none"/>
        </w:rPr>
        <w:t>a</w:t>
      </w:r>
    </w:p>
    <w:sectPr w:rsidR="00A10B0F" w:rsidRPr="005B7C9D" w:rsidSect="009C6549">
      <w:footerReference w:type="even" r:id="rId8"/>
      <w:footerReference w:type="default" r:id="rId9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8EEA" w14:textId="77777777" w:rsidR="00DC1831" w:rsidRDefault="00DC1831">
      <w:r>
        <w:separator/>
      </w:r>
    </w:p>
  </w:endnote>
  <w:endnote w:type="continuationSeparator" w:id="0">
    <w:p w14:paraId="4ADBD664" w14:textId="77777777" w:rsidR="00DC1831" w:rsidRDefault="00DC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8CB5783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B9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161A" w14:textId="77777777" w:rsidR="00DC1831" w:rsidRDefault="00DC1831">
      <w:r>
        <w:separator/>
      </w:r>
    </w:p>
  </w:footnote>
  <w:footnote w:type="continuationSeparator" w:id="0">
    <w:p w14:paraId="14DEDB28" w14:textId="77777777" w:rsidR="00DC1831" w:rsidRDefault="00DC1831">
      <w:r>
        <w:continuationSeparator/>
      </w:r>
    </w:p>
  </w:footnote>
  <w:footnote w:id="1">
    <w:p w14:paraId="463C83D3" w14:textId="5A3855EE" w:rsidR="00CD1FB2" w:rsidRPr="00CD1FB2" w:rsidRDefault="00CD1FB2" w:rsidP="00630102">
      <w:pPr>
        <w:pStyle w:val="Tekstprzypisudolnego"/>
        <w:spacing w:after="0"/>
        <w:rPr>
          <w:sz w:val="22"/>
          <w:szCs w:val="22"/>
        </w:rPr>
      </w:pPr>
      <w:r w:rsidRPr="00CD1FB2">
        <w:rPr>
          <w:rStyle w:val="Odwoanieprzypisudolnego"/>
          <w:sz w:val="22"/>
          <w:szCs w:val="22"/>
        </w:rPr>
        <w:footnoteRef/>
      </w:r>
      <w:r w:rsidRPr="00CD1FB2">
        <w:rPr>
          <w:rStyle w:val="Odwoanieprzypisudolnego"/>
          <w:sz w:val="22"/>
          <w:szCs w:val="22"/>
        </w:rPr>
        <w:t>)</w:t>
      </w:r>
      <w:r w:rsidRPr="00CD1FB2">
        <w:rPr>
          <w:sz w:val="22"/>
          <w:szCs w:val="22"/>
        </w:rPr>
        <w:t xml:space="preserve"> Zmiany tekstu wymienionej ustawy zostały ogłoszone w Dz. U. z 2023 r</w:t>
      </w:r>
      <w:r>
        <w:rPr>
          <w:sz w:val="22"/>
          <w:szCs w:val="22"/>
        </w:rPr>
        <w:t xml:space="preserve">. poz. 1273, 1407, </w:t>
      </w:r>
      <w:r w:rsidRPr="00CD1FB2">
        <w:rPr>
          <w:sz w:val="22"/>
          <w:szCs w:val="22"/>
        </w:rPr>
        <w:t>1429, 1641, 1693 i 1872</w:t>
      </w:r>
      <w:r>
        <w:rPr>
          <w:sz w:val="22"/>
          <w:szCs w:val="22"/>
        </w:rPr>
        <w:t>.</w:t>
      </w:r>
    </w:p>
  </w:footnote>
  <w:footnote w:id="2">
    <w:p w14:paraId="2A4A4667" w14:textId="723AA7FB" w:rsidR="004279A2" w:rsidRPr="009C6549" w:rsidRDefault="00CD1FB2" w:rsidP="00630102">
      <w:pPr>
        <w:pStyle w:val="Tekstprzypisudolnego"/>
        <w:spacing w:after="0"/>
        <w:rPr>
          <w:sz w:val="22"/>
          <w:szCs w:val="22"/>
        </w:rPr>
      </w:pPr>
      <w:r>
        <w:rPr>
          <w:vertAlign w:val="superscript"/>
        </w:rPr>
        <w:t>2</w:t>
      </w:r>
      <w:r w:rsidR="004279A2" w:rsidRPr="004279A2">
        <w:rPr>
          <w:vertAlign w:val="superscript"/>
        </w:rPr>
        <w:t>)</w:t>
      </w:r>
      <w:r w:rsidR="004279A2" w:rsidRPr="004279A2">
        <w:t xml:space="preserve"> </w:t>
      </w:r>
      <w:r w:rsidR="004279A2" w:rsidRPr="004279A2">
        <w:rPr>
          <w:sz w:val="22"/>
          <w:szCs w:val="22"/>
        </w:rPr>
        <w:t>Zmiany tekstu wymienionej ustawy z</w:t>
      </w:r>
      <w:r>
        <w:rPr>
          <w:sz w:val="22"/>
          <w:szCs w:val="22"/>
        </w:rPr>
        <w:t>ostały ogłoszone w Dz. U. z 2023</w:t>
      </w:r>
      <w:r w:rsidR="004279A2" w:rsidRPr="004279A2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CD1FB2">
        <w:rPr>
          <w:sz w:val="22"/>
          <w:szCs w:val="22"/>
        </w:rPr>
        <w:t>poz. 185, 547, 1088, 1234, 1641, 1672 i 1717.</w:t>
      </w:r>
    </w:p>
  </w:footnote>
  <w:footnote w:id="3">
    <w:p w14:paraId="14DB2750" w14:textId="55DAA259" w:rsidR="009369F6" w:rsidRPr="003606FC" w:rsidRDefault="009369F6" w:rsidP="009369F6">
      <w:pPr>
        <w:pStyle w:val="Tekstprzypisudolnego"/>
        <w:rPr>
          <w:sz w:val="22"/>
          <w:szCs w:val="22"/>
        </w:rPr>
      </w:pPr>
      <w:r w:rsidRPr="003606FC">
        <w:rPr>
          <w:rStyle w:val="Odwoanieprzypisudolnego"/>
          <w:sz w:val="22"/>
          <w:szCs w:val="22"/>
        </w:rPr>
        <w:footnoteRef/>
      </w:r>
      <w:r w:rsidRPr="003606FC">
        <w:rPr>
          <w:rStyle w:val="Odwoanieprzypisudolnego"/>
          <w:sz w:val="22"/>
          <w:szCs w:val="22"/>
        </w:rPr>
        <w:t>)</w:t>
      </w:r>
      <w:r w:rsidRPr="003606FC">
        <w:rPr>
          <w:sz w:val="22"/>
          <w:szCs w:val="22"/>
        </w:rPr>
        <w:t xml:space="preserve"> Zmiany wymienionej uchwały wprowadzone zostały uchwałami Rady Miasta Stołecznego Warszawy: </w:t>
      </w:r>
      <w:r w:rsidRPr="003606FC">
        <w:rPr>
          <w:sz w:val="22"/>
          <w:szCs w:val="22"/>
        </w:rPr>
        <w:br/>
        <w:t>nr LXXV/2474/2023 z 12 stycznia 2023 r., nr LXXIX/2553/2023 z 9 marca 2023 r., nr LXXXI/2656/2023 z 25 maja 2023 r., nr LXXXIII/2722/2023 z 22 czerwca 2023 r., nr LXXXVI/</w:t>
      </w:r>
      <w:r w:rsidR="00496317">
        <w:rPr>
          <w:sz w:val="22"/>
          <w:szCs w:val="22"/>
        </w:rPr>
        <w:t xml:space="preserve">2768/2023 z 31 sierpnia 2023 r., </w:t>
      </w:r>
      <w:r w:rsidR="00736040" w:rsidRPr="003606FC">
        <w:rPr>
          <w:sz w:val="22"/>
          <w:szCs w:val="22"/>
        </w:rPr>
        <w:t>L</w:t>
      </w:r>
      <w:r w:rsidRPr="003606FC">
        <w:rPr>
          <w:sz w:val="22"/>
          <w:szCs w:val="22"/>
        </w:rPr>
        <w:t>XXXIX/2897/2023 z 5 października 2023 r.</w:t>
      </w:r>
      <w:r w:rsidR="00496317">
        <w:rPr>
          <w:sz w:val="22"/>
          <w:szCs w:val="22"/>
        </w:rPr>
        <w:t xml:space="preserve">  i nr </w:t>
      </w:r>
      <w:r w:rsidR="00496317" w:rsidRPr="00496317">
        <w:rPr>
          <w:bCs/>
          <w:sz w:val="22"/>
          <w:szCs w:val="22"/>
        </w:rPr>
        <w:t>XCII/3012/2023 z 14 grudnia 2023 r.</w:t>
      </w:r>
    </w:p>
    <w:p w14:paraId="37657B47" w14:textId="76D6C1E9" w:rsidR="009369F6" w:rsidRDefault="009369F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3F8A9C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15494"/>
    <w:rsid w:val="00020220"/>
    <w:rsid w:val="0002110A"/>
    <w:rsid w:val="000231F7"/>
    <w:rsid w:val="00025E18"/>
    <w:rsid w:val="00036D06"/>
    <w:rsid w:val="00042D2A"/>
    <w:rsid w:val="00050C55"/>
    <w:rsid w:val="00054046"/>
    <w:rsid w:val="00061164"/>
    <w:rsid w:val="000657AC"/>
    <w:rsid w:val="000666AF"/>
    <w:rsid w:val="00071231"/>
    <w:rsid w:val="000743E8"/>
    <w:rsid w:val="00076A73"/>
    <w:rsid w:val="00077E2F"/>
    <w:rsid w:val="00084387"/>
    <w:rsid w:val="00086AB8"/>
    <w:rsid w:val="00086D84"/>
    <w:rsid w:val="00092D42"/>
    <w:rsid w:val="000978E2"/>
    <w:rsid w:val="000A0B94"/>
    <w:rsid w:val="000A3029"/>
    <w:rsid w:val="000B2CAF"/>
    <w:rsid w:val="000C20F1"/>
    <w:rsid w:val="000C2BB0"/>
    <w:rsid w:val="000C4D87"/>
    <w:rsid w:val="000C4DC8"/>
    <w:rsid w:val="000C4F18"/>
    <w:rsid w:val="000D6D2C"/>
    <w:rsid w:val="000E3076"/>
    <w:rsid w:val="000E6642"/>
    <w:rsid w:val="000F172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018E"/>
    <w:rsid w:val="00153A7F"/>
    <w:rsid w:val="00157286"/>
    <w:rsid w:val="00161D1D"/>
    <w:rsid w:val="00166160"/>
    <w:rsid w:val="00171316"/>
    <w:rsid w:val="00175F47"/>
    <w:rsid w:val="00177BDE"/>
    <w:rsid w:val="001831E7"/>
    <w:rsid w:val="00184622"/>
    <w:rsid w:val="001856E1"/>
    <w:rsid w:val="00185C23"/>
    <w:rsid w:val="001962B5"/>
    <w:rsid w:val="001A7791"/>
    <w:rsid w:val="001A7B4F"/>
    <w:rsid w:val="001B053F"/>
    <w:rsid w:val="001B09AC"/>
    <w:rsid w:val="001B0A63"/>
    <w:rsid w:val="001B2D91"/>
    <w:rsid w:val="001B6BFF"/>
    <w:rsid w:val="001B6CE1"/>
    <w:rsid w:val="001C4B96"/>
    <w:rsid w:val="001C4DE2"/>
    <w:rsid w:val="001C4E1E"/>
    <w:rsid w:val="001D19F6"/>
    <w:rsid w:val="001D1D46"/>
    <w:rsid w:val="001D770F"/>
    <w:rsid w:val="001F30F3"/>
    <w:rsid w:val="0020034F"/>
    <w:rsid w:val="00200FC2"/>
    <w:rsid w:val="00201022"/>
    <w:rsid w:val="002015EB"/>
    <w:rsid w:val="0020573B"/>
    <w:rsid w:val="00206B3C"/>
    <w:rsid w:val="0021015B"/>
    <w:rsid w:val="00217165"/>
    <w:rsid w:val="00224063"/>
    <w:rsid w:val="002542D0"/>
    <w:rsid w:val="00254906"/>
    <w:rsid w:val="00254F5D"/>
    <w:rsid w:val="00255F26"/>
    <w:rsid w:val="0026232B"/>
    <w:rsid w:val="00262F71"/>
    <w:rsid w:val="002672E3"/>
    <w:rsid w:val="00273899"/>
    <w:rsid w:val="00287B86"/>
    <w:rsid w:val="002939D1"/>
    <w:rsid w:val="002A1CBE"/>
    <w:rsid w:val="002A2A5E"/>
    <w:rsid w:val="002A5250"/>
    <w:rsid w:val="002B2C81"/>
    <w:rsid w:val="002B3460"/>
    <w:rsid w:val="002B5306"/>
    <w:rsid w:val="002C0C35"/>
    <w:rsid w:val="002C0CF2"/>
    <w:rsid w:val="002C5517"/>
    <w:rsid w:val="002C66F1"/>
    <w:rsid w:val="002D483B"/>
    <w:rsid w:val="002D5CC4"/>
    <w:rsid w:val="002E21AC"/>
    <w:rsid w:val="002E7287"/>
    <w:rsid w:val="00300922"/>
    <w:rsid w:val="0030234F"/>
    <w:rsid w:val="00304360"/>
    <w:rsid w:val="0030608B"/>
    <w:rsid w:val="00310D5C"/>
    <w:rsid w:val="00314259"/>
    <w:rsid w:val="00317491"/>
    <w:rsid w:val="003231C9"/>
    <w:rsid w:val="00324C64"/>
    <w:rsid w:val="00330112"/>
    <w:rsid w:val="00330976"/>
    <w:rsid w:val="00337AF8"/>
    <w:rsid w:val="0034196E"/>
    <w:rsid w:val="003436F2"/>
    <w:rsid w:val="00350277"/>
    <w:rsid w:val="0035133C"/>
    <w:rsid w:val="00352909"/>
    <w:rsid w:val="00357815"/>
    <w:rsid w:val="003606FC"/>
    <w:rsid w:val="00371404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1CE3"/>
    <w:rsid w:val="00406502"/>
    <w:rsid w:val="004132F2"/>
    <w:rsid w:val="0041402F"/>
    <w:rsid w:val="004279A2"/>
    <w:rsid w:val="00427F2F"/>
    <w:rsid w:val="00465293"/>
    <w:rsid w:val="004652D6"/>
    <w:rsid w:val="00474F62"/>
    <w:rsid w:val="00481C60"/>
    <w:rsid w:val="00482772"/>
    <w:rsid w:val="00482932"/>
    <w:rsid w:val="00486581"/>
    <w:rsid w:val="004874A1"/>
    <w:rsid w:val="004908B3"/>
    <w:rsid w:val="00494398"/>
    <w:rsid w:val="00496317"/>
    <w:rsid w:val="0049668B"/>
    <w:rsid w:val="004A0374"/>
    <w:rsid w:val="004B42CF"/>
    <w:rsid w:val="004C1432"/>
    <w:rsid w:val="004C18A1"/>
    <w:rsid w:val="004C4950"/>
    <w:rsid w:val="004C50EC"/>
    <w:rsid w:val="004C6275"/>
    <w:rsid w:val="004D21A9"/>
    <w:rsid w:val="004D70D4"/>
    <w:rsid w:val="004E17EC"/>
    <w:rsid w:val="004E1997"/>
    <w:rsid w:val="004E3104"/>
    <w:rsid w:val="004E3F8F"/>
    <w:rsid w:val="004E5694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57AAA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7C9D"/>
    <w:rsid w:val="005C0664"/>
    <w:rsid w:val="005C4709"/>
    <w:rsid w:val="005C4D20"/>
    <w:rsid w:val="005C4E31"/>
    <w:rsid w:val="005D4EE7"/>
    <w:rsid w:val="005D50CD"/>
    <w:rsid w:val="005E0D24"/>
    <w:rsid w:val="005F20F1"/>
    <w:rsid w:val="005F3923"/>
    <w:rsid w:val="005F41C5"/>
    <w:rsid w:val="005F502C"/>
    <w:rsid w:val="005F535D"/>
    <w:rsid w:val="00610CDC"/>
    <w:rsid w:val="00611806"/>
    <w:rsid w:val="00611A28"/>
    <w:rsid w:val="00612330"/>
    <w:rsid w:val="00616B7A"/>
    <w:rsid w:val="00622B2D"/>
    <w:rsid w:val="00623D99"/>
    <w:rsid w:val="00630102"/>
    <w:rsid w:val="00631383"/>
    <w:rsid w:val="00632372"/>
    <w:rsid w:val="006378E3"/>
    <w:rsid w:val="0064216F"/>
    <w:rsid w:val="00642AD0"/>
    <w:rsid w:val="00650E15"/>
    <w:rsid w:val="00654CDA"/>
    <w:rsid w:val="006622FE"/>
    <w:rsid w:val="006667CE"/>
    <w:rsid w:val="006804A4"/>
    <w:rsid w:val="0068140E"/>
    <w:rsid w:val="00685E2F"/>
    <w:rsid w:val="00686F37"/>
    <w:rsid w:val="00690D33"/>
    <w:rsid w:val="00692E25"/>
    <w:rsid w:val="0069411D"/>
    <w:rsid w:val="006944B7"/>
    <w:rsid w:val="006A338D"/>
    <w:rsid w:val="006A7BCA"/>
    <w:rsid w:val="006B4E6C"/>
    <w:rsid w:val="006B6DF8"/>
    <w:rsid w:val="006C08DC"/>
    <w:rsid w:val="006C4942"/>
    <w:rsid w:val="006C69DD"/>
    <w:rsid w:val="006D1E61"/>
    <w:rsid w:val="006D26B3"/>
    <w:rsid w:val="006D37ED"/>
    <w:rsid w:val="006D3901"/>
    <w:rsid w:val="006D666C"/>
    <w:rsid w:val="006E1F88"/>
    <w:rsid w:val="006E1FA1"/>
    <w:rsid w:val="006E3916"/>
    <w:rsid w:val="006E5199"/>
    <w:rsid w:val="006F4032"/>
    <w:rsid w:val="007011D3"/>
    <w:rsid w:val="007050DB"/>
    <w:rsid w:val="00705903"/>
    <w:rsid w:val="00705DFD"/>
    <w:rsid w:val="00706113"/>
    <w:rsid w:val="00706D8B"/>
    <w:rsid w:val="00711528"/>
    <w:rsid w:val="007134FD"/>
    <w:rsid w:val="0071609E"/>
    <w:rsid w:val="0072087E"/>
    <w:rsid w:val="00725CDD"/>
    <w:rsid w:val="00731D12"/>
    <w:rsid w:val="00731E7F"/>
    <w:rsid w:val="007320B5"/>
    <w:rsid w:val="00732D12"/>
    <w:rsid w:val="00732FB9"/>
    <w:rsid w:val="00736040"/>
    <w:rsid w:val="00740DBE"/>
    <w:rsid w:val="0074120E"/>
    <w:rsid w:val="00741FEE"/>
    <w:rsid w:val="007429E4"/>
    <w:rsid w:val="00743129"/>
    <w:rsid w:val="00744AFC"/>
    <w:rsid w:val="0075106A"/>
    <w:rsid w:val="00756E1D"/>
    <w:rsid w:val="00760FFF"/>
    <w:rsid w:val="00763388"/>
    <w:rsid w:val="007663CE"/>
    <w:rsid w:val="007663DD"/>
    <w:rsid w:val="00767ADD"/>
    <w:rsid w:val="007825F6"/>
    <w:rsid w:val="007835DA"/>
    <w:rsid w:val="007907D8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16"/>
    <w:rsid w:val="008242B6"/>
    <w:rsid w:val="00825506"/>
    <w:rsid w:val="0083249E"/>
    <w:rsid w:val="00833CB4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382B"/>
    <w:rsid w:val="00885345"/>
    <w:rsid w:val="00885641"/>
    <w:rsid w:val="00890F1C"/>
    <w:rsid w:val="00891E9D"/>
    <w:rsid w:val="00894B3B"/>
    <w:rsid w:val="008951C8"/>
    <w:rsid w:val="008A65CE"/>
    <w:rsid w:val="008B336A"/>
    <w:rsid w:val="008B3FE4"/>
    <w:rsid w:val="008B4EB0"/>
    <w:rsid w:val="008B78D6"/>
    <w:rsid w:val="008C0501"/>
    <w:rsid w:val="008C1E2D"/>
    <w:rsid w:val="008C2699"/>
    <w:rsid w:val="008C3828"/>
    <w:rsid w:val="008C52FF"/>
    <w:rsid w:val="008D0EE2"/>
    <w:rsid w:val="008D2467"/>
    <w:rsid w:val="008D2E84"/>
    <w:rsid w:val="008D4D8E"/>
    <w:rsid w:val="008D6D9C"/>
    <w:rsid w:val="008E3E97"/>
    <w:rsid w:val="008E726C"/>
    <w:rsid w:val="008F2137"/>
    <w:rsid w:val="008F28D6"/>
    <w:rsid w:val="008F78D7"/>
    <w:rsid w:val="0090044D"/>
    <w:rsid w:val="0090313F"/>
    <w:rsid w:val="00903C1D"/>
    <w:rsid w:val="0090499B"/>
    <w:rsid w:val="00914107"/>
    <w:rsid w:val="00914550"/>
    <w:rsid w:val="0091461D"/>
    <w:rsid w:val="009156F4"/>
    <w:rsid w:val="00915E10"/>
    <w:rsid w:val="00917B4D"/>
    <w:rsid w:val="00930471"/>
    <w:rsid w:val="00933185"/>
    <w:rsid w:val="009369F6"/>
    <w:rsid w:val="00940CD0"/>
    <w:rsid w:val="009412CC"/>
    <w:rsid w:val="009415CC"/>
    <w:rsid w:val="00945794"/>
    <w:rsid w:val="00950943"/>
    <w:rsid w:val="009512EB"/>
    <w:rsid w:val="00951F3B"/>
    <w:rsid w:val="00953D0B"/>
    <w:rsid w:val="0095667E"/>
    <w:rsid w:val="00961F83"/>
    <w:rsid w:val="009839FC"/>
    <w:rsid w:val="0098656A"/>
    <w:rsid w:val="00990D48"/>
    <w:rsid w:val="009937A6"/>
    <w:rsid w:val="00993FAB"/>
    <w:rsid w:val="009B35FF"/>
    <w:rsid w:val="009C0FF5"/>
    <w:rsid w:val="009C26D5"/>
    <w:rsid w:val="009C6549"/>
    <w:rsid w:val="009C65C4"/>
    <w:rsid w:val="009D1471"/>
    <w:rsid w:val="009D30B0"/>
    <w:rsid w:val="009D3810"/>
    <w:rsid w:val="009D4E8A"/>
    <w:rsid w:val="009D5512"/>
    <w:rsid w:val="009E0B99"/>
    <w:rsid w:val="009E1B09"/>
    <w:rsid w:val="009E26B6"/>
    <w:rsid w:val="009E4AEE"/>
    <w:rsid w:val="009F492A"/>
    <w:rsid w:val="009F4E53"/>
    <w:rsid w:val="009F5B3E"/>
    <w:rsid w:val="009F6933"/>
    <w:rsid w:val="00A03177"/>
    <w:rsid w:val="00A03CED"/>
    <w:rsid w:val="00A04798"/>
    <w:rsid w:val="00A06170"/>
    <w:rsid w:val="00A10B0F"/>
    <w:rsid w:val="00A12143"/>
    <w:rsid w:val="00A145FE"/>
    <w:rsid w:val="00A21F1B"/>
    <w:rsid w:val="00A30279"/>
    <w:rsid w:val="00A302AC"/>
    <w:rsid w:val="00A32554"/>
    <w:rsid w:val="00A3433E"/>
    <w:rsid w:val="00A41643"/>
    <w:rsid w:val="00A46443"/>
    <w:rsid w:val="00A4733F"/>
    <w:rsid w:val="00A50140"/>
    <w:rsid w:val="00A50C3E"/>
    <w:rsid w:val="00A60500"/>
    <w:rsid w:val="00A65C4C"/>
    <w:rsid w:val="00A66032"/>
    <w:rsid w:val="00A664E2"/>
    <w:rsid w:val="00A671C0"/>
    <w:rsid w:val="00A7017A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398F"/>
    <w:rsid w:val="00AD3AF1"/>
    <w:rsid w:val="00AE076D"/>
    <w:rsid w:val="00AF5729"/>
    <w:rsid w:val="00B0066B"/>
    <w:rsid w:val="00B00822"/>
    <w:rsid w:val="00B02E20"/>
    <w:rsid w:val="00B06089"/>
    <w:rsid w:val="00B1000A"/>
    <w:rsid w:val="00B11FD0"/>
    <w:rsid w:val="00B12A91"/>
    <w:rsid w:val="00B13CCE"/>
    <w:rsid w:val="00B17D70"/>
    <w:rsid w:val="00B2004B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3BFF"/>
    <w:rsid w:val="00B5561A"/>
    <w:rsid w:val="00B61BFD"/>
    <w:rsid w:val="00B72B5B"/>
    <w:rsid w:val="00B7424F"/>
    <w:rsid w:val="00B75754"/>
    <w:rsid w:val="00B7761A"/>
    <w:rsid w:val="00B77A1B"/>
    <w:rsid w:val="00B845BB"/>
    <w:rsid w:val="00B85192"/>
    <w:rsid w:val="00B85B9C"/>
    <w:rsid w:val="00B85CEF"/>
    <w:rsid w:val="00B87FEC"/>
    <w:rsid w:val="00BA2E53"/>
    <w:rsid w:val="00BB7252"/>
    <w:rsid w:val="00BB7E3A"/>
    <w:rsid w:val="00BC21AF"/>
    <w:rsid w:val="00BC2E8D"/>
    <w:rsid w:val="00BD0328"/>
    <w:rsid w:val="00BD2073"/>
    <w:rsid w:val="00BD49D0"/>
    <w:rsid w:val="00BF1451"/>
    <w:rsid w:val="00BF3C7E"/>
    <w:rsid w:val="00BF452A"/>
    <w:rsid w:val="00C005F5"/>
    <w:rsid w:val="00C03201"/>
    <w:rsid w:val="00C1236F"/>
    <w:rsid w:val="00C25C95"/>
    <w:rsid w:val="00C313B0"/>
    <w:rsid w:val="00C35C28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1FB2"/>
    <w:rsid w:val="00CF024C"/>
    <w:rsid w:val="00CF232E"/>
    <w:rsid w:val="00CF2704"/>
    <w:rsid w:val="00CF7E51"/>
    <w:rsid w:val="00D07891"/>
    <w:rsid w:val="00D15EDD"/>
    <w:rsid w:val="00D16C73"/>
    <w:rsid w:val="00D16F3F"/>
    <w:rsid w:val="00D21F82"/>
    <w:rsid w:val="00D2518F"/>
    <w:rsid w:val="00D25E6C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05CE"/>
    <w:rsid w:val="00D66029"/>
    <w:rsid w:val="00D70609"/>
    <w:rsid w:val="00D84685"/>
    <w:rsid w:val="00D95FB2"/>
    <w:rsid w:val="00D97448"/>
    <w:rsid w:val="00DA666A"/>
    <w:rsid w:val="00DB587F"/>
    <w:rsid w:val="00DC1831"/>
    <w:rsid w:val="00DC250C"/>
    <w:rsid w:val="00DC5921"/>
    <w:rsid w:val="00DC797A"/>
    <w:rsid w:val="00DE15BC"/>
    <w:rsid w:val="00DF57CB"/>
    <w:rsid w:val="00DF686B"/>
    <w:rsid w:val="00E016E5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36D38"/>
    <w:rsid w:val="00E4604E"/>
    <w:rsid w:val="00E476ED"/>
    <w:rsid w:val="00E52417"/>
    <w:rsid w:val="00E525BD"/>
    <w:rsid w:val="00E55514"/>
    <w:rsid w:val="00E56A63"/>
    <w:rsid w:val="00E61678"/>
    <w:rsid w:val="00E63FB4"/>
    <w:rsid w:val="00E66A32"/>
    <w:rsid w:val="00E7129E"/>
    <w:rsid w:val="00E7211F"/>
    <w:rsid w:val="00E73D31"/>
    <w:rsid w:val="00E83318"/>
    <w:rsid w:val="00E871B3"/>
    <w:rsid w:val="00E905B9"/>
    <w:rsid w:val="00E92E29"/>
    <w:rsid w:val="00E92F17"/>
    <w:rsid w:val="00E94415"/>
    <w:rsid w:val="00E97CE7"/>
    <w:rsid w:val="00EA65CB"/>
    <w:rsid w:val="00EA6AA9"/>
    <w:rsid w:val="00EC1846"/>
    <w:rsid w:val="00EC2D27"/>
    <w:rsid w:val="00EC3008"/>
    <w:rsid w:val="00EC460B"/>
    <w:rsid w:val="00EC4F2C"/>
    <w:rsid w:val="00EC754A"/>
    <w:rsid w:val="00ED1C81"/>
    <w:rsid w:val="00ED241C"/>
    <w:rsid w:val="00ED47EE"/>
    <w:rsid w:val="00EE10A4"/>
    <w:rsid w:val="00EE6B8A"/>
    <w:rsid w:val="00EF5E49"/>
    <w:rsid w:val="00EF6ACC"/>
    <w:rsid w:val="00EF6E52"/>
    <w:rsid w:val="00F07558"/>
    <w:rsid w:val="00F14E64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2A2D"/>
    <w:rsid w:val="00FB2F03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2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">
    <w:name w:val="Body Text"/>
    <w:basedOn w:val="Normalny"/>
    <w:link w:val="TekstpodstawowyZnak"/>
    <w:rsid w:val="006B6D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6DF8"/>
    <w:rPr>
      <w:rFonts w:ascii="Calibri" w:hAnsi="Calibri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8F28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6CE1"/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rsid w:val="00CD1F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1FB2"/>
    <w:rPr>
      <w:rFonts w:ascii="Calibri" w:hAnsi="Calibri"/>
    </w:rPr>
  </w:style>
  <w:style w:type="character" w:styleId="Odwoanieprzypisukocowego">
    <w:name w:val="endnote reference"/>
    <w:basedOn w:val="Domylnaczcionkaakapitu"/>
    <w:rsid w:val="00CD1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E1EA-173E-4FC7-8411-89351080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Traczyk Ewa (RW)</cp:lastModifiedBy>
  <cp:revision>2</cp:revision>
  <cp:lastPrinted>2023-10-26T08:51:00Z</cp:lastPrinted>
  <dcterms:created xsi:type="dcterms:W3CDTF">2023-12-21T10:32:00Z</dcterms:created>
  <dcterms:modified xsi:type="dcterms:W3CDTF">2023-12-21T10:32:00Z</dcterms:modified>
</cp:coreProperties>
</file>