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</w:p>
    <w:p w:rsidR="0065661A" w:rsidRPr="0080024C" w:rsidRDefault="0065661A" w:rsidP="0065661A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Style w:val="Nagwek2Znak"/>
          <w:b/>
          <w:color w:val="auto"/>
          <w:sz w:val="22"/>
          <w:szCs w:val="22"/>
        </w:rPr>
        <w:t>Uchwała NR LXXXIX/2926/2023 Rady m.st. Warszawy w sprawie rozpatrzenia skargi [dane zanonimizowane] na sposób załatwienia wniosku przez Prezydenta</w:t>
      </w:r>
      <w:r w:rsidRPr="0080024C">
        <w:rPr>
          <w:rStyle w:val="Nagwek2Znak"/>
          <w:color w:val="auto"/>
          <w:sz w:val="22"/>
          <w:szCs w:val="22"/>
        </w:rPr>
        <w:t xml:space="preserve"> </w:t>
      </w:r>
      <w:r w:rsidRPr="0080024C">
        <w:rPr>
          <w:rStyle w:val="Nagwek2Znak"/>
          <w:b/>
          <w:color w:val="auto"/>
          <w:sz w:val="22"/>
          <w:szCs w:val="22"/>
        </w:rPr>
        <w:t xml:space="preserve">m.st. Warszawy – druk nr 3235 - </w:t>
      </w:r>
      <w:r w:rsidRPr="0080024C">
        <w:rPr>
          <w:rStyle w:val="Nagwek2Znak"/>
          <w:b/>
          <w:color w:val="auto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80024C">
        <w:rPr>
          <w:rFonts w:ascii="Calibri" w:eastAsia="Times New Roman" w:hAnsi="Calibri" w:cs="Calibri"/>
          <w:sz w:val="22"/>
          <w:szCs w:val="22"/>
        </w:rPr>
        <w:br/>
        <w:t>Za: 38</w:t>
      </w:r>
      <w:r w:rsidRPr="0080024C">
        <w:rPr>
          <w:rFonts w:ascii="Calibri" w:eastAsia="Times New Roman" w:hAnsi="Calibri" w:cs="Calibri"/>
          <w:sz w:val="22"/>
          <w:szCs w:val="22"/>
        </w:rPr>
        <w:br/>
        <w:t>Przeciw: 0</w:t>
      </w:r>
      <w:r w:rsidRPr="0080024C">
        <w:rPr>
          <w:rFonts w:ascii="Calibri" w:eastAsia="Times New Roman" w:hAnsi="Calibri" w:cs="Calibri"/>
          <w:sz w:val="22"/>
          <w:szCs w:val="22"/>
        </w:rPr>
        <w:br/>
        <w:t>Wstrzymało się: 17</w:t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5661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</w:tr>
      <w:tr w:rsidR="0065661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65661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</w:tr>
      <w:tr w:rsidR="0065661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65661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65661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</w:tr>
      <w:tr w:rsidR="0065661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</w:tr>
      <w:tr w:rsidR="0065661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</w:tr>
      <w:tr w:rsidR="0065661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  <w:tr w:rsidR="0065661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65661A" w:rsidRPr="0080024C" w:rsidRDefault="0065661A" w:rsidP="0065661A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5661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</w:tr>
      <w:tr w:rsidR="0065661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65661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65661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</w:tr>
      <w:tr w:rsidR="0065661A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661A" w:rsidRPr="0080024C" w:rsidRDefault="0065661A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65661A" w:rsidRPr="0080024C" w:rsidRDefault="0065661A" w:rsidP="0065661A">
      <w:pPr>
        <w:rPr>
          <w:rFonts w:ascii="Calibri" w:eastAsia="Times New Roman" w:hAnsi="Calibri" w:cs="Calibri"/>
          <w:sz w:val="22"/>
          <w:szCs w:val="22"/>
        </w:rPr>
      </w:pPr>
    </w:p>
    <w:p w:rsidR="00857FF7" w:rsidRDefault="00857FF7" w:rsidP="0065661A">
      <w:bookmarkStart w:id="0" w:name="_GoBack"/>
      <w:bookmarkEnd w:id="0"/>
    </w:p>
    <w:sectPr w:rsidR="00857FF7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11788A"/>
    <w:rsid w:val="00135941"/>
    <w:rsid w:val="001B74D9"/>
    <w:rsid w:val="00306A58"/>
    <w:rsid w:val="0038019E"/>
    <w:rsid w:val="00540154"/>
    <w:rsid w:val="0065661A"/>
    <w:rsid w:val="006C0464"/>
    <w:rsid w:val="006E0FAF"/>
    <w:rsid w:val="006F3A82"/>
    <w:rsid w:val="007B4C8C"/>
    <w:rsid w:val="00857FF7"/>
    <w:rsid w:val="00871A75"/>
    <w:rsid w:val="008A7A0B"/>
    <w:rsid w:val="008F5733"/>
    <w:rsid w:val="00910964"/>
    <w:rsid w:val="00940C20"/>
    <w:rsid w:val="00957581"/>
    <w:rsid w:val="00967D52"/>
    <w:rsid w:val="00981592"/>
    <w:rsid w:val="009D4A5A"/>
    <w:rsid w:val="009F6DC3"/>
    <w:rsid w:val="00A046E9"/>
    <w:rsid w:val="00AE45F9"/>
    <w:rsid w:val="00B10BCA"/>
    <w:rsid w:val="00B80985"/>
    <w:rsid w:val="00C65F80"/>
    <w:rsid w:val="00C762D2"/>
    <w:rsid w:val="00C84376"/>
    <w:rsid w:val="00E973C8"/>
    <w:rsid w:val="00F02A0E"/>
    <w:rsid w:val="00F55E4A"/>
    <w:rsid w:val="00FB2A9B"/>
    <w:rsid w:val="00FD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2023-10-09T07:52:00Z</dcterms:created>
  <dcterms:modified xsi:type="dcterms:W3CDTF">2023-10-09T07:52:00Z</dcterms:modified>
</cp:coreProperties>
</file>