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8F5733" w:rsidRPr="0080024C" w:rsidRDefault="008F5733" w:rsidP="008F5733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LXXXIX/2917/2023 Rady m.st. Warszawy w sprawie zwolnienia z opłat osób obowiązanych do ubiegania się o wydanie nowego dowodu rejestracyjnego pojazdu z powodu zmiany administracyjnej – druk nr 3221 -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55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Style w:val="Nagwek2Znak"/>
                <w:b/>
                <w:color w:val="auto"/>
                <w:sz w:val="22"/>
                <w:szCs w:val="22"/>
              </w:rPr>
            </w:pPr>
            <w:r w:rsidRPr="0080024C">
              <w:rPr>
                <w:rStyle w:val="Nagwek2Znak"/>
                <w:b/>
                <w:color w:val="auto"/>
                <w:sz w:val="22"/>
                <w:szCs w:val="22"/>
              </w:rPr>
              <w:t> Dariusz </w:t>
            </w:r>
            <w:r w:rsidRPr="0080024C">
              <w:rPr>
                <w:rStyle w:val="Nagwek2Znak"/>
                <w:color w:val="auto"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Style w:val="Nagwek2Znak"/>
                <w:b/>
                <w:color w:val="auto"/>
                <w:sz w:val="22"/>
                <w:szCs w:val="22"/>
              </w:rPr>
            </w:pPr>
            <w:r w:rsidRPr="0080024C">
              <w:rPr>
                <w:rStyle w:val="Nagwek2Znak"/>
                <w:b/>
                <w:color w:val="auto"/>
                <w:sz w:val="22"/>
                <w:szCs w:val="22"/>
              </w:rPr>
              <w:t> Mariusz </w:t>
            </w:r>
            <w:r w:rsidRPr="0080024C">
              <w:rPr>
                <w:rStyle w:val="Nagwek2Znak"/>
                <w:color w:val="auto"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Style w:val="Nagwek2Znak"/>
                <w:b/>
                <w:color w:val="auto"/>
                <w:sz w:val="22"/>
                <w:szCs w:val="22"/>
              </w:rPr>
            </w:pPr>
            <w:r w:rsidRPr="0080024C">
              <w:rPr>
                <w:rStyle w:val="Nagwek2Znak"/>
                <w:b/>
                <w:color w:val="auto"/>
                <w:sz w:val="22"/>
                <w:szCs w:val="22"/>
              </w:rPr>
              <w:t> Filip </w:t>
            </w:r>
            <w:r w:rsidRPr="0080024C">
              <w:rPr>
                <w:rStyle w:val="Nagwek2Znak"/>
                <w:color w:val="auto"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Style w:val="Nagwek2Znak"/>
                <w:b/>
                <w:color w:val="auto"/>
                <w:sz w:val="22"/>
                <w:szCs w:val="22"/>
              </w:rPr>
            </w:pPr>
            <w:r w:rsidRPr="0080024C">
              <w:rPr>
                <w:rStyle w:val="Nagwek2Znak"/>
                <w:b/>
                <w:color w:val="auto"/>
                <w:sz w:val="22"/>
                <w:szCs w:val="22"/>
              </w:rPr>
              <w:t> Patryk </w:t>
            </w:r>
            <w:r w:rsidRPr="0080024C">
              <w:rPr>
                <w:rStyle w:val="Nagwek2Znak"/>
                <w:color w:val="auto"/>
                <w:sz w:val="22"/>
                <w:szCs w:val="22"/>
              </w:rPr>
              <w:t>Górski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8F5733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733" w:rsidRPr="0080024C" w:rsidRDefault="008F5733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967D52" w:rsidP="00C84376">
      <w:bookmarkStart w:id="0" w:name="_GoBack"/>
      <w:bookmarkEnd w:id="0"/>
      <w:r w:rsidRPr="0080024C">
        <w:rPr>
          <w:rFonts w:ascii="Calibri" w:eastAsia="Times New Roman" w:hAnsi="Calibri" w:cs="Calibri"/>
          <w:sz w:val="22"/>
          <w:szCs w:val="22"/>
        </w:rPr>
        <w:lastRenderedPageBreak/>
        <w:br/>
      </w:r>
      <w:r w:rsidR="00C762D2" w:rsidRPr="0080024C">
        <w:rPr>
          <w:rFonts w:ascii="Calibri" w:eastAsia="Times New Roman" w:hAnsi="Calibri" w:cs="Calibri"/>
          <w:sz w:val="22"/>
          <w:szCs w:val="22"/>
        </w:rPr>
        <w:br/>
      </w:r>
    </w:p>
    <w:p w:rsidR="00857FF7" w:rsidRDefault="00857FF7"/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06A58"/>
    <w:rsid w:val="0038019E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D4A5A"/>
    <w:rsid w:val="009F6DC3"/>
    <w:rsid w:val="00B10BCA"/>
    <w:rsid w:val="00B80985"/>
    <w:rsid w:val="00C65F80"/>
    <w:rsid w:val="00C762D2"/>
    <w:rsid w:val="00C84376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2023-10-09T07:47:00Z</dcterms:created>
  <dcterms:modified xsi:type="dcterms:W3CDTF">2023-10-09T07:47:00Z</dcterms:modified>
</cp:coreProperties>
</file>