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28599" w14:textId="5D33D33E" w:rsidR="00416562" w:rsidRPr="00990229" w:rsidRDefault="00416562" w:rsidP="00990229">
      <w:pPr>
        <w:pStyle w:val="Nagwek1"/>
        <w:spacing w:before="0" w:line="300" w:lineRule="auto"/>
        <w:jc w:val="center"/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</w:pPr>
      <w:r w:rsidRPr="00990229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 xml:space="preserve">UCHWAŁA NR </w:t>
      </w:r>
      <w:r w:rsidR="006010D4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>LXXXIV/2751</w:t>
      </w:r>
      <w:r w:rsidRPr="00990229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>/2023</w:t>
      </w:r>
    </w:p>
    <w:p w14:paraId="04AC15E1" w14:textId="77777777" w:rsidR="00416562" w:rsidRPr="00990229" w:rsidRDefault="00416562" w:rsidP="00990229">
      <w:pPr>
        <w:pStyle w:val="Nagwek1"/>
        <w:spacing w:before="0" w:line="300" w:lineRule="auto"/>
        <w:jc w:val="center"/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</w:pPr>
      <w:r w:rsidRPr="00990229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>RADY MIASTA STOŁECZNEGO WARSZAWY</w:t>
      </w:r>
    </w:p>
    <w:p w14:paraId="58CFFD4D" w14:textId="7B686DCF" w:rsidR="00416562" w:rsidRPr="00990229" w:rsidRDefault="00416562" w:rsidP="00990229">
      <w:pPr>
        <w:pStyle w:val="Nagwek1"/>
        <w:spacing w:before="0" w:line="300" w:lineRule="auto"/>
        <w:jc w:val="center"/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</w:pPr>
      <w:r w:rsidRPr="00990229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 xml:space="preserve">z </w:t>
      </w:r>
      <w:r w:rsidR="006010D4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>6 lipca</w:t>
      </w:r>
      <w:r w:rsidRPr="00990229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 xml:space="preserve"> 2023 r.</w:t>
      </w:r>
    </w:p>
    <w:p w14:paraId="217F6ED1" w14:textId="77777777" w:rsidR="00416562" w:rsidRPr="00990229" w:rsidRDefault="00416562" w:rsidP="00990229">
      <w:pPr>
        <w:pStyle w:val="Nagwek1"/>
        <w:spacing w:line="300" w:lineRule="auto"/>
        <w:jc w:val="center"/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</w:pPr>
      <w:r w:rsidRPr="00990229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 xml:space="preserve">w sprawie wyrażenia zgody na odstąpienie od obowiązku przetargowego trybu zawarcia umowy dzierżawy oraz na dzierżawę na okres 10 lat części nieruchomości, położonej </w:t>
      </w:r>
      <w:r w:rsidRPr="00990229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br/>
        <w:t>w Dzielnicy Śródmieście m.st. Warszawy przy ul. Świętokrzyskiej 1</w:t>
      </w:r>
    </w:p>
    <w:p w14:paraId="30CB1853" w14:textId="77777777" w:rsidR="00416562" w:rsidRDefault="00416562" w:rsidP="00416562">
      <w:pPr>
        <w:spacing w:before="240" w:after="240" w:line="300" w:lineRule="auto"/>
        <w:ind w:firstLine="72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Na podstawie </w:t>
      </w:r>
      <w:r w:rsidRPr="009C207E">
        <w:rPr>
          <w:rFonts w:ascii="Calibri" w:eastAsia="Times New Roman" w:hAnsi="Calibri" w:cs="Times New Roman"/>
          <w:lang w:eastAsia="pl-PL"/>
        </w:rPr>
        <w:t>art. 37 ust. 4 ustawy z dnia 21 sierpnia 1997 r. o gospodarce nieruchomościami (Dz. U. z 2023 r. poz. 344)</w:t>
      </w:r>
      <w:r>
        <w:rPr>
          <w:rFonts w:ascii="Calibri" w:eastAsia="Times New Roman" w:hAnsi="Calibri" w:cs="Times New Roman"/>
          <w:lang w:eastAsia="pl-PL"/>
        </w:rPr>
        <w:t xml:space="preserve"> oraz art. 18 ust. 1 ustawy z dnia 8 marca 1990 r. o samorządzie gminnym </w:t>
      </w:r>
      <w:r>
        <w:rPr>
          <w:rFonts w:cstheme="minorHAnsi"/>
        </w:rPr>
        <w:t>Dz. U. z 2023 r. poz. 40 i 572)</w:t>
      </w:r>
      <w:r>
        <w:rPr>
          <w:rFonts w:ascii="Calibri" w:eastAsia="Times New Roman" w:hAnsi="Calibri" w:cs="Times New Roman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w związku z </w:t>
      </w:r>
      <w:r w:rsidRPr="00DC7ADA">
        <w:rPr>
          <w:rFonts w:eastAsia="Times New Roman" w:cstheme="minorHAnsi"/>
          <w:lang w:eastAsia="pl-PL"/>
        </w:rPr>
        <w:t>§</w:t>
      </w:r>
      <w:r>
        <w:rPr>
          <w:rFonts w:eastAsia="Times New Roman" w:cstheme="minorHAnsi"/>
          <w:lang w:eastAsia="pl-PL"/>
        </w:rPr>
        <w:t xml:space="preserve"> 12 ust. 1 pkt 1 oraz </w:t>
      </w:r>
      <w:r w:rsidRPr="00DC7ADA">
        <w:rPr>
          <w:rFonts w:eastAsia="Times New Roman" w:cstheme="minorHAnsi"/>
          <w:lang w:eastAsia="pl-PL"/>
        </w:rPr>
        <w:t>§ 2 ust. 5</w:t>
      </w:r>
      <w:r w:rsidRPr="0091332D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załącznika do uchwały nr </w:t>
      </w:r>
      <w:r w:rsidRPr="004C626C">
        <w:rPr>
          <w:rFonts w:eastAsia="Times New Roman" w:cstheme="minorHAnsi"/>
          <w:lang w:eastAsia="pl-PL"/>
        </w:rPr>
        <w:t>XXVIII/534/2004 Rady Mias</w:t>
      </w:r>
      <w:r>
        <w:rPr>
          <w:rFonts w:eastAsia="Times New Roman" w:cstheme="minorHAnsi"/>
          <w:lang w:eastAsia="pl-PL"/>
        </w:rPr>
        <w:t xml:space="preserve">ta Stołecznego Warszawy z dnia </w:t>
      </w:r>
      <w:r w:rsidRPr="004C626C">
        <w:rPr>
          <w:rFonts w:eastAsia="Times New Roman" w:cstheme="minorHAnsi"/>
          <w:lang w:eastAsia="pl-PL"/>
        </w:rPr>
        <w:t xml:space="preserve">15 kwietnia 2004 r. w sprawie zasad nabywania, zbywania i obciążania nieruchomości m.st. Warszawy oraz ich wydzierżawiania lub najmu na okres dłuższy niż trzy lata (Dz. Urz. Woj. </w:t>
      </w:r>
      <w:proofErr w:type="spellStart"/>
      <w:r w:rsidRPr="004C626C">
        <w:rPr>
          <w:rFonts w:eastAsia="Times New Roman" w:cstheme="minorHAnsi"/>
          <w:lang w:eastAsia="pl-PL"/>
        </w:rPr>
        <w:t>Maz</w:t>
      </w:r>
      <w:proofErr w:type="spellEnd"/>
      <w:r w:rsidRPr="004C626C">
        <w:rPr>
          <w:rFonts w:eastAsia="Times New Roman" w:cstheme="minorHAnsi"/>
          <w:lang w:eastAsia="pl-PL"/>
        </w:rPr>
        <w:t xml:space="preserve">. Nr 119, poz. 2927 z </w:t>
      </w:r>
      <w:proofErr w:type="spellStart"/>
      <w:r w:rsidRPr="004C626C">
        <w:rPr>
          <w:rFonts w:eastAsia="Times New Roman" w:cstheme="minorHAnsi"/>
          <w:lang w:eastAsia="pl-PL"/>
        </w:rPr>
        <w:t>późn</w:t>
      </w:r>
      <w:proofErr w:type="spellEnd"/>
      <w:r w:rsidRPr="004C626C">
        <w:rPr>
          <w:rFonts w:eastAsia="Times New Roman" w:cstheme="minorHAnsi"/>
          <w:lang w:eastAsia="pl-PL"/>
        </w:rPr>
        <w:t>. zm.</w:t>
      </w:r>
      <w:r w:rsidRPr="004C626C">
        <w:rPr>
          <w:rFonts w:eastAsia="Times New Roman" w:cstheme="minorHAnsi"/>
          <w:vertAlign w:val="superscript"/>
          <w:lang w:eastAsia="pl-PL"/>
        </w:rPr>
        <w:footnoteReference w:id="1"/>
      </w:r>
      <w:r w:rsidRPr="004C626C">
        <w:rPr>
          <w:rFonts w:eastAsia="Times New Roman" w:cstheme="minorHAnsi"/>
          <w:vertAlign w:val="superscript"/>
          <w:lang w:eastAsia="pl-PL"/>
        </w:rPr>
        <w:t>)</w:t>
      </w:r>
      <w:r>
        <w:rPr>
          <w:rFonts w:cstheme="minorHAnsi"/>
        </w:rPr>
        <w:t xml:space="preserve">) </w:t>
      </w:r>
      <w:r>
        <w:rPr>
          <w:rFonts w:ascii="Calibri" w:eastAsia="Times New Roman" w:hAnsi="Calibri" w:cs="Times New Roman"/>
          <w:lang w:eastAsia="pl-PL"/>
        </w:rPr>
        <w:t xml:space="preserve">uchwala się, co następuje: </w:t>
      </w:r>
    </w:p>
    <w:p w14:paraId="7A70FE2B" w14:textId="77777777" w:rsidR="00416562" w:rsidRDefault="00416562" w:rsidP="00416562">
      <w:pPr>
        <w:spacing w:after="240" w:line="300" w:lineRule="auto"/>
        <w:ind w:firstLine="708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§ 1. </w:t>
      </w:r>
      <w:r>
        <w:rPr>
          <w:rFonts w:ascii="Calibri" w:eastAsia="Times New Roman" w:hAnsi="Calibri" w:cs="Calibri"/>
          <w:lang w:eastAsia="pl-PL"/>
        </w:rPr>
        <w:t>Wyraża się zgodę na odstąpienie od obowiązku przetargowego trybu zawarcia umowy dzierżawy oraz na oddanie w dzierżawę na okres 10 lat na rzecz Fundacji Adalbert-</w:t>
      </w:r>
      <w:proofErr w:type="spellStart"/>
      <w:r>
        <w:rPr>
          <w:rFonts w:ascii="Calibri" w:eastAsia="Times New Roman" w:hAnsi="Calibri" w:cs="Calibri"/>
          <w:lang w:eastAsia="pl-PL"/>
        </w:rPr>
        <w:t>Stiftung</w:t>
      </w:r>
      <w:proofErr w:type="spellEnd"/>
      <w:r>
        <w:rPr>
          <w:rFonts w:ascii="Calibri" w:eastAsia="Times New Roman" w:hAnsi="Calibri" w:cs="Calibri"/>
          <w:lang w:eastAsia="pl-PL"/>
        </w:rPr>
        <w:t xml:space="preserve"> z siedzibą w </w:t>
      </w:r>
      <w:proofErr w:type="spellStart"/>
      <w:r>
        <w:rPr>
          <w:rFonts w:ascii="Calibri" w:eastAsia="Times New Roman" w:hAnsi="Calibri" w:cs="Calibri"/>
          <w:lang w:eastAsia="pl-PL"/>
        </w:rPr>
        <w:t>Krefeld</w:t>
      </w:r>
      <w:proofErr w:type="spellEnd"/>
      <w:r>
        <w:rPr>
          <w:rFonts w:ascii="Calibri" w:eastAsia="Times New Roman" w:hAnsi="Calibri" w:cs="Calibri"/>
          <w:lang w:eastAsia="pl-PL"/>
        </w:rPr>
        <w:t xml:space="preserve"> części </w:t>
      </w:r>
      <w:r w:rsidRPr="00EB46B2">
        <w:rPr>
          <w:rFonts w:ascii="Calibri" w:eastAsia="Times New Roman" w:hAnsi="Calibri" w:cs="Calibri"/>
          <w:lang w:eastAsia="pl-PL"/>
        </w:rPr>
        <w:t>o powierzchni 15 m</w:t>
      </w:r>
      <w:r w:rsidRPr="00EB46B2">
        <w:rPr>
          <w:rFonts w:ascii="Calibri" w:eastAsia="Times New Roman" w:hAnsi="Calibri" w:cs="Calibri"/>
          <w:vertAlign w:val="superscript"/>
          <w:lang w:eastAsia="pl-PL"/>
        </w:rPr>
        <w:t xml:space="preserve">2 </w:t>
      </w:r>
      <w:r>
        <w:rPr>
          <w:rFonts w:ascii="Calibri" w:eastAsia="Times New Roman" w:hAnsi="Calibri" w:cs="Calibri"/>
          <w:lang w:eastAsia="pl-PL"/>
        </w:rPr>
        <w:t>działki ewidencyjnej nr 55/5 o powierzchni 1978</w:t>
      </w:r>
      <w:r w:rsidRPr="006F01D9">
        <w:rPr>
          <w:rFonts w:ascii="Calibri" w:eastAsia="Times New Roman" w:hAnsi="Calibri" w:cs="Calibri"/>
          <w:lang w:eastAsia="pl-PL"/>
        </w:rPr>
        <w:t xml:space="preserve"> m</w:t>
      </w:r>
      <w:r w:rsidRPr="006F01D9">
        <w:rPr>
          <w:rFonts w:ascii="Calibri" w:eastAsia="Times New Roman" w:hAnsi="Calibri" w:cs="Calibri"/>
          <w:vertAlign w:val="superscript"/>
          <w:lang w:eastAsia="pl-PL"/>
        </w:rPr>
        <w:t>2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z obrębu 5-04-05, która wchodzi w skład nieruchomości, </w:t>
      </w:r>
      <w:r w:rsidRPr="00CF2467">
        <w:rPr>
          <w:rFonts w:ascii="Calibri" w:eastAsia="Times New Roman" w:hAnsi="Calibri" w:cs="Calibri"/>
          <w:lang w:eastAsia="pl-PL"/>
        </w:rPr>
        <w:t xml:space="preserve">stanowiącej własność </w:t>
      </w:r>
      <w:r>
        <w:rPr>
          <w:rFonts w:ascii="Calibri" w:eastAsia="Times New Roman" w:hAnsi="Calibri" w:cs="Calibri"/>
          <w:lang w:eastAsia="pl-PL"/>
        </w:rPr>
        <w:t>M</w:t>
      </w:r>
      <w:r w:rsidRPr="00CF2467">
        <w:rPr>
          <w:rFonts w:ascii="Calibri" w:eastAsia="Times New Roman" w:hAnsi="Calibri" w:cs="Calibri"/>
          <w:lang w:eastAsia="pl-PL"/>
        </w:rPr>
        <w:t xml:space="preserve">iasta </w:t>
      </w:r>
      <w:r>
        <w:rPr>
          <w:rFonts w:ascii="Calibri" w:eastAsia="Times New Roman" w:hAnsi="Calibri" w:cs="Calibri"/>
          <w:lang w:eastAsia="pl-PL"/>
        </w:rPr>
        <w:t>S</w:t>
      </w:r>
      <w:r w:rsidRPr="00CF2467">
        <w:rPr>
          <w:rFonts w:ascii="Calibri" w:eastAsia="Times New Roman" w:hAnsi="Calibri" w:cs="Calibri"/>
          <w:lang w:eastAsia="pl-PL"/>
        </w:rPr>
        <w:t>tołecznego Warszawy</w:t>
      </w:r>
      <w:r>
        <w:rPr>
          <w:rFonts w:ascii="Calibri" w:eastAsia="Times New Roman" w:hAnsi="Calibri" w:cs="Calibri"/>
          <w:lang w:eastAsia="pl-PL"/>
        </w:rPr>
        <w:t>,</w:t>
      </w:r>
      <w:r w:rsidRPr="00CF2467">
        <w:t xml:space="preserve"> </w:t>
      </w:r>
      <w:r w:rsidRPr="00CF2467">
        <w:rPr>
          <w:rFonts w:ascii="Calibri" w:eastAsia="Times New Roman" w:hAnsi="Calibri" w:cs="Calibri"/>
          <w:lang w:eastAsia="pl-PL"/>
        </w:rPr>
        <w:t>położonej w Dzielnicy Śródmieście m.st. Warszawy przy ul. Świętokrzyskiej 1,</w:t>
      </w:r>
      <w:r>
        <w:rPr>
          <w:rFonts w:ascii="Calibri" w:eastAsia="Times New Roman" w:hAnsi="Calibri" w:cs="Calibri"/>
          <w:lang w:eastAsia="pl-PL"/>
        </w:rPr>
        <w:t xml:space="preserve"> dla której Sąd Rejonowy dla Warszawy-Mokotowa w Warszawie, X Wydział Ksiąg Wieczystych, prowadzi księgę wieczystą nr WA4M/00205282/2, oznaczonej na załączniku graficznym do niniejszej uchwały literami: A-B-C-D-A.</w:t>
      </w:r>
    </w:p>
    <w:p w14:paraId="5BD3A58A" w14:textId="77777777" w:rsidR="00416562" w:rsidRPr="001D5DEE" w:rsidRDefault="00416562" w:rsidP="00416562">
      <w:pPr>
        <w:spacing w:after="240" w:line="300" w:lineRule="auto"/>
        <w:ind w:firstLine="708"/>
        <w:rPr>
          <w:rFonts w:ascii="Calibri" w:eastAsia="Times New Roman" w:hAnsi="Calibri" w:cs="Calibri"/>
          <w:lang w:eastAsia="pl-PL"/>
        </w:rPr>
      </w:pPr>
      <w:r w:rsidRPr="001C4E1E">
        <w:rPr>
          <w:rFonts w:ascii="Calibri" w:eastAsia="Times New Roman" w:hAnsi="Calibri" w:cs="Calibri"/>
          <w:b/>
          <w:lang w:eastAsia="pl-PL"/>
        </w:rPr>
        <w:t>§ 2.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Pr="00C805EC">
        <w:rPr>
          <w:rFonts w:ascii="Calibri" w:eastAsia="Times New Roman" w:hAnsi="Calibri" w:cs="Calibri"/>
          <w:bCs/>
          <w:lang w:eastAsia="pl-PL"/>
        </w:rPr>
        <w:t>Umowa dzierżawy zostanie zawarta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w celu utrzymywania pomnika upamiętniającego szczególny wkład Polski w zburzenie muru berlińskiego oraz zjednoczenia Niemiec. </w:t>
      </w:r>
    </w:p>
    <w:p w14:paraId="61828AF4" w14:textId="77777777" w:rsidR="00416562" w:rsidRPr="00CD2821" w:rsidRDefault="00416562" w:rsidP="00416562">
      <w:pPr>
        <w:spacing w:after="240" w:line="300" w:lineRule="auto"/>
        <w:ind w:firstLine="708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§ 3. </w:t>
      </w:r>
      <w:r>
        <w:rPr>
          <w:rFonts w:ascii="Calibri" w:eastAsia="Times New Roman" w:hAnsi="Calibri" w:cs="Times New Roman"/>
          <w:lang w:eastAsia="pl-PL"/>
        </w:rPr>
        <w:t>Wykonanie uchwały powierza się Prezydentowi Miasta Stołecznego Warszawy.</w:t>
      </w:r>
    </w:p>
    <w:p w14:paraId="68199B17" w14:textId="77777777" w:rsidR="00416562" w:rsidRDefault="00416562" w:rsidP="0022363E">
      <w:pPr>
        <w:spacing w:after="120" w:line="300" w:lineRule="auto"/>
        <w:ind w:firstLine="709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§ 4. </w:t>
      </w:r>
      <w:r>
        <w:rPr>
          <w:rFonts w:ascii="Calibri" w:eastAsia="Times New Roman" w:hAnsi="Calibri" w:cs="Times New Roman"/>
          <w:lang w:eastAsia="pl-PL"/>
        </w:rPr>
        <w:t>1. Uchwała podlega publikacji w Biuletynie Informacji Publicznej Miasta Stołecznego Warszawy.</w:t>
      </w:r>
    </w:p>
    <w:p w14:paraId="395FA323" w14:textId="77777777" w:rsidR="00416562" w:rsidRPr="00B93365" w:rsidRDefault="00416562" w:rsidP="00416562">
      <w:pPr>
        <w:spacing w:after="240" w:line="300" w:lineRule="auto"/>
        <w:ind w:firstLine="709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2. Uchwała wchodzi w życie z dniem podjęcia.</w:t>
      </w:r>
    </w:p>
    <w:p w14:paraId="062CB4C1" w14:textId="77777777" w:rsidR="009A5938" w:rsidRDefault="009A5938" w:rsidP="009A5938">
      <w:pPr>
        <w:spacing w:after="0" w:line="300" w:lineRule="auto"/>
        <w:ind w:left="5103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Wiceprzewodnicząca</w:t>
      </w:r>
    </w:p>
    <w:p w14:paraId="7C1F14E5" w14:textId="77777777" w:rsidR="009A5938" w:rsidRDefault="009A5938" w:rsidP="009A5938">
      <w:pPr>
        <w:spacing w:after="0" w:line="300" w:lineRule="auto"/>
        <w:ind w:left="5103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Rady m.st. Warszawy</w:t>
      </w:r>
    </w:p>
    <w:p w14:paraId="4F718BA7" w14:textId="6D56C8B9" w:rsidR="009A5938" w:rsidRDefault="00C34100" w:rsidP="00BF369A">
      <w:pPr>
        <w:pStyle w:val="Tekstpodstawowy21"/>
        <w:ind w:left="510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 - )</w:t>
      </w:r>
      <w:bookmarkStart w:id="0" w:name="_GoBack"/>
      <w:bookmarkEnd w:id="0"/>
    </w:p>
    <w:p w14:paraId="675003B2" w14:textId="2542058C" w:rsidR="009216D4" w:rsidRDefault="009A5938" w:rsidP="00BF369A">
      <w:pPr>
        <w:pStyle w:val="Tekstpodstawowy21"/>
        <w:spacing w:line="300" w:lineRule="auto"/>
        <w:ind w:left="5103"/>
        <w:jc w:val="center"/>
        <w:rPr>
          <w:rFonts w:ascii="Calibri" w:eastAsia="Calibri" w:hAnsi="Calibri"/>
        </w:rPr>
      </w:pPr>
      <w:r>
        <w:rPr>
          <w:rFonts w:ascii="Calibri" w:hAnsi="Calibri" w:cs="Calibri"/>
          <w:b/>
          <w:sz w:val="22"/>
          <w:szCs w:val="22"/>
        </w:rPr>
        <w:t>Magdalena Roguska</w:t>
      </w:r>
      <w:r w:rsidR="009216D4">
        <w:rPr>
          <w:rFonts w:ascii="Calibri" w:eastAsia="Calibri" w:hAnsi="Calibri"/>
        </w:rPr>
        <w:br w:type="page"/>
      </w:r>
    </w:p>
    <w:p w14:paraId="25025121" w14:textId="71871C27" w:rsidR="00416562" w:rsidRPr="007A026D" w:rsidRDefault="00416562" w:rsidP="007620A6">
      <w:pPr>
        <w:spacing w:after="0" w:line="257" w:lineRule="auto"/>
        <w:ind w:left="4956" w:firstLine="708"/>
        <w:rPr>
          <w:rFonts w:ascii="Calibri" w:eastAsia="Calibri" w:hAnsi="Calibri"/>
        </w:rPr>
      </w:pPr>
      <w:r w:rsidRPr="007A026D">
        <w:rPr>
          <w:rFonts w:ascii="Calibri" w:eastAsia="Calibri" w:hAnsi="Calibri"/>
        </w:rPr>
        <w:lastRenderedPageBreak/>
        <w:t>Załącznik</w:t>
      </w:r>
    </w:p>
    <w:p w14:paraId="69074FD9" w14:textId="38E71A30" w:rsidR="007620A6" w:rsidRDefault="00416562" w:rsidP="007620A6">
      <w:pPr>
        <w:spacing w:after="0" w:line="257" w:lineRule="auto"/>
        <w:ind w:left="5670" w:hanging="6"/>
        <w:rPr>
          <w:rFonts w:ascii="Calibri" w:eastAsia="Calibri" w:hAnsi="Calibri"/>
        </w:rPr>
      </w:pPr>
      <w:r w:rsidRPr="007A026D">
        <w:rPr>
          <w:rFonts w:ascii="Calibri" w:eastAsia="Calibri" w:hAnsi="Calibri"/>
        </w:rPr>
        <w:t xml:space="preserve">do </w:t>
      </w:r>
      <w:r>
        <w:rPr>
          <w:rFonts w:ascii="Calibri" w:eastAsia="Calibri" w:hAnsi="Calibri"/>
        </w:rPr>
        <w:t>Uchwały</w:t>
      </w:r>
      <w:r w:rsidRPr="007A026D">
        <w:rPr>
          <w:rFonts w:ascii="Calibri" w:eastAsia="Calibri" w:hAnsi="Calibri"/>
        </w:rPr>
        <w:t xml:space="preserve"> Nr </w:t>
      </w:r>
      <w:r w:rsidR="001F0733">
        <w:rPr>
          <w:rFonts w:ascii="Calibri" w:eastAsia="Calibri" w:hAnsi="Calibri"/>
        </w:rPr>
        <w:t>LXXXIV/2751</w:t>
      </w:r>
      <w:r w:rsidRPr="007A026D">
        <w:rPr>
          <w:rFonts w:ascii="Calibri" w:eastAsia="Calibri" w:hAnsi="Calibri"/>
        </w:rPr>
        <w:t>/2023</w:t>
      </w:r>
      <w:r>
        <w:rPr>
          <w:rFonts w:ascii="Calibri" w:eastAsia="Calibri" w:hAnsi="Calibri"/>
        </w:rPr>
        <w:t xml:space="preserve"> </w:t>
      </w:r>
    </w:p>
    <w:p w14:paraId="7DD8FD85" w14:textId="77777777" w:rsidR="001F0733" w:rsidRDefault="00416562" w:rsidP="001F0733">
      <w:pPr>
        <w:spacing w:after="0" w:line="257" w:lineRule="auto"/>
        <w:ind w:left="5670" w:hanging="6"/>
        <w:rPr>
          <w:rFonts w:ascii="Calibri" w:eastAsia="Calibri" w:hAnsi="Calibri"/>
        </w:rPr>
      </w:pPr>
      <w:r>
        <w:rPr>
          <w:rFonts w:ascii="Calibri" w:eastAsia="Calibri" w:hAnsi="Calibri"/>
        </w:rPr>
        <w:t>Rady</w:t>
      </w:r>
      <w:r w:rsidRPr="007A026D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Miasta Stołecznego </w:t>
      </w:r>
      <w:r w:rsidRPr="007A026D">
        <w:rPr>
          <w:rFonts w:ascii="Calibri" w:eastAsia="Calibri" w:hAnsi="Calibri"/>
        </w:rPr>
        <w:t>Warszawy</w:t>
      </w:r>
    </w:p>
    <w:p w14:paraId="64EF298A" w14:textId="0882D919" w:rsidR="00416562" w:rsidRPr="000063C7" w:rsidRDefault="00416562" w:rsidP="001F0733">
      <w:pPr>
        <w:spacing w:after="720" w:line="257" w:lineRule="auto"/>
        <w:ind w:left="5670" w:hanging="6"/>
        <w:rPr>
          <w:rFonts w:ascii="Calibri" w:eastAsia="Calibri" w:hAnsi="Calibri"/>
        </w:rPr>
      </w:pPr>
      <w:r w:rsidRPr="007A026D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="001F0733">
        <w:rPr>
          <w:rFonts w:ascii="Calibri" w:eastAsia="Calibri" w:hAnsi="Calibri" w:cs="Calibri"/>
        </w:rPr>
        <w:t xml:space="preserve">6 lipca 2023 </w:t>
      </w:r>
      <w:r>
        <w:rPr>
          <w:rFonts w:ascii="Calibri" w:eastAsia="Calibri" w:hAnsi="Calibri" w:cs="Calibri"/>
        </w:rPr>
        <w:t>r.</w:t>
      </w:r>
    </w:p>
    <w:p w14:paraId="46198912" w14:textId="034F6A6F" w:rsidR="00416562" w:rsidRPr="00954D8C" w:rsidRDefault="00416562" w:rsidP="00416562">
      <w:pPr>
        <w:pStyle w:val="Bodytext20"/>
        <w:shd w:val="clear" w:color="auto" w:fill="auto"/>
        <w:spacing w:after="360"/>
        <w:ind w:right="23" w:firstLine="0"/>
        <w:jc w:val="center"/>
        <w:rPr>
          <w:rFonts w:cstheme="minorHAnsi"/>
        </w:rPr>
      </w:pPr>
      <w:r w:rsidRPr="00954D8C">
        <w:rPr>
          <w:rFonts w:cstheme="minorHAnsi"/>
        </w:rPr>
        <w:t xml:space="preserve">SZKIC NIERUCHOMOŚCI </w:t>
      </w:r>
      <w:r w:rsidRPr="00954D8C">
        <w:rPr>
          <w:rFonts w:cstheme="minorHAnsi"/>
          <w:lang w:val="ru-RU" w:eastAsia="ru-RU" w:bidi="ru-RU"/>
        </w:rPr>
        <w:t xml:space="preserve">/ </w:t>
      </w:r>
      <w:r w:rsidRPr="00954D8C">
        <w:rPr>
          <w:rFonts w:cstheme="minorHAnsi"/>
          <w:lang w:val="de-DE" w:eastAsia="de-DE" w:bidi="de-DE"/>
        </w:rPr>
        <w:t>SKIZZE DER LIEGENSCHAFT</w:t>
      </w:r>
    </w:p>
    <w:p w14:paraId="5CAC4DA1" w14:textId="77777777" w:rsidR="00416562" w:rsidRPr="00954D8C" w:rsidRDefault="00416562" w:rsidP="00416562">
      <w:pPr>
        <w:pStyle w:val="Bodytext20"/>
        <w:shd w:val="clear" w:color="auto" w:fill="auto"/>
        <w:spacing w:after="360" w:line="259" w:lineRule="exact"/>
        <w:ind w:right="1503" w:firstLine="0"/>
        <w:jc w:val="left"/>
        <w:rPr>
          <w:rFonts w:cstheme="minorHAnsi"/>
          <w:lang w:val="de-DE" w:eastAsia="de-DE" w:bidi="de-DE"/>
        </w:rPr>
      </w:pPr>
      <w:r w:rsidRPr="00954D8C">
        <w:rPr>
          <w:rFonts w:cstheme="minorHAnsi"/>
          <w:noProof/>
          <w:lang w:eastAsia="pl-PL"/>
        </w:rPr>
        <w:drawing>
          <wp:anchor distT="0" distB="0" distL="600710" distR="929640" simplePos="0" relativeHeight="251659264" behindDoc="1" locked="0" layoutInCell="1" allowOverlap="1" wp14:anchorId="0E837CE6" wp14:editId="655B32E8">
            <wp:simplePos x="0" y="0"/>
            <wp:positionH relativeFrom="margin">
              <wp:posOffset>600710</wp:posOffset>
            </wp:positionH>
            <wp:positionV relativeFrom="paragraph">
              <wp:posOffset>448310</wp:posOffset>
            </wp:positionV>
            <wp:extent cx="3864610" cy="4358640"/>
            <wp:effectExtent l="0" t="0" r="0" b="0"/>
            <wp:wrapTopAndBottom/>
            <wp:docPr id="3" name="Obraz 3" descr="C:\Users\mszewczuk\AppData\Local\Microsoft\Windows\INetCache\Content.Outlook\P9WXJL68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zewczuk\AppData\Local\Microsoft\Windows\INetCache\Content.Outlook\P9WXJL68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35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D8C">
        <w:rPr>
          <w:rFonts w:cstheme="minorHAnsi"/>
        </w:rPr>
        <w:t xml:space="preserve">Ustalenie granic terenu będącego przedmiotem dzierżawy. </w:t>
      </w:r>
      <w:r w:rsidRPr="00954D8C">
        <w:rPr>
          <w:rFonts w:cstheme="minorHAnsi"/>
          <w:lang w:val="ru-RU" w:eastAsia="ru-RU" w:bidi="ru-RU"/>
        </w:rPr>
        <w:t xml:space="preserve">/ </w:t>
      </w:r>
      <w:r w:rsidRPr="00954D8C">
        <w:rPr>
          <w:rFonts w:cstheme="minorHAnsi"/>
          <w:lang w:val="de-DE" w:eastAsia="de-DE" w:bidi="de-DE"/>
        </w:rPr>
        <w:t>Festlegung der Grenzen der Liegenschaft, die der Pachtgegenstand ist.</w:t>
      </w:r>
    </w:p>
    <w:p w14:paraId="592B0E60" w14:textId="77777777" w:rsidR="00416562" w:rsidRDefault="00416562" w:rsidP="00416562">
      <w:pPr>
        <w:pStyle w:val="Bodytext20"/>
        <w:shd w:val="clear" w:color="auto" w:fill="auto"/>
        <w:spacing w:after="0" w:line="259" w:lineRule="exact"/>
        <w:ind w:right="1500" w:firstLine="0"/>
        <w:jc w:val="left"/>
      </w:pPr>
    </w:p>
    <w:p w14:paraId="63D36080" w14:textId="77777777" w:rsidR="00416562" w:rsidRPr="0040326B" w:rsidRDefault="00416562" w:rsidP="00416562">
      <w:pPr>
        <w:pStyle w:val="Bodytext20"/>
        <w:numPr>
          <w:ilvl w:val="0"/>
          <w:numId w:val="1"/>
        </w:numPr>
        <w:shd w:val="clear" w:color="auto" w:fill="auto"/>
        <w:tabs>
          <w:tab w:val="left" w:pos="699"/>
        </w:tabs>
        <w:spacing w:after="252" w:line="259" w:lineRule="exact"/>
        <w:ind w:left="680" w:right="1160"/>
        <w:jc w:val="left"/>
        <w:rPr>
          <w:rFonts w:cstheme="minorHAnsi"/>
        </w:rPr>
      </w:pPr>
      <w:r w:rsidRPr="0040326B">
        <w:rPr>
          <w:rFonts w:cstheme="minorHAnsi"/>
        </w:rPr>
        <w:t xml:space="preserve">Powierzchnia terenu dzierżawy pod planowane zagospodarowanie </w:t>
      </w:r>
      <w:r w:rsidRPr="0040326B">
        <w:rPr>
          <w:rStyle w:val="Bodytext2Bold"/>
          <w:rFonts w:asciiTheme="minorHAnsi" w:eastAsiaTheme="minorHAnsi" w:hAnsiTheme="minorHAnsi" w:cstheme="minorHAnsi"/>
          <w:lang w:val="pl-PL" w:eastAsia="pl-PL" w:bidi="pl-PL"/>
        </w:rPr>
        <w:t>15 m</w:t>
      </w:r>
      <w:r w:rsidRPr="0040326B">
        <w:rPr>
          <w:rStyle w:val="Bodytext2Bold"/>
          <w:rFonts w:asciiTheme="minorHAnsi" w:eastAsiaTheme="minorHAnsi" w:hAnsiTheme="minorHAnsi" w:cstheme="minorHAnsi"/>
          <w:vertAlign w:val="superscript"/>
          <w:lang w:val="pl-PL" w:eastAsia="pl-PL" w:bidi="pl-PL"/>
        </w:rPr>
        <w:t>2</w:t>
      </w:r>
      <w:r w:rsidRPr="0040326B">
        <w:rPr>
          <w:rStyle w:val="Bodytext2Bold"/>
          <w:rFonts w:asciiTheme="minorHAnsi" w:eastAsiaTheme="minorHAnsi" w:hAnsiTheme="minorHAnsi" w:cstheme="minorHAnsi"/>
          <w:lang w:val="pl-PL" w:eastAsia="pl-PL" w:bidi="pl-PL"/>
        </w:rPr>
        <w:t xml:space="preserve"> </w:t>
      </w:r>
      <w:r w:rsidRPr="0040326B">
        <w:rPr>
          <w:rStyle w:val="Bodytext2Bold"/>
          <w:rFonts w:asciiTheme="minorHAnsi" w:eastAsiaTheme="minorHAnsi" w:hAnsiTheme="minorHAnsi" w:cstheme="minorHAnsi"/>
          <w:lang w:val="ru-RU" w:eastAsia="ru-RU" w:bidi="ru-RU"/>
        </w:rPr>
        <w:t xml:space="preserve">/ </w:t>
      </w:r>
      <w:r w:rsidRPr="0040326B">
        <w:rPr>
          <w:rFonts w:cstheme="minorHAnsi"/>
          <w:lang w:val="de-DE" w:eastAsia="de-DE" w:bidi="de-DE"/>
        </w:rPr>
        <w:t xml:space="preserve">Die Pachtfläche für die geplante Bewirtschaftung beträgt </w:t>
      </w:r>
      <w:r w:rsidRPr="0040326B">
        <w:rPr>
          <w:rStyle w:val="Bodytext2Bold"/>
          <w:rFonts w:asciiTheme="minorHAnsi" w:eastAsiaTheme="minorHAnsi" w:hAnsiTheme="minorHAnsi" w:cstheme="minorHAnsi"/>
        </w:rPr>
        <w:t>15 m</w:t>
      </w:r>
      <w:r w:rsidRPr="0040326B">
        <w:rPr>
          <w:rStyle w:val="Bodytext2Bold"/>
          <w:rFonts w:asciiTheme="minorHAnsi" w:eastAsiaTheme="minorHAnsi" w:hAnsiTheme="minorHAnsi" w:cstheme="minorHAnsi"/>
          <w:vertAlign w:val="superscript"/>
        </w:rPr>
        <w:t>2</w:t>
      </w:r>
    </w:p>
    <w:p w14:paraId="3F29F05B" w14:textId="77777777" w:rsidR="00416562" w:rsidRPr="0040326B" w:rsidRDefault="00416562" w:rsidP="00416562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</w:tabs>
        <w:spacing w:after="0"/>
        <w:ind w:left="680"/>
        <w:jc w:val="left"/>
        <w:rPr>
          <w:rFonts w:cstheme="minorHAnsi"/>
        </w:rPr>
      </w:pPr>
      <w:r w:rsidRPr="0040326B">
        <w:rPr>
          <w:rFonts w:cstheme="minorHAnsi"/>
        </w:rPr>
        <w:t xml:space="preserve">Dokumentacja fotograficzna </w:t>
      </w:r>
      <w:r w:rsidRPr="0040326B">
        <w:rPr>
          <w:rFonts w:cstheme="minorHAnsi"/>
          <w:lang w:val="de-DE" w:eastAsia="de-DE" w:bidi="de-DE"/>
        </w:rPr>
        <w:t xml:space="preserve">-1 </w:t>
      </w:r>
      <w:r w:rsidRPr="0040326B">
        <w:rPr>
          <w:rFonts w:cstheme="minorHAnsi"/>
        </w:rPr>
        <w:t xml:space="preserve">szt. Zdjęć </w:t>
      </w:r>
      <w:r w:rsidRPr="0040326B">
        <w:rPr>
          <w:rFonts w:cstheme="minorHAnsi"/>
          <w:lang w:val="ru-RU" w:eastAsia="ru-RU" w:bidi="ru-RU"/>
        </w:rPr>
        <w:t>/</w:t>
      </w:r>
    </w:p>
    <w:p w14:paraId="46F6B570" w14:textId="77777777" w:rsidR="00416562" w:rsidRPr="0040326B" w:rsidRDefault="00416562" w:rsidP="00416562">
      <w:pPr>
        <w:pStyle w:val="Bodytext20"/>
        <w:shd w:val="clear" w:color="auto" w:fill="auto"/>
        <w:spacing w:after="508"/>
        <w:ind w:left="680" w:firstLine="0"/>
        <w:jc w:val="left"/>
        <w:rPr>
          <w:rFonts w:cstheme="minorHAnsi"/>
        </w:rPr>
      </w:pPr>
      <w:r w:rsidRPr="0040326B">
        <w:rPr>
          <w:rFonts w:cstheme="minorHAnsi"/>
          <w:lang w:val="de-DE" w:eastAsia="de-DE" w:bidi="de-DE"/>
        </w:rPr>
        <w:t>Fotografische Dokumentation -1 Bild</w:t>
      </w:r>
    </w:p>
    <w:sectPr w:rsidR="00416562" w:rsidRPr="0040326B" w:rsidSect="00BF369A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3B56" w14:textId="77777777" w:rsidR="00BD2525" w:rsidRDefault="00BD2525" w:rsidP="00416562">
      <w:pPr>
        <w:spacing w:after="0" w:line="240" w:lineRule="auto"/>
      </w:pPr>
      <w:r>
        <w:separator/>
      </w:r>
    </w:p>
  </w:endnote>
  <w:endnote w:type="continuationSeparator" w:id="0">
    <w:p w14:paraId="094AB108" w14:textId="77777777" w:rsidR="00BD2525" w:rsidRDefault="00BD2525" w:rsidP="0041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E6B0" w14:textId="77777777" w:rsidR="00BD2525" w:rsidRDefault="00BD2525" w:rsidP="00416562">
      <w:pPr>
        <w:spacing w:after="0" w:line="240" w:lineRule="auto"/>
      </w:pPr>
      <w:r>
        <w:separator/>
      </w:r>
    </w:p>
  </w:footnote>
  <w:footnote w:type="continuationSeparator" w:id="0">
    <w:p w14:paraId="1A2653C2" w14:textId="77777777" w:rsidR="00BD2525" w:rsidRDefault="00BD2525" w:rsidP="00416562">
      <w:pPr>
        <w:spacing w:after="0" w:line="240" w:lineRule="auto"/>
      </w:pPr>
      <w:r>
        <w:continuationSeparator/>
      </w:r>
    </w:p>
  </w:footnote>
  <w:footnote w:id="1">
    <w:p w14:paraId="1320AFA1" w14:textId="77777777" w:rsidR="00416562" w:rsidRDefault="00416562" w:rsidP="00416562">
      <w:pPr>
        <w:pStyle w:val="Tekstprzypisudolnego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Dz. Urz. Woj. </w:t>
      </w:r>
      <w:proofErr w:type="spellStart"/>
      <w:r>
        <w:rPr>
          <w:rFonts w:asciiTheme="minorHAnsi" w:hAnsiTheme="minorHAnsi" w:cstheme="minorHAnsi"/>
          <w:sz w:val="22"/>
          <w:szCs w:val="22"/>
        </w:rPr>
        <w:t>Maz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 2004 r. Nr 262 poz. 7132, z 2005 r. Nr 82 poz. 2189, Nr 183 poz. 5853, </w:t>
      </w:r>
      <w:r>
        <w:rPr>
          <w:rFonts w:asciiTheme="minorHAnsi" w:hAnsiTheme="minorHAnsi" w:cstheme="minorHAnsi"/>
          <w:sz w:val="22"/>
          <w:szCs w:val="22"/>
        </w:rPr>
        <w:br/>
        <w:t xml:space="preserve">z 2006 r. Nr 199 poz. 7568, z 2007 r. Nr 254 poz. 7536, z 2008 r. Nr 62 poz. 2262 i Nr 110 poz. 3962, </w:t>
      </w:r>
      <w:r>
        <w:rPr>
          <w:rFonts w:asciiTheme="minorHAnsi" w:hAnsiTheme="minorHAnsi" w:cstheme="minorHAnsi"/>
          <w:sz w:val="22"/>
          <w:szCs w:val="22"/>
        </w:rPr>
        <w:br/>
        <w:t xml:space="preserve">z 2009 r. Nr 221 poz. 7006, z 2010 r. Nr 152 poz. 3669, z 2011 r. Nr 94 poz. 3004 i Nr 239 poz. 8500, </w:t>
      </w:r>
      <w:r>
        <w:rPr>
          <w:rFonts w:asciiTheme="minorHAnsi" w:hAnsiTheme="minorHAnsi" w:cstheme="minorHAnsi"/>
          <w:sz w:val="22"/>
          <w:szCs w:val="22"/>
        </w:rPr>
        <w:br/>
        <w:t xml:space="preserve">z 2012 r. poz. 6533, z 2014 r. poz. 3524, z 2017 r. poz. 4899, z 2019 r. poz. 10663 oraz z 2021 r. </w:t>
      </w:r>
      <w:r>
        <w:rPr>
          <w:rFonts w:asciiTheme="minorHAnsi" w:hAnsiTheme="minorHAnsi" w:cstheme="minorHAnsi"/>
          <w:sz w:val="22"/>
          <w:szCs w:val="22"/>
        </w:rPr>
        <w:br/>
        <w:t>poz. 613, z 2022 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D4397"/>
    <w:multiLevelType w:val="multilevel"/>
    <w:tmpl w:val="BDC0F93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62"/>
    <w:rsid w:val="001F0733"/>
    <w:rsid w:val="0022363E"/>
    <w:rsid w:val="002D37B8"/>
    <w:rsid w:val="00416562"/>
    <w:rsid w:val="006010D4"/>
    <w:rsid w:val="007620A6"/>
    <w:rsid w:val="007A6CAF"/>
    <w:rsid w:val="009216D4"/>
    <w:rsid w:val="00990229"/>
    <w:rsid w:val="009A5938"/>
    <w:rsid w:val="00BD2525"/>
    <w:rsid w:val="00BF369A"/>
    <w:rsid w:val="00C3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82DD"/>
  <w15:chartTrackingRefBased/>
  <w15:docId w15:val="{0BFB48EB-7D90-4F01-A8AA-B005B9FB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56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90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1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65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562"/>
    <w:rPr>
      <w:vertAlign w:val="superscript"/>
    </w:rPr>
  </w:style>
  <w:style w:type="character" w:customStyle="1" w:styleId="Bodytext2">
    <w:name w:val="Body text|2_"/>
    <w:basedOn w:val="Domylnaczcionkaakapitu"/>
    <w:link w:val="Bodytext20"/>
    <w:rsid w:val="00416562"/>
    <w:rPr>
      <w:shd w:val="clear" w:color="auto" w:fill="FFFFFF"/>
    </w:rPr>
  </w:style>
  <w:style w:type="character" w:customStyle="1" w:styleId="Bodytext2Bold">
    <w:name w:val="Body text|2 + Bold"/>
    <w:basedOn w:val="Bodytext2"/>
    <w:semiHidden/>
    <w:unhideWhenUsed/>
    <w:rsid w:val="004165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de-DE" w:eastAsia="de-DE" w:bidi="de-DE"/>
    </w:rPr>
  </w:style>
  <w:style w:type="paragraph" w:customStyle="1" w:styleId="Bodytext20">
    <w:name w:val="Body text|2"/>
    <w:basedOn w:val="Normalny"/>
    <w:link w:val="Bodytext2"/>
    <w:qFormat/>
    <w:rsid w:val="00416562"/>
    <w:pPr>
      <w:widowControl w:val="0"/>
      <w:shd w:val="clear" w:color="auto" w:fill="FFFFFF"/>
      <w:spacing w:after="400" w:line="244" w:lineRule="exact"/>
      <w:ind w:hanging="320"/>
      <w:jc w:val="righ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165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65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0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rsid w:val="009A5938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2751 z 2023 r.</dc:title>
  <dc:subject/>
  <dc:creator>Polak Anna (BM)</dc:creator>
  <cp:keywords/>
  <dc:description/>
  <cp:lastModifiedBy>Polkowska Teresa (RW)</cp:lastModifiedBy>
  <cp:revision>12</cp:revision>
  <dcterms:created xsi:type="dcterms:W3CDTF">2023-06-21T12:10:00Z</dcterms:created>
  <dcterms:modified xsi:type="dcterms:W3CDTF">2023-07-10T09:23:00Z</dcterms:modified>
</cp:coreProperties>
</file>