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1E64" w14:textId="1EC364F8" w:rsidR="00626593" w:rsidRPr="00943611" w:rsidRDefault="00626593" w:rsidP="00626593">
      <w:pPr>
        <w:pStyle w:val="Nagwek1"/>
        <w:contextualSpacing w:val="0"/>
        <w:rPr>
          <w:sz w:val="22"/>
          <w:szCs w:val="22"/>
        </w:rPr>
      </w:pPr>
      <w:r w:rsidRPr="00943611">
        <w:rPr>
          <w:sz w:val="22"/>
          <w:szCs w:val="22"/>
        </w:rPr>
        <w:t xml:space="preserve">UCHWAŁA NR </w:t>
      </w:r>
      <w:r w:rsidR="002659D1" w:rsidRPr="00943611">
        <w:rPr>
          <w:sz w:val="22"/>
          <w:szCs w:val="22"/>
        </w:rPr>
        <w:t>LXXIX/2591/2023</w:t>
      </w:r>
      <w:r w:rsidRPr="00943611">
        <w:rPr>
          <w:sz w:val="22"/>
          <w:szCs w:val="22"/>
        </w:rPr>
        <w:br/>
        <w:t>RADY MIASTA STOŁECZNEGO WARSZAWY</w:t>
      </w:r>
      <w:r w:rsidRPr="00943611">
        <w:rPr>
          <w:sz w:val="22"/>
          <w:szCs w:val="22"/>
        </w:rPr>
        <w:br/>
        <w:t xml:space="preserve">z </w:t>
      </w:r>
      <w:r w:rsidR="002659D1" w:rsidRPr="00943611">
        <w:rPr>
          <w:sz w:val="22"/>
          <w:szCs w:val="22"/>
        </w:rPr>
        <w:t>9 marca 2023</w:t>
      </w:r>
      <w:r w:rsidRPr="00943611">
        <w:rPr>
          <w:sz w:val="22"/>
          <w:szCs w:val="22"/>
        </w:rPr>
        <w:t xml:space="preserve"> r.</w:t>
      </w:r>
    </w:p>
    <w:p w14:paraId="7114BBA4" w14:textId="77777777" w:rsidR="00626593" w:rsidRPr="00943611" w:rsidRDefault="00626593" w:rsidP="00CA566B">
      <w:pPr>
        <w:pStyle w:val="Nagwek1"/>
        <w:spacing w:before="240"/>
        <w:contextualSpacing w:val="0"/>
        <w:rPr>
          <w:bCs/>
          <w:i/>
          <w:sz w:val="22"/>
          <w:szCs w:val="22"/>
          <w:vertAlign w:val="superscript"/>
        </w:rPr>
      </w:pPr>
      <w:r w:rsidRPr="00943611">
        <w:rPr>
          <w:sz w:val="22"/>
          <w:szCs w:val="22"/>
        </w:rPr>
        <w:t>zmieniająca uchwałę w sprawie przyjęcia Programu osłonowego dla mieszkańców m.st. Warszawy w wieku 65 lat i więcej – „Wsparcie Seniorów”</w:t>
      </w:r>
    </w:p>
    <w:p w14:paraId="436F7033" w14:textId="77777777" w:rsidR="00626593" w:rsidRDefault="00626593" w:rsidP="00CA566B">
      <w:pPr>
        <w:ind w:firstLine="709"/>
      </w:pPr>
      <w:r>
        <w:t xml:space="preserve">Na podstawie art. 18 ust. 2 pkt 2 ustawy z dnia 8 marca 1990 r. o samorządzie gminnym (Dz.U. z 2023 r. poz. 40) oraz art. 17 ust. 2 pkt 4 i art. 18 ust. 1 pkt 6 ustawy z dnia 12 marca 2004 r. o pomocy społecznej (Dz.U. z 2021 r. poz. 2268,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rFonts w:eastAsiaTheme="majorEastAsia"/>
        </w:rPr>
        <w:footnoteReference w:id="1"/>
      </w:r>
      <w:r>
        <w:t>) uchwala się, co następuje:</w:t>
      </w:r>
    </w:p>
    <w:p w14:paraId="2530247A" w14:textId="77777777" w:rsidR="00626593" w:rsidRDefault="00626593" w:rsidP="00626593">
      <w:pPr>
        <w:ind w:firstLine="567"/>
        <w:rPr>
          <w:b/>
        </w:rPr>
      </w:pPr>
      <w:r>
        <w:rPr>
          <w:b/>
        </w:rPr>
        <w:t xml:space="preserve">§ 1. </w:t>
      </w:r>
      <w:r>
        <w:t>W uchwale nr LXII/2013/2022 Rady Miasta Stołecznego Warszawy z dnia 17 marca 2022 r. w sprawie przyjęcia Programu osłonowego dla mieszkańców m.st. Warszawy w wieku 65 lat i więcej – „Wsparcie Seniorów” wprowadza się następujące zmiany:</w:t>
      </w:r>
    </w:p>
    <w:p w14:paraId="42F42EE4" w14:textId="77777777" w:rsidR="00626593" w:rsidRDefault="00626593" w:rsidP="00626593">
      <w:pPr>
        <w:pStyle w:val="Bezodstpw"/>
        <w:numPr>
          <w:ilvl w:val="0"/>
          <w:numId w:val="40"/>
        </w:numPr>
        <w:ind w:left="851" w:hanging="284"/>
      </w:pPr>
      <w:r>
        <w:rPr>
          <w:rFonts w:cs="Calibri"/>
        </w:rPr>
        <w:t>w §</w:t>
      </w:r>
      <w:r>
        <w:t xml:space="preserve"> 1:</w:t>
      </w:r>
    </w:p>
    <w:p w14:paraId="2CB7C11D" w14:textId="77777777" w:rsidR="00626593" w:rsidRDefault="00626593" w:rsidP="00626593">
      <w:pPr>
        <w:pStyle w:val="Bezodstpw"/>
        <w:numPr>
          <w:ilvl w:val="0"/>
          <w:numId w:val="41"/>
        </w:numPr>
      </w:pPr>
      <w:r>
        <w:t>ust. 2 otrzymuje brzmienie:</w:t>
      </w:r>
    </w:p>
    <w:p w14:paraId="207838AC" w14:textId="77777777" w:rsidR="00626593" w:rsidRDefault="00626593" w:rsidP="00626593">
      <w:pPr>
        <w:pStyle w:val="Bezodstpw"/>
        <w:ind w:left="851"/>
      </w:pPr>
      <w:r>
        <w:t>„2. Program skierowany jest do mieszkańców m.st. Warszawy, zwanego dalej „Miastem”, w wieku 65 lat i więcej, prowadzących samodzielne gospodarstwa domowe lub mieszkających z osobami bliskimi, które nie są w stanie zapewnić im wystarczającego wsparcia.”,</w:t>
      </w:r>
    </w:p>
    <w:p w14:paraId="3F22EEBC" w14:textId="77777777" w:rsidR="00626593" w:rsidRDefault="00626593" w:rsidP="00626593">
      <w:pPr>
        <w:pStyle w:val="Bezodstpw"/>
        <w:numPr>
          <w:ilvl w:val="0"/>
          <w:numId w:val="41"/>
        </w:numPr>
      </w:pPr>
      <w:r>
        <w:t>ust. 3 otrzymuje brzmienie:</w:t>
      </w:r>
    </w:p>
    <w:p w14:paraId="3A2D6A61" w14:textId="77777777" w:rsidR="00626593" w:rsidRDefault="00626593" w:rsidP="00626593">
      <w:pPr>
        <w:pStyle w:val="Bezodstpw"/>
        <w:ind w:left="851"/>
      </w:pPr>
      <w:r>
        <w:t>„3. Program będzie realizowany do 31 grudnia 2023 roku.”;</w:t>
      </w:r>
    </w:p>
    <w:p w14:paraId="7B56DB09" w14:textId="77777777" w:rsidR="00626593" w:rsidRDefault="00626593" w:rsidP="00626593">
      <w:pPr>
        <w:pStyle w:val="Bezodstpw"/>
        <w:ind w:left="851"/>
      </w:pPr>
    </w:p>
    <w:p w14:paraId="4E1DD344" w14:textId="77777777" w:rsidR="00626593" w:rsidRDefault="00626593" w:rsidP="00DA597F">
      <w:pPr>
        <w:pStyle w:val="Bezodstpw"/>
        <w:numPr>
          <w:ilvl w:val="0"/>
          <w:numId w:val="40"/>
        </w:numPr>
        <w:ind w:hanging="294"/>
      </w:pPr>
      <w:r>
        <w:rPr>
          <w:rFonts w:cs="Calibri"/>
        </w:rPr>
        <w:t>w §</w:t>
      </w:r>
      <w:r>
        <w:t xml:space="preserve"> 2 ust. 2 otrzymuje brzmienie:</w:t>
      </w:r>
    </w:p>
    <w:p w14:paraId="693EC03A" w14:textId="77777777" w:rsidR="00626593" w:rsidRDefault="00626593" w:rsidP="00626593">
      <w:pPr>
        <w:pStyle w:val="Bezodstpw"/>
        <w:ind w:left="142" w:firstLine="709"/>
      </w:pPr>
      <w:r>
        <w:t xml:space="preserve">„2. W 2023 roku Program obejmuje realizację rządowego Programu „Korpus Wsparcia Seniorów” w zakresie:  </w:t>
      </w:r>
    </w:p>
    <w:p w14:paraId="276159D2" w14:textId="77777777" w:rsidR="00626593" w:rsidRDefault="00626593" w:rsidP="00626593">
      <w:pPr>
        <w:pStyle w:val="Bezodstpw"/>
        <w:ind w:left="851"/>
      </w:pPr>
      <w:r>
        <w:t>1) ochrony seniorów przed zakażeniem COVID-19, w związku z utrzymującym się stanem zagrożenia epidemiologicznego na obszarze Rzeczypospolitej Polskiej poprzez: wsparcie społeczne i wsparcie w czynnościach dnia codziennego;</w:t>
      </w:r>
    </w:p>
    <w:p w14:paraId="5CBFA494" w14:textId="77777777" w:rsidR="00626593" w:rsidRDefault="00626593" w:rsidP="00626593">
      <w:pPr>
        <w:pStyle w:val="Bezodstpw"/>
        <w:ind w:left="851"/>
      </w:pPr>
      <w:r>
        <w:t xml:space="preserve">2) zapewnienie dostępu do opieki na odległość tj. </w:t>
      </w:r>
      <w:proofErr w:type="spellStart"/>
      <w:r>
        <w:t>teleopieki</w:t>
      </w:r>
      <w:proofErr w:type="spellEnd"/>
      <w:r>
        <w:t>.”;</w:t>
      </w:r>
    </w:p>
    <w:p w14:paraId="3F19B30F" w14:textId="77777777" w:rsidR="00626593" w:rsidRDefault="00626593" w:rsidP="00626593">
      <w:pPr>
        <w:pStyle w:val="Bezodstpw"/>
      </w:pPr>
    </w:p>
    <w:p w14:paraId="57F71280" w14:textId="77777777" w:rsidR="00626593" w:rsidRDefault="00626593" w:rsidP="00DA597F">
      <w:pPr>
        <w:pStyle w:val="Bezodstpw"/>
        <w:ind w:firstLine="426"/>
      </w:pPr>
      <w:r>
        <w:t xml:space="preserve">3) w </w:t>
      </w:r>
      <w:r>
        <w:rPr>
          <w:rFonts w:cs="Calibri"/>
        </w:rPr>
        <w:t>§</w:t>
      </w:r>
      <w:r>
        <w:t xml:space="preserve"> 2 po ust. 2 dodaje się ust. 3 w brzmieniu:</w:t>
      </w:r>
    </w:p>
    <w:p w14:paraId="3C8DA05A" w14:textId="77777777" w:rsidR="00626593" w:rsidRDefault="00626593" w:rsidP="00626593">
      <w:pPr>
        <w:pStyle w:val="Bezodstpw"/>
        <w:ind w:left="567"/>
      </w:pPr>
      <w:r>
        <w:t xml:space="preserve">„3. Program obejmuje realizację zadań w zakresie zapewnienia dostępu do opieki na odległość tj. </w:t>
      </w:r>
      <w:proofErr w:type="spellStart"/>
      <w:r>
        <w:t>teleopieki</w:t>
      </w:r>
      <w:proofErr w:type="spellEnd"/>
      <w:r>
        <w:t xml:space="preserve"> w ramach środków własnych gminy.”. </w:t>
      </w:r>
    </w:p>
    <w:p w14:paraId="204D6D18" w14:textId="77777777" w:rsidR="00626593" w:rsidRDefault="00626593" w:rsidP="00626593">
      <w:pPr>
        <w:ind w:firstLine="567"/>
      </w:pPr>
      <w:r>
        <w:rPr>
          <w:b/>
        </w:rPr>
        <w:t>§ 2.</w:t>
      </w:r>
      <w:r>
        <w:rPr>
          <w:i/>
        </w:rPr>
        <w:t xml:space="preserve"> </w:t>
      </w:r>
      <w:r>
        <w:t>Wykonanie uchwały powierza się Prezydentowi Miasta Stołecznego Warszawy.</w:t>
      </w:r>
    </w:p>
    <w:p w14:paraId="555F07BC" w14:textId="77777777" w:rsidR="00626593" w:rsidRDefault="00626593" w:rsidP="00626593">
      <w:pPr>
        <w:ind w:firstLine="567"/>
      </w:pPr>
      <w:r>
        <w:rPr>
          <w:b/>
        </w:rPr>
        <w:lastRenderedPageBreak/>
        <w:t>§ 3. </w:t>
      </w:r>
      <w:r>
        <w:t>1. Uchwała podlega publikacji w Biuletynie Informacji Publicznej Miasta Stołecznego Warszawy.</w:t>
      </w:r>
    </w:p>
    <w:p w14:paraId="39B8A538" w14:textId="77777777" w:rsidR="00626593" w:rsidRDefault="00626593" w:rsidP="0090777F">
      <w:pPr>
        <w:spacing w:after="600"/>
        <w:ind w:firstLine="567"/>
      </w:pPr>
      <w:r>
        <w:t>2. Uchwała wchodzi w życie z dniem podjęcia.</w:t>
      </w:r>
    </w:p>
    <w:p w14:paraId="597CB625" w14:textId="77777777" w:rsidR="0090777F" w:rsidRPr="00344BA5" w:rsidRDefault="0090777F" w:rsidP="0090777F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Przewodnicząca</w:t>
      </w:r>
    </w:p>
    <w:p w14:paraId="20649484" w14:textId="77777777" w:rsidR="0090777F" w:rsidRPr="00344BA5" w:rsidRDefault="0090777F" w:rsidP="0090777F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Rady m.st. Warszawy</w:t>
      </w:r>
    </w:p>
    <w:p w14:paraId="4DA25515" w14:textId="6F1CE1F2" w:rsidR="0090777F" w:rsidRPr="00344BA5" w:rsidRDefault="008D6716" w:rsidP="0090777F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 - )</w:t>
      </w:r>
      <w:bookmarkStart w:id="0" w:name="_GoBack"/>
      <w:bookmarkEnd w:id="0"/>
    </w:p>
    <w:p w14:paraId="7BA71AB9" w14:textId="44B6F359" w:rsidR="00626593" w:rsidRPr="0090777F" w:rsidRDefault="0090777F" w:rsidP="0090777F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Ewa Malinowska-Grupińska</w:t>
      </w:r>
    </w:p>
    <w:sectPr w:rsidR="00626593" w:rsidRPr="0090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3B6C" w14:textId="77777777" w:rsidR="0074391E" w:rsidRDefault="0074391E">
      <w:r>
        <w:separator/>
      </w:r>
    </w:p>
  </w:endnote>
  <w:endnote w:type="continuationSeparator" w:id="0">
    <w:p w14:paraId="20B4B894" w14:textId="77777777" w:rsidR="0074391E" w:rsidRDefault="0074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9B68" w14:textId="77777777" w:rsidR="0074391E" w:rsidRDefault="0074391E">
      <w:r>
        <w:separator/>
      </w:r>
    </w:p>
  </w:footnote>
  <w:footnote w:type="continuationSeparator" w:id="0">
    <w:p w14:paraId="7035CDB0" w14:textId="77777777" w:rsidR="0074391E" w:rsidRDefault="0074391E">
      <w:r>
        <w:continuationSeparator/>
      </w:r>
    </w:p>
  </w:footnote>
  <w:footnote w:id="1">
    <w:p w14:paraId="5FE85FB3" w14:textId="77777777" w:rsidR="00626593" w:rsidRDefault="00626593" w:rsidP="00626593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>Zmiany tekstu jednolitego ustawy zostały ogłoszone w Dz.U. z 2021 r. poz. 2270, z 2022 r. poz. 1, 66, 1079, 1692, 1700, 1812, 1967, 2127 i 2140 oraz z 2023 r. poz. 185.</w:t>
      </w:r>
    </w:p>
    <w:p w14:paraId="70AC3808" w14:textId="77777777" w:rsidR="00626593" w:rsidRDefault="00626593" w:rsidP="00626593">
      <w:pPr>
        <w:pStyle w:val="Tekstprzypisudolnego"/>
        <w:rPr>
          <w:sz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7F4E84"/>
    <w:multiLevelType w:val="hybridMultilevel"/>
    <w:tmpl w:val="43AEC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D372E"/>
    <w:multiLevelType w:val="multilevel"/>
    <w:tmpl w:val="C95AF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0D20621"/>
    <w:multiLevelType w:val="hybridMultilevel"/>
    <w:tmpl w:val="661A8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C27669"/>
    <w:multiLevelType w:val="hybridMultilevel"/>
    <w:tmpl w:val="E9F04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480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0042"/>
    <w:multiLevelType w:val="hybridMultilevel"/>
    <w:tmpl w:val="0574A1A2"/>
    <w:lvl w:ilvl="0" w:tplc="7682FE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982C65"/>
    <w:multiLevelType w:val="hybridMultilevel"/>
    <w:tmpl w:val="D674B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F82F75"/>
    <w:multiLevelType w:val="hybridMultilevel"/>
    <w:tmpl w:val="AFA61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38B40991"/>
    <w:multiLevelType w:val="hybridMultilevel"/>
    <w:tmpl w:val="E7F44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47D4542"/>
    <w:multiLevelType w:val="hybridMultilevel"/>
    <w:tmpl w:val="AB36CC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E671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64BC2"/>
    <w:multiLevelType w:val="hybridMultilevel"/>
    <w:tmpl w:val="36605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8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641DF"/>
    <w:multiLevelType w:val="hybridMultilevel"/>
    <w:tmpl w:val="8DFED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34"/>
  </w:num>
  <w:num w:numId="4">
    <w:abstractNumId w:val="29"/>
  </w:num>
  <w:num w:numId="5">
    <w:abstractNumId w:val="7"/>
  </w:num>
  <w:num w:numId="6">
    <w:abstractNumId w:val="30"/>
  </w:num>
  <w:num w:numId="7">
    <w:abstractNumId w:val="6"/>
  </w:num>
  <w:num w:numId="8">
    <w:abstractNumId w:val="0"/>
  </w:num>
  <w:num w:numId="9">
    <w:abstractNumId w:val="33"/>
  </w:num>
  <w:num w:numId="10">
    <w:abstractNumId w:val="14"/>
  </w:num>
  <w:num w:numId="11">
    <w:abstractNumId w:val="32"/>
  </w:num>
  <w:num w:numId="12">
    <w:abstractNumId w:val="1"/>
  </w:num>
  <w:num w:numId="13">
    <w:abstractNumId w:val="23"/>
  </w:num>
  <w:num w:numId="14">
    <w:abstractNumId w:val="37"/>
  </w:num>
  <w:num w:numId="15">
    <w:abstractNumId w:val="26"/>
  </w:num>
  <w:num w:numId="16">
    <w:abstractNumId w:val="4"/>
  </w:num>
  <w:num w:numId="17">
    <w:abstractNumId w:val="36"/>
  </w:num>
  <w:num w:numId="18">
    <w:abstractNumId w:val="5"/>
  </w:num>
  <w:num w:numId="19">
    <w:abstractNumId w:val="31"/>
  </w:num>
  <w:num w:numId="20">
    <w:abstractNumId w:val="18"/>
  </w:num>
  <w:num w:numId="21">
    <w:abstractNumId w:val="11"/>
  </w:num>
  <w:num w:numId="22">
    <w:abstractNumId w:val="19"/>
  </w:num>
  <w:num w:numId="23">
    <w:abstractNumId w:val="27"/>
  </w:num>
  <w:num w:numId="24">
    <w:abstractNumId w:val="39"/>
  </w:num>
  <w:num w:numId="25">
    <w:abstractNumId w:val="38"/>
  </w:num>
  <w:num w:numId="26">
    <w:abstractNumId w:val="22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"/>
  </w:num>
  <w:num w:numId="37">
    <w:abstractNumId w:val="1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3B85"/>
    <w:rsid w:val="00003C3D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D3F8F"/>
    <w:rsid w:val="000D40B2"/>
    <w:rsid w:val="00103404"/>
    <w:rsid w:val="001070E7"/>
    <w:rsid w:val="0011705C"/>
    <w:rsid w:val="00144240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C7C63"/>
    <w:rsid w:val="001E51D3"/>
    <w:rsid w:val="001F7451"/>
    <w:rsid w:val="00213A4F"/>
    <w:rsid w:val="00225817"/>
    <w:rsid w:val="00227288"/>
    <w:rsid w:val="002323BC"/>
    <w:rsid w:val="002328E5"/>
    <w:rsid w:val="00240B29"/>
    <w:rsid w:val="0024360A"/>
    <w:rsid w:val="00254F80"/>
    <w:rsid w:val="0025692C"/>
    <w:rsid w:val="00260CE1"/>
    <w:rsid w:val="00263755"/>
    <w:rsid w:val="002659D1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5064"/>
    <w:rsid w:val="00437828"/>
    <w:rsid w:val="0044051F"/>
    <w:rsid w:val="004503E0"/>
    <w:rsid w:val="00455A0F"/>
    <w:rsid w:val="00455B2D"/>
    <w:rsid w:val="00477266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230ED"/>
    <w:rsid w:val="00532AEA"/>
    <w:rsid w:val="00533855"/>
    <w:rsid w:val="00534652"/>
    <w:rsid w:val="0053775B"/>
    <w:rsid w:val="005617DF"/>
    <w:rsid w:val="005A3C8A"/>
    <w:rsid w:val="005B111E"/>
    <w:rsid w:val="005C0A50"/>
    <w:rsid w:val="005C25AF"/>
    <w:rsid w:val="005F2793"/>
    <w:rsid w:val="00602FE3"/>
    <w:rsid w:val="00617592"/>
    <w:rsid w:val="006254F7"/>
    <w:rsid w:val="00626593"/>
    <w:rsid w:val="00640058"/>
    <w:rsid w:val="00651D4A"/>
    <w:rsid w:val="0065797F"/>
    <w:rsid w:val="006607A7"/>
    <w:rsid w:val="0066741F"/>
    <w:rsid w:val="00675374"/>
    <w:rsid w:val="006813AC"/>
    <w:rsid w:val="006A311F"/>
    <w:rsid w:val="006C784F"/>
    <w:rsid w:val="006D5370"/>
    <w:rsid w:val="006E4C5C"/>
    <w:rsid w:val="007061C8"/>
    <w:rsid w:val="00715959"/>
    <w:rsid w:val="00733CFB"/>
    <w:rsid w:val="007418D0"/>
    <w:rsid w:val="0074391E"/>
    <w:rsid w:val="00763510"/>
    <w:rsid w:val="007A21C7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4B2B"/>
    <w:rsid w:val="00817CFD"/>
    <w:rsid w:val="008228A9"/>
    <w:rsid w:val="00823050"/>
    <w:rsid w:val="00823B3C"/>
    <w:rsid w:val="00826D7C"/>
    <w:rsid w:val="00836E60"/>
    <w:rsid w:val="008537ED"/>
    <w:rsid w:val="008622EC"/>
    <w:rsid w:val="00865879"/>
    <w:rsid w:val="00875C04"/>
    <w:rsid w:val="00876C03"/>
    <w:rsid w:val="0088111D"/>
    <w:rsid w:val="0089262D"/>
    <w:rsid w:val="008B5590"/>
    <w:rsid w:val="008C1A89"/>
    <w:rsid w:val="008C5E5F"/>
    <w:rsid w:val="008D236E"/>
    <w:rsid w:val="008D2687"/>
    <w:rsid w:val="008D2D78"/>
    <w:rsid w:val="008D6716"/>
    <w:rsid w:val="008E4116"/>
    <w:rsid w:val="008E54DC"/>
    <w:rsid w:val="008F27C8"/>
    <w:rsid w:val="00906F51"/>
    <w:rsid w:val="0090777F"/>
    <w:rsid w:val="00913024"/>
    <w:rsid w:val="00914937"/>
    <w:rsid w:val="00920C47"/>
    <w:rsid w:val="00927C26"/>
    <w:rsid w:val="00932340"/>
    <w:rsid w:val="00936B77"/>
    <w:rsid w:val="00943611"/>
    <w:rsid w:val="00947D3D"/>
    <w:rsid w:val="009519F1"/>
    <w:rsid w:val="00966E4C"/>
    <w:rsid w:val="00971AA1"/>
    <w:rsid w:val="00977D29"/>
    <w:rsid w:val="00983225"/>
    <w:rsid w:val="00984F94"/>
    <w:rsid w:val="009B2E42"/>
    <w:rsid w:val="009B3509"/>
    <w:rsid w:val="009C4872"/>
    <w:rsid w:val="009C65C4"/>
    <w:rsid w:val="009D318F"/>
    <w:rsid w:val="009D6BA7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92B57"/>
    <w:rsid w:val="00AB40D6"/>
    <w:rsid w:val="00AC794E"/>
    <w:rsid w:val="00AD0483"/>
    <w:rsid w:val="00AD3FC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2A7C"/>
    <w:rsid w:val="00B52CD0"/>
    <w:rsid w:val="00B5314E"/>
    <w:rsid w:val="00B53B11"/>
    <w:rsid w:val="00B53D61"/>
    <w:rsid w:val="00B563BD"/>
    <w:rsid w:val="00B65D8F"/>
    <w:rsid w:val="00B82FEC"/>
    <w:rsid w:val="00B907A0"/>
    <w:rsid w:val="00B94B31"/>
    <w:rsid w:val="00B94F8B"/>
    <w:rsid w:val="00BA1B4F"/>
    <w:rsid w:val="00BA6B24"/>
    <w:rsid w:val="00BD0280"/>
    <w:rsid w:val="00BD230D"/>
    <w:rsid w:val="00BE5078"/>
    <w:rsid w:val="00BE55E0"/>
    <w:rsid w:val="00BE7255"/>
    <w:rsid w:val="00C129A4"/>
    <w:rsid w:val="00C14D6E"/>
    <w:rsid w:val="00C157D9"/>
    <w:rsid w:val="00C16C64"/>
    <w:rsid w:val="00C205CA"/>
    <w:rsid w:val="00C4105C"/>
    <w:rsid w:val="00C46594"/>
    <w:rsid w:val="00C56E44"/>
    <w:rsid w:val="00C6319C"/>
    <w:rsid w:val="00C77D78"/>
    <w:rsid w:val="00C80617"/>
    <w:rsid w:val="00C80E47"/>
    <w:rsid w:val="00C87771"/>
    <w:rsid w:val="00CA566B"/>
    <w:rsid w:val="00CD119F"/>
    <w:rsid w:val="00CD6207"/>
    <w:rsid w:val="00CD73D7"/>
    <w:rsid w:val="00CD7CD4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A597F"/>
    <w:rsid w:val="00DB43FC"/>
    <w:rsid w:val="00DC2F88"/>
    <w:rsid w:val="00DD25D8"/>
    <w:rsid w:val="00E0049E"/>
    <w:rsid w:val="00E004BC"/>
    <w:rsid w:val="00E035F5"/>
    <w:rsid w:val="00E2788F"/>
    <w:rsid w:val="00E37D0A"/>
    <w:rsid w:val="00E41C28"/>
    <w:rsid w:val="00E436A8"/>
    <w:rsid w:val="00E56AB6"/>
    <w:rsid w:val="00E57611"/>
    <w:rsid w:val="00E947DF"/>
    <w:rsid w:val="00EB03CA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537C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C129A4"/>
    <w:p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qFormat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BE55E0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B57"/>
    <w:rPr>
      <w:rFonts w:ascii="Calibri" w:hAnsi="Calibri"/>
    </w:rPr>
  </w:style>
  <w:style w:type="paragraph" w:customStyle="1" w:styleId="Tekstpodstawowy21">
    <w:name w:val="Tekst podstawowy 21"/>
    <w:basedOn w:val="Normalny"/>
    <w:rsid w:val="00A92B57"/>
    <w:pPr>
      <w:spacing w:after="0" w:line="240" w:lineRule="auto"/>
      <w:jc w:val="both"/>
    </w:pPr>
    <w:rPr>
      <w:rFonts w:ascii="CG Times" w:hAnsi="CG Times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C129A4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Tekstprzypisukocowego">
    <w:name w:val="endnote text"/>
    <w:basedOn w:val="Normalny"/>
    <w:link w:val="TekstprzypisukocowegoZnak"/>
    <w:rsid w:val="00240B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0B29"/>
    <w:rPr>
      <w:rFonts w:ascii="Calibri" w:hAnsi="Calibri"/>
    </w:rPr>
  </w:style>
  <w:style w:type="character" w:styleId="Odwoanieprzypisukocowego">
    <w:name w:val="endnote reference"/>
    <w:basedOn w:val="Domylnaczcionkaakapitu"/>
    <w:rsid w:val="00240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A5BB-C108-4CB7-AE38-7159471E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2591 z 2023 r.</dc:title>
  <dc:subject/>
  <dc:creator>ikobus</dc:creator>
  <cp:keywords/>
  <cp:lastModifiedBy>Polkowska Teresa (RW)</cp:lastModifiedBy>
  <cp:revision>28</cp:revision>
  <cp:lastPrinted>2022-11-18T08:00:00Z</cp:lastPrinted>
  <dcterms:created xsi:type="dcterms:W3CDTF">2022-10-05T08:53:00Z</dcterms:created>
  <dcterms:modified xsi:type="dcterms:W3CDTF">2023-03-14T08:16:00Z</dcterms:modified>
</cp:coreProperties>
</file>