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094CA8" w14:textId="0261CAA6" w:rsidR="004A785F" w:rsidRPr="00C55439" w:rsidRDefault="004A785F" w:rsidP="004A785F">
      <w:pPr>
        <w:pStyle w:val="Standard"/>
        <w:widowControl w:val="0"/>
        <w:shd w:val="clear" w:color="auto" w:fill="FFFFFF"/>
        <w:spacing w:after="240" w:line="300" w:lineRule="auto"/>
        <w:contextualSpacing/>
        <w:jc w:val="center"/>
        <w:rPr>
          <w:rFonts w:asciiTheme="minorHAnsi" w:hAnsiTheme="minorHAnsi"/>
          <w:sz w:val="22"/>
          <w:szCs w:val="22"/>
        </w:rPr>
      </w:pPr>
      <w:r w:rsidRPr="00C55439">
        <w:rPr>
          <w:rFonts w:asciiTheme="minorHAnsi" w:hAnsiTheme="minorHAnsi"/>
          <w:b/>
          <w:sz w:val="22"/>
          <w:szCs w:val="22"/>
        </w:rPr>
        <w:t>UCHWAŁA NR</w:t>
      </w:r>
      <w:r w:rsidR="004A0598">
        <w:rPr>
          <w:rFonts w:asciiTheme="minorHAnsi" w:hAnsiTheme="minorHAnsi"/>
          <w:b/>
          <w:sz w:val="22"/>
          <w:szCs w:val="22"/>
        </w:rPr>
        <w:t xml:space="preserve"> LXIV/2120</w:t>
      </w:r>
      <w:r w:rsidRPr="00C55439">
        <w:rPr>
          <w:rFonts w:asciiTheme="minorHAnsi" w:hAnsiTheme="minorHAnsi"/>
          <w:b/>
          <w:sz w:val="22"/>
          <w:szCs w:val="22"/>
        </w:rPr>
        <w:t>/20</w:t>
      </w:r>
      <w:r w:rsidR="004726CB">
        <w:rPr>
          <w:rFonts w:asciiTheme="minorHAnsi" w:hAnsiTheme="minorHAnsi"/>
          <w:b/>
          <w:bCs/>
          <w:sz w:val="22"/>
          <w:szCs w:val="22"/>
        </w:rPr>
        <w:t>22</w:t>
      </w:r>
    </w:p>
    <w:p w14:paraId="75CEB945" w14:textId="77777777" w:rsidR="004A785F" w:rsidRPr="00C55439" w:rsidRDefault="004A785F" w:rsidP="004A785F">
      <w:pPr>
        <w:pStyle w:val="Standard"/>
        <w:widowControl w:val="0"/>
        <w:shd w:val="clear" w:color="auto" w:fill="FFFFFF"/>
        <w:spacing w:after="240" w:line="300" w:lineRule="auto"/>
        <w:contextualSpacing/>
        <w:jc w:val="center"/>
        <w:rPr>
          <w:rFonts w:asciiTheme="minorHAnsi" w:hAnsiTheme="minorHAnsi"/>
          <w:b/>
          <w:bCs/>
          <w:sz w:val="22"/>
          <w:szCs w:val="22"/>
        </w:rPr>
      </w:pPr>
      <w:r w:rsidRPr="00C55439">
        <w:rPr>
          <w:rFonts w:asciiTheme="minorHAnsi" w:hAnsiTheme="minorHAnsi"/>
          <w:b/>
          <w:bCs/>
          <w:sz w:val="22"/>
          <w:szCs w:val="22"/>
        </w:rPr>
        <w:t>RADY MIASTA STOŁECZNEGO WARSZAWY</w:t>
      </w:r>
    </w:p>
    <w:p w14:paraId="16A6902B" w14:textId="7801D0C4" w:rsidR="004A785F" w:rsidRPr="00C55439" w:rsidRDefault="004726CB" w:rsidP="004A785F">
      <w:pPr>
        <w:pStyle w:val="Standard"/>
        <w:widowControl w:val="0"/>
        <w:shd w:val="clear" w:color="auto" w:fill="FFFFFF"/>
        <w:spacing w:after="240" w:line="300" w:lineRule="auto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 xml:space="preserve">z </w:t>
      </w:r>
      <w:r w:rsidR="004A0598">
        <w:rPr>
          <w:rFonts w:asciiTheme="minorHAnsi" w:hAnsiTheme="minorHAnsi"/>
          <w:b/>
          <w:bCs/>
          <w:sz w:val="22"/>
          <w:szCs w:val="22"/>
        </w:rPr>
        <w:t xml:space="preserve">12 maja </w:t>
      </w:r>
      <w:r>
        <w:rPr>
          <w:rFonts w:asciiTheme="minorHAnsi" w:hAnsiTheme="minorHAnsi"/>
          <w:b/>
          <w:bCs/>
          <w:sz w:val="22"/>
          <w:szCs w:val="22"/>
        </w:rPr>
        <w:t xml:space="preserve">2022 </w:t>
      </w:r>
      <w:r w:rsidR="004A785F" w:rsidRPr="00C55439">
        <w:rPr>
          <w:rFonts w:asciiTheme="minorHAnsi" w:hAnsiTheme="minorHAnsi"/>
          <w:b/>
          <w:bCs/>
          <w:sz w:val="22"/>
          <w:szCs w:val="22"/>
        </w:rPr>
        <w:t>r.</w:t>
      </w:r>
    </w:p>
    <w:p w14:paraId="0EF57E17" w14:textId="77777777" w:rsidR="004A785F" w:rsidRPr="00C55439" w:rsidRDefault="004A785F" w:rsidP="00C82D80">
      <w:pPr>
        <w:pStyle w:val="Standard"/>
        <w:spacing w:after="240" w:line="300" w:lineRule="auto"/>
        <w:jc w:val="center"/>
        <w:rPr>
          <w:rFonts w:asciiTheme="minorHAnsi" w:hAnsiTheme="minorHAnsi"/>
          <w:sz w:val="22"/>
          <w:szCs w:val="22"/>
        </w:rPr>
      </w:pPr>
      <w:r w:rsidRPr="00C55439">
        <w:rPr>
          <w:rFonts w:asciiTheme="minorHAnsi" w:hAnsiTheme="minorHAnsi"/>
          <w:b/>
          <w:bCs/>
          <w:sz w:val="22"/>
          <w:szCs w:val="22"/>
        </w:rPr>
        <w:t>w sprawie wyrażenia opinii dotyczącej pozbawienia lasu charakteru ochronnego</w:t>
      </w:r>
    </w:p>
    <w:p w14:paraId="7AF3023B" w14:textId="77777777" w:rsidR="004A785F" w:rsidRPr="00C55439" w:rsidRDefault="004A785F" w:rsidP="004A785F">
      <w:pPr>
        <w:pStyle w:val="Standard"/>
        <w:spacing w:after="240" w:line="300" w:lineRule="auto"/>
        <w:ind w:firstLine="567"/>
        <w:rPr>
          <w:rFonts w:asciiTheme="minorHAnsi" w:hAnsiTheme="minorHAnsi"/>
          <w:sz w:val="22"/>
          <w:szCs w:val="22"/>
        </w:rPr>
      </w:pPr>
      <w:r w:rsidRPr="00C55439">
        <w:rPr>
          <w:rFonts w:asciiTheme="minorHAnsi" w:hAnsiTheme="minorHAnsi"/>
          <w:color w:val="000000"/>
          <w:sz w:val="22"/>
          <w:szCs w:val="22"/>
        </w:rPr>
        <w:t xml:space="preserve">Na podstawie </w:t>
      </w:r>
      <w:r w:rsidRPr="00C55439">
        <w:rPr>
          <w:rFonts w:asciiTheme="minorHAnsi" w:hAnsiTheme="minorHAnsi"/>
          <w:sz w:val="22"/>
          <w:szCs w:val="22"/>
        </w:rPr>
        <w:t>art. 16 ust. 1a i 2 ustawy z dnia 28 września 1991 r. o lasach (Dz. U. z 202</w:t>
      </w:r>
      <w:r>
        <w:rPr>
          <w:rFonts w:asciiTheme="minorHAnsi" w:hAnsiTheme="minorHAnsi"/>
          <w:sz w:val="22"/>
          <w:szCs w:val="22"/>
        </w:rPr>
        <w:t>1</w:t>
      </w:r>
      <w:r w:rsidRPr="00C55439">
        <w:rPr>
          <w:rFonts w:asciiTheme="minorHAnsi" w:hAnsiTheme="minorHAnsi"/>
          <w:sz w:val="22"/>
          <w:szCs w:val="22"/>
        </w:rPr>
        <w:t xml:space="preserve"> r. </w:t>
      </w:r>
      <w:r>
        <w:rPr>
          <w:rFonts w:asciiTheme="minorHAnsi" w:hAnsiTheme="minorHAnsi"/>
          <w:sz w:val="22"/>
          <w:szCs w:val="22"/>
        </w:rPr>
        <w:br/>
      </w:r>
      <w:r w:rsidRPr="00C55439">
        <w:rPr>
          <w:rFonts w:asciiTheme="minorHAnsi" w:hAnsiTheme="minorHAnsi"/>
          <w:sz w:val="22"/>
          <w:szCs w:val="22"/>
        </w:rPr>
        <w:t xml:space="preserve">poz. </w:t>
      </w:r>
      <w:r w:rsidR="00E21611">
        <w:rPr>
          <w:rFonts w:asciiTheme="minorHAnsi" w:hAnsiTheme="minorHAnsi"/>
          <w:sz w:val="22"/>
          <w:szCs w:val="22"/>
        </w:rPr>
        <w:t>672</w:t>
      </w:r>
      <w:r w:rsidRPr="00C55439">
        <w:rPr>
          <w:rFonts w:asciiTheme="minorHAnsi" w:hAnsiTheme="minorHAnsi"/>
          <w:sz w:val="22"/>
          <w:szCs w:val="22"/>
        </w:rPr>
        <w:t>) uchwala się, co następuje:</w:t>
      </w:r>
    </w:p>
    <w:p w14:paraId="57A99562" w14:textId="77777777" w:rsidR="004A785F" w:rsidRPr="00C55439" w:rsidRDefault="004A785F" w:rsidP="004A785F">
      <w:pPr>
        <w:pStyle w:val="Standard"/>
        <w:spacing w:after="240" w:line="300" w:lineRule="auto"/>
        <w:ind w:firstLine="567"/>
        <w:rPr>
          <w:rFonts w:asciiTheme="minorHAnsi" w:hAnsiTheme="minorHAnsi"/>
          <w:sz w:val="22"/>
          <w:szCs w:val="22"/>
        </w:rPr>
      </w:pPr>
      <w:r w:rsidRPr="00C55439">
        <w:rPr>
          <w:rFonts w:asciiTheme="minorHAnsi" w:hAnsiTheme="minorHAnsi"/>
          <w:b/>
          <w:sz w:val="22"/>
          <w:szCs w:val="22"/>
        </w:rPr>
        <w:t>§ 1.</w:t>
      </w:r>
      <w:r w:rsidRPr="00C55439">
        <w:rPr>
          <w:rFonts w:asciiTheme="minorHAnsi" w:hAnsiTheme="minorHAnsi"/>
          <w:sz w:val="22"/>
          <w:szCs w:val="22"/>
        </w:rPr>
        <w:t xml:space="preserve"> 1. Opiniuje się negatywnie pozbawienie charakteru ochronnego lasu usytuowanego </w:t>
      </w:r>
      <w:r>
        <w:rPr>
          <w:rFonts w:asciiTheme="minorHAnsi" w:hAnsiTheme="minorHAnsi"/>
          <w:sz w:val="22"/>
          <w:szCs w:val="22"/>
        </w:rPr>
        <w:br/>
      </w:r>
      <w:r w:rsidR="000A53C0">
        <w:rPr>
          <w:rFonts w:asciiTheme="minorHAnsi" w:hAnsiTheme="minorHAnsi"/>
          <w:sz w:val="22"/>
          <w:szCs w:val="22"/>
        </w:rPr>
        <w:t>na działkach ewidencyjnych</w:t>
      </w:r>
      <w:r w:rsidR="00D37852">
        <w:rPr>
          <w:rFonts w:asciiTheme="minorHAnsi" w:hAnsiTheme="minorHAnsi"/>
          <w:sz w:val="22"/>
          <w:szCs w:val="22"/>
        </w:rPr>
        <w:t xml:space="preserve"> nr 2/31</w:t>
      </w:r>
      <w:r w:rsidR="000A53C0">
        <w:rPr>
          <w:rFonts w:asciiTheme="minorHAnsi" w:hAnsiTheme="minorHAnsi"/>
          <w:sz w:val="22"/>
          <w:szCs w:val="22"/>
        </w:rPr>
        <w:t>, 2/33 i 2/35</w:t>
      </w:r>
      <w:r w:rsidR="004923B0">
        <w:rPr>
          <w:rFonts w:asciiTheme="minorHAnsi" w:hAnsiTheme="minorHAnsi"/>
          <w:sz w:val="22"/>
          <w:szCs w:val="22"/>
        </w:rPr>
        <w:t xml:space="preserve"> z obrębu 3-11-31</w:t>
      </w:r>
      <w:r w:rsidRPr="00C55439">
        <w:rPr>
          <w:rFonts w:asciiTheme="minorHAnsi" w:hAnsiTheme="minorHAnsi"/>
          <w:sz w:val="22"/>
          <w:szCs w:val="22"/>
        </w:rPr>
        <w:t xml:space="preserve">, niestanowiącego własności Skarbu Państwa, położonego przy ul. </w:t>
      </w:r>
      <w:r w:rsidR="004923B0">
        <w:rPr>
          <w:rFonts w:asciiTheme="minorHAnsi" w:hAnsiTheme="minorHAnsi"/>
          <w:sz w:val="22"/>
          <w:szCs w:val="22"/>
        </w:rPr>
        <w:t>Ostów</w:t>
      </w:r>
      <w:r w:rsidRPr="00C55439">
        <w:rPr>
          <w:rFonts w:asciiTheme="minorHAnsi" w:hAnsiTheme="minorHAnsi"/>
          <w:sz w:val="22"/>
          <w:szCs w:val="22"/>
        </w:rPr>
        <w:t xml:space="preserve"> w Dzielnicy </w:t>
      </w:r>
      <w:r w:rsidR="00381FC5">
        <w:rPr>
          <w:rFonts w:asciiTheme="minorHAnsi" w:hAnsiTheme="minorHAnsi"/>
          <w:sz w:val="22"/>
          <w:szCs w:val="22"/>
        </w:rPr>
        <w:t>Wawer</w:t>
      </w:r>
      <w:r w:rsidRPr="00C55439">
        <w:rPr>
          <w:rFonts w:asciiTheme="minorHAnsi" w:hAnsiTheme="minorHAnsi"/>
          <w:sz w:val="22"/>
          <w:szCs w:val="22"/>
        </w:rPr>
        <w:t xml:space="preserve"> m.st. Warszawy.</w:t>
      </w:r>
    </w:p>
    <w:p w14:paraId="1FD4A57F" w14:textId="77777777" w:rsidR="004A785F" w:rsidRPr="00C55439" w:rsidRDefault="004A785F" w:rsidP="004A785F">
      <w:pPr>
        <w:pStyle w:val="Standard"/>
        <w:spacing w:after="240" w:line="300" w:lineRule="auto"/>
        <w:ind w:firstLine="539"/>
        <w:rPr>
          <w:rFonts w:asciiTheme="minorHAnsi" w:hAnsiTheme="minorHAnsi"/>
          <w:sz w:val="22"/>
          <w:szCs w:val="22"/>
        </w:rPr>
      </w:pPr>
      <w:r w:rsidRPr="00C55439">
        <w:rPr>
          <w:rFonts w:asciiTheme="minorHAnsi" w:hAnsiTheme="minorHAnsi"/>
          <w:sz w:val="22"/>
          <w:szCs w:val="22"/>
        </w:rPr>
        <w:t>2. Usytuowanie lasu, o którym mowa w ust. 1, przedstawia załącznik do uchwały.</w:t>
      </w:r>
    </w:p>
    <w:p w14:paraId="3BDDCB42" w14:textId="77777777" w:rsidR="004A785F" w:rsidRPr="00C55439" w:rsidRDefault="004A785F" w:rsidP="004A785F">
      <w:pPr>
        <w:pStyle w:val="Standard"/>
        <w:spacing w:after="240" w:line="300" w:lineRule="auto"/>
        <w:ind w:firstLine="567"/>
        <w:rPr>
          <w:rFonts w:asciiTheme="minorHAnsi" w:hAnsiTheme="minorHAnsi"/>
          <w:sz w:val="22"/>
          <w:szCs w:val="22"/>
        </w:rPr>
      </w:pPr>
      <w:r w:rsidRPr="00C55439">
        <w:rPr>
          <w:rFonts w:asciiTheme="minorHAnsi" w:hAnsiTheme="minorHAnsi"/>
          <w:b/>
          <w:sz w:val="22"/>
          <w:szCs w:val="22"/>
        </w:rPr>
        <w:t xml:space="preserve">§ 2. </w:t>
      </w:r>
      <w:r w:rsidRPr="00C55439">
        <w:rPr>
          <w:rFonts w:asciiTheme="minorHAnsi" w:hAnsiTheme="minorHAnsi"/>
          <w:sz w:val="22"/>
          <w:szCs w:val="22"/>
        </w:rPr>
        <w:t>Wykonanie uchwały powierza się Prezydentowi m.st. Warszawy.</w:t>
      </w:r>
    </w:p>
    <w:p w14:paraId="46CB7FD0" w14:textId="77777777" w:rsidR="004A785F" w:rsidRPr="00C55439" w:rsidRDefault="004A785F" w:rsidP="004A785F">
      <w:pPr>
        <w:pStyle w:val="Standard"/>
        <w:spacing w:after="240" w:line="300" w:lineRule="auto"/>
        <w:ind w:firstLine="567"/>
        <w:rPr>
          <w:rFonts w:asciiTheme="minorHAnsi" w:hAnsiTheme="minorHAnsi"/>
          <w:sz w:val="22"/>
          <w:szCs w:val="22"/>
        </w:rPr>
      </w:pPr>
      <w:r w:rsidRPr="00C55439">
        <w:rPr>
          <w:rFonts w:asciiTheme="minorHAnsi" w:hAnsiTheme="minorHAnsi"/>
          <w:b/>
          <w:sz w:val="22"/>
          <w:szCs w:val="22"/>
        </w:rPr>
        <w:t xml:space="preserve">§ 3. </w:t>
      </w:r>
      <w:r w:rsidRPr="00C55439">
        <w:rPr>
          <w:rFonts w:asciiTheme="minorHAnsi" w:hAnsiTheme="minorHAnsi"/>
          <w:sz w:val="22"/>
          <w:szCs w:val="22"/>
        </w:rPr>
        <w:t>1.</w:t>
      </w:r>
      <w:r w:rsidRPr="00C55439">
        <w:rPr>
          <w:rFonts w:asciiTheme="minorHAnsi" w:hAnsiTheme="minorHAnsi"/>
          <w:b/>
          <w:sz w:val="22"/>
          <w:szCs w:val="22"/>
        </w:rPr>
        <w:t xml:space="preserve"> </w:t>
      </w:r>
      <w:r w:rsidRPr="00C55439">
        <w:rPr>
          <w:rFonts w:asciiTheme="minorHAnsi" w:hAnsiTheme="minorHAnsi"/>
          <w:sz w:val="22"/>
          <w:szCs w:val="22"/>
        </w:rPr>
        <w:t>Uchwała podlega publikacji w Biuletynie Informacji Publicznej m.st. Warszawy.</w:t>
      </w:r>
    </w:p>
    <w:p w14:paraId="07F32A6E" w14:textId="3E0889CA" w:rsidR="00C82D80" w:rsidRDefault="004A785F" w:rsidP="004A0598">
      <w:pPr>
        <w:pStyle w:val="Standard"/>
        <w:spacing w:after="600" w:line="300" w:lineRule="auto"/>
        <w:ind w:left="539"/>
        <w:rPr>
          <w:rFonts w:asciiTheme="minorHAnsi" w:hAnsiTheme="minorHAnsi"/>
          <w:sz w:val="22"/>
          <w:szCs w:val="22"/>
        </w:rPr>
      </w:pPr>
      <w:r w:rsidRPr="00C55439">
        <w:rPr>
          <w:rFonts w:asciiTheme="minorHAnsi" w:hAnsiTheme="minorHAnsi"/>
          <w:sz w:val="22"/>
          <w:szCs w:val="22"/>
        </w:rPr>
        <w:t>2. Uchwała wchodzi w życie z dniem podjęcia.</w:t>
      </w:r>
    </w:p>
    <w:p w14:paraId="71E00C38" w14:textId="77777777" w:rsidR="004A0598" w:rsidRDefault="004A0598" w:rsidP="00856C89">
      <w:pPr>
        <w:autoSpaceDE w:val="0"/>
        <w:autoSpaceDN w:val="0"/>
        <w:adjustRightInd w:val="0"/>
        <w:spacing w:after="0" w:line="300" w:lineRule="auto"/>
        <w:ind w:left="5245"/>
        <w:jc w:val="center"/>
        <w:rPr>
          <w:b/>
        </w:rPr>
      </w:pPr>
      <w:r>
        <w:rPr>
          <w:b/>
        </w:rPr>
        <w:t>Przewodnicząca</w:t>
      </w:r>
    </w:p>
    <w:p w14:paraId="3B41AF8A" w14:textId="77777777" w:rsidR="004A0598" w:rsidRDefault="004A0598" w:rsidP="00856C89">
      <w:pPr>
        <w:autoSpaceDE w:val="0"/>
        <w:autoSpaceDN w:val="0"/>
        <w:adjustRightInd w:val="0"/>
        <w:spacing w:after="0" w:line="300" w:lineRule="auto"/>
        <w:ind w:left="5245"/>
        <w:jc w:val="center"/>
        <w:rPr>
          <w:b/>
        </w:rPr>
      </w:pPr>
      <w:r>
        <w:rPr>
          <w:b/>
        </w:rPr>
        <w:t>Rady m.st. Warszawy</w:t>
      </w:r>
    </w:p>
    <w:p w14:paraId="61F809E3" w14:textId="6D857F04" w:rsidR="004A0598" w:rsidRDefault="008C4C21" w:rsidP="00856C89">
      <w:pPr>
        <w:autoSpaceDE w:val="0"/>
        <w:autoSpaceDN w:val="0"/>
        <w:adjustRightInd w:val="0"/>
        <w:spacing w:after="0" w:line="300" w:lineRule="auto"/>
        <w:ind w:left="5245"/>
        <w:jc w:val="center"/>
        <w:rPr>
          <w:b/>
        </w:rPr>
      </w:pPr>
      <w:r>
        <w:rPr>
          <w:b/>
        </w:rPr>
        <w:t>(-)</w:t>
      </w:r>
      <w:bookmarkStart w:id="0" w:name="_GoBack"/>
      <w:bookmarkEnd w:id="0"/>
    </w:p>
    <w:p w14:paraId="03A0319F" w14:textId="77777777" w:rsidR="004A0598" w:rsidRDefault="004A0598" w:rsidP="00856C89">
      <w:pPr>
        <w:autoSpaceDE w:val="0"/>
        <w:autoSpaceDN w:val="0"/>
        <w:adjustRightInd w:val="0"/>
        <w:spacing w:after="0" w:line="300" w:lineRule="auto"/>
        <w:ind w:left="5245"/>
        <w:jc w:val="center"/>
        <w:rPr>
          <w:b/>
        </w:rPr>
      </w:pPr>
      <w:r>
        <w:rPr>
          <w:b/>
        </w:rPr>
        <w:t>Ewa Malinowska-Grupińska</w:t>
      </w:r>
    </w:p>
    <w:p w14:paraId="617DEC09" w14:textId="77777777" w:rsidR="00C82D80" w:rsidRDefault="00C82D80">
      <w:pPr>
        <w:rPr>
          <w:rFonts w:eastAsia="Times New Roman" w:cs="Times New Roman"/>
          <w:kern w:val="3"/>
          <w:lang w:eastAsia="zh-CN"/>
        </w:rPr>
      </w:pPr>
      <w:r>
        <w:br w:type="page"/>
      </w:r>
    </w:p>
    <w:p w14:paraId="0863B9AC" w14:textId="77777777" w:rsidR="00C82D80" w:rsidRDefault="00C82D80" w:rsidP="00C82D80">
      <w:pPr>
        <w:spacing w:after="0" w:line="276" w:lineRule="auto"/>
        <w:ind w:left="4956" w:firstLine="708"/>
      </w:pPr>
      <w:r>
        <w:lastRenderedPageBreak/>
        <w:t>Załącznik</w:t>
      </w:r>
    </w:p>
    <w:p w14:paraId="74D6B70D" w14:textId="2280F12B" w:rsidR="00C82D80" w:rsidRDefault="00C82D80" w:rsidP="00C82D80">
      <w:pPr>
        <w:spacing w:after="0" w:line="276" w:lineRule="auto"/>
        <w:ind w:left="4956" w:firstLine="708"/>
      </w:pPr>
      <w:r>
        <w:t>do uchwały nr</w:t>
      </w:r>
      <w:r w:rsidR="00A938F7">
        <w:t xml:space="preserve"> LXIV/2120/2022</w:t>
      </w:r>
    </w:p>
    <w:p w14:paraId="6C395712" w14:textId="77777777" w:rsidR="00C82D80" w:rsidRDefault="00C82D80" w:rsidP="00C82D80">
      <w:pPr>
        <w:spacing w:after="0" w:line="276" w:lineRule="auto"/>
        <w:ind w:left="4956" w:firstLine="708"/>
      </w:pPr>
      <w:r>
        <w:t xml:space="preserve">Rady Miasta Stołecznego Warszawy </w:t>
      </w:r>
    </w:p>
    <w:p w14:paraId="6ECE365C" w14:textId="28988192" w:rsidR="00C82D80" w:rsidRDefault="00A938F7" w:rsidP="00C82D80">
      <w:pPr>
        <w:spacing w:after="0" w:line="276" w:lineRule="auto"/>
        <w:ind w:left="4956" w:firstLine="708"/>
      </w:pPr>
      <w:r>
        <w:t xml:space="preserve">z 12 maja </w:t>
      </w:r>
      <w:r w:rsidR="00C82D80">
        <w:t>2022 r.</w:t>
      </w:r>
    </w:p>
    <w:p w14:paraId="78086C1E" w14:textId="77777777" w:rsidR="00C82D80" w:rsidRDefault="00C82D80" w:rsidP="00C82D80">
      <w:pPr>
        <w:spacing w:after="0" w:line="276" w:lineRule="auto"/>
      </w:pPr>
      <w:r w:rsidRPr="00717017">
        <w:rPr>
          <w:rFonts w:ascii="Courier New" w:eastAsia="Courier New" w:hAnsi="Courier New" w:cs="Courier New"/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3A279A9E" wp14:editId="1C636F59">
            <wp:simplePos x="0" y="0"/>
            <wp:positionH relativeFrom="margin">
              <wp:posOffset>4786658</wp:posOffset>
            </wp:positionH>
            <wp:positionV relativeFrom="paragraph">
              <wp:posOffset>101351</wp:posOffset>
            </wp:positionV>
            <wp:extent cx="552450" cy="627380"/>
            <wp:effectExtent l="0" t="0" r="0" b="127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28AF1C" w14:textId="77777777" w:rsidR="00C82D80" w:rsidRDefault="00C82D80" w:rsidP="00C82D80">
      <w:pPr>
        <w:spacing w:after="0" w:line="276" w:lineRule="auto"/>
      </w:pPr>
    </w:p>
    <w:p w14:paraId="11D2BAE3" w14:textId="77777777" w:rsidR="00C82D80" w:rsidRDefault="00C82D80" w:rsidP="00C82D80">
      <w:pPr>
        <w:spacing w:after="0" w:line="276" w:lineRule="auto"/>
      </w:pPr>
    </w:p>
    <w:p w14:paraId="5C5857BA" w14:textId="77777777" w:rsidR="00C82D80" w:rsidRDefault="00C82D80" w:rsidP="00C82D80">
      <w:pPr>
        <w:spacing w:after="0" w:line="276" w:lineRule="auto"/>
      </w:pPr>
      <w:r>
        <w:rPr>
          <w:noProof/>
          <w:sz w:val="26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B37BE8" wp14:editId="59A52D33">
                <wp:simplePos x="0" y="0"/>
                <wp:positionH relativeFrom="column">
                  <wp:posOffset>912813</wp:posOffset>
                </wp:positionH>
                <wp:positionV relativeFrom="paragraph">
                  <wp:posOffset>4859972</wp:posOffset>
                </wp:positionV>
                <wp:extent cx="1367790" cy="299085"/>
                <wp:effectExtent l="172402" t="0" r="233363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574611">
                          <a:off x="0" y="0"/>
                          <a:ext cx="1367790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BA46B" w14:textId="77777777" w:rsidR="00C82D80" w:rsidRPr="00C000A6" w:rsidRDefault="00C82D80" w:rsidP="00C82D80">
                            <w:pP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  <w:t>ul. Ostów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DB37BE8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6" type="#_x0000_t202" style="position:absolute;margin-left:71.9pt;margin-top:382.65pt;width:107.7pt;height:23.55pt;rotation:3904428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" filled="f" stroked="f" strokeweight=".5pt">
                <v:textbox>
                  <w:txbxContent>
                    <w:p w14:paraId="4ADBA46B" w14:textId="77777777" w:rsidR="00C82D80" w:rsidRPr="00C000A6" w:rsidRDefault="00C82D80" w:rsidP="00C82D80">
                      <w:pPr>
                        <w:rPr>
                          <w:rFonts w:cstheme="minorHAnsi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FFFFFF" w:themeColor="background1"/>
                        </w:rPr>
                        <w:t>ul. Ostów</w:t>
                      </w:r>
                    </w:p>
                  </w:txbxContent>
                </v:textbox>
              </v:shape>
            </w:pict>
          </mc:Fallback>
        </mc:AlternateContent>
      </w:r>
    </w:p>
    <w:p w14:paraId="442A5C6D" w14:textId="77777777" w:rsidR="00C82D80" w:rsidRPr="000F5B78" w:rsidRDefault="00C82D80" w:rsidP="00C82D80">
      <w:r w:rsidRPr="000F5B78">
        <w:rPr>
          <w:rFonts w:ascii="Courier New" w:eastAsia="Courier New" w:hAnsi="Courier New" w:cs="Courier New"/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 wp14:anchorId="30C3E707" wp14:editId="6682C7CA">
            <wp:simplePos x="0" y="0"/>
            <wp:positionH relativeFrom="column">
              <wp:align>center</wp:align>
            </wp:positionH>
            <wp:positionV relativeFrom="paragraph">
              <wp:posOffset>-3976</wp:posOffset>
            </wp:positionV>
            <wp:extent cx="5032800" cy="5821200"/>
            <wp:effectExtent l="0" t="0" r="0" b="8255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00" cy="58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B5D09" w14:textId="647E572F" w:rsidR="00C82D80" w:rsidRPr="00346F20" w:rsidRDefault="00C82D80" w:rsidP="00C26E10">
      <w:pPr>
        <w:widowControl w:val="0"/>
        <w:tabs>
          <w:tab w:val="left" w:pos="6946"/>
        </w:tabs>
        <w:spacing w:before="360" w:after="240" w:line="210" w:lineRule="exact"/>
        <w:rPr>
          <w:rFonts w:eastAsia="Times New Roman" w:cstheme="minorHAnsi"/>
          <w:bCs/>
          <w:lang w:eastAsia="pl-PL"/>
        </w:rPr>
      </w:pPr>
      <w:r w:rsidRPr="00C51D68">
        <w:rPr>
          <w:rFonts w:eastAsia="Times New Roman" w:cstheme="minorHAnsi"/>
          <w:bCs/>
          <w:noProof/>
          <w:lang w:eastAsia="pl-PL"/>
        </w:rPr>
        <w:drawing>
          <wp:inline distT="0" distB="0" distL="0" distR="0" wp14:anchorId="42377ED4" wp14:editId="66095AD0">
            <wp:extent cx="2258060" cy="19113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E10">
        <w:rPr>
          <w:rFonts w:eastAsia="Times New Roman" w:cstheme="minorHAnsi"/>
          <w:bCs/>
          <w:lang w:eastAsia="pl-PL"/>
        </w:rPr>
        <w:tab/>
      </w:r>
      <w:r w:rsidRPr="00B70BB6">
        <w:rPr>
          <w:rFonts w:eastAsia="Times New Roman" w:cstheme="minorHAnsi"/>
          <w:bCs/>
          <w:lang w:eastAsia="pl-PL"/>
        </w:rPr>
        <w:t>Skala 1:800</w:t>
      </w:r>
    </w:p>
    <w:sectPr w:rsidR="00C82D80" w:rsidRPr="00346F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66DAA"/>
    <w:multiLevelType w:val="hybridMultilevel"/>
    <w:tmpl w:val="D5AE2E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546A1"/>
    <w:multiLevelType w:val="hybridMultilevel"/>
    <w:tmpl w:val="9C8872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281A70"/>
    <w:multiLevelType w:val="hybridMultilevel"/>
    <w:tmpl w:val="F0BACBF0"/>
    <w:lvl w:ilvl="0" w:tplc="EF74F36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AF3414"/>
    <w:multiLevelType w:val="hybridMultilevel"/>
    <w:tmpl w:val="58F63E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575547"/>
    <w:multiLevelType w:val="hybridMultilevel"/>
    <w:tmpl w:val="1B945A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73B"/>
    <w:rsid w:val="00033944"/>
    <w:rsid w:val="000A53C0"/>
    <w:rsid w:val="001F5CF2"/>
    <w:rsid w:val="002577E2"/>
    <w:rsid w:val="002666E1"/>
    <w:rsid w:val="00281989"/>
    <w:rsid w:val="00346F20"/>
    <w:rsid w:val="00381FC5"/>
    <w:rsid w:val="0046344F"/>
    <w:rsid w:val="004726CB"/>
    <w:rsid w:val="004923B0"/>
    <w:rsid w:val="004A0598"/>
    <w:rsid w:val="004A785F"/>
    <w:rsid w:val="004E4327"/>
    <w:rsid w:val="004F1706"/>
    <w:rsid w:val="00581605"/>
    <w:rsid w:val="00630FD4"/>
    <w:rsid w:val="006418B3"/>
    <w:rsid w:val="00686993"/>
    <w:rsid w:val="006D645F"/>
    <w:rsid w:val="00717017"/>
    <w:rsid w:val="007B717C"/>
    <w:rsid w:val="008475A2"/>
    <w:rsid w:val="00856C89"/>
    <w:rsid w:val="00881204"/>
    <w:rsid w:val="008831D6"/>
    <w:rsid w:val="008C4C21"/>
    <w:rsid w:val="008E6662"/>
    <w:rsid w:val="008F6B4B"/>
    <w:rsid w:val="0092373B"/>
    <w:rsid w:val="009811D3"/>
    <w:rsid w:val="00A64833"/>
    <w:rsid w:val="00A938F7"/>
    <w:rsid w:val="00A93EAD"/>
    <w:rsid w:val="00AD3714"/>
    <w:rsid w:val="00B864F5"/>
    <w:rsid w:val="00B978DF"/>
    <w:rsid w:val="00C04E75"/>
    <w:rsid w:val="00C26E10"/>
    <w:rsid w:val="00C70A8A"/>
    <w:rsid w:val="00C82D80"/>
    <w:rsid w:val="00D16ED0"/>
    <w:rsid w:val="00D22043"/>
    <w:rsid w:val="00D37852"/>
    <w:rsid w:val="00DC05D2"/>
    <w:rsid w:val="00E21611"/>
    <w:rsid w:val="00E438F7"/>
    <w:rsid w:val="00E51229"/>
    <w:rsid w:val="00E63DA1"/>
    <w:rsid w:val="00EC188B"/>
    <w:rsid w:val="00ED07B1"/>
    <w:rsid w:val="00F164EB"/>
    <w:rsid w:val="00FB1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D97BCB"/>
  <w15:chartTrackingRefBased/>
  <w15:docId w15:val="{F60723C1-1976-49BA-830E-C393F2EEE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4A785F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character" w:customStyle="1" w:styleId="Bodytext3">
    <w:name w:val="Body text|3_"/>
    <w:basedOn w:val="Domylnaczcionkaakapitu"/>
    <w:rsid w:val="007B717C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3NotBold">
    <w:name w:val="Body text|3 + Not Bold"/>
    <w:basedOn w:val="Bodytext3"/>
    <w:semiHidden/>
    <w:unhideWhenUsed/>
    <w:rsid w:val="007B717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Bodytext30">
    <w:name w:val="Body text|3"/>
    <w:basedOn w:val="Bodytext3"/>
    <w:semiHidden/>
    <w:unhideWhenUsed/>
    <w:rsid w:val="007B717C"/>
    <w:rPr>
      <w:rFonts w:ascii="Arial" w:eastAsia="Arial" w:hAnsi="Arial" w:cs="Arial"/>
      <w:b/>
      <w:bCs/>
      <w:i w:val="0"/>
      <w:iCs w:val="0"/>
      <w:smallCaps w:val="0"/>
      <w:strike w:val="0"/>
      <w:color w:val="557BBB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Bodytext2">
    <w:name w:val="Body text|2_"/>
    <w:basedOn w:val="Domylnaczcionkaakapitu"/>
    <w:link w:val="Bodytext20"/>
    <w:rsid w:val="007B717C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Bodytext2Bold">
    <w:name w:val="Body text|2 + Bold"/>
    <w:basedOn w:val="Bodytext2"/>
    <w:semiHidden/>
    <w:unhideWhenUsed/>
    <w:rsid w:val="007B717C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pl-PL" w:eastAsia="pl-PL" w:bidi="pl-PL"/>
    </w:rPr>
  </w:style>
  <w:style w:type="paragraph" w:customStyle="1" w:styleId="Bodytext20">
    <w:name w:val="Body text|2"/>
    <w:basedOn w:val="Normalny"/>
    <w:link w:val="Bodytext2"/>
    <w:qFormat/>
    <w:rsid w:val="007B717C"/>
    <w:pPr>
      <w:widowControl w:val="0"/>
      <w:shd w:val="clear" w:color="auto" w:fill="FFFFFF"/>
      <w:spacing w:before="780" w:after="1200" w:line="254" w:lineRule="exact"/>
    </w:pPr>
    <w:rPr>
      <w:rFonts w:ascii="Arial" w:eastAsia="Arial" w:hAnsi="Arial" w:cs="Arial"/>
      <w:sz w:val="18"/>
      <w:szCs w:val="18"/>
    </w:rPr>
  </w:style>
  <w:style w:type="paragraph" w:styleId="Akapitzlist">
    <w:name w:val="List Paragraph"/>
    <w:basedOn w:val="Normalny"/>
    <w:uiPriority w:val="34"/>
    <w:qFormat/>
    <w:rsid w:val="00C04E75"/>
    <w:pPr>
      <w:spacing w:line="256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726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26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23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141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UMSTW</Company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2120 z 2022 r.</dc:title>
  <dc:subject/>
  <dc:creator>Kaczmarzyk Grzegorz</dc:creator>
  <cp:keywords/>
  <dc:description/>
  <cp:lastModifiedBy>Gubis Małgorzata</cp:lastModifiedBy>
  <cp:revision>9</cp:revision>
  <cp:lastPrinted>2022-03-25T14:11:00Z</cp:lastPrinted>
  <dcterms:created xsi:type="dcterms:W3CDTF">2022-05-04T13:59:00Z</dcterms:created>
  <dcterms:modified xsi:type="dcterms:W3CDTF">2022-05-17T12:27:00Z</dcterms:modified>
</cp:coreProperties>
</file>