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233E41" w:rsidRPr="0029365D" w:rsidRDefault="00166010" w:rsidP="00233E41">
      <w:pPr>
        <w:pStyle w:val="Nagwek2"/>
      </w:pPr>
      <w:r w:rsidRPr="0029365D">
        <w:br/>
      </w:r>
      <w:r w:rsidR="003E399C">
        <w:t>Uchwała Nr LXII/2024/2022</w:t>
      </w:r>
      <w:r w:rsidR="003E399C" w:rsidRPr="002D3D8D">
        <w:t xml:space="preserve"> </w:t>
      </w:r>
      <w:r w:rsidR="003E399C" w:rsidRPr="0029365D">
        <w:t>Rady m.st. Warszawy w sprawie pozostawienia samorządowemu zakładowi budżetowemu pod nazwą Zarząd Cmentarzy Komunalnych w Warszawie nadwyżki środków obrotowych za rok 2021 – druk nr 2215</w:t>
      </w:r>
      <w:r w:rsidR="003E399C" w:rsidRPr="0029365D">
        <w:br/>
      </w:r>
      <w:r w:rsidR="003E399C" w:rsidRPr="003B3429">
        <w:rPr>
          <w:b w:val="0"/>
        </w:rPr>
        <w:t>Radni głosowali następująco:  </w:t>
      </w:r>
      <w:r w:rsidR="003E399C" w:rsidRPr="003B3429">
        <w:rPr>
          <w:b w:val="0"/>
        </w:rPr>
        <w:br/>
        <w:t>Za: 60</w:t>
      </w:r>
      <w:r w:rsidR="003E399C" w:rsidRPr="003B3429">
        <w:rPr>
          <w:b w:val="0"/>
        </w:rPr>
        <w:br/>
        <w:t>Przeciw: 0</w:t>
      </w:r>
      <w:r w:rsidR="003E399C" w:rsidRPr="003B3429">
        <w:rPr>
          <w:b w:val="0"/>
        </w:rPr>
        <w:br/>
        <w:t>Wstrzymało się: 0</w:t>
      </w:r>
      <w:r w:rsidR="003E399C" w:rsidRPr="003B3429">
        <w:rPr>
          <w:b w:val="0"/>
        </w:rPr>
        <w:br/>
      </w:r>
      <w:bookmarkStart w:id="0" w:name="_GoBack"/>
      <w:bookmarkEnd w:id="0"/>
      <w:r w:rsidR="00FA664F" w:rsidRPr="003B3429">
        <w:rPr>
          <w:b w:val="0"/>
        </w:rPr>
        <w:br/>
      </w:r>
      <w:r w:rsidR="00233E41" w:rsidRPr="0029365D">
        <w:br/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C09EB" w:rsidRPr="0029365D" w:rsidRDefault="00DC09EB" w:rsidP="00233E41">
      <w:pPr>
        <w:pStyle w:val="Nagwek2"/>
      </w:pPr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33E41"/>
    <w:rsid w:val="0025367F"/>
    <w:rsid w:val="00263BE1"/>
    <w:rsid w:val="00297ED1"/>
    <w:rsid w:val="002C46B9"/>
    <w:rsid w:val="002D0AFA"/>
    <w:rsid w:val="0038019E"/>
    <w:rsid w:val="003E2A50"/>
    <w:rsid w:val="003E399C"/>
    <w:rsid w:val="00434F99"/>
    <w:rsid w:val="00485DB6"/>
    <w:rsid w:val="00512403"/>
    <w:rsid w:val="00577016"/>
    <w:rsid w:val="005D7508"/>
    <w:rsid w:val="00710182"/>
    <w:rsid w:val="00735A42"/>
    <w:rsid w:val="00744214"/>
    <w:rsid w:val="00786A61"/>
    <w:rsid w:val="007F13EC"/>
    <w:rsid w:val="00993B25"/>
    <w:rsid w:val="009F6CEE"/>
    <w:rsid w:val="00A24B10"/>
    <w:rsid w:val="00AA05AB"/>
    <w:rsid w:val="00B85DE0"/>
    <w:rsid w:val="00BE2295"/>
    <w:rsid w:val="00C454D6"/>
    <w:rsid w:val="00CB23EA"/>
    <w:rsid w:val="00D201C9"/>
    <w:rsid w:val="00DA56E2"/>
    <w:rsid w:val="00DC09EB"/>
    <w:rsid w:val="00E11A8D"/>
    <w:rsid w:val="00EA2259"/>
    <w:rsid w:val="00ED488C"/>
    <w:rsid w:val="00F04A8E"/>
    <w:rsid w:val="00F34702"/>
    <w:rsid w:val="00FA664F"/>
    <w:rsid w:val="00FC58D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2022-03-18T12:39:00Z</dcterms:created>
  <dcterms:modified xsi:type="dcterms:W3CDTF">2022-03-18T12:39:00Z</dcterms:modified>
</cp:coreProperties>
</file>