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577016" w:rsidRPr="0029365D" w:rsidRDefault="00166010" w:rsidP="00577016">
      <w:pPr>
        <w:pStyle w:val="Nagwek2"/>
      </w:pPr>
      <w:r w:rsidRPr="0029365D">
        <w:br/>
      </w:r>
      <w:r w:rsidR="00EA2259">
        <w:t>Uchwała Nr LXII/2018/2022</w:t>
      </w:r>
      <w:r w:rsidR="00EA2259" w:rsidRPr="002D3D8D">
        <w:t xml:space="preserve"> </w:t>
      </w:r>
      <w:r w:rsidR="00EA2259" w:rsidRPr="0029365D">
        <w:t>Rady m.st. Warszawy w sprawie uchwalenia Wieloletniego Planu Rozwoju i Modernizacji Urządzeń Wodociągowych i Urządzeń Kanalizacyjnych Miejskiego Przedsiębiorstwa Wodociągów i Kanalizacji w m.st. Warszawie S.A. na lata 2022-2030 dotyczącego miasta stołecznego Warszawy, gmin: Michałowice, Nieporęt, Raszyn, Serock, Wieliszew oraz miast Piastów i Pruszków – druk nr 2198</w:t>
      </w:r>
      <w:r w:rsidR="00EA2259" w:rsidRPr="0029365D">
        <w:br/>
      </w:r>
      <w:r w:rsidR="00EA2259" w:rsidRPr="00C50F6C">
        <w:rPr>
          <w:b w:val="0"/>
        </w:rPr>
        <w:t>Radni głosowali następująco:  </w:t>
      </w:r>
      <w:r w:rsidR="00EA2259" w:rsidRPr="00C50F6C">
        <w:rPr>
          <w:b w:val="0"/>
        </w:rPr>
        <w:br/>
        <w:t>Za: 60</w:t>
      </w:r>
      <w:r w:rsidR="00EA2259" w:rsidRPr="00C50F6C">
        <w:rPr>
          <w:b w:val="0"/>
        </w:rPr>
        <w:br/>
        <w:t>Przeciw: 0</w:t>
      </w:r>
      <w:r w:rsidR="00EA2259" w:rsidRPr="00C50F6C">
        <w:rPr>
          <w:b w:val="0"/>
        </w:rPr>
        <w:br/>
        <w:t>Wstrzymało się: 0</w:t>
      </w:r>
      <w:r w:rsidR="00EA2259" w:rsidRPr="0029365D">
        <w:br/>
      </w:r>
      <w:bookmarkStart w:id="0" w:name="_GoBack"/>
      <w:bookmarkEnd w:id="0"/>
      <w:r w:rsidR="00577016" w:rsidRPr="00C50F6C">
        <w:rPr>
          <w:b w:val="0"/>
        </w:rPr>
        <w:br/>
      </w:r>
      <w:r w:rsidR="00577016" w:rsidRPr="0029365D">
        <w:br/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577016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016" w:rsidRPr="0029365D" w:rsidRDefault="00577016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DC09EB" w:rsidRPr="0029365D" w:rsidRDefault="00DC09EB" w:rsidP="00577016">
      <w:pPr>
        <w:pStyle w:val="Nagwek2"/>
      </w:pPr>
    </w:p>
    <w:sectPr w:rsidR="00DC09EB" w:rsidRPr="0029365D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5367F"/>
    <w:rsid w:val="00263BE1"/>
    <w:rsid w:val="00297ED1"/>
    <w:rsid w:val="002C46B9"/>
    <w:rsid w:val="002D0AFA"/>
    <w:rsid w:val="0038019E"/>
    <w:rsid w:val="003E2A50"/>
    <w:rsid w:val="00434F99"/>
    <w:rsid w:val="00485DB6"/>
    <w:rsid w:val="00577016"/>
    <w:rsid w:val="005D7508"/>
    <w:rsid w:val="00710182"/>
    <w:rsid w:val="00735A42"/>
    <w:rsid w:val="00744214"/>
    <w:rsid w:val="00786A61"/>
    <w:rsid w:val="007F13EC"/>
    <w:rsid w:val="00993B25"/>
    <w:rsid w:val="009F6CEE"/>
    <w:rsid w:val="00AA05AB"/>
    <w:rsid w:val="00B85DE0"/>
    <w:rsid w:val="00BE2295"/>
    <w:rsid w:val="00CB23EA"/>
    <w:rsid w:val="00D201C9"/>
    <w:rsid w:val="00DA56E2"/>
    <w:rsid w:val="00DC09EB"/>
    <w:rsid w:val="00E11A8D"/>
    <w:rsid w:val="00EA2259"/>
    <w:rsid w:val="00ED488C"/>
    <w:rsid w:val="00F04A8E"/>
    <w:rsid w:val="00F34702"/>
    <w:rsid w:val="00FC58D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2022-03-18T12:36:00Z</dcterms:created>
  <dcterms:modified xsi:type="dcterms:W3CDTF">2022-03-18T12:36:00Z</dcterms:modified>
</cp:coreProperties>
</file>