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E11A8D" w:rsidRPr="0029365D" w:rsidRDefault="00166010" w:rsidP="00E11A8D">
      <w:pPr>
        <w:pStyle w:val="Nagwek2"/>
      </w:pPr>
      <w:r w:rsidRPr="0029365D">
        <w:br/>
      </w:r>
      <w:r w:rsidR="00E11A8D">
        <w:t>Uchwała Nr LXII/2008/2022</w:t>
      </w:r>
      <w:r w:rsidR="00E11A8D" w:rsidRPr="002D3D8D">
        <w:t xml:space="preserve"> </w:t>
      </w:r>
      <w:r w:rsidR="00E11A8D" w:rsidRPr="0029365D">
        <w:t>Rady m.st. Warszawy w sprawie wyrażenia zgody na obniżenie bonifikaty od ceny sprzedaży części nieruchomości gruntowej zabudowanej, położonej w Warszawie przy ul. Marszałkowskiej 41 – druk nr 2222</w:t>
      </w:r>
      <w:r w:rsidR="00E11A8D" w:rsidRPr="0029365D">
        <w:br/>
      </w:r>
      <w:r w:rsidR="00E11A8D" w:rsidRPr="00C50F6C">
        <w:rPr>
          <w:b w:val="0"/>
        </w:rPr>
        <w:t>Radni głosowali następująco:  </w:t>
      </w:r>
      <w:r w:rsidR="00E11A8D" w:rsidRPr="00C50F6C">
        <w:rPr>
          <w:b w:val="0"/>
        </w:rPr>
        <w:br/>
        <w:t>Za: 56</w:t>
      </w:r>
      <w:r w:rsidR="00E11A8D" w:rsidRPr="00C50F6C">
        <w:rPr>
          <w:b w:val="0"/>
        </w:rPr>
        <w:br/>
        <w:t>Przeciw: 0</w:t>
      </w:r>
      <w:r w:rsidR="00E11A8D" w:rsidRPr="00C50F6C">
        <w:rPr>
          <w:b w:val="0"/>
        </w:rPr>
        <w:br/>
        <w:t>Wstrzymało się: 4</w:t>
      </w:r>
      <w:r w:rsidR="00E11A8D" w:rsidRPr="00C50F6C">
        <w:rPr>
          <w:b w:val="0"/>
        </w:rPr>
        <w:br/>
      </w:r>
      <w:r w:rsidR="00E11A8D" w:rsidRPr="00C50F6C">
        <w:rPr>
          <w:b w:val="0"/>
        </w:rPr>
        <w:br/>
      </w:r>
      <w:r w:rsidR="00E11A8D" w:rsidRPr="0029365D"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E11A8D" w:rsidRPr="0029365D" w:rsidRDefault="00E11A8D" w:rsidP="00E11A8D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11A8D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A8D" w:rsidRPr="0029365D" w:rsidRDefault="00E11A8D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</w:tbl>
    <w:p w:rsidR="00DC09EB" w:rsidRPr="0029365D" w:rsidRDefault="00E11A8D" w:rsidP="00E11A8D">
      <w:pPr>
        <w:pStyle w:val="Nagwek2"/>
      </w:pPr>
      <w:r w:rsidRPr="0029365D">
        <w:br/>
      </w: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D0AFA"/>
    <w:rsid w:val="0038019E"/>
    <w:rsid w:val="003E2A50"/>
    <w:rsid w:val="00434F99"/>
    <w:rsid w:val="00485DB6"/>
    <w:rsid w:val="005D7508"/>
    <w:rsid w:val="00710182"/>
    <w:rsid w:val="00744214"/>
    <w:rsid w:val="00786A61"/>
    <w:rsid w:val="00993B25"/>
    <w:rsid w:val="00AA05AB"/>
    <w:rsid w:val="00B85DE0"/>
    <w:rsid w:val="00BE2295"/>
    <w:rsid w:val="00CB23EA"/>
    <w:rsid w:val="00DA56E2"/>
    <w:rsid w:val="00DC09EB"/>
    <w:rsid w:val="00E11A8D"/>
    <w:rsid w:val="00ED488C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2022-03-18T12:29:00Z</dcterms:created>
  <dcterms:modified xsi:type="dcterms:W3CDTF">2022-03-18T12:29:00Z</dcterms:modified>
</cp:coreProperties>
</file>