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BF" w:rsidRDefault="003906BF" w:rsidP="003906BF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UCHWAŁA NR </w:t>
      </w:r>
      <w:r w:rsidR="00B55248">
        <w:rPr>
          <w:b/>
          <w:bCs/>
        </w:rPr>
        <w:t>LXVII/1865/2018</w:t>
      </w:r>
    </w:p>
    <w:p w:rsidR="003906BF" w:rsidRDefault="003906BF" w:rsidP="003906BF">
      <w:pPr>
        <w:jc w:val="center"/>
        <w:outlineLvl w:val="0"/>
        <w:rPr>
          <w:b/>
          <w:bCs/>
        </w:rPr>
      </w:pPr>
      <w:r>
        <w:rPr>
          <w:b/>
          <w:bCs/>
        </w:rPr>
        <w:t>RADY MIASTA STOŁECZNEGO WARSZAWY</w:t>
      </w:r>
    </w:p>
    <w:p w:rsidR="003906BF" w:rsidRDefault="003906BF" w:rsidP="003906BF">
      <w:pPr>
        <w:jc w:val="center"/>
        <w:rPr>
          <w:b/>
        </w:rPr>
      </w:pPr>
      <w:r>
        <w:rPr>
          <w:b/>
          <w:bCs/>
        </w:rPr>
        <w:t>z dnia</w:t>
      </w:r>
      <w:r w:rsidR="00B55248">
        <w:rPr>
          <w:b/>
          <w:bCs/>
        </w:rPr>
        <w:t xml:space="preserve"> 24 maja 2018 r.</w:t>
      </w:r>
    </w:p>
    <w:p w:rsidR="003906BF" w:rsidRDefault="005A269E" w:rsidP="00B55248">
      <w:pPr>
        <w:spacing w:before="240" w:after="480"/>
        <w:jc w:val="center"/>
        <w:rPr>
          <w:b/>
        </w:rPr>
      </w:pPr>
      <w:r>
        <w:rPr>
          <w:b/>
        </w:rPr>
        <w:t>w sprawie przyznania</w:t>
      </w:r>
      <w:r w:rsidR="00E75563">
        <w:rPr>
          <w:b/>
        </w:rPr>
        <w:t xml:space="preserve"> w</w:t>
      </w:r>
      <w:r w:rsidR="00695A9C">
        <w:rPr>
          <w:b/>
        </w:rPr>
        <w:t xml:space="preserve"> 2018 r.</w:t>
      </w:r>
      <w:r w:rsidR="003906BF">
        <w:rPr>
          <w:b/>
        </w:rPr>
        <w:t xml:space="preserve"> dotacji na realizację</w:t>
      </w:r>
      <w:r w:rsidR="00872136">
        <w:rPr>
          <w:b/>
        </w:rPr>
        <w:t xml:space="preserve"> </w:t>
      </w:r>
      <w:r w:rsidR="003906BF">
        <w:rPr>
          <w:b/>
        </w:rPr>
        <w:t>programu promocji zdrowia</w:t>
      </w:r>
      <w:r w:rsidR="00695A9C">
        <w:rPr>
          <w:b/>
        </w:rPr>
        <w:t xml:space="preserve"> </w:t>
      </w:r>
      <w:r w:rsidR="00B55248">
        <w:rPr>
          <w:b/>
        </w:rPr>
        <w:br/>
      </w:r>
      <w:r w:rsidR="006B5780">
        <w:rPr>
          <w:b/>
        </w:rPr>
        <w:t xml:space="preserve">pn. </w:t>
      </w:r>
      <w:r w:rsidR="003906BF">
        <w:rPr>
          <w:b/>
        </w:rPr>
        <w:t>„</w:t>
      </w:r>
      <w:r w:rsidR="008E3A6D">
        <w:rPr>
          <w:b/>
        </w:rPr>
        <w:t>Aktywny Senior</w:t>
      </w:r>
      <w:r w:rsidR="003906BF">
        <w:rPr>
          <w:b/>
        </w:rPr>
        <w:t>”</w:t>
      </w:r>
    </w:p>
    <w:p w:rsidR="00C43D46" w:rsidRDefault="00C43D46" w:rsidP="00C43D46">
      <w:pPr>
        <w:pStyle w:val="Tekstpodstawowy2"/>
        <w:ind w:firstLine="708"/>
        <w:rPr>
          <w:sz w:val="24"/>
        </w:rPr>
      </w:pPr>
      <w:r>
        <w:rPr>
          <w:sz w:val="24"/>
        </w:rPr>
        <w:t xml:space="preserve">Na podstawie art. 18 ust. 1 ustawy z dnia 8 marca 1990 r. o samorządzie gminnym </w:t>
      </w:r>
      <w:r w:rsidRPr="00AA6EAE">
        <w:rPr>
          <w:sz w:val="24"/>
        </w:rPr>
        <w:t>(Dz. U. z 2017 r. poz. 1875</w:t>
      </w:r>
      <w:r w:rsidR="00B84B75">
        <w:rPr>
          <w:sz w:val="24"/>
        </w:rPr>
        <w:t xml:space="preserve"> i 2232 oraz z 2018 r. poz. 130</w:t>
      </w:r>
      <w:r w:rsidRPr="00AA6EAE">
        <w:rPr>
          <w:sz w:val="24"/>
        </w:rPr>
        <w:t>)</w:t>
      </w:r>
      <w:r>
        <w:rPr>
          <w:sz w:val="24"/>
        </w:rPr>
        <w:t xml:space="preserve"> oraz art. 114 ust. 1 pkt 1 i art. 115 ust. 3 ustawy z dnia 15 kwietnia 2011 r. o działa</w:t>
      </w:r>
      <w:r w:rsidR="00F60FA4">
        <w:rPr>
          <w:sz w:val="24"/>
        </w:rPr>
        <w:t>lności leczniczej (Dz. U. z 2018 r. poz. 160</w:t>
      </w:r>
      <w:r w:rsidR="00283A3D">
        <w:rPr>
          <w:sz w:val="24"/>
        </w:rPr>
        <w:t xml:space="preserve"> i</w:t>
      </w:r>
      <w:r w:rsidR="00B55248">
        <w:rPr>
          <w:sz w:val="24"/>
        </w:rPr>
        <w:t> </w:t>
      </w:r>
      <w:r w:rsidR="00283A3D">
        <w:rPr>
          <w:sz w:val="24"/>
        </w:rPr>
        <w:t>650</w:t>
      </w:r>
      <w:r>
        <w:rPr>
          <w:sz w:val="24"/>
        </w:rPr>
        <w:t>) uchwala się, co następuje:</w:t>
      </w:r>
    </w:p>
    <w:p w:rsidR="003906BF" w:rsidRDefault="003906BF" w:rsidP="003906BF">
      <w:pPr>
        <w:ind w:firstLine="709"/>
        <w:jc w:val="both"/>
      </w:pPr>
    </w:p>
    <w:p w:rsidR="003906BF" w:rsidRDefault="003906BF" w:rsidP="00283A3D">
      <w:pPr>
        <w:ind w:firstLine="709"/>
        <w:jc w:val="both"/>
      </w:pPr>
      <w:r>
        <w:rPr>
          <w:b/>
          <w:bCs/>
        </w:rPr>
        <w:t>§</w:t>
      </w:r>
      <w:r>
        <w:rPr>
          <w:b/>
          <w:bCs/>
        </w:rPr>
        <w:t> </w:t>
      </w:r>
      <w:r>
        <w:rPr>
          <w:b/>
          <w:bCs/>
        </w:rPr>
        <w:t>1.</w:t>
      </w:r>
      <w:r>
        <w:rPr>
          <w:b/>
        </w:rPr>
        <w:t> </w:t>
      </w:r>
      <w:r>
        <w:t>1.</w:t>
      </w:r>
      <w:r>
        <w:t> </w:t>
      </w:r>
      <w:r>
        <w:t>Przyznaj</w:t>
      </w:r>
      <w:r w:rsidR="005A269E">
        <w:t xml:space="preserve">e się podmiotom leczniczym </w:t>
      </w:r>
      <w:r>
        <w:t>dotację na realizację</w:t>
      </w:r>
      <w:r w:rsidR="00DD3F49">
        <w:t xml:space="preserve"> </w:t>
      </w:r>
      <w:r>
        <w:t>programu promocji zdrowia</w:t>
      </w:r>
      <w:r w:rsidR="006B5780">
        <w:t xml:space="preserve"> pn.</w:t>
      </w:r>
      <w:r>
        <w:t xml:space="preserve"> „</w:t>
      </w:r>
      <w:r w:rsidR="008E3A6D">
        <w:t>Aktywny Senior</w:t>
      </w:r>
      <w:r w:rsidR="009D6A9D">
        <w:t>”</w:t>
      </w:r>
      <w:r w:rsidR="00695A9C">
        <w:t xml:space="preserve"> w łącznej </w:t>
      </w:r>
      <w:r w:rsidR="009D6A9D">
        <w:t>kwocie</w:t>
      </w:r>
      <w:r w:rsidR="00695A9C">
        <w:t xml:space="preserve"> </w:t>
      </w:r>
      <w:r w:rsidR="005A269E">
        <w:t>49</w:t>
      </w:r>
      <w:r w:rsidR="00695A9C">
        <w:t>7 65</w:t>
      </w:r>
      <w:r w:rsidR="005A269E">
        <w:t xml:space="preserve">0,00 </w:t>
      </w:r>
      <w:r>
        <w:t>zł (słownie złotych:</w:t>
      </w:r>
      <w:r w:rsidR="005A269E">
        <w:t xml:space="preserve"> </w:t>
      </w:r>
      <w:r w:rsidR="00695A9C" w:rsidRPr="00A24854">
        <w:rPr>
          <w:bCs/>
          <w:color w:val="0D0D0D" w:themeColor="text1" w:themeTint="F2"/>
        </w:rPr>
        <w:t>czterysta dziewięćdziesiąt siedem tysięcy sześćset pięćdziesiąt</w:t>
      </w:r>
      <w:r>
        <w:t xml:space="preserve">). </w:t>
      </w:r>
    </w:p>
    <w:p w:rsidR="003906BF" w:rsidRDefault="003906BF" w:rsidP="00283A3D">
      <w:pPr>
        <w:ind w:firstLine="709"/>
        <w:jc w:val="both"/>
      </w:pPr>
      <w:r>
        <w:t>2.</w:t>
      </w:r>
      <w:r>
        <w:rPr>
          <w:b/>
        </w:rPr>
        <w:t> </w:t>
      </w:r>
      <w:r>
        <w:t>Program, o którym mowa w ust. 1, stanowi załącznik nr 1 do uchwały.</w:t>
      </w:r>
    </w:p>
    <w:p w:rsidR="003906BF" w:rsidRDefault="003906BF" w:rsidP="00283A3D">
      <w:pPr>
        <w:ind w:firstLine="709"/>
        <w:jc w:val="both"/>
      </w:pPr>
      <w:r>
        <w:t>3.</w:t>
      </w:r>
      <w:r>
        <w:rPr>
          <w:b/>
        </w:rPr>
        <w:t> </w:t>
      </w:r>
      <w:r>
        <w:t>Wykaz podmiotów leczniczych, o których mowa w ust. 1, wraz z kwotami przyznanych dotacji stanowi załącznik nr 2 do uchwały.</w:t>
      </w:r>
    </w:p>
    <w:p w:rsidR="00283A3D" w:rsidRDefault="00283A3D" w:rsidP="00283A3D">
      <w:pPr>
        <w:ind w:firstLine="709"/>
        <w:jc w:val="both"/>
      </w:pPr>
    </w:p>
    <w:p w:rsidR="003906BF" w:rsidRDefault="003906BF" w:rsidP="003906BF">
      <w:pPr>
        <w:spacing w:after="240"/>
        <w:ind w:firstLine="709"/>
        <w:jc w:val="both"/>
      </w:pPr>
      <w:r>
        <w:rPr>
          <w:b/>
          <w:bCs/>
        </w:rPr>
        <w:t>§</w:t>
      </w:r>
      <w:r>
        <w:rPr>
          <w:b/>
          <w:bCs/>
        </w:rPr>
        <w:t> </w:t>
      </w:r>
      <w:r>
        <w:rPr>
          <w:b/>
          <w:bCs/>
        </w:rPr>
        <w:t>2.</w:t>
      </w:r>
      <w:r>
        <w:rPr>
          <w:b/>
          <w:bCs/>
        </w:rPr>
        <w:t> </w:t>
      </w:r>
      <w:r>
        <w:t>Wykonanie uchwały powierza się Prezydentowi m.st. Warszawy.</w:t>
      </w:r>
    </w:p>
    <w:p w:rsidR="003906BF" w:rsidRDefault="003906BF" w:rsidP="003906BF">
      <w:pPr>
        <w:spacing w:after="120"/>
        <w:ind w:firstLine="709"/>
        <w:jc w:val="both"/>
      </w:pPr>
      <w:r>
        <w:rPr>
          <w:b/>
          <w:bCs/>
        </w:rPr>
        <w:t>§</w:t>
      </w:r>
      <w:r>
        <w:rPr>
          <w:b/>
          <w:bCs/>
        </w:rPr>
        <w:t> </w:t>
      </w:r>
      <w:r>
        <w:rPr>
          <w:b/>
          <w:bCs/>
        </w:rPr>
        <w:t>3.</w:t>
      </w:r>
      <w:r>
        <w:rPr>
          <w:rFonts w:ascii="Arial" w:hAnsi="Arial"/>
          <w:b/>
          <w:bCs/>
        </w:rPr>
        <w:t> </w:t>
      </w:r>
      <w:r>
        <w:rPr>
          <w:bCs/>
        </w:rPr>
        <w:t>1.</w:t>
      </w:r>
      <w:r>
        <w:t> </w:t>
      </w:r>
      <w:r>
        <w:t>Uchwała podlega publikacji w Biuletynie Informacji Publicznej m.st.</w:t>
      </w:r>
      <w:r w:rsidR="00B55248">
        <w:t> </w:t>
      </w:r>
      <w:r>
        <w:t>Warszawy.</w:t>
      </w:r>
    </w:p>
    <w:p w:rsidR="003906BF" w:rsidRDefault="003906BF" w:rsidP="003906BF">
      <w:pPr>
        <w:ind w:firstLine="709"/>
        <w:jc w:val="both"/>
      </w:pPr>
      <w:r>
        <w:rPr>
          <w:bCs/>
        </w:rPr>
        <w:t>2.</w:t>
      </w:r>
      <w:r>
        <w:rPr>
          <w:bCs/>
        </w:rPr>
        <w:t> </w:t>
      </w:r>
      <w:r>
        <w:t>Uchwała wchodzi w życie z dniem podjęcia.</w:t>
      </w:r>
    </w:p>
    <w:p w:rsidR="003906BF" w:rsidRDefault="003906BF" w:rsidP="003906BF"/>
    <w:p w:rsidR="003906BF" w:rsidRDefault="003906BF" w:rsidP="003906BF">
      <w:pPr>
        <w:pStyle w:val="Nagwek6"/>
        <w:spacing w:before="0" w:after="0"/>
        <w:ind w:left="5760"/>
      </w:pPr>
    </w:p>
    <w:p w:rsidR="003906BF" w:rsidRDefault="003906BF" w:rsidP="003906BF">
      <w:pPr>
        <w:pStyle w:val="Nagwek6"/>
        <w:spacing w:before="0" w:after="0"/>
        <w:ind w:left="5760"/>
      </w:pPr>
    </w:p>
    <w:p w:rsidR="003906BF" w:rsidRDefault="00B55248" w:rsidP="00B55248">
      <w:pPr>
        <w:ind w:left="4536"/>
        <w:jc w:val="center"/>
        <w:outlineLvl w:val="0"/>
        <w:rPr>
          <w:b/>
          <w:bCs/>
        </w:rPr>
      </w:pPr>
      <w:r>
        <w:rPr>
          <w:b/>
          <w:bCs/>
        </w:rPr>
        <w:t>Wiceprzewodniczący</w:t>
      </w:r>
    </w:p>
    <w:p w:rsidR="003906BF" w:rsidRDefault="003906BF" w:rsidP="00B55248">
      <w:pPr>
        <w:ind w:left="4536"/>
        <w:jc w:val="center"/>
        <w:rPr>
          <w:b/>
          <w:bCs/>
        </w:rPr>
      </w:pPr>
      <w:r>
        <w:rPr>
          <w:b/>
          <w:bCs/>
        </w:rPr>
        <w:t>Rady m.st. Warszawy</w:t>
      </w:r>
    </w:p>
    <w:p w:rsidR="003906BF" w:rsidRDefault="00BA54AC" w:rsidP="00B55248">
      <w:pPr>
        <w:pStyle w:val="Nagwek6"/>
        <w:spacing w:before="0" w:after="0"/>
        <w:ind w:left="4536"/>
        <w:jc w:val="center"/>
      </w:pPr>
      <w:r>
        <w:t>( - )</w:t>
      </w:r>
      <w:bookmarkStart w:id="0" w:name="_GoBack"/>
      <w:bookmarkEnd w:id="0"/>
    </w:p>
    <w:p w:rsidR="003906BF" w:rsidRDefault="00B55248" w:rsidP="00B55248">
      <w:pPr>
        <w:pStyle w:val="Nagwek6"/>
        <w:spacing w:before="0" w:after="0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Dariusz Figura</w:t>
      </w:r>
    </w:p>
    <w:p w:rsidR="003906BF" w:rsidRDefault="003906BF" w:rsidP="003906BF">
      <w:pPr>
        <w:jc w:val="center"/>
      </w:pPr>
    </w:p>
    <w:p w:rsidR="003906BF" w:rsidRDefault="003906BF" w:rsidP="003906BF"/>
    <w:p w:rsidR="003906BF" w:rsidRDefault="003906BF" w:rsidP="003906BF"/>
    <w:p w:rsidR="003906BF" w:rsidRDefault="003906BF" w:rsidP="003906BF"/>
    <w:p w:rsidR="003906BF" w:rsidRDefault="003906BF" w:rsidP="003906BF"/>
    <w:p w:rsidR="003906BF" w:rsidRDefault="003906BF" w:rsidP="003906BF"/>
    <w:p w:rsidR="003906BF" w:rsidRDefault="003906BF" w:rsidP="003906BF"/>
    <w:p w:rsidR="003906BF" w:rsidRDefault="003906BF" w:rsidP="003906BF"/>
    <w:p w:rsidR="003906BF" w:rsidRDefault="003906BF" w:rsidP="003906BF"/>
    <w:p w:rsidR="003906BF" w:rsidRDefault="003906BF" w:rsidP="003906BF">
      <w:pPr>
        <w:pStyle w:val="Nagwek6"/>
        <w:spacing w:before="0" w:after="0"/>
        <w:ind w:left="5760"/>
      </w:pPr>
    </w:p>
    <w:p w:rsidR="003906BF" w:rsidRDefault="003906BF" w:rsidP="003906BF"/>
    <w:p w:rsidR="003906BF" w:rsidRDefault="003906BF" w:rsidP="003906BF"/>
    <w:p w:rsidR="003906BF" w:rsidRDefault="003906BF" w:rsidP="003906BF"/>
    <w:p w:rsidR="003906BF" w:rsidRDefault="003906BF" w:rsidP="003906BF"/>
    <w:p w:rsidR="003906BF" w:rsidRDefault="003906BF" w:rsidP="003906BF"/>
    <w:p w:rsidR="003906BF" w:rsidRDefault="003906BF" w:rsidP="003906BF"/>
    <w:p w:rsidR="00765DD9" w:rsidRDefault="00765DD9" w:rsidP="003906BF"/>
    <w:p w:rsidR="00765DD9" w:rsidRDefault="00765DD9" w:rsidP="003906BF"/>
    <w:p w:rsidR="00143DB3" w:rsidRDefault="00143DB3" w:rsidP="00765DD9">
      <w:pPr>
        <w:pStyle w:val="Nagwek6"/>
        <w:spacing w:before="0" w:after="0"/>
        <w:ind w:left="5664"/>
        <w:sectPr w:rsidR="00143DB3" w:rsidSect="003953F0">
          <w:footerReference w:type="default" r:id="rId9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</w:sectPr>
      </w:pPr>
    </w:p>
    <w:p w:rsidR="00765DD9" w:rsidRDefault="00765DD9" w:rsidP="00765DD9">
      <w:pPr>
        <w:pStyle w:val="Nagwek6"/>
        <w:spacing w:before="0" w:after="0"/>
        <w:ind w:left="5664"/>
      </w:pPr>
      <w:r>
        <w:lastRenderedPageBreak/>
        <w:t xml:space="preserve">Załącznik nr 1 </w:t>
      </w:r>
    </w:p>
    <w:p w:rsidR="00765DD9" w:rsidRDefault="00765DD9" w:rsidP="00765DD9">
      <w:pPr>
        <w:pStyle w:val="Nagwek6"/>
        <w:spacing w:before="0" w:after="0"/>
        <w:ind w:left="5664"/>
      </w:pPr>
      <w:r>
        <w:t xml:space="preserve">do uchwały nr </w:t>
      </w:r>
      <w:r w:rsidR="00B55248">
        <w:t>LXVII/1865/2018</w:t>
      </w:r>
    </w:p>
    <w:p w:rsidR="00765DD9" w:rsidRDefault="00765DD9" w:rsidP="00765DD9">
      <w:pPr>
        <w:ind w:left="495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Rady m.st. Warszawy </w:t>
      </w:r>
    </w:p>
    <w:p w:rsidR="00765DD9" w:rsidRDefault="00765DD9" w:rsidP="00765DD9">
      <w:pPr>
        <w:ind w:left="5664"/>
        <w:rPr>
          <w:b/>
        </w:rPr>
      </w:pPr>
      <w:r>
        <w:rPr>
          <w:b/>
          <w:bCs/>
          <w:sz w:val="22"/>
          <w:szCs w:val="22"/>
        </w:rPr>
        <w:t xml:space="preserve">z dnia </w:t>
      </w:r>
      <w:r w:rsidR="00B55248">
        <w:rPr>
          <w:b/>
          <w:bCs/>
          <w:sz w:val="22"/>
          <w:szCs w:val="22"/>
        </w:rPr>
        <w:t>24 maja 2018 r.</w:t>
      </w:r>
    </w:p>
    <w:p w:rsidR="00765DD9" w:rsidRDefault="00765DD9" w:rsidP="003906BF"/>
    <w:p w:rsidR="00207E66" w:rsidRDefault="00207E66" w:rsidP="00765DD9">
      <w:pPr>
        <w:jc w:val="center"/>
        <w:rPr>
          <w:b/>
        </w:rPr>
      </w:pPr>
    </w:p>
    <w:p w:rsidR="00765DD9" w:rsidRPr="00765DD9" w:rsidRDefault="00765DD9" w:rsidP="00765DD9">
      <w:pPr>
        <w:jc w:val="center"/>
        <w:rPr>
          <w:b/>
        </w:rPr>
      </w:pPr>
      <w:r w:rsidRPr="00765DD9">
        <w:rPr>
          <w:b/>
        </w:rPr>
        <w:t>PROGRAM PROMOCJI ZDROWIA</w:t>
      </w:r>
      <w:r w:rsidR="006B5780">
        <w:rPr>
          <w:b/>
        </w:rPr>
        <w:t xml:space="preserve"> PN.</w:t>
      </w:r>
      <w:r w:rsidRPr="00765DD9">
        <w:rPr>
          <w:b/>
        </w:rPr>
        <w:t xml:space="preserve"> „AKTYWNY SENIOR”</w:t>
      </w:r>
    </w:p>
    <w:p w:rsidR="00765DD9" w:rsidRPr="00765DD9" w:rsidRDefault="005C3763" w:rsidP="007314C6">
      <w:pPr>
        <w:pStyle w:val="Nagwek3"/>
        <w:keepLines w:val="0"/>
        <w:spacing w:before="240" w:after="60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I. Opis</w:t>
      </w:r>
      <w:r w:rsidR="00765DD9" w:rsidRPr="00765DD9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:rsidR="00DE5571" w:rsidRDefault="00765DD9" w:rsidP="008A5371">
      <w:pPr>
        <w:spacing w:after="120"/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>Główne problemy zdrowotne mieszkańców m.st. Warszawy oraz postępujący proces starzenia się społeczeństwa wyznaczają kierunki działań w zakresie profilaktyki i promocji zdrowia skierowanej do populacji seniorów m.st. Warszawy.</w:t>
      </w:r>
    </w:p>
    <w:p w:rsidR="00DE5571" w:rsidRPr="00765DD9" w:rsidRDefault="00DE5571" w:rsidP="008A5371">
      <w:pPr>
        <w:spacing w:after="120"/>
        <w:jc w:val="both"/>
        <w:rPr>
          <w:color w:val="0D0D0D" w:themeColor="text1" w:themeTint="F2"/>
        </w:rPr>
      </w:pPr>
      <w:r w:rsidRPr="00765DD9">
        <w:rPr>
          <w:bCs/>
          <w:color w:val="0D0D0D" w:themeColor="text1" w:themeTint="F2"/>
        </w:rPr>
        <w:t xml:space="preserve">Ustawa o </w:t>
      </w:r>
      <w:r w:rsidRPr="00765DD9">
        <w:rPr>
          <w:color w:val="0D0D0D" w:themeColor="text1" w:themeTint="F2"/>
        </w:rPr>
        <w:t>działalności leczniczej</w:t>
      </w:r>
      <w:r w:rsidRPr="00765DD9">
        <w:rPr>
          <w:bCs/>
          <w:color w:val="0D0D0D" w:themeColor="text1" w:themeTint="F2"/>
        </w:rPr>
        <w:t xml:space="preserve"> definiuje </w:t>
      </w:r>
      <w:r w:rsidRPr="00765DD9">
        <w:rPr>
          <w:color w:val="0D0D0D" w:themeColor="text1" w:themeTint="F2"/>
        </w:rPr>
        <w:t xml:space="preserve">promocję zdrowia jako działania umożliwiające poszczególnym osobom i społeczności zwiększenie kontroli nad czynnikami warunkującymi stan zdrowia i przez to jego poprawę, promowanie zdrowego stylu życia oraz środowiskowych i indywidualnych czynników sprzyjających zdrowiu. Kluczowym narzędziem promocji zdrowia jest edukacja zdrowotna. </w:t>
      </w:r>
    </w:p>
    <w:p w:rsidR="00765DD9" w:rsidRPr="00765DD9" w:rsidRDefault="00DE5571" w:rsidP="008A5371">
      <w:pPr>
        <w:tabs>
          <w:tab w:val="num" w:pos="720"/>
        </w:tabs>
        <w:spacing w:after="12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Starzenie się jest </w:t>
      </w:r>
      <w:r w:rsidR="00765DD9" w:rsidRPr="00765DD9">
        <w:rPr>
          <w:color w:val="0D0D0D" w:themeColor="text1" w:themeTint="F2"/>
        </w:rPr>
        <w:t>proces</w:t>
      </w:r>
      <w:r>
        <w:rPr>
          <w:color w:val="0D0D0D" w:themeColor="text1" w:themeTint="F2"/>
        </w:rPr>
        <w:t>em</w:t>
      </w:r>
      <w:r w:rsidR="00765DD9" w:rsidRPr="00765DD9">
        <w:rPr>
          <w:color w:val="0D0D0D" w:themeColor="text1" w:themeTint="F2"/>
        </w:rPr>
        <w:t xml:space="preserve"> fizjologiczny</w:t>
      </w:r>
      <w:r>
        <w:rPr>
          <w:color w:val="0D0D0D" w:themeColor="text1" w:themeTint="F2"/>
        </w:rPr>
        <w:t>m</w:t>
      </w:r>
      <w:r w:rsidR="00765DD9" w:rsidRPr="00765DD9">
        <w:rPr>
          <w:color w:val="0D0D0D" w:themeColor="text1" w:themeTint="F2"/>
        </w:rPr>
        <w:t xml:space="preserve"> powodujący</w:t>
      </w:r>
      <w:r>
        <w:rPr>
          <w:color w:val="0D0D0D" w:themeColor="text1" w:themeTint="F2"/>
        </w:rPr>
        <w:t>m</w:t>
      </w:r>
      <w:r w:rsidR="00765DD9" w:rsidRPr="00765DD9">
        <w:rPr>
          <w:color w:val="0D0D0D" w:themeColor="text1" w:themeTint="F2"/>
        </w:rPr>
        <w:t xml:space="preserve"> nieodwracalne zmiany narządowe. Warunkiem bezpiecznego, aktywnego i zdrowego starzenia się jest przeciwdziałanie głównym czynnikom ryzyka w czasie wszystkich faz życia. G</w:t>
      </w:r>
      <w:r w:rsidR="006B5780">
        <w:rPr>
          <w:color w:val="0D0D0D" w:themeColor="text1" w:themeTint="F2"/>
        </w:rPr>
        <w:t>łówne czynniki ryzyka to m.in.</w:t>
      </w:r>
      <w:r w:rsidR="00765DD9" w:rsidRPr="00765DD9">
        <w:rPr>
          <w:color w:val="0D0D0D" w:themeColor="text1" w:themeTint="F2"/>
        </w:rPr>
        <w:t xml:space="preserve"> brak aktywności fizycznej. Regularna aktywność ruchowa jest jedną z najważniejszych składowych promocji zdrowia osób starszych. </w:t>
      </w:r>
    </w:p>
    <w:p w:rsidR="00765DD9" w:rsidRPr="00765DD9" w:rsidRDefault="00765DD9" w:rsidP="0066420A">
      <w:pPr>
        <w:spacing w:after="120"/>
        <w:ind w:right="68"/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 xml:space="preserve">Jednocześnie należy wskazać, że pacjenci w wieku podeszłym są grupą wiekową </w:t>
      </w:r>
      <w:r w:rsidRPr="00765DD9">
        <w:rPr>
          <w:color w:val="0D0D0D" w:themeColor="text1" w:themeTint="F2"/>
        </w:rPr>
        <w:br/>
        <w:t xml:space="preserve">w znacznym stopniu korzystającą ze świadczeń zdrowotnych, co wynika z występujących </w:t>
      </w:r>
      <w:r w:rsidRPr="00765DD9">
        <w:rPr>
          <w:color w:val="0D0D0D" w:themeColor="text1" w:themeTint="F2"/>
        </w:rPr>
        <w:br/>
        <w:t>u nich chorób przewlekłych. Wszelkie działania winny zmierzać do jak najdłuższego utrzymania osób starszych w pełni sprawn</w:t>
      </w:r>
      <w:r w:rsidR="00DE5571">
        <w:rPr>
          <w:color w:val="0D0D0D" w:themeColor="text1" w:themeTint="F2"/>
        </w:rPr>
        <w:t>ych</w:t>
      </w:r>
      <w:r w:rsidRPr="00765DD9">
        <w:rPr>
          <w:color w:val="0D0D0D" w:themeColor="text1" w:themeTint="F2"/>
        </w:rPr>
        <w:t>, zdolnych do samodzielnego funkcjonowania we własnym środowisku. Należy zachęcać osoby starsze do podejmowania różnych form aktywności ruchowej.</w:t>
      </w:r>
    </w:p>
    <w:p w:rsidR="00765DD9" w:rsidRPr="005B46D4" w:rsidRDefault="00765DD9" w:rsidP="005C3763">
      <w:pPr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5B46D4">
        <w:rPr>
          <w:bCs/>
          <w:color w:val="000000" w:themeColor="text1"/>
        </w:rPr>
        <w:t xml:space="preserve">W 2013 roku przyjęty został dokument Założenia Długofalowej Polityki Senioralnej </w:t>
      </w:r>
      <w:r w:rsidRPr="005B46D4">
        <w:rPr>
          <w:bCs/>
          <w:color w:val="000000" w:themeColor="text1"/>
        </w:rPr>
        <w:br/>
        <w:t>w Polsce na lata 2014–2020</w:t>
      </w:r>
      <w:r w:rsidRPr="005B46D4">
        <w:rPr>
          <w:rStyle w:val="Odwoanieprzypisudolnego"/>
          <w:bCs/>
          <w:color w:val="000000" w:themeColor="text1"/>
        </w:rPr>
        <w:footnoteReference w:id="1"/>
      </w:r>
      <w:r w:rsidR="00AE02E8" w:rsidRPr="005B46D4">
        <w:rPr>
          <w:bCs/>
          <w:color w:val="000000" w:themeColor="text1"/>
          <w:vertAlign w:val="superscript"/>
        </w:rPr>
        <w:t>)</w:t>
      </w:r>
      <w:r w:rsidRPr="005B46D4">
        <w:rPr>
          <w:color w:val="000000" w:themeColor="text1"/>
        </w:rPr>
        <w:t>, który stanowi, że c</w:t>
      </w:r>
      <w:r w:rsidRPr="005B46D4">
        <w:rPr>
          <w:bCs/>
          <w:color w:val="000000" w:themeColor="text1"/>
        </w:rPr>
        <w:t xml:space="preserve">elem głównym polityki senioralnej </w:t>
      </w:r>
      <w:r w:rsidRPr="005B46D4">
        <w:rPr>
          <w:bCs/>
          <w:color w:val="000000" w:themeColor="text1"/>
        </w:rPr>
        <w:br/>
        <w:t xml:space="preserve">w obszarze zdrowie i samodzielność, jest tworzenie warunków dla jak najdłuższego utrzymywania dobrego stanu zdrowia i autonomii osób starszych. </w:t>
      </w:r>
    </w:p>
    <w:p w:rsidR="00765DD9" w:rsidRDefault="005C0ECB" w:rsidP="0066420A">
      <w:pPr>
        <w:spacing w:after="12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Niniejszy </w:t>
      </w:r>
      <w:r w:rsidR="00765DD9" w:rsidRPr="00765DD9">
        <w:rPr>
          <w:color w:val="0D0D0D" w:themeColor="text1" w:themeTint="F2"/>
        </w:rPr>
        <w:t>prog</w:t>
      </w:r>
      <w:r w:rsidR="006B5780">
        <w:rPr>
          <w:color w:val="0D0D0D" w:themeColor="text1" w:themeTint="F2"/>
        </w:rPr>
        <w:t>ram promocji zdrowia pn. „Aktywny</w:t>
      </w:r>
      <w:r w:rsidR="00765DD9" w:rsidRPr="00765DD9">
        <w:rPr>
          <w:color w:val="0D0D0D" w:themeColor="text1" w:themeTint="F2"/>
        </w:rPr>
        <w:t xml:space="preserve"> Senior” stanowi odpowiedź samorządu m.st. Warszawy na potrzeby starzejącego się społeczeństwa, a w szczególności zapobieganie niepełn</w:t>
      </w:r>
      <w:r w:rsidR="00DE5571">
        <w:rPr>
          <w:color w:val="0D0D0D" w:themeColor="text1" w:themeTint="F2"/>
        </w:rPr>
        <w:t>osprawności osób starszych</w:t>
      </w:r>
      <w:r w:rsidR="00821960">
        <w:rPr>
          <w:color w:val="0D0D0D" w:themeColor="text1" w:themeTint="F2"/>
        </w:rPr>
        <w:t>.</w:t>
      </w:r>
      <w:r w:rsidR="00DE5571">
        <w:rPr>
          <w:color w:val="0D0D0D" w:themeColor="text1" w:themeTint="F2"/>
        </w:rPr>
        <w:t xml:space="preserve"> </w:t>
      </w:r>
    </w:p>
    <w:p w:rsidR="00765DD9" w:rsidRPr="00765DD9" w:rsidRDefault="00765DD9" w:rsidP="00821960">
      <w:pPr>
        <w:jc w:val="both"/>
        <w:rPr>
          <w:bCs/>
          <w:color w:val="0D0D0D" w:themeColor="text1" w:themeTint="F2"/>
        </w:rPr>
      </w:pPr>
      <w:r w:rsidRPr="00765DD9">
        <w:rPr>
          <w:color w:val="0D0D0D" w:themeColor="text1" w:themeTint="F2"/>
        </w:rPr>
        <w:t xml:space="preserve">Program jest uszczegółowieniem celów i założeń uchwały nr </w:t>
      </w:r>
      <w:r w:rsidR="0066420A">
        <w:rPr>
          <w:color w:val="0D0D0D" w:themeColor="text1" w:themeTint="F2"/>
        </w:rPr>
        <w:t>XLVI/1427/2008</w:t>
      </w:r>
      <w:r w:rsidRPr="00765DD9">
        <w:rPr>
          <w:color w:val="0D0D0D" w:themeColor="text1" w:themeTint="F2"/>
        </w:rPr>
        <w:t xml:space="preserve"> Rady m.st. Warszawy z dnia </w:t>
      </w:r>
      <w:r w:rsidR="0066420A">
        <w:rPr>
          <w:color w:val="0D0D0D" w:themeColor="text1" w:themeTint="F2"/>
        </w:rPr>
        <w:t>18 grudnia 2008</w:t>
      </w:r>
      <w:r w:rsidRPr="00765DD9">
        <w:rPr>
          <w:color w:val="0D0D0D" w:themeColor="text1" w:themeTint="F2"/>
        </w:rPr>
        <w:t xml:space="preserve"> r. w sprawie przyjęcia </w:t>
      </w:r>
      <w:r w:rsidR="0066420A">
        <w:rPr>
          <w:color w:val="000000" w:themeColor="text1"/>
        </w:rPr>
        <w:t>Społecznej Strategii Warszawy – Strategii Rozwiązywania Problemów Społecznych na lata 2009-2020</w:t>
      </w:r>
      <w:r w:rsidRPr="005B46D4">
        <w:rPr>
          <w:color w:val="000000" w:themeColor="text1"/>
        </w:rPr>
        <w:t xml:space="preserve"> (Cel strategiczny 1.: </w:t>
      </w:r>
      <w:r w:rsidR="0066420A">
        <w:rPr>
          <w:color w:val="000000" w:themeColor="text1"/>
        </w:rPr>
        <w:t>Zintegrowana polityka społeczna</w:t>
      </w:r>
      <w:r w:rsidRPr="00765DD9">
        <w:rPr>
          <w:color w:val="0D0D0D" w:themeColor="text1" w:themeTint="F2"/>
        </w:rPr>
        <w:t xml:space="preserve">, </w:t>
      </w:r>
      <w:r w:rsidR="0066420A">
        <w:rPr>
          <w:color w:val="0D0D0D" w:themeColor="text1" w:themeTint="F2"/>
        </w:rPr>
        <w:t xml:space="preserve">Cel szczegółowy 1.2.: Zintegrowane strategie i programy polityki społecznej, </w:t>
      </w:r>
      <w:r w:rsidRPr="00765DD9">
        <w:rPr>
          <w:color w:val="0D0D0D" w:themeColor="text1" w:themeTint="F2"/>
        </w:rPr>
        <w:t>Cel strategiczny 2.: Wzrost potencjału społecznego, Cel szczegółowy 2.1.: Podniesienie jakości i konkurencyjności kapitału ludzkiego Warszawy, jako czynnika decydującego o szansach rozwoju, Cel strategiczny 3.: Inte</w:t>
      </w:r>
      <w:r w:rsidR="006956C7">
        <w:rPr>
          <w:color w:val="0D0D0D" w:themeColor="text1" w:themeTint="F2"/>
        </w:rPr>
        <w:t xml:space="preserve">gracja i reintegracja społeczna </w:t>
      </w:r>
      <w:r w:rsidR="00821960">
        <w:rPr>
          <w:color w:val="0D0D0D" w:themeColor="text1" w:themeTint="F2"/>
        </w:rPr>
        <w:br/>
      </w:r>
      <w:r w:rsidRPr="00765DD9">
        <w:rPr>
          <w:color w:val="0D0D0D" w:themeColor="text1" w:themeTint="F2"/>
        </w:rPr>
        <w:t>i zawodowa, Cel szczegółowy 3.10.: Poprawa stanu zdrowia), jak również jest</w:t>
      </w:r>
      <w:r w:rsidRPr="00765DD9">
        <w:rPr>
          <w:bCs/>
          <w:color w:val="0D0D0D" w:themeColor="text1" w:themeTint="F2"/>
        </w:rPr>
        <w:t xml:space="preserve"> zgodny </w:t>
      </w:r>
      <w:r w:rsidRPr="00765DD9">
        <w:rPr>
          <w:bCs/>
          <w:color w:val="0D0D0D" w:themeColor="text1" w:themeTint="F2"/>
        </w:rPr>
        <w:br/>
        <w:t>z Programem Warszawa Przyjazna Seniorom na lata 2013-2020 (Cel 3.</w:t>
      </w:r>
      <w:r w:rsidR="005D2F48">
        <w:rPr>
          <w:bCs/>
          <w:color w:val="0D0D0D" w:themeColor="text1" w:themeTint="F2"/>
        </w:rPr>
        <w:t>:</w:t>
      </w:r>
      <w:r w:rsidRPr="00765DD9">
        <w:rPr>
          <w:bCs/>
          <w:color w:val="0D0D0D" w:themeColor="text1" w:themeTint="F2"/>
        </w:rPr>
        <w:t xml:space="preserve"> Utrzymanie samodzielności seniorów, cel techniczny CT.3.4 Profilaktyka</w:t>
      </w:r>
      <w:r w:rsidR="006A666C">
        <w:rPr>
          <w:bCs/>
          <w:color w:val="0D0D0D" w:themeColor="text1" w:themeTint="F2"/>
        </w:rPr>
        <w:t xml:space="preserve"> i edukacja zdrowotna seniorów)</w:t>
      </w:r>
      <w:r w:rsidR="005D2F48">
        <w:rPr>
          <w:bCs/>
          <w:color w:val="0D0D0D" w:themeColor="text1" w:themeTint="F2"/>
        </w:rPr>
        <w:t xml:space="preserve"> oraz </w:t>
      </w:r>
      <w:r w:rsidR="00A51A90">
        <w:rPr>
          <w:bCs/>
          <w:color w:val="0D0D0D" w:themeColor="text1" w:themeTint="F2"/>
        </w:rPr>
        <w:t xml:space="preserve">z uchwałą nr LXVI/1800/2018 Rady m.st. Warszawy z dnia 10 maja 2018 r. w sprawie </w:t>
      </w:r>
      <w:r w:rsidR="00A51A90">
        <w:rPr>
          <w:bCs/>
          <w:color w:val="0D0D0D" w:themeColor="text1" w:themeTint="F2"/>
        </w:rPr>
        <w:lastRenderedPageBreak/>
        <w:t>przyjęcia strategii rozwoju miasta stołecznego Warszawy do 2030 roku</w:t>
      </w:r>
      <w:r w:rsidR="006A666C">
        <w:rPr>
          <w:bCs/>
          <w:color w:val="0D0D0D" w:themeColor="text1" w:themeTint="F2"/>
        </w:rPr>
        <w:t xml:space="preserve"> (Cel operacyjny 2.2.</w:t>
      </w:r>
      <w:r w:rsidR="005D2F48">
        <w:rPr>
          <w:bCs/>
          <w:color w:val="0D0D0D" w:themeColor="text1" w:themeTint="F2"/>
        </w:rPr>
        <w:t>:</w:t>
      </w:r>
      <w:r w:rsidR="006A666C">
        <w:rPr>
          <w:bCs/>
          <w:color w:val="0D0D0D" w:themeColor="text1" w:themeTint="F2"/>
        </w:rPr>
        <w:t xml:space="preserve"> Akty</w:t>
      </w:r>
      <w:r w:rsidR="005D2F48">
        <w:rPr>
          <w:bCs/>
          <w:color w:val="0D0D0D" w:themeColor="text1" w:themeTint="F2"/>
        </w:rPr>
        <w:t xml:space="preserve">wnie spędzamy czas blisko domu). </w:t>
      </w:r>
      <w:r w:rsidR="00554EB3">
        <w:rPr>
          <w:bCs/>
          <w:color w:val="0D0D0D" w:themeColor="text1" w:themeTint="F2"/>
        </w:rPr>
        <w:t>Program jest zgodny również z założeniami Narodowego Programu Zdrowia na lata 2016-2</w:t>
      </w:r>
      <w:r w:rsidR="006B5780">
        <w:rPr>
          <w:bCs/>
          <w:color w:val="0D0D0D" w:themeColor="text1" w:themeTint="F2"/>
        </w:rPr>
        <w:t>020 (Cel operacyjny 5</w:t>
      </w:r>
      <w:r w:rsidR="00554EB3">
        <w:rPr>
          <w:bCs/>
          <w:color w:val="0D0D0D" w:themeColor="text1" w:themeTint="F2"/>
        </w:rPr>
        <w:t>: Promocja zdrowego i aktywnego starzenia się</w:t>
      </w:r>
      <w:r w:rsidR="006B5780">
        <w:rPr>
          <w:bCs/>
          <w:color w:val="0D0D0D" w:themeColor="text1" w:themeTint="F2"/>
        </w:rPr>
        <w:t xml:space="preserve">, </w:t>
      </w:r>
      <w:r w:rsidR="006E765B">
        <w:rPr>
          <w:bCs/>
          <w:color w:val="0D0D0D" w:themeColor="text1" w:themeTint="F2"/>
        </w:rPr>
        <w:t xml:space="preserve">1. 2) </w:t>
      </w:r>
      <w:r w:rsidR="00554EB3">
        <w:rPr>
          <w:bCs/>
          <w:color w:val="0D0D0D" w:themeColor="text1" w:themeTint="F2"/>
        </w:rPr>
        <w:t>wspieranie aktywności osób starszych na poziomie lokalnym).</w:t>
      </w:r>
    </w:p>
    <w:p w:rsidR="00765DD9" w:rsidRPr="00765DD9" w:rsidRDefault="00765DD9" w:rsidP="00765DD9">
      <w:pPr>
        <w:ind w:firstLine="708"/>
        <w:jc w:val="both"/>
        <w:rPr>
          <w:color w:val="0D0D0D" w:themeColor="text1" w:themeTint="F2"/>
        </w:rPr>
      </w:pPr>
    </w:p>
    <w:p w:rsidR="00765DD9" w:rsidRPr="00765DD9" w:rsidRDefault="00765DD9" w:rsidP="00765DD9">
      <w:pPr>
        <w:pStyle w:val="Akapitzlist"/>
        <w:numPr>
          <w:ilvl w:val="0"/>
          <w:numId w:val="13"/>
        </w:numPr>
        <w:jc w:val="both"/>
        <w:rPr>
          <w:b/>
          <w:color w:val="0D0D0D" w:themeColor="text1" w:themeTint="F2"/>
        </w:rPr>
      </w:pPr>
      <w:r w:rsidRPr="00765DD9">
        <w:rPr>
          <w:b/>
          <w:color w:val="0D0D0D" w:themeColor="text1" w:themeTint="F2"/>
        </w:rPr>
        <w:t xml:space="preserve">Populacja </w:t>
      </w:r>
      <w:r w:rsidRPr="00765DD9">
        <w:rPr>
          <w:b/>
          <w:bCs/>
          <w:color w:val="0D0D0D" w:themeColor="text1" w:themeTint="F2"/>
        </w:rPr>
        <w:t>podlegająca jednostce samorządu terytorialnego</w:t>
      </w:r>
    </w:p>
    <w:p w:rsidR="00765DD9" w:rsidRDefault="00765DD9" w:rsidP="00AE02E8">
      <w:pPr>
        <w:jc w:val="both"/>
        <w:rPr>
          <w:color w:val="000000" w:themeColor="text1"/>
        </w:rPr>
      </w:pPr>
      <w:r w:rsidRPr="005B46D4">
        <w:rPr>
          <w:color w:val="000000" w:themeColor="text1"/>
        </w:rPr>
        <w:t>Miasto stołeczne Warszawa jest największym pod względem powierzchni i liczby ludności miastem w kraju. W stolicy według stanu</w:t>
      </w:r>
      <w:r w:rsidR="006E765B">
        <w:rPr>
          <w:color w:val="000000" w:themeColor="text1"/>
        </w:rPr>
        <w:t xml:space="preserve"> na dzień</w:t>
      </w:r>
      <w:r w:rsidR="00950E62" w:rsidRPr="005B46D4">
        <w:rPr>
          <w:color w:val="000000" w:themeColor="text1"/>
        </w:rPr>
        <w:t xml:space="preserve"> 30.06.2017 r. </w:t>
      </w:r>
      <w:r w:rsidRPr="005B46D4">
        <w:rPr>
          <w:color w:val="000000" w:themeColor="text1"/>
        </w:rPr>
        <w:t>zamieszkiwało</w:t>
      </w:r>
      <w:r w:rsidR="00950E62" w:rsidRPr="005B46D4">
        <w:rPr>
          <w:color w:val="000000" w:themeColor="text1"/>
        </w:rPr>
        <w:t xml:space="preserve"> 1 758</w:t>
      </w:r>
      <w:r w:rsidRPr="005B46D4">
        <w:rPr>
          <w:color w:val="000000" w:themeColor="text1"/>
        </w:rPr>
        <w:t xml:space="preserve"> </w:t>
      </w:r>
      <w:r w:rsidR="00950E62" w:rsidRPr="005B46D4">
        <w:rPr>
          <w:color w:val="000000" w:themeColor="text1"/>
        </w:rPr>
        <w:t>143</w:t>
      </w:r>
      <w:r w:rsidRPr="005B46D4">
        <w:rPr>
          <w:color w:val="000000" w:themeColor="text1"/>
        </w:rPr>
        <w:t xml:space="preserve"> osób i liczba ta</w:t>
      </w:r>
      <w:r w:rsidR="00950E62" w:rsidRPr="005B46D4">
        <w:rPr>
          <w:color w:val="000000" w:themeColor="text1"/>
        </w:rPr>
        <w:t xml:space="preserve"> stale rośnie. Osoby starsze </w:t>
      </w:r>
      <w:r w:rsidRPr="005B46D4">
        <w:rPr>
          <w:color w:val="000000" w:themeColor="text1"/>
        </w:rPr>
        <w:t xml:space="preserve">65+ stanowią </w:t>
      </w:r>
      <w:r w:rsidR="00950E62" w:rsidRPr="005B46D4">
        <w:rPr>
          <w:color w:val="000000" w:themeColor="text1"/>
        </w:rPr>
        <w:t>19</w:t>
      </w:r>
      <w:r w:rsidRPr="005B46D4">
        <w:rPr>
          <w:color w:val="000000" w:themeColor="text1"/>
        </w:rPr>
        <w:t>,7% ogółu mieszkańców Warszawy. W Warsza</w:t>
      </w:r>
      <w:r w:rsidR="00C5732C" w:rsidRPr="005B46D4">
        <w:rPr>
          <w:color w:val="000000" w:themeColor="text1"/>
        </w:rPr>
        <w:t>wie mieszkało ponad 34</w:t>
      </w:r>
      <w:r w:rsidRPr="005B46D4">
        <w:rPr>
          <w:color w:val="000000" w:themeColor="text1"/>
        </w:rPr>
        <w:t>5 tys. (GUS stan na</w:t>
      </w:r>
      <w:r w:rsidR="006E765B">
        <w:rPr>
          <w:color w:val="000000" w:themeColor="text1"/>
        </w:rPr>
        <w:t xml:space="preserve"> dzień</w:t>
      </w:r>
      <w:r w:rsidRPr="005B46D4">
        <w:rPr>
          <w:color w:val="000000" w:themeColor="text1"/>
        </w:rPr>
        <w:t xml:space="preserve"> 3</w:t>
      </w:r>
      <w:r w:rsidR="00C5732C" w:rsidRPr="005B46D4">
        <w:rPr>
          <w:color w:val="000000" w:themeColor="text1"/>
        </w:rPr>
        <w:t>0</w:t>
      </w:r>
      <w:r w:rsidRPr="005B46D4">
        <w:rPr>
          <w:color w:val="000000" w:themeColor="text1"/>
        </w:rPr>
        <w:t>.</w:t>
      </w:r>
      <w:r w:rsidR="00C5732C" w:rsidRPr="005B46D4">
        <w:rPr>
          <w:color w:val="000000" w:themeColor="text1"/>
        </w:rPr>
        <w:t>06</w:t>
      </w:r>
      <w:r w:rsidRPr="005B46D4">
        <w:rPr>
          <w:color w:val="000000" w:themeColor="text1"/>
        </w:rPr>
        <w:t>.201</w:t>
      </w:r>
      <w:r w:rsidR="00C5732C" w:rsidRPr="005B46D4">
        <w:rPr>
          <w:color w:val="000000" w:themeColor="text1"/>
        </w:rPr>
        <w:t>7</w:t>
      </w:r>
      <w:r w:rsidRPr="005B46D4">
        <w:rPr>
          <w:color w:val="000000" w:themeColor="text1"/>
        </w:rPr>
        <w:t xml:space="preserve"> r.) </w:t>
      </w:r>
      <w:r w:rsidR="006E765B">
        <w:rPr>
          <w:color w:val="000000" w:themeColor="text1"/>
        </w:rPr>
        <w:t>seniorów.</w:t>
      </w:r>
    </w:p>
    <w:p w:rsidR="00952741" w:rsidRPr="005B46D4" w:rsidRDefault="00952741" w:rsidP="00AE02E8">
      <w:pPr>
        <w:jc w:val="both"/>
        <w:rPr>
          <w:color w:val="000000" w:themeColor="text1"/>
        </w:rPr>
      </w:pPr>
    </w:p>
    <w:p w:rsidR="00765DD9" w:rsidRPr="00765DD9" w:rsidRDefault="00765DD9" w:rsidP="00952741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color w:val="0D0D0D" w:themeColor="text1" w:themeTint="F2"/>
        </w:rPr>
      </w:pPr>
      <w:r w:rsidRPr="00765DD9">
        <w:rPr>
          <w:b/>
          <w:color w:val="0D0D0D" w:themeColor="text1" w:themeTint="F2"/>
        </w:rPr>
        <w:t xml:space="preserve">Edukacja zdrowotna </w:t>
      </w:r>
    </w:p>
    <w:p w:rsidR="00765DD9" w:rsidRPr="00765DD9" w:rsidRDefault="00765DD9" w:rsidP="00952741">
      <w:pPr>
        <w:pStyle w:val="NormalnyWeb"/>
        <w:spacing w:before="0" w:beforeAutospacing="0" w:after="0" w:afterAutospacing="0"/>
        <w:jc w:val="both"/>
        <w:rPr>
          <w:bCs/>
          <w:color w:val="0D0D0D" w:themeColor="text1" w:themeTint="F2"/>
        </w:rPr>
      </w:pPr>
      <w:r w:rsidRPr="00765DD9">
        <w:rPr>
          <w:color w:val="0D0D0D" w:themeColor="text1" w:themeTint="F2"/>
        </w:rPr>
        <w:t>Z punktu widzenia poprawy i wzmacniania zdrowia osób starszych, zasadniczą rolę odgrywają wszelkie działania edukacyjne, wspierające ich w zdrowym i aktywnym starzeniu się. Programy edukacyjne kierowane do osób starszych powin</w:t>
      </w:r>
      <w:r w:rsidR="006E765B">
        <w:rPr>
          <w:color w:val="0D0D0D" w:themeColor="text1" w:themeTint="F2"/>
        </w:rPr>
        <w:t>ny promować</w:t>
      </w:r>
      <w:r w:rsidR="00DE5571">
        <w:rPr>
          <w:color w:val="0D0D0D" w:themeColor="text1" w:themeTint="F2"/>
        </w:rPr>
        <w:t xml:space="preserve"> aktywność fizyczną i</w:t>
      </w:r>
      <w:r w:rsidRPr="00765DD9">
        <w:rPr>
          <w:color w:val="0D0D0D" w:themeColor="text1" w:themeTint="F2"/>
        </w:rPr>
        <w:t xml:space="preserve"> zdrowy styl życia. Ich tematyka oraz sposób p</w:t>
      </w:r>
      <w:r w:rsidR="00DE5571">
        <w:rPr>
          <w:color w:val="0D0D0D" w:themeColor="text1" w:themeTint="F2"/>
        </w:rPr>
        <w:t>rezentacji i formy uczestnictwa</w:t>
      </w:r>
      <w:r w:rsidRPr="00765DD9">
        <w:rPr>
          <w:color w:val="0D0D0D" w:themeColor="text1" w:themeTint="F2"/>
        </w:rPr>
        <w:t xml:space="preserve"> są bardzo istotne z punktu widzenia zaangażowania osób starszych w tego typu działania prozdrowotne.</w:t>
      </w:r>
      <w:r w:rsidR="00DE5571">
        <w:rPr>
          <w:color w:val="0D0D0D" w:themeColor="text1" w:themeTint="F2"/>
        </w:rPr>
        <w:t xml:space="preserve"> Osoby starsze p</w:t>
      </w:r>
      <w:r w:rsidRPr="00765DD9">
        <w:rPr>
          <w:color w:val="0D0D0D" w:themeColor="text1" w:themeTint="F2"/>
        </w:rPr>
        <w:t xml:space="preserve">owinny być przekonane, że zdrowy styl życia, aktywność fizyczna, zdrowy </w:t>
      </w:r>
      <w:r w:rsidR="00DE5571">
        <w:rPr>
          <w:color w:val="0D0D0D" w:themeColor="text1" w:themeTint="F2"/>
        </w:rPr>
        <w:t>sposób odżywiania są kluczowe</w:t>
      </w:r>
      <w:r w:rsidRPr="00765DD9">
        <w:rPr>
          <w:color w:val="0D0D0D" w:themeColor="text1" w:themeTint="F2"/>
        </w:rPr>
        <w:t xml:space="preserve"> dla jakości ich życia i zachowania jak najdłużej niezależności od pomocy innych osób.</w:t>
      </w:r>
      <w:r w:rsidR="00DE5571">
        <w:rPr>
          <w:color w:val="0D0D0D" w:themeColor="text1" w:themeTint="F2"/>
        </w:rPr>
        <w:t xml:space="preserve"> </w:t>
      </w:r>
      <w:r w:rsidRPr="00765DD9">
        <w:rPr>
          <w:bCs/>
          <w:color w:val="0D0D0D" w:themeColor="text1" w:themeTint="F2"/>
        </w:rPr>
        <w:t>Rekomendacje w powyższym zakresie ujęte są m.in. w cytowanych wcześniej Założeniach Długofalowej Polityki Senioralnej</w:t>
      </w:r>
      <w:r w:rsidRPr="00765DD9">
        <w:rPr>
          <w:rStyle w:val="Odwoanieprzypisudolnego"/>
          <w:bCs/>
          <w:color w:val="0D0D0D" w:themeColor="text1" w:themeTint="F2"/>
        </w:rPr>
        <w:footnoteReference w:id="2"/>
      </w:r>
      <w:r w:rsidR="00AE02E8" w:rsidRPr="00AE02E8">
        <w:rPr>
          <w:bCs/>
          <w:color w:val="0D0D0D" w:themeColor="text1" w:themeTint="F2"/>
          <w:vertAlign w:val="superscript"/>
        </w:rPr>
        <w:t>)</w:t>
      </w:r>
      <w:r w:rsidRPr="00765DD9">
        <w:rPr>
          <w:bCs/>
          <w:color w:val="0D0D0D" w:themeColor="text1" w:themeTint="F2"/>
        </w:rPr>
        <w:t>, które podkreślają rolę edukacji w przygotowaniu do okresu starości pod względem wiedzy na temat zmian fizycznych</w:t>
      </w:r>
      <w:r w:rsidR="00DE5571">
        <w:rPr>
          <w:bCs/>
          <w:color w:val="0D0D0D" w:themeColor="text1" w:themeTint="F2"/>
        </w:rPr>
        <w:t xml:space="preserve"> </w:t>
      </w:r>
      <w:r w:rsidRPr="00765DD9">
        <w:rPr>
          <w:bCs/>
          <w:color w:val="0D0D0D" w:themeColor="text1" w:themeTint="F2"/>
        </w:rPr>
        <w:t>i psychiczn</w:t>
      </w:r>
      <w:r w:rsidR="00F56551">
        <w:rPr>
          <w:bCs/>
          <w:color w:val="0D0D0D" w:themeColor="text1" w:themeTint="F2"/>
        </w:rPr>
        <w:t>ych podczas procesów starzenia.</w:t>
      </w:r>
    </w:p>
    <w:p w:rsidR="00765DD9" w:rsidRPr="00765DD9" w:rsidRDefault="00765DD9" w:rsidP="005C3763">
      <w:pPr>
        <w:pStyle w:val="Default"/>
        <w:jc w:val="both"/>
        <w:rPr>
          <w:rFonts w:ascii="Times New Roman" w:hAnsi="Times New Roman" w:cs="Times New Roman"/>
          <w:color w:val="0D0D0D" w:themeColor="text1" w:themeTint="F2"/>
        </w:rPr>
      </w:pPr>
      <w:r w:rsidRPr="00765DD9">
        <w:rPr>
          <w:rFonts w:ascii="Times New Roman" w:hAnsi="Times New Roman" w:cs="Times New Roman"/>
          <w:color w:val="0D0D0D" w:themeColor="text1" w:themeTint="F2"/>
        </w:rPr>
        <w:t>W opinii ekspertów, tematyka zajęć edukacyjnych w stosunku do osób starszych i ich opiekunów, dotyczyć powinna w szczególności</w:t>
      </w:r>
      <w:r w:rsidRPr="00765DD9">
        <w:rPr>
          <w:rStyle w:val="Odwoanieprzypisudolnego"/>
          <w:rFonts w:ascii="Times New Roman" w:hAnsi="Times New Roman" w:cs="Times New Roman"/>
          <w:color w:val="0D0D0D" w:themeColor="text1" w:themeTint="F2"/>
        </w:rPr>
        <w:footnoteReference w:id="3"/>
      </w:r>
      <w:r w:rsidR="00AE02E8" w:rsidRPr="00AE02E8">
        <w:rPr>
          <w:rFonts w:ascii="Times New Roman" w:hAnsi="Times New Roman" w:cs="Times New Roman"/>
          <w:color w:val="0D0D0D" w:themeColor="text1" w:themeTint="F2"/>
          <w:vertAlign w:val="superscript"/>
        </w:rPr>
        <w:t>)</w:t>
      </w:r>
      <w:r w:rsidRPr="00765DD9">
        <w:rPr>
          <w:rFonts w:ascii="Times New Roman" w:hAnsi="Times New Roman" w:cs="Times New Roman"/>
          <w:color w:val="0D0D0D" w:themeColor="text1" w:themeTint="F2"/>
        </w:rPr>
        <w:t xml:space="preserve">: </w:t>
      </w:r>
    </w:p>
    <w:p w:rsidR="00F56551" w:rsidRDefault="00765DD9" w:rsidP="00F56551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D0D0D" w:themeColor="text1" w:themeTint="F2"/>
        </w:rPr>
      </w:pPr>
      <w:r w:rsidRPr="00F56551">
        <w:rPr>
          <w:color w:val="0D0D0D" w:themeColor="text1" w:themeTint="F2"/>
        </w:rPr>
        <w:t xml:space="preserve">diety (ryzyko otyłości, bądź niedożywienia, predyspozycje do rozwoju chorób </w:t>
      </w:r>
      <w:r w:rsidR="006E765B">
        <w:rPr>
          <w:color w:val="0D0D0D" w:themeColor="text1" w:themeTint="F2"/>
        </w:rPr>
        <w:t>–</w:t>
      </w:r>
      <w:r w:rsidRPr="00F56551">
        <w:rPr>
          <w:color w:val="0D0D0D" w:themeColor="text1" w:themeTint="F2"/>
        </w:rPr>
        <w:t xml:space="preserve"> nadciśnienie</w:t>
      </w:r>
      <w:r w:rsidR="006E765B">
        <w:rPr>
          <w:color w:val="0D0D0D" w:themeColor="text1" w:themeTint="F2"/>
        </w:rPr>
        <w:t xml:space="preserve"> tętnicze</w:t>
      </w:r>
      <w:r w:rsidRPr="00F56551">
        <w:rPr>
          <w:color w:val="0D0D0D" w:themeColor="text1" w:themeTint="F2"/>
        </w:rPr>
        <w:t xml:space="preserve">, choroba niedokrwienna serca, udar mózgu); zasad prawidłowego odżywiania; metod zmiany niekorzystnych nawyków żywieniowych; </w:t>
      </w:r>
    </w:p>
    <w:p w:rsidR="00765DD9" w:rsidRPr="00F56551" w:rsidRDefault="00765DD9" w:rsidP="00F56551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D0D0D" w:themeColor="text1" w:themeTint="F2"/>
        </w:rPr>
      </w:pPr>
      <w:r w:rsidRPr="00F56551">
        <w:rPr>
          <w:color w:val="0D0D0D" w:themeColor="text1" w:themeTint="F2"/>
        </w:rPr>
        <w:t xml:space="preserve">aktywności fizycznej - zasad i form zalecanej aktywności, zależnej od wydolności funkcjonalnej i stanu zdrowia, korzyści płynących ze zwiększenia aktywności fizycznej; </w:t>
      </w:r>
    </w:p>
    <w:p w:rsidR="00765DD9" w:rsidRPr="00765DD9" w:rsidRDefault="00765DD9" w:rsidP="00F56551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 xml:space="preserve">stresu - uświadomienia problemu wysokiego poziomu stresu u osób starszych; metod radzenia sobie z sytuacją trudną, relaksacji – w stosunku do osób starszych </w:t>
      </w:r>
      <w:r w:rsidRPr="00765DD9">
        <w:rPr>
          <w:color w:val="0D0D0D" w:themeColor="text1" w:themeTint="F2"/>
        </w:rPr>
        <w:br/>
        <w:t xml:space="preserve">i opiekunów; </w:t>
      </w:r>
    </w:p>
    <w:p w:rsidR="00765DD9" w:rsidRPr="00765DD9" w:rsidRDefault="00765DD9" w:rsidP="00F56551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 xml:space="preserve">nałogów - uwrażliwienia na konsekwencje zachowań antyzdrowotnych (stosowanie używek); zachęcenie do ograniczenia lub rezygnacji z palenia papierosów, zerwania </w:t>
      </w:r>
      <w:r w:rsidRPr="00765DD9">
        <w:rPr>
          <w:color w:val="0D0D0D" w:themeColor="text1" w:themeTint="F2"/>
        </w:rPr>
        <w:br/>
        <w:t xml:space="preserve">z nałogiem alkoholowym; wspieranie psychiczne osób podejmujących próby, motywowanie; </w:t>
      </w:r>
    </w:p>
    <w:p w:rsidR="00765DD9" w:rsidRPr="00765DD9" w:rsidRDefault="00765DD9" w:rsidP="00F56551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 xml:space="preserve">wypadków i urazów - profilaktyka upadków, organizacja bezpiecznego środowiska zamieszkania; </w:t>
      </w:r>
    </w:p>
    <w:p w:rsidR="00765DD9" w:rsidRPr="00765DD9" w:rsidRDefault="00765DD9" w:rsidP="00F56551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 xml:space="preserve">w przypadku chorób – edukacja dotycząca schorzeń, zachowań zdrowotnych sprzyjających efektywności terapii; wtórna prewencja niesprawności; </w:t>
      </w:r>
    </w:p>
    <w:p w:rsidR="00765DD9" w:rsidRPr="00765DD9" w:rsidRDefault="00765DD9" w:rsidP="00F56551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 xml:space="preserve">w przypadku osób niesprawnych – w zakresie schorzeń i działań opiekuńczych, wdrażanie programów rehabilitacji, terapii zajęciowej. </w:t>
      </w:r>
    </w:p>
    <w:p w:rsidR="00765DD9" w:rsidRPr="00765DD9" w:rsidRDefault="00765DD9" w:rsidP="00765DD9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</w:p>
    <w:p w:rsidR="00765DD9" w:rsidRPr="00765DD9" w:rsidRDefault="00765DD9" w:rsidP="00765DD9">
      <w:pPr>
        <w:pStyle w:val="Tekstpodstawowywcity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color w:val="0D0D0D" w:themeColor="text1" w:themeTint="F2"/>
        </w:rPr>
      </w:pPr>
      <w:r w:rsidRPr="00765DD9">
        <w:rPr>
          <w:b/>
          <w:color w:val="0D0D0D" w:themeColor="text1" w:themeTint="F2"/>
        </w:rPr>
        <w:lastRenderedPageBreak/>
        <w:t>Aktywizacja ruchowa seniorów i jej wpływ na sytuację zdrowotną seniorów</w:t>
      </w:r>
    </w:p>
    <w:p w:rsidR="00765DD9" w:rsidRPr="00765DD9" w:rsidRDefault="00765DD9" w:rsidP="005C3763">
      <w:pPr>
        <w:pStyle w:val="Tekstpodstawowywcity"/>
        <w:autoSpaceDE w:val="0"/>
        <w:autoSpaceDN w:val="0"/>
        <w:adjustRightInd w:val="0"/>
        <w:spacing w:after="0"/>
        <w:ind w:left="0"/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 xml:space="preserve">Zachowanie wysokiej aktywności fizycznej w starszym wieku stanowi jeden </w:t>
      </w:r>
      <w:r w:rsidRPr="00765DD9">
        <w:rPr>
          <w:color w:val="0D0D0D" w:themeColor="text1" w:themeTint="F2"/>
        </w:rPr>
        <w:br/>
        <w:t>z czynników prognozujących dłuższe trwanie życia i pomyślne starzenie</w:t>
      </w:r>
      <w:r w:rsidRPr="00765DD9">
        <w:rPr>
          <w:rStyle w:val="Odwoanieprzypisudolnego"/>
          <w:color w:val="0D0D0D" w:themeColor="text1" w:themeTint="F2"/>
        </w:rPr>
        <w:footnoteReference w:id="4"/>
      </w:r>
      <w:r w:rsidR="00AE02E8" w:rsidRPr="00AE02E8">
        <w:rPr>
          <w:color w:val="0D0D0D" w:themeColor="text1" w:themeTint="F2"/>
          <w:vertAlign w:val="superscript"/>
        </w:rPr>
        <w:t>)</w:t>
      </w:r>
      <w:r w:rsidRPr="00765DD9">
        <w:rPr>
          <w:color w:val="0D0D0D" w:themeColor="text1" w:themeTint="F2"/>
        </w:rPr>
        <w:t>. Należy uświadamiać osobom s</w:t>
      </w:r>
      <w:r w:rsidR="00DE5571">
        <w:rPr>
          <w:color w:val="0D0D0D" w:themeColor="text1" w:themeTint="F2"/>
        </w:rPr>
        <w:t>tarszym i ich rodzinom korzyści</w:t>
      </w:r>
      <w:r w:rsidRPr="00765DD9">
        <w:rPr>
          <w:color w:val="0D0D0D" w:themeColor="text1" w:themeTint="F2"/>
        </w:rPr>
        <w:t xml:space="preserve"> wypływające z regularnej aktywności fizycznej</w:t>
      </w:r>
      <w:r w:rsidR="006E765B">
        <w:rPr>
          <w:color w:val="0D0D0D" w:themeColor="text1" w:themeTint="F2"/>
        </w:rPr>
        <w:t xml:space="preserve">. </w:t>
      </w:r>
      <w:r w:rsidRPr="00765DD9">
        <w:rPr>
          <w:color w:val="0D0D0D" w:themeColor="text1" w:themeTint="F2"/>
        </w:rPr>
        <w:t>Rodzaj i intensywność aktywności fizycznej powinny być jednak dostosowane indywidualnie do stanu</w:t>
      </w:r>
      <w:r w:rsidR="00DE5571">
        <w:rPr>
          <w:color w:val="0D0D0D" w:themeColor="text1" w:themeTint="F2"/>
        </w:rPr>
        <w:t xml:space="preserve"> zdrowia</w:t>
      </w:r>
      <w:r w:rsidRPr="00765DD9">
        <w:rPr>
          <w:color w:val="0D0D0D" w:themeColor="text1" w:themeTint="F2"/>
        </w:rPr>
        <w:t xml:space="preserve"> i możliwości osoby starszej. </w:t>
      </w:r>
    </w:p>
    <w:p w:rsidR="00765DD9" w:rsidRPr="00765DD9" w:rsidRDefault="00765DD9" w:rsidP="005C3763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>Badania wskazują, że aktywność niezależnie od jej formy pozwala zachować zdrowie – utrzymać kondycję fizyczną i sprawność ruchową. Ludzie aktywni zazwyczaj starzeją się wolniej, dłużej pozostają sprawni i niezależni od otoczenia. Aktywność fizyczna sprzyja prewencji chorób metabolicznych, sercowo-naczyniowych i układu oddechowego, a także dysfunkcji w układzie mięśniowo-szkieletowym. Brak aktywności może być przyczyną obniżenia poziomu sprawności, niezależności, może powodować izolację społeczną, samotność, a nawet przedwczesną umieralność wśród osób starszych. Uświadamianie czynników ryzyka utraty sprawności i zdrowia powinno by</w:t>
      </w:r>
      <w:r w:rsidR="006E765B">
        <w:rPr>
          <w:color w:val="0D0D0D" w:themeColor="text1" w:themeTint="F2"/>
        </w:rPr>
        <w:t xml:space="preserve">ć działaniem profilaktycznym nadchodzącej </w:t>
      </w:r>
      <w:r w:rsidRPr="00765DD9">
        <w:rPr>
          <w:color w:val="0D0D0D" w:themeColor="text1" w:themeTint="F2"/>
        </w:rPr>
        <w:t xml:space="preserve">starości. </w:t>
      </w:r>
    </w:p>
    <w:p w:rsidR="00765DD9" w:rsidRDefault="00765DD9" w:rsidP="005C3763">
      <w:pPr>
        <w:jc w:val="both"/>
        <w:rPr>
          <w:bCs/>
          <w:color w:val="0D0D0D" w:themeColor="text1" w:themeTint="F2"/>
        </w:rPr>
      </w:pPr>
      <w:r w:rsidRPr="00765DD9">
        <w:rPr>
          <w:bCs/>
          <w:color w:val="0D0D0D" w:themeColor="text1" w:themeTint="F2"/>
        </w:rPr>
        <w:t>Biorąc</w:t>
      </w:r>
      <w:r w:rsidR="006E765B">
        <w:rPr>
          <w:bCs/>
          <w:color w:val="0D0D0D" w:themeColor="text1" w:themeTint="F2"/>
        </w:rPr>
        <w:t xml:space="preserve"> powyższe</w:t>
      </w:r>
      <w:r w:rsidRPr="00765DD9">
        <w:rPr>
          <w:bCs/>
          <w:color w:val="0D0D0D" w:themeColor="text1" w:themeTint="F2"/>
        </w:rPr>
        <w:t xml:space="preserve"> pod uwagę u</w:t>
      </w:r>
      <w:r w:rsidRPr="00765DD9">
        <w:rPr>
          <w:color w:val="0D0D0D" w:themeColor="text1" w:themeTint="F2"/>
        </w:rPr>
        <w:t>możliwienie seniorom uczestniczenia w programie promocji zdrowia stwarza możliwość zachowania dobrego zdrowia i niezależności do późnych lat życia.</w:t>
      </w:r>
      <w:r w:rsidRPr="00765DD9">
        <w:rPr>
          <w:bCs/>
          <w:color w:val="0D0D0D" w:themeColor="text1" w:themeTint="F2"/>
        </w:rPr>
        <w:t xml:space="preserve"> Program w dalszej perspektywie będzie sprzyjał zmniejszeniu wskaźników zachorowalności i umieralności wśród mieszkańców m.st. Warszawy.</w:t>
      </w:r>
    </w:p>
    <w:p w:rsidR="00765DD9" w:rsidRDefault="00765DD9" w:rsidP="00765DD9">
      <w:pPr>
        <w:ind w:firstLine="360"/>
        <w:jc w:val="both"/>
        <w:rPr>
          <w:bCs/>
          <w:color w:val="0D0D0D" w:themeColor="text1" w:themeTint="F2"/>
        </w:rPr>
      </w:pPr>
    </w:p>
    <w:p w:rsidR="00765DD9" w:rsidRPr="007314C6" w:rsidRDefault="007314C6" w:rsidP="007314C6">
      <w:pPr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 xml:space="preserve">II. </w:t>
      </w:r>
      <w:r w:rsidR="00765DD9" w:rsidRPr="007314C6">
        <w:rPr>
          <w:b/>
          <w:bCs/>
          <w:color w:val="0D0D0D" w:themeColor="text1" w:themeTint="F2"/>
        </w:rPr>
        <w:t>CEL PROGRAMU</w:t>
      </w:r>
    </w:p>
    <w:p w:rsidR="00765DD9" w:rsidRPr="00765DD9" w:rsidRDefault="00765DD9" w:rsidP="00765DD9">
      <w:pPr>
        <w:ind w:left="1080"/>
        <w:rPr>
          <w:b/>
          <w:bCs/>
          <w:color w:val="0D0D0D" w:themeColor="text1" w:themeTint="F2"/>
        </w:rPr>
      </w:pPr>
    </w:p>
    <w:p w:rsidR="00765DD9" w:rsidRPr="00765DD9" w:rsidRDefault="00765DD9" w:rsidP="00765DD9">
      <w:pPr>
        <w:pStyle w:val="Tekstpodstawowywcity"/>
        <w:numPr>
          <w:ilvl w:val="0"/>
          <w:numId w:val="17"/>
        </w:numPr>
        <w:spacing w:after="0"/>
        <w:jc w:val="both"/>
        <w:rPr>
          <w:b/>
          <w:color w:val="0D0D0D" w:themeColor="text1" w:themeTint="F2"/>
        </w:rPr>
      </w:pPr>
      <w:r w:rsidRPr="00765DD9">
        <w:rPr>
          <w:b/>
          <w:color w:val="0D0D0D" w:themeColor="text1" w:themeTint="F2"/>
        </w:rPr>
        <w:t>Cel główny: Zachowanie i poprawa ogólnej sprawności oraz jakości życia seniorów - mieszkańców m.st. Warszawy</w:t>
      </w:r>
    </w:p>
    <w:p w:rsidR="00765DD9" w:rsidRDefault="00765DD9" w:rsidP="00C73B3D">
      <w:pPr>
        <w:pStyle w:val="Tekstpodstawowywcity"/>
        <w:spacing w:after="0"/>
        <w:ind w:left="0"/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>Cel realizowany będzie poprzez:</w:t>
      </w:r>
    </w:p>
    <w:p w:rsidR="00C73B3D" w:rsidRDefault="00C73B3D" w:rsidP="00C73B3D">
      <w:pPr>
        <w:pStyle w:val="Tekstpodstawowywcity"/>
        <w:spacing w:after="0"/>
        <w:ind w:left="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1) Edukację zdrowotną.</w:t>
      </w:r>
    </w:p>
    <w:p w:rsidR="00C73B3D" w:rsidRPr="00765DD9" w:rsidRDefault="00C73B3D" w:rsidP="00C73B3D">
      <w:pPr>
        <w:pStyle w:val="Tekstpodstawowywcity"/>
        <w:spacing w:after="0"/>
        <w:ind w:left="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2) Aktywizację ruchową seniorów.</w:t>
      </w:r>
    </w:p>
    <w:p w:rsidR="00765DD9" w:rsidRPr="00765DD9" w:rsidRDefault="00765DD9" w:rsidP="00765DD9">
      <w:pPr>
        <w:pStyle w:val="Tekstpodstawowywcity"/>
        <w:spacing w:after="0"/>
        <w:ind w:left="360"/>
        <w:jc w:val="both"/>
        <w:rPr>
          <w:b/>
          <w:color w:val="0D0D0D" w:themeColor="text1" w:themeTint="F2"/>
        </w:rPr>
      </w:pPr>
    </w:p>
    <w:p w:rsidR="00C73B3D" w:rsidRDefault="00765DD9" w:rsidP="00C73B3D">
      <w:pPr>
        <w:pStyle w:val="Tekstpodstawowywcity"/>
        <w:numPr>
          <w:ilvl w:val="0"/>
          <w:numId w:val="18"/>
        </w:numPr>
        <w:spacing w:after="0"/>
        <w:jc w:val="both"/>
        <w:rPr>
          <w:b/>
          <w:color w:val="0D0D0D" w:themeColor="text1" w:themeTint="F2"/>
        </w:rPr>
      </w:pPr>
      <w:r w:rsidRPr="00765DD9">
        <w:rPr>
          <w:b/>
          <w:color w:val="0D0D0D" w:themeColor="text1" w:themeTint="F2"/>
        </w:rPr>
        <w:t>Cele szczegółowe:</w:t>
      </w:r>
    </w:p>
    <w:p w:rsidR="00C73B3D" w:rsidRDefault="00C73B3D" w:rsidP="00C73B3D">
      <w:pPr>
        <w:pStyle w:val="Tekstpodstawowywcity"/>
        <w:spacing w:after="0"/>
        <w:ind w:left="0"/>
        <w:jc w:val="both"/>
        <w:rPr>
          <w:color w:val="0D0D0D" w:themeColor="text1" w:themeTint="F2"/>
        </w:rPr>
      </w:pPr>
      <w:r w:rsidRPr="00C73B3D">
        <w:rPr>
          <w:color w:val="0D0D0D" w:themeColor="text1" w:themeTint="F2"/>
        </w:rPr>
        <w:t>1)</w:t>
      </w:r>
      <w:r>
        <w:rPr>
          <w:color w:val="0D0D0D" w:themeColor="text1" w:themeTint="F2"/>
        </w:rPr>
        <w:t xml:space="preserve"> </w:t>
      </w:r>
      <w:r w:rsidRPr="00C73B3D">
        <w:rPr>
          <w:color w:val="0D0D0D" w:themeColor="text1" w:themeTint="F2"/>
        </w:rPr>
        <w:t>Promowanie zdrowego i aktywnego starzenia się.</w:t>
      </w:r>
    </w:p>
    <w:p w:rsidR="00C73B3D" w:rsidRPr="00C73B3D" w:rsidRDefault="00C73B3D" w:rsidP="00C73B3D">
      <w:pPr>
        <w:jc w:val="both"/>
        <w:rPr>
          <w:rStyle w:val="FontStyle15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73B3D">
        <w:rPr>
          <w:color w:val="0D0D0D" w:themeColor="text1" w:themeTint="F2"/>
        </w:rPr>
        <w:t xml:space="preserve">2) </w:t>
      </w:r>
      <w:r>
        <w:rPr>
          <w:color w:val="0D0D0D" w:themeColor="text1" w:themeTint="F2"/>
        </w:rPr>
        <w:t>D</w:t>
      </w:r>
      <w:r w:rsidRPr="00C73B3D">
        <w:rPr>
          <w:color w:val="0D0D0D" w:themeColor="text1" w:themeTint="F2"/>
        </w:rPr>
        <w:t xml:space="preserve">ostarczenie wiedzy w </w:t>
      </w:r>
      <w:r w:rsidRPr="00C73B3D">
        <w:rPr>
          <w:rStyle w:val="FontStyle15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zakresie znaczenia roli aktywności fizycznej dla zdrowia.</w:t>
      </w:r>
    </w:p>
    <w:p w:rsidR="00C73B3D" w:rsidRPr="00C73B3D" w:rsidRDefault="00C73B3D" w:rsidP="00C73B3D">
      <w:pPr>
        <w:jc w:val="both"/>
        <w:rPr>
          <w:rStyle w:val="FontStyle15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C73B3D">
        <w:rPr>
          <w:color w:val="0D0D0D" w:themeColor="text1" w:themeTint="F2"/>
        </w:rPr>
        <w:t xml:space="preserve">3) Nauka ćwiczeń </w:t>
      </w:r>
      <w:r w:rsidRPr="00C73B3D">
        <w:rPr>
          <w:rStyle w:val="FontStyle15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możliwych do wykonania również w warunkach domowych.</w:t>
      </w:r>
    </w:p>
    <w:p w:rsidR="00765DD9" w:rsidRPr="00765DD9" w:rsidRDefault="00765DD9" w:rsidP="00765DD9">
      <w:pPr>
        <w:pStyle w:val="Tekstpodstawowywcity"/>
        <w:spacing w:after="0"/>
        <w:ind w:left="0"/>
        <w:jc w:val="both"/>
        <w:rPr>
          <w:color w:val="0D0D0D" w:themeColor="text1" w:themeTint="F2"/>
        </w:rPr>
      </w:pPr>
    </w:p>
    <w:p w:rsidR="00765DD9" w:rsidRPr="00765DD9" w:rsidRDefault="00765DD9" w:rsidP="00765DD9">
      <w:pPr>
        <w:pStyle w:val="Tekstpodstawowywcity"/>
        <w:numPr>
          <w:ilvl w:val="0"/>
          <w:numId w:val="18"/>
        </w:numPr>
        <w:spacing w:after="0"/>
        <w:jc w:val="both"/>
        <w:rPr>
          <w:b/>
          <w:color w:val="0D0D0D" w:themeColor="text1" w:themeTint="F2"/>
        </w:rPr>
      </w:pPr>
      <w:r w:rsidRPr="00765DD9">
        <w:rPr>
          <w:b/>
          <w:color w:val="0D0D0D" w:themeColor="text1" w:themeTint="F2"/>
        </w:rPr>
        <w:t xml:space="preserve">Oczekiwane efekty </w:t>
      </w:r>
    </w:p>
    <w:p w:rsidR="00765DD9" w:rsidRPr="00765DD9" w:rsidRDefault="00765DD9" w:rsidP="005C3763">
      <w:pPr>
        <w:pStyle w:val="Tekstpodstawowywcity"/>
        <w:spacing w:after="0"/>
        <w:ind w:left="0"/>
        <w:jc w:val="both"/>
        <w:rPr>
          <w:bCs/>
          <w:color w:val="0D0D0D" w:themeColor="text1" w:themeTint="F2"/>
        </w:rPr>
      </w:pPr>
      <w:r w:rsidRPr="00765DD9">
        <w:rPr>
          <w:bCs/>
          <w:color w:val="0D0D0D" w:themeColor="text1" w:themeTint="F2"/>
        </w:rPr>
        <w:t xml:space="preserve">W wyniku realizacji programu oczekuje się </w:t>
      </w:r>
      <w:r w:rsidRPr="00765DD9">
        <w:rPr>
          <w:color w:val="0D0D0D" w:themeColor="text1" w:themeTint="F2"/>
        </w:rPr>
        <w:t xml:space="preserve">zachowania </w:t>
      </w:r>
      <w:r w:rsidRPr="00765DD9">
        <w:rPr>
          <w:bCs/>
          <w:color w:val="0D0D0D" w:themeColor="text1" w:themeTint="F2"/>
        </w:rPr>
        <w:t>lub uzyskania poprawy ogólnej sprawności ruchowej i wydolności, zdobyci</w:t>
      </w:r>
      <w:r w:rsidR="00DE5571">
        <w:rPr>
          <w:bCs/>
          <w:color w:val="0D0D0D" w:themeColor="text1" w:themeTint="F2"/>
        </w:rPr>
        <w:t>a</w:t>
      </w:r>
      <w:r w:rsidRPr="00765DD9">
        <w:rPr>
          <w:bCs/>
          <w:color w:val="0D0D0D" w:themeColor="text1" w:themeTint="F2"/>
        </w:rPr>
        <w:t xml:space="preserve"> wiedzy w zakresie zdrowego i aktywnego starzenia się i </w:t>
      </w:r>
      <w:r w:rsidRPr="00765DD9">
        <w:rPr>
          <w:color w:val="0D0D0D" w:themeColor="text1" w:themeTint="F2"/>
        </w:rPr>
        <w:t>wyrobieni</w:t>
      </w:r>
      <w:r w:rsidR="00DE5571">
        <w:rPr>
          <w:color w:val="0D0D0D" w:themeColor="text1" w:themeTint="F2"/>
        </w:rPr>
        <w:t>a</w:t>
      </w:r>
      <w:r w:rsidRPr="00765DD9">
        <w:rPr>
          <w:color w:val="0D0D0D" w:themeColor="text1" w:themeTint="F2"/>
        </w:rPr>
        <w:t xml:space="preserve"> nawyku wykonywania systematycznej aktywności ruchowej. </w:t>
      </w:r>
    </w:p>
    <w:p w:rsidR="00765DD9" w:rsidRPr="00765DD9" w:rsidRDefault="00765DD9" w:rsidP="005C3763">
      <w:pPr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 xml:space="preserve">W dłuższej perspektywie czasu możliwe jest zaobserwowanie poprawy stanu zdrowia </w:t>
      </w:r>
      <w:r w:rsidRPr="00765DD9">
        <w:rPr>
          <w:color w:val="0D0D0D" w:themeColor="text1" w:themeTint="F2"/>
        </w:rPr>
        <w:br/>
        <w:t>i związanej z nim jakości życia mieszkańców m.st. W</w:t>
      </w:r>
      <w:r w:rsidR="002E222F">
        <w:rPr>
          <w:color w:val="0D0D0D" w:themeColor="text1" w:themeTint="F2"/>
        </w:rPr>
        <w:t>arszawy poprzez zmianę wskaźników</w:t>
      </w:r>
      <w:r w:rsidRPr="00765DD9">
        <w:rPr>
          <w:color w:val="0D0D0D" w:themeColor="text1" w:themeTint="F2"/>
        </w:rPr>
        <w:t xml:space="preserve"> zapadalności i umieralności z powodu najczęstszych przyczyn zgonów. </w:t>
      </w:r>
    </w:p>
    <w:p w:rsidR="00765DD9" w:rsidRDefault="00765DD9" w:rsidP="00765DD9">
      <w:pPr>
        <w:ind w:firstLine="283"/>
        <w:jc w:val="both"/>
        <w:rPr>
          <w:color w:val="0D0D0D" w:themeColor="text1" w:themeTint="F2"/>
        </w:rPr>
      </w:pPr>
    </w:p>
    <w:p w:rsidR="00765DD9" w:rsidRPr="00765DD9" w:rsidRDefault="00765DD9" w:rsidP="00765DD9">
      <w:pPr>
        <w:pStyle w:val="Tekstpodstawowywcity"/>
        <w:numPr>
          <w:ilvl w:val="0"/>
          <w:numId w:val="18"/>
        </w:numPr>
        <w:spacing w:after="0"/>
        <w:jc w:val="both"/>
        <w:rPr>
          <w:b/>
          <w:color w:val="0D0D0D" w:themeColor="text1" w:themeTint="F2"/>
        </w:rPr>
      </w:pPr>
      <w:r w:rsidRPr="00765DD9">
        <w:rPr>
          <w:b/>
          <w:color w:val="0D0D0D" w:themeColor="text1" w:themeTint="F2"/>
        </w:rPr>
        <w:t>Mierniki efektywności</w:t>
      </w:r>
    </w:p>
    <w:p w:rsidR="00765DD9" w:rsidRPr="00765DD9" w:rsidRDefault="00765DD9" w:rsidP="005C3763">
      <w:pPr>
        <w:pStyle w:val="Tekstpodstawowywcity"/>
        <w:spacing w:after="0"/>
        <w:ind w:left="0"/>
        <w:jc w:val="both"/>
        <w:rPr>
          <w:b/>
          <w:color w:val="0D0D0D" w:themeColor="text1" w:themeTint="F2"/>
        </w:rPr>
      </w:pPr>
      <w:r w:rsidRPr="00765DD9">
        <w:rPr>
          <w:color w:val="0D0D0D" w:themeColor="text1" w:themeTint="F2"/>
        </w:rPr>
        <w:t>Ze względu na brak obligatoryjności uczestniczenia w ćwiczeniach usprawniających oraz działaniach edukacyjnych policzalnymi miernikami efektywności programu są:</w:t>
      </w:r>
    </w:p>
    <w:p w:rsidR="00765DD9" w:rsidRPr="00765DD9" w:rsidRDefault="00765DD9" w:rsidP="00C73B3D">
      <w:pPr>
        <w:pStyle w:val="Tekstpodstawowywcity"/>
        <w:numPr>
          <w:ilvl w:val="0"/>
          <w:numId w:val="10"/>
        </w:numPr>
        <w:shd w:val="clear" w:color="auto" w:fill="FFFFFF"/>
        <w:tabs>
          <w:tab w:val="left" w:pos="0"/>
        </w:tabs>
        <w:spacing w:after="0"/>
        <w:contextualSpacing/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 xml:space="preserve">liczba </w:t>
      </w:r>
      <w:r w:rsidR="006E765B">
        <w:rPr>
          <w:color w:val="0D0D0D" w:themeColor="text1" w:themeTint="F2"/>
        </w:rPr>
        <w:t>osób</w:t>
      </w:r>
      <w:r w:rsidRPr="00765DD9">
        <w:rPr>
          <w:color w:val="0D0D0D" w:themeColor="text1" w:themeTint="F2"/>
        </w:rPr>
        <w:t xml:space="preserve"> zgłoszonych do uczestnictwa w programie,</w:t>
      </w:r>
    </w:p>
    <w:p w:rsidR="00765DD9" w:rsidRPr="00765DD9" w:rsidRDefault="006E765B" w:rsidP="00975947">
      <w:pPr>
        <w:pStyle w:val="Tekstpodstawowywcity"/>
        <w:numPr>
          <w:ilvl w:val="0"/>
          <w:numId w:val="10"/>
        </w:numPr>
        <w:shd w:val="clear" w:color="auto" w:fill="FFFFFF"/>
        <w:spacing w:after="0"/>
        <w:contextualSpacing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liczba osób</w:t>
      </w:r>
      <w:r w:rsidR="00765DD9" w:rsidRPr="00765DD9">
        <w:rPr>
          <w:color w:val="0D0D0D" w:themeColor="text1" w:themeTint="F2"/>
        </w:rPr>
        <w:t xml:space="preserve"> uczestniczących w działaniach edukacyjnych, </w:t>
      </w:r>
    </w:p>
    <w:p w:rsidR="00765DD9" w:rsidRPr="00765DD9" w:rsidRDefault="006E765B" w:rsidP="00975947">
      <w:pPr>
        <w:pStyle w:val="Tekstpodstawowywcity"/>
        <w:numPr>
          <w:ilvl w:val="0"/>
          <w:numId w:val="10"/>
        </w:numPr>
        <w:shd w:val="clear" w:color="auto" w:fill="FFFFFF"/>
        <w:spacing w:after="0"/>
        <w:contextualSpacing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liczba osób</w:t>
      </w:r>
      <w:r w:rsidR="00765DD9" w:rsidRPr="00765DD9">
        <w:rPr>
          <w:color w:val="0D0D0D" w:themeColor="text1" w:themeTint="F2"/>
        </w:rPr>
        <w:t>, którzy skorzystali z aktywizacji ruchowej,</w:t>
      </w:r>
    </w:p>
    <w:p w:rsidR="00765DD9" w:rsidRDefault="006E765B" w:rsidP="00975947">
      <w:pPr>
        <w:pStyle w:val="Tekstpodstawowywcity"/>
        <w:numPr>
          <w:ilvl w:val="0"/>
          <w:numId w:val="10"/>
        </w:numPr>
        <w:shd w:val="clear" w:color="auto" w:fill="FFFFFF"/>
        <w:spacing w:after="0"/>
        <w:contextualSpacing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liczba osób</w:t>
      </w:r>
      <w:r w:rsidR="00765DD9" w:rsidRPr="00765DD9">
        <w:rPr>
          <w:color w:val="0D0D0D" w:themeColor="text1" w:themeTint="F2"/>
        </w:rPr>
        <w:t>, wśród których wykonano pełny cykl ćwiczeń ruchowych</w:t>
      </w:r>
      <w:r w:rsidR="00DE5571">
        <w:rPr>
          <w:color w:val="0D0D0D" w:themeColor="text1" w:themeTint="F2"/>
        </w:rPr>
        <w:t>,</w:t>
      </w:r>
    </w:p>
    <w:p w:rsidR="00DE5571" w:rsidRPr="005B46D4" w:rsidRDefault="006E765B" w:rsidP="00975947">
      <w:pPr>
        <w:pStyle w:val="Tekstpodstawowywcity"/>
        <w:numPr>
          <w:ilvl w:val="0"/>
          <w:numId w:val="10"/>
        </w:numPr>
        <w:shd w:val="clear" w:color="auto" w:fill="FFFFFF"/>
        <w:spacing w:after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wyniki </w:t>
      </w:r>
      <w:r w:rsidR="00DE5571" w:rsidRPr="005B46D4">
        <w:rPr>
          <w:color w:val="000000" w:themeColor="text1"/>
        </w:rPr>
        <w:t>ankiet samookreślenia poziomu usprawnienia.</w:t>
      </w:r>
    </w:p>
    <w:p w:rsidR="00765DD9" w:rsidRDefault="007314C6" w:rsidP="007314C6">
      <w:pPr>
        <w:pStyle w:val="Nagwek1"/>
        <w:spacing w:before="240" w:after="60"/>
        <w:jc w:val="left"/>
        <w:rPr>
          <w:color w:val="0D0D0D" w:themeColor="text1" w:themeTint="F2"/>
        </w:rPr>
      </w:pPr>
      <w:bookmarkStart w:id="1" w:name="_Toc495565882"/>
      <w:r>
        <w:rPr>
          <w:color w:val="0D0D0D" w:themeColor="text1" w:themeTint="F2"/>
        </w:rPr>
        <w:t xml:space="preserve">III. </w:t>
      </w:r>
      <w:r w:rsidR="00765DD9" w:rsidRPr="00765DD9">
        <w:rPr>
          <w:color w:val="0D0D0D" w:themeColor="text1" w:themeTint="F2"/>
        </w:rPr>
        <w:t>ADRESACI PROGRAMU</w:t>
      </w:r>
      <w:bookmarkEnd w:id="1"/>
    </w:p>
    <w:p w:rsidR="00C73B3D" w:rsidRPr="00C73B3D" w:rsidRDefault="00C73B3D" w:rsidP="00C73B3D">
      <w:pPr>
        <w:rPr>
          <w:sz w:val="16"/>
          <w:szCs w:val="16"/>
        </w:rPr>
      </w:pPr>
    </w:p>
    <w:p w:rsidR="00765DD9" w:rsidRPr="00765DD9" w:rsidRDefault="00765DD9" w:rsidP="00765DD9">
      <w:pPr>
        <w:pStyle w:val="Akapitzlist"/>
        <w:numPr>
          <w:ilvl w:val="0"/>
          <w:numId w:val="14"/>
        </w:numPr>
        <w:jc w:val="both"/>
        <w:rPr>
          <w:b/>
          <w:color w:val="0D0D0D" w:themeColor="text1" w:themeTint="F2"/>
        </w:rPr>
      </w:pPr>
      <w:r w:rsidRPr="00765DD9">
        <w:rPr>
          <w:b/>
          <w:color w:val="0D0D0D" w:themeColor="text1" w:themeTint="F2"/>
        </w:rPr>
        <w:t>Oszacowanie populacji, której włączenie do programu jest możliwe</w:t>
      </w:r>
    </w:p>
    <w:p w:rsidR="00765DD9" w:rsidRPr="00765DD9" w:rsidRDefault="00765DD9" w:rsidP="005C3763">
      <w:pPr>
        <w:autoSpaceDE w:val="0"/>
        <w:autoSpaceDN w:val="0"/>
        <w:adjustRightInd w:val="0"/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 xml:space="preserve">Na dzień </w:t>
      </w:r>
      <w:r w:rsidRPr="005B46D4">
        <w:rPr>
          <w:color w:val="000000" w:themeColor="text1"/>
        </w:rPr>
        <w:t>3</w:t>
      </w:r>
      <w:r w:rsidR="00C5732C" w:rsidRPr="005B46D4">
        <w:rPr>
          <w:color w:val="000000" w:themeColor="text1"/>
        </w:rPr>
        <w:t>0</w:t>
      </w:r>
      <w:r w:rsidRPr="005B46D4">
        <w:rPr>
          <w:color w:val="000000" w:themeColor="text1"/>
        </w:rPr>
        <w:t xml:space="preserve"> </w:t>
      </w:r>
      <w:r w:rsidR="00C5732C" w:rsidRPr="005B46D4">
        <w:rPr>
          <w:color w:val="000000" w:themeColor="text1"/>
        </w:rPr>
        <w:t>czerwca</w:t>
      </w:r>
      <w:r w:rsidRPr="005B46D4">
        <w:rPr>
          <w:color w:val="000000" w:themeColor="text1"/>
        </w:rPr>
        <w:t xml:space="preserve"> 201</w:t>
      </w:r>
      <w:r w:rsidR="00C5732C" w:rsidRPr="005B46D4">
        <w:rPr>
          <w:color w:val="000000" w:themeColor="text1"/>
        </w:rPr>
        <w:t>7</w:t>
      </w:r>
      <w:r w:rsidRPr="005B46D4">
        <w:rPr>
          <w:color w:val="000000" w:themeColor="text1"/>
        </w:rPr>
        <w:t xml:space="preserve"> r.</w:t>
      </w:r>
      <w:r w:rsidRPr="00DE5571">
        <w:rPr>
          <w:color w:val="FF0000"/>
        </w:rPr>
        <w:t xml:space="preserve"> </w:t>
      </w:r>
      <w:r w:rsidR="00C5732C">
        <w:rPr>
          <w:color w:val="0D0D0D" w:themeColor="text1" w:themeTint="F2"/>
        </w:rPr>
        <w:t>w m.st. Warszawie mieszkało 34</w:t>
      </w:r>
      <w:r w:rsidR="004F0800">
        <w:rPr>
          <w:color w:val="0D0D0D" w:themeColor="text1" w:themeTint="F2"/>
        </w:rPr>
        <w:t>5</w:t>
      </w:r>
      <w:r w:rsidR="00C5732C">
        <w:rPr>
          <w:color w:val="0D0D0D" w:themeColor="text1" w:themeTint="F2"/>
        </w:rPr>
        <w:t xml:space="preserve"> 796</w:t>
      </w:r>
      <w:r w:rsidR="005C0ECB">
        <w:rPr>
          <w:color w:val="0D0D0D" w:themeColor="text1" w:themeTint="F2"/>
        </w:rPr>
        <w:t xml:space="preserve"> osób w wieku 65+. P</w:t>
      </w:r>
      <w:r w:rsidRPr="00765DD9">
        <w:rPr>
          <w:color w:val="0D0D0D" w:themeColor="text1" w:themeTint="F2"/>
        </w:rPr>
        <w:t>rogram skierowany jest do</w:t>
      </w:r>
      <w:r w:rsidR="00872136">
        <w:rPr>
          <w:bCs/>
          <w:color w:val="0D0D0D" w:themeColor="text1" w:themeTint="F2"/>
        </w:rPr>
        <w:t xml:space="preserve"> około 2050</w:t>
      </w:r>
      <w:r w:rsidRPr="00765DD9">
        <w:rPr>
          <w:bCs/>
          <w:color w:val="0D0D0D" w:themeColor="text1" w:themeTint="F2"/>
        </w:rPr>
        <w:t xml:space="preserve"> osób</w:t>
      </w:r>
      <w:r w:rsidRPr="00765DD9">
        <w:rPr>
          <w:color w:val="0D0D0D" w:themeColor="text1" w:themeTint="F2"/>
        </w:rPr>
        <w:t>.</w:t>
      </w:r>
    </w:p>
    <w:p w:rsidR="00765DD9" w:rsidRPr="00765DD9" w:rsidRDefault="00765DD9" w:rsidP="00765DD9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</w:rPr>
      </w:pPr>
    </w:p>
    <w:p w:rsidR="00765DD9" w:rsidRPr="00765DD9" w:rsidRDefault="00765DD9" w:rsidP="00765DD9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contextualSpacing/>
        <w:jc w:val="both"/>
        <w:rPr>
          <w:b/>
          <w:color w:val="0D0D0D" w:themeColor="text1" w:themeTint="F2"/>
        </w:rPr>
      </w:pPr>
      <w:r w:rsidRPr="00765DD9">
        <w:rPr>
          <w:b/>
          <w:color w:val="0D0D0D" w:themeColor="text1" w:themeTint="F2"/>
        </w:rPr>
        <w:t>Tryb zapraszania do programu</w:t>
      </w:r>
    </w:p>
    <w:p w:rsidR="006E765B" w:rsidRDefault="00765DD9" w:rsidP="00975947">
      <w:pPr>
        <w:shd w:val="clear" w:color="auto" w:fill="FFFFFF"/>
        <w:contextualSpacing/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>W ramach realizacji programu akcję informacyjną skierowaną do seniorów przeprowadzą realizatorzy programu.</w:t>
      </w:r>
    </w:p>
    <w:p w:rsidR="00975947" w:rsidRPr="00765DD9" w:rsidRDefault="00765DD9" w:rsidP="00975947">
      <w:pPr>
        <w:shd w:val="clear" w:color="auto" w:fill="FFFFFF"/>
        <w:contextualSpacing/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 xml:space="preserve"> </w:t>
      </w:r>
    </w:p>
    <w:p w:rsidR="00765DD9" w:rsidRPr="007314C6" w:rsidRDefault="007314C6" w:rsidP="007314C6">
      <w:pPr>
        <w:autoSpaceDE w:val="0"/>
        <w:autoSpaceDN w:val="0"/>
        <w:adjustRightInd w:val="0"/>
        <w:jc w:val="both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IV. </w:t>
      </w:r>
      <w:r w:rsidR="00765DD9" w:rsidRPr="007314C6">
        <w:rPr>
          <w:b/>
          <w:color w:val="0D0D0D" w:themeColor="text1" w:themeTint="F2"/>
        </w:rPr>
        <w:t>ORGANIZACJA PROGRAMU</w:t>
      </w:r>
    </w:p>
    <w:p w:rsidR="00765DD9" w:rsidRPr="00765DD9" w:rsidRDefault="00765DD9" w:rsidP="00765DD9">
      <w:pPr>
        <w:autoSpaceDE w:val="0"/>
        <w:autoSpaceDN w:val="0"/>
        <w:adjustRightInd w:val="0"/>
        <w:ind w:left="360"/>
        <w:jc w:val="both"/>
        <w:rPr>
          <w:b/>
          <w:color w:val="0D0D0D" w:themeColor="text1" w:themeTint="F2"/>
        </w:rPr>
      </w:pPr>
    </w:p>
    <w:p w:rsidR="00765DD9" w:rsidRPr="00765DD9" w:rsidRDefault="00765DD9" w:rsidP="00765DD9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D0D0D" w:themeColor="text1" w:themeTint="F2"/>
        </w:rPr>
      </w:pPr>
      <w:r w:rsidRPr="00765DD9">
        <w:rPr>
          <w:b/>
          <w:color w:val="0D0D0D" w:themeColor="text1" w:themeTint="F2"/>
        </w:rPr>
        <w:t>Części składowe, etapy i działania organizacyjne</w:t>
      </w:r>
    </w:p>
    <w:p w:rsidR="00765DD9" w:rsidRPr="00765DD9" w:rsidRDefault="00765DD9" w:rsidP="00C73B3D">
      <w:pPr>
        <w:shd w:val="clear" w:color="auto" w:fill="FFFFFF"/>
        <w:jc w:val="both"/>
        <w:rPr>
          <w:color w:val="0D0D0D" w:themeColor="text1" w:themeTint="F2"/>
        </w:rPr>
      </w:pPr>
      <w:r w:rsidRPr="00765DD9">
        <w:rPr>
          <w:b/>
          <w:color w:val="0D0D0D" w:themeColor="text1" w:themeTint="F2"/>
        </w:rPr>
        <w:t>Pierwszym etapem</w:t>
      </w:r>
      <w:r w:rsidRPr="00765DD9">
        <w:rPr>
          <w:color w:val="0D0D0D" w:themeColor="text1" w:themeTint="F2"/>
        </w:rPr>
        <w:t xml:space="preserve"> programu będą działania organizacyjne: </w:t>
      </w:r>
    </w:p>
    <w:p w:rsidR="00765DD9" w:rsidRPr="00765DD9" w:rsidRDefault="00765DD9" w:rsidP="00765DD9">
      <w:pPr>
        <w:pStyle w:val="Akapitzlist"/>
        <w:numPr>
          <w:ilvl w:val="0"/>
          <w:numId w:val="20"/>
        </w:numPr>
        <w:shd w:val="clear" w:color="auto" w:fill="FFFFFF"/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 xml:space="preserve">zakup niezbędnego sprzętu, </w:t>
      </w:r>
    </w:p>
    <w:p w:rsidR="00765DD9" w:rsidRPr="00765DD9" w:rsidRDefault="00765DD9" w:rsidP="00765DD9">
      <w:pPr>
        <w:pStyle w:val="Akapitzlist"/>
        <w:numPr>
          <w:ilvl w:val="0"/>
          <w:numId w:val="20"/>
        </w:numPr>
        <w:shd w:val="clear" w:color="auto" w:fill="FFFFFF"/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 xml:space="preserve">przygotowanie materiałów edukacyjnych, informacyjnych (ulotki, broszury, plakaty, ogłoszenia, artykuły), </w:t>
      </w:r>
    </w:p>
    <w:p w:rsidR="00765DD9" w:rsidRPr="00765DD9" w:rsidRDefault="00765DD9" w:rsidP="00765DD9">
      <w:pPr>
        <w:pStyle w:val="Akapitzlist"/>
        <w:numPr>
          <w:ilvl w:val="0"/>
          <w:numId w:val="20"/>
        </w:numPr>
        <w:shd w:val="clear" w:color="auto" w:fill="FFFFFF"/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>przygotowanie dokumentacji zgodnie z zapisami umowy zawartej z realizatorem,</w:t>
      </w:r>
    </w:p>
    <w:p w:rsidR="00765DD9" w:rsidRPr="00765DD9" w:rsidRDefault="00765DD9" w:rsidP="00765DD9">
      <w:pPr>
        <w:pStyle w:val="Akapitzlist"/>
        <w:numPr>
          <w:ilvl w:val="0"/>
          <w:numId w:val="20"/>
        </w:numPr>
        <w:shd w:val="clear" w:color="auto" w:fill="FFFFFF"/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>przeprowadzenie kampanii informacyjnej.</w:t>
      </w:r>
    </w:p>
    <w:p w:rsidR="00765DD9" w:rsidRPr="00765DD9" w:rsidRDefault="00765DD9" w:rsidP="00765DD9">
      <w:pPr>
        <w:shd w:val="clear" w:color="auto" w:fill="FFFFFF"/>
        <w:ind w:firstLine="426"/>
        <w:jc w:val="both"/>
        <w:rPr>
          <w:b/>
          <w:color w:val="0D0D0D" w:themeColor="text1" w:themeTint="F2"/>
        </w:rPr>
      </w:pPr>
    </w:p>
    <w:p w:rsidR="00765DD9" w:rsidRPr="00765DD9" w:rsidRDefault="00765DD9" w:rsidP="00C73B3D">
      <w:pPr>
        <w:shd w:val="clear" w:color="auto" w:fill="FFFFFF"/>
        <w:jc w:val="both"/>
        <w:rPr>
          <w:color w:val="0D0D0D" w:themeColor="text1" w:themeTint="F2"/>
        </w:rPr>
      </w:pPr>
      <w:r w:rsidRPr="00765DD9">
        <w:rPr>
          <w:b/>
          <w:color w:val="0D0D0D" w:themeColor="text1" w:themeTint="F2"/>
        </w:rPr>
        <w:t>Drugim etapem</w:t>
      </w:r>
      <w:r w:rsidRPr="00765DD9">
        <w:rPr>
          <w:color w:val="0D0D0D" w:themeColor="text1" w:themeTint="F2"/>
        </w:rPr>
        <w:t xml:space="preserve"> programu będą działania usprawniające: </w:t>
      </w:r>
    </w:p>
    <w:p w:rsidR="00765DD9" w:rsidRPr="00765DD9" w:rsidRDefault="006E765B" w:rsidP="00BB1BE3">
      <w:pPr>
        <w:pStyle w:val="Akapitzlist"/>
        <w:numPr>
          <w:ilvl w:val="0"/>
          <w:numId w:val="9"/>
        </w:numPr>
        <w:shd w:val="clear" w:color="auto" w:fill="FFFFFF"/>
        <w:ind w:left="426" w:hanging="426"/>
        <w:contextualSpacing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uzyskanie pisemnej zgody odbiorcy</w:t>
      </w:r>
      <w:r w:rsidR="00765DD9" w:rsidRPr="00765DD9">
        <w:rPr>
          <w:color w:val="0D0D0D" w:themeColor="text1" w:themeTint="F2"/>
        </w:rPr>
        <w:t xml:space="preserve"> na udział w programie oraz oświadczenia </w:t>
      </w:r>
      <w:r w:rsidR="00765DD9" w:rsidRPr="00765DD9">
        <w:rPr>
          <w:color w:val="0D0D0D" w:themeColor="text1" w:themeTint="F2"/>
        </w:rPr>
        <w:br/>
        <w:t>o braku przeciwwskaza</w:t>
      </w:r>
      <w:r>
        <w:rPr>
          <w:color w:val="0D0D0D" w:themeColor="text1" w:themeTint="F2"/>
        </w:rPr>
        <w:t>ń do wykonywania ćwiczeń ogólno</w:t>
      </w:r>
      <w:r w:rsidR="00765DD9" w:rsidRPr="00765DD9">
        <w:rPr>
          <w:color w:val="0D0D0D" w:themeColor="text1" w:themeTint="F2"/>
        </w:rPr>
        <w:t xml:space="preserve">usprawniających, </w:t>
      </w:r>
    </w:p>
    <w:p w:rsidR="00765DD9" w:rsidRPr="00765DD9" w:rsidRDefault="00765DD9" w:rsidP="00BB1BE3">
      <w:pPr>
        <w:pStyle w:val="Akapitzlist"/>
        <w:numPr>
          <w:ilvl w:val="0"/>
          <w:numId w:val="9"/>
        </w:numPr>
        <w:shd w:val="clear" w:color="auto" w:fill="FFFFFF"/>
        <w:contextualSpacing/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 xml:space="preserve">ćwiczenia będą prowadzone 2 razy w tygodniu przez 45 min w max. 20 osobowych grupach (cykl dla jednej grupy 16 spotkań), </w:t>
      </w:r>
    </w:p>
    <w:p w:rsidR="00765DD9" w:rsidRPr="00765DD9" w:rsidRDefault="00765DD9" w:rsidP="00BB1BE3">
      <w:pPr>
        <w:pStyle w:val="Akapitzlist"/>
        <w:numPr>
          <w:ilvl w:val="0"/>
          <w:numId w:val="9"/>
        </w:numPr>
        <w:shd w:val="clear" w:color="auto" w:fill="FFFFFF"/>
        <w:contextualSpacing/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>ćwiczenia będą dostosowane do indywidualnych potrzeb i możliwości uczestników programu, dobór grup i ćwiczeń prowadzi</w:t>
      </w:r>
      <w:r w:rsidR="00456223">
        <w:rPr>
          <w:color w:val="0D0D0D" w:themeColor="text1" w:themeTint="F2"/>
        </w:rPr>
        <w:t>ć będzie</w:t>
      </w:r>
      <w:r w:rsidRPr="00765DD9">
        <w:rPr>
          <w:color w:val="0D0D0D" w:themeColor="text1" w:themeTint="F2"/>
        </w:rPr>
        <w:t xml:space="preserve"> realizator programu,</w:t>
      </w:r>
    </w:p>
    <w:p w:rsidR="00765DD9" w:rsidRPr="00765DD9" w:rsidRDefault="00765DD9" w:rsidP="00BB1BE3">
      <w:pPr>
        <w:pStyle w:val="Akapitzlist"/>
        <w:numPr>
          <w:ilvl w:val="0"/>
          <w:numId w:val="9"/>
        </w:numPr>
        <w:shd w:val="clear" w:color="auto" w:fill="FFFFFF"/>
        <w:contextualSpacing/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>ćwiczenia będą prowadz</w:t>
      </w:r>
      <w:r w:rsidR="00456223">
        <w:rPr>
          <w:color w:val="0D0D0D" w:themeColor="text1" w:themeTint="F2"/>
        </w:rPr>
        <w:t>one</w:t>
      </w:r>
      <w:r w:rsidRPr="00765DD9">
        <w:rPr>
          <w:color w:val="0D0D0D" w:themeColor="text1" w:themeTint="F2"/>
        </w:rPr>
        <w:t xml:space="preserve"> z wykorzystaniem drobnego sprzętu o sprawdzonych parametrach</w:t>
      </w:r>
      <w:r w:rsidR="00456223">
        <w:rPr>
          <w:color w:val="0D0D0D" w:themeColor="text1" w:themeTint="F2"/>
        </w:rPr>
        <w:t>,</w:t>
      </w:r>
      <w:r w:rsidRPr="00765DD9">
        <w:rPr>
          <w:color w:val="0D0D0D" w:themeColor="text1" w:themeTint="F2"/>
        </w:rPr>
        <w:t xml:space="preserve"> np.: materacy, m</w:t>
      </w:r>
      <w:r w:rsidR="006E765B">
        <w:rPr>
          <w:color w:val="0D0D0D" w:themeColor="text1" w:themeTint="F2"/>
        </w:rPr>
        <w:t xml:space="preserve">at gimnastycznych, piłek, </w:t>
      </w:r>
      <w:r w:rsidRPr="00765DD9">
        <w:rPr>
          <w:color w:val="0D0D0D" w:themeColor="text1" w:themeTint="F2"/>
        </w:rPr>
        <w:t>krzeseł</w:t>
      </w:r>
      <w:r w:rsidR="006E765B">
        <w:rPr>
          <w:color w:val="0D0D0D" w:themeColor="text1" w:themeTint="F2"/>
        </w:rPr>
        <w:t xml:space="preserve"> </w:t>
      </w:r>
      <w:r w:rsidRPr="00765DD9">
        <w:rPr>
          <w:color w:val="0D0D0D" w:themeColor="text1" w:themeTint="F2"/>
        </w:rPr>
        <w:t>wykorzystywanych do ćwiczeń, lasek gimnastycznych, taśm gumowych itp.,</w:t>
      </w:r>
    </w:p>
    <w:p w:rsidR="00765DD9" w:rsidRPr="00765DD9" w:rsidRDefault="00C332D4" w:rsidP="00BB1BE3">
      <w:pPr>
        <w:pStyle w:val="Akapitzlist"/>
        <w:numPr>
          <w:ilvl w:val="0"/>
          <w:numId w:val="9"/>
        </w:numPr>
        <w:shd w:val="clear" w:color="auto" w:fill="FFFFFF"/>
        <w:contextualSpacing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przekazanie wiedzy </w:t>
      </w:r>
      <w:r w:rsidR="00765DD9" w:rsidRPr="00765DD9">
        <w:rPr>
          <w:color w:val="0D0D0D" w:themeColor="text1" w:themeTint="F2"/>
        </w:rPr>
        <w:t>w czasie prowadzonych zajęć</w:t>
      </w:r>
      <w:r>
        <w:rPr>
          <w:color w:val="0D0D0D" w:themeColor="text1" w:themeTint="F2"/>
        </w:rPr>
        <w:t xml:space="preserve"> nt. prawidłowych ćwiczeń</w:t>
      </w:r>
      <w:r w:rsidR="00765DD9" w:rsidRPr="00765DD9">
        <w:rPr>
          <w:color w:val="0D0D0D" w:themeColor="text1" w:themeTint="F2"/>
        </w:rPr>
        <w:t xml:space="preserve"> usprawniających, które senior będzie mógł również wykonać w domu. </w:t>
      </w:r>
    </w:p>
    <w:p w:rsidR="00765DD9" w:rsidRPr="00765DD9" w:rsidRDefault="00765DD9" w:rsidP="00765DD9">
      <w:pPr>
        <w:shd w:val="clear" w:color="auto" w:fill="FFFFFF"/>
        <w:spacing w:line="276" w:lineRule="auto"/>
        <w:ind w:firstLine="360"/>
        <w:contextualSpacing/>
        <w:jc w:val="both"/>
        <w:rPr>
          <w:b/>
          <w:color w:val="0D0D0D" w:themeColor="text1" w:themeTint="F2"/>
        </w:rPr>
      </w:pPr>
    </w:p>
    <w:p w:rsidR="00765DD9" w:rsidRPr="00765DD9" w:rsidRDefault="00765DD9" w:rsidP="00BB1BE3">
      <w:pPr>
        <w:shd w:val="clear" w:color="auto" w:fill="FFFFFF"/>
        <w:spacing w:line="276" w:lineRule="auto"/>
        <w:contextualSpacing/>
        <w:jc w:val="both"/>
        <w:rPr>
          <w:color w:val="0D0D0D" w:themeColor="text1" w:themeTint="F2"/>
        </w:rPr>
      </w:pPr>
      <w:r w:rsidRPr="00765DD9">
        <w:rPr>
          <w:b/>
          <w:color w:val="0D0D0D" w:themeColor="text1" w:themeTint="F2"/>
        </w:rPr>
        <w:t>Trzecim etapem</w:t>
      </w:r>
      <w:r w:rsidRPr="00765DD9">
        <w:rPr>
          <w:color w:val="0D0D0D" w:themeColor="text1" w:themeTint="F2"/>
        </w:rPr>
        <w:t xml:space="preserve"> programu będą działania edukacyjne:</w:t>
      </w:r>
    </w:p>
    <w:p w:rsidR="00765DD9" w:rsidRPr="00765DD9" w:rsidRDefault="00765DD9" w:rsidP="00975947">
      <w:pPr>
        <w:pStyle w:val="Akapitzlist"/>
        <w:numPr>
          <w:ilvl w:val="0"/>
          <w:numId w:val="11"/>
        </w:numPr>
        <w:shd w:val="clear" w:color="auto" w:fill="FFFFFF"/>
        <w:contextualSpacing/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>przygotowanie oraz rozdawnictwo materiałów</w:t>
      </w:r>
      <w:r w:rsidR="00456223">
        <w:rPr>
          <w:color w:val="0D0D0D" w:themeColor="text1" w:themeTint="F2"/>
        </w:rPr>
        <w:t xml:space="preserve"> edukacyjnych</w:t>
      </w:r>
      <w:r w:rsidRPr="00765DD9">
        <w:rPr>
          <w:color w:val="0D0D0D" w:themeColor="text1" w:themeTint="F2"/>
        </w:rPr>
        <w:t xml:space="preserve"> dla odbiorców programu (ulotki, broszury),</w:t>
      </w:r>
    </w:p>
    <w:p w:rsidR="00765DD9" w:rsidRPr="00765DD9" w:rsidRDefault="00765DD9" w:rsidP="00975947">
      <w:pPr>
        <w:pStyle w:val="Akapitzlist"/>
        <w:numPr>
          <w:ilvl w:val="0"/>
          <w:numId w:val="11"/>
        </w:numPr>
        <w:shd w:val="clear" w:color="auto" w:fill="FFFFFF"/>
        <w:contextualSpacing/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>przeprowadzenie wykładu dla jednej grupy w czasie trwania cyklu</w:t>
      </w:r>
      <w:r w:rsidR="00C332D4">
        <w:rPr>
          <w:color w:val="0D0D0D" w:themeColor="text1" w:themeTint="F2"/>
        </w:rPr>
        <w:t xml:space="preserve"> nt.</w:t>
      </w:r>
      <w:r w:rsidR="000C5543">
        <w:rPr>
          <w:color w:val="0D0D0D" w:themeColor="text1" w:themeTint="F2"/>
        </w:rPr>
        <w:t xml:space="preserve"> zagrożeń wynikających z niskiej aktywności fizycznej, w tym związanych z chorobami układu kostno-stawowego oraz</w:t>
      </w:r>
      <w:r w:rsidR="00C332D4">
        <w:rPr>
          <w:color w:val="0D0D0D" w:themeColor="text1" w:themeTint="F2"/>
        </w:rPr>
        <w:t xml:space="preserve"> zachowań</w:t>
      </w:r>
      <w:r w:rsidRPr="00765DD9">
        <w:rPr>
          <w:color w:val="0D0D0D" w:themeColor="text1" w:themeTint="F2"/>
        </w:rPr>
        <w:t xml:space="preserve"> prozdrowotnych</w:t>
      </w:r>
      <w:r w:rsidR="00105A3E">
        <w:rPr>
          <w:color w:val="0D0D0D" w:themeColor="text1" w:themeTint="F2"/>
        </w:rPr>
        <w:t>,</w:t>
      </w:r>
      <w:r w:rsidR="000C5543">
        <w:rPr>
          <w:color w:val="0D0D0D" w:themeColor="text1" w:themeTint="F2"/>
        </w:rPr>
        <w:t xml:space="preserve"> m.in. znaczenie picia wody,</w:t>
      </w:r>
    </w:p>
    <w:p w:rsidR="00765DD9" w:rsidRPr="00765DD9" w:rsidRDefault="00765DD9" w:rsidP="00975947">
      <w:pPr>
        <w:pStyle w:val="Akapitzlist"/>
        <w:numPr>
          <w:ilvl w:val="0"/>
          <w:numId w:val="11"/>
        </w:numPr>
        <w:shd w:val="clear" w:color="auto" w:fill="FFFFFF"/>
        <w:contextualSpacing/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>przeprowadzenie ankiety.</w:t>
      </w:r>
    </w:p>
    <w:p w:rsidR="00765DD9" w:rsidRPr="00765DD9" w:rsidRDefault="00765DD9" w:rsidP="00765DD9">
      <w:pPr>
        <w:pStyle w:val="Akapitzlist"/>
        <w:shd w:val="clear" w:color="auto" w:fill="FFFFFF"/>
        <w:spacing w:line="276" w:lineRule="auto"/>
        <w:ind w:left="426"/>
        <w:contextualSpacing/>
        <w:jc w:val="both"/>
        <w:rPr>
          <w:color w:val="0D0D0D" w:themeColor="text1" w:themeTint="F2"/>
        </w:rPr>
      </w:pPr>
    </w:p>
    <w:p w:rsidR="00765DD9" w:rsidRPr="00765DD9" w:rsidRDefault="00765DD9" w:rsidP="00765DD9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D0D0D" w:themeColor="text1" w:themeTint="F2"/>
        </w:rPr>
      </w:pPr>
      <w:r w:rsidRPr="00765DD9">
        <w:rPr>
          <w:b/>
          <w:color w:val="0D0D0D" w:themeColor="text1" w:themeTint="F2"/>
        </w:rPr>
        <w:t>Kryteria i sposób kwalifikacji uczestników</w:t>
      </w:r>
    </w:p>
    <w:p w:rsidR="00765DD9" w:rsidRPr="00765DD9" w:rsidRDefault="00765DD9" w:rsidP="00765DD9">
      <w:pPr>
        <w:rPr>
          <w:color w:val="0D0D0D" w:themeColor="text1" w:themeTint="F2"/>
        </w:rPr>
      </w:pPr>
      <w:r w:rsidRPr="00765DD9">
        <w:rPr>
          <w:color w:val="0D0D0D" w:themeColor="text1" w:themeTint="F2"/>
        </w:rPr>
        <w:t>Program nie dotyczy rehabilitacji po przebytych chorobach lub urazach.</w:t>
      </w:r>
    </w:p>
    <w:p w:rsidR="00765DD9" w:rsidRPr="00765DD9" w:rsidRDefault="00765DD9" w:rsidP="00765DD9">
      <w:pPr>
        <w:pStyle w:val="Akapitzlist"/>
        <w:numPr>
          <w:ilvl w:val="0"/>
          <w:numId w:val="24"/>
        </w:numPr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>Do uczestnictwa w programie uprawnione są osoby w wieku od 65 roku życia, zamieszkałe na terenie m.st. Warszawy, które zgłosiły się do programu, podpisały zgodę na uczestnictwo w programie oraz oświadczenie o braku przeciwwskazań do wykonywania ćwiczeń</w:t>
      </w:r>
      <w:r w:rsidR="00C332D4">
        <w:rPr>
          <w:color w:val="0D0D0D" w:themeColor="text1" w:themeTint="F2"/>
        </w:rPr>
        <w:t xml:space="preserve"> ogólnousprawniających</w:t>
      </w:r>
      <w:r w:rsidRPr="00765DD9">
        <w:rPr>
          <w:color w:val="0D0D0D" w:themeColor="text1" w:themeTint="F2"/>
        </w:rPr>
        <w:t xml:space="preserve">. </w:t>
      </w:r>
    </w:p>
    <w:p w:rsidR="00765DD9" w:rsidRPr="00765DD9" w:rsidRDefault="00765DD9" w:rsidP="00765DD9">
      <w:pPr>
        <w:pStyle w:val="Akapitzlist"/>
        <w:numPr>
          <w:ilvl w:val="0"/>
          <w:numId w:val="24"/>
        </w:numPr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>Oświadczenie ważne jest tylko w okresie jednego cyklu ćwiczeń.</w:t>
      </w:r>
    </w:p>
    <w:p w:rsidR="00765DD9" w:rsidRPr="00765DD9" w:rsidRDefault="00765DD9" w:rsidP="00765DD9">
      <w:pPr>
        <w:pStyle w:val="Akapitzlist"/>
        <w:numPr>
          <w:ilvl w:val="0"/>
          <w:numId w:val="24"/>
        </w:numPr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lastRenderedPageBreak/>
        <w:t xml:space="preserve">W uzasadnionych przypadkach osoba prowadząca ćwiczenia może poprosić </w:t>
      </w:r>
      <w:r w:rsidRPr="00765DD9">
        <w:rPr>
          <w:color w:val="0D0D0D" w:themeColor="text1" w:themeTint="F2"/>
        </w:rPr>
        <w:br/>
        <w:t>o dodatkowe zaświadczenie</w:t>
      </w:r>
      <w:r w:rsidR="00F56551">
        <w:rPr>
          <w:color w:val="0D0D0D" w:themeColor="text1" w:themeTint="F2"/>
        </w:rPr>
        <w:t xml:space="preserve"> </w:t>
      </w:r>
      <w:r w:rsidR="001D6B1D">
        <w:rPr>
          <w:color w:val="0D0D0D" w:themeColor="text1" w:themeTint="F2"/>
        </w:rPr>
        <w:t>(</w:t>
      </w:r>
      <w:r w:rsidR="00456223">
        <w:rPr>
          <w:color w:val="0D0D0D" w:themeColor="text1" w:themeTint="F2"/>
        </w:rPr>
        <w:t>od lekarza POZ</w:t>
      </w:r>
      <w:r w:rsidR="001D6B1D">
        <w:rPr>
          <w:color w:val="0D0D0D" w:themeColor="text1" w:themeTint="F2"/>
        </w:rPr>
        <w:t>)</w:t>
      </w:r>
      <w:r w:rsidRPr="00765DD9">
        <w:rPr>
          <w:color w:val="0D0D0D" w:themeColor="text1" w:themeTint="F2"/>
        </w:rPr>
        <w:t xml:space="preserve"> w trakcie trwania cyklu (warunkując dalsze uczestnictwo w ćwiczeniach)</w:t>
      </w:r>
      <w:r w:rsidR="007562B4">
        <w:rPr>
          <w:color w:val="0D0D0D" w:themeColor="text1" w:themeTint="F2"/>
        </w:rPr>
        <w:t xml:space="preserve"> – ważne tylko w okresie jednego cyklu</w:t>
      </w:r>
      <w:r w:rsidRPr="00765DD9">
        <w:rPr>
          <w:color w:val="0D0D0D" w:themeColor="text1" w:themeTint="F2"/>
        </w:rPr>
        <w:t>.</w:t>
      </w:r>
    </w:p>
    <w:p w:rsidR="00765DD9" w:rsidRPr="00765DD9" w:rsidRDefault="00765DD9" w:rsidP="00765DD9">
      <w:pPr>
        <w:pStyle w:val="Akapitzlist"/>
        <w:numPr>
          <w:ilvl w:val="0"/>
          <w:numId w:val="24"/>
        </w:numPr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 xml:space="preserve">Decyzję o włączeniu uczestnika do programu podejmuje podmiot leczniczy realizujący program. O udziale w programie decydować będzie kolejność zgłoszeń. </w:t>
      </w:r>
    </w:p>
    <w:p w:rsidR="00765DD9" w:rsidRPr="00765DD9" w:rsidRDefault="00765DD9" w:rsidP="00765DD9">
      <w:pPr>
        <w:pStyle w:val="Akapitzlist"/>
        <w:numPr>
          <w:ilvl w:val="0"/>
          <w:numId w:val="24"/>
        </w:numPr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>W przypadku uczestników, wśród których cykl zajęć może okazać się niewystarczającą formą aktywności, istnieje możliwość kontynuacji (decyzję</w:t>
      </w:r>
      <w:r w:rsidR="000C5543">
        <w:rPr>
          <w:color w:val="0D0D0D" w:themeColor="text1" w:themeTint="F2"/>
        </w:rPr>
        <w:t xml:space="preserve"> </w:t>
      </w:r>
      <w:r w:rsidRPr="00765DD9">
        <w:rPr>
          <w:color w:val="0D0D0D" w:themeColor="text1" w:themeTint="F2"/>
        </w:rPr>
        <w:t xml:space="preserve">o dalszym udziale seniora </w:t>
      </w:r>
      <w:r w:rsidR="000C5543">
        <w:rPr>
          <w:color w:val="0D0D0D" w:themeColor="text1" w:themeTint="F2"/>
        </w:rPr>
        <w:br/>
      </w:r>
      <w:r w:rsidRPr="00765DD9">
        <w:rPr>
          <w:color w:val="0D0D0D" w:themeColor="text1" w:themeTint="F2"/>
        </w:rPr>
        <w:t>w programie podejmuje realizator).</w:t>
      </w:r>
    </w:p>
    <w:p w:rsidR="00E75563" w:rsidRDefault="00E75563" w:rsidP="00E75563">
      <w:pPr>
        <w:pStyle w:val="Akapitzlist"/>
        <w:shd w:val="clear" w:color="auto" w:fill="FFFFFF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b/>
          <w:color w:val="0D0D0D" w:themeColor="text1" w:themeTint="F2"/>
        </w:rPr>
      </w:pPr>
    </w:p>
    <w:p w:rsidR="00765DD9" w:rsidRPr="00765DD9" w:rsidRDefault="00765DD9" w:rsidP="00765DD9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D0D0D" w:themeColor="text1" w:themeTint="F2"/>
        </w:rPr>
      </w:pPr>
      <w:r w:rsidRPr="00765DD9">
        <w:rPr>
          <w:b/>
          <w:color w:val="0D0D0D" w:themeColor="text1" w:themeTint="F2"/>
        </w:rPr>
        <w:t>Sposób zakończenia udziału w programie</w:t>
      </w:r>
    </w:p>
    <w:p w:rsidR="00765DD9" w:rsidRPr="00765DD9" w:rsidRDefault="00765DD9" w:rsidP="005C3763">
      <w:pPr>
        <w:shd w:val="clear" w:color="auto" w:fill="FFFFFF"/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 xml:space="preserve">Zakończenie udziału w programie jest możliwe na każdym etapie planowanych działań poprzez ustne lub pisemne zgłoszenie rezygnacji przez uczestnika programu z odnotowaniem tego faktu przez realizatora programu na karcie obecności uczestnika w programie. Decyzję </w:t>
      </w:r>
      <w:r w:rsidRPr="00765DD9">
        <w:rPr>
          <w:color w:val="0D0D0D" w:themeColor="text1" w:themeTint="F2"/>
        </w:rPr>
        <w:br/>
        <w:t xml:space="preserve">o zakończeniu udziału w programie może również podjąć realizator, po rozważeniu wskazań </w:t>
      </w:r>
      <w:r w:rsidRPr="00765DD9">
        <w:rPr>
          <w:color w:val="0D0D0D" w:themeColor="text1" w:themeTint="F2"/>
        </w:rPr>
        <w:br/>
        <w:t xml:space="preserve">i ewentualnych przeciwwskazań do udziału uczestnika w programie.  </w:t>
      </w:r>
    </w:p>
    <w:p w:rsidR="00765DD9" w:rsidRPr="00765DD9" w:rsidRDefault="00765DD9" w:rsidP="00765DD9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D0D0D" w:themeColor="text1" w:themeTint="F2"/>
        </w:rPr>
      </w:pPr>
    </w:p>
    <w:p w:rsidR="00765DD9" w:rsidRPr="00765DD9" w:rsidRDefault="00765DD9" w:rsidP="00765DD9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D0D0D" w:themeColor="text1" w:themeTint="F2"/>
        </w:rPr>
      </w:pPr>
      <w:r w:rsidRPr="00765DD9">
        <w:rPr>
          <w:b/>
          <w:color w:val="0D0D0D" w:themeColor="text1" w:themeTint="F2"/>
        </w:rPr>
        <w:t>Zasady uczestnictwa w programie</w:t>
      </w:r>
    </w:p>
    <w:p w:rsidR="00765DD9" w:rsidRPr="00765DD9" w:rsidRDefault="00872136" w:rsidP="005C3763">
      <w:pPr>
        <w:shd w:val="clear" w:color="auto" w:fill="FFFFFF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Z programu skorzysta ok. 2050</w:t>
      </w:r>
      <w:r w:rsidR="00765DD9" w:rsidRPr="00765DD9">
        <w:rPr>
          <w:color w:val="0D0D0D" w:themeColor="text1" w:themeTint="F2"/>
        </w:rPr>
        <w:t xml:space="preserve"> osób spełniających kryteria włączenia. Realizacja niniejszego programu, w tym liczba uczestników programu uzależniona jest również od środków finansowych zaplanowanych na jego realizację w roku budżetowym. </w:t>
      </w:r>
    </w:p>
    <w:p w:rsidR="00765DD9" w:rsidRPr="00765DD9" w:rsidRDefault="00765DD9" w:rsidP="00765DD9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D0D0D" w:themeColor="text1" w:themeTint="F2"/>
        </w:rPr>
      </w:pPr>
    </w:p>
    <w:p w:rsidR="00765DD9" w:rsidRPr="00765DD9" w:rsidRDefault="00765DD9" w:rsidP="00765DD9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D0D0D" w:themeColor="text1" w:themeTint="F2"/>
        </w:rPr>
      </w:pPr>
      <w:r w:rsidRPr="00765DD9">
        <w:rPr>
          <w:b/>
          <w:color w:val="0D0D0D" w:themeColor="text1" w:themeTint="F2"/>
        </w:rPr>
        <w:t>Kompetencje/warunki niezbędne do realizacji programu</w:t>
      </w:r>
    </w:p>
    <w:p w:rsidR="00765DD9" w:rsidRPr="00765DD9" w:rsidRDefault="00765DD9" w:rsidP="00765DD9">
      <w:pPr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>Program realizowany będzie przez podmioty wykonujące działalność leczniczą,</w:t>
      </w:r>
      <w:r w:rsidR="00456223">
        <w:rPr>
          <w:color w:val="0D0D0D" w:themeColor="text1" w:themeTint="F2"/>
        </w:rPr>
        <w:t xml:space="preserve"> dla</w:t>
      </w:r>
      <w:r w:rsidRPr="00765DD9">
        <w:rPr>
          <w:color w:val="0D0D0D" w:themeColor="text1" w:themeTint="F2"/>
        </w:rPr>
        <w:t xml:space="preserve"> który</w:t>
      </w:r>
      <w:r w:rsidR="00456223">
        <w:rPr>
          <w:color w:val="0D0D0D" w:themeColor="text1" w:themeTint="F2"/>
        </w:rPr>
        <w:t>ch</w:t>
      </w:r>
      <w:r w:rsidRPr="00765DD9">
        <w:rPr>
          <w:color w:val="0D0D0D" w:themeColor="text1" w:themeTint="F2"/>
        </w:rPr>
        <w:t xml:space="preserve"> m.st. Warszawa</w:t>
      </w:r>
      <w:r w:rsidR="00456223">
        <w:rPr>
          <w:color w:val="0D0D0D" w:themeColor="text1" w:themeTint="F2"/>
        </w:rPr>
        <w:t xml:space="preserve"> jest podmiotem tworzącym oraz którym</w:t>
      </w:r>
      <w:r w:rsidRPr="00765DD9">
        <w:rPr>
          <w:color w:val="0D0D0D" w:themeColor="text1" w:themeTint="F2"/>
        </w:rPr>
        <w:t xml:space="preserve"> przekaże dotację na realizację zadania. Działania w ramach programu prowadzone będą w pomieszczeniach dostosowanych do możliwości przeprowadzania zajęć grupowych</w:t>
      </w:r>
      <w:r w:rsidR="00456223">
        <w:rPr>
          <w:color w:val="0D0D0D" w:themeColor="text1" w:themeTint="F2"/>
        </w:rPr>
        <w:t xml:space="preserve"> </w:t>
      </w:r>
      <w:r w:rsidRPr="00765DD9">
        <w:rPr>
          <w:color w:val="0D0D0D" w:themeColor="text1" w:themeTint="F2"/>
        </w:rPr>
        <w:t xml:space="preserve">z wykorzystaniem sprzętu o sprawdzonych parametrach. </w:t>
      </w:r>
    </w:p>
    <w:p w:rsidR="00765DD9" w:rsidRPr="00765DD9" w:rsidRDefault="00A11A54" w:rsidP="005C3763">
      <w:pPr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Ćwiczenia grupowe - </w:t>
      </w:r>
      <w:r w:rsidR="00765DD9" w:rsidRPr="00765DD9">
        <w:rPr>
          <w:color w:val="0D0D0D" w:themeColor="text1" w:themeTint="F2"/>
        </w:rPr>
        <w:t xml:space="preserve">ogólnousprawniające będą prowadzone oraz nadzorowane przez personel medyczny (mgr fizjoterapii/rehabilitacji). Edukacja zdrowotna prowadzona będzie przez osoby posiadające wiedzę z zakresu ochrony i promocji zdrowia. </w:t>
      </w:r>
    </w:p>
    <w:p w:rsidR="00765DD9" w:rsidRPr="00765DD9" w:rsidRDefault="00765DD9" w:rsidP="00765DD9">
      <w:pPr>
        <w:jc w:val="both"/>
        <w:rPr>
          <w:color w:val="0D0D0D" w:themeColor="text1" w:themeTint="F2"/>
        </w:rPr>
      </w:pPr>
    </w:p>
    <w:p w:rsidR="00765DD9" w:rsidRPr="00765DD9" w:rsidRDefault="00765DD9" w:rsidP="00765DD9">
      <w:pPr>
        <w:jc w:val="both"/>
        <w:rPr>
          <w:b/>
          <w:color w:val="0D0D0D" w:themeColor="text1" w:themeTint="F2"/>
        </w:rPr>
      </w:pPr>
      <w:r w:rsidRPr="00765DD9">
        <w:rPr>
          <w:b/>
          <w:color w:val="0D0D0D" w:themeColor="text1" w:themeTint="F2"/>
        </w:rPr>
        <w:t>V.</w:t>
      </w:r>
      <w:r w:rsidRPr="00765DD9">
        <w:rPr>
          <w:color w:val="0D0D0D" w:themeColor="text1" w:themeTint="F2"/>
        </w:rPr>
        <w:t xml:space="preserve"> </w:t>
      </w:r>
      <w:r w:rsidRPr="00765DD9">
        <w:rPr>
          <w:b/>
          <w:color w:val="0D0D0D" w:themeColor="text1" w:themeTint="F2"/>
        </w:rPr>
        <w:t>KOSZTY</w:t>
      </w:r>
    </w:p>
    <w:p w:rsidR="00765DD9" w:rsidRPr="00765DD9" w:rsidRDefault="00765DD9" w:rsidP="00765DD9">
      <w:pPr>
        <w:pStyle w:val="Akapitzlist"/>
        <w:shd w:val="clear" w:color="auto" w:fill="FFFFFF"/>
        <w:spacing w:line="276" w:lineRule="auto"/>
        <w:ind w:left="1080"/>
        <w:contextualSpacing/>
        <w:jc w:val="both"/>
        <w:rPr>
          <w:b/>
          <w:color w:val="0D0D0D" w:themeColor="text1" w:themeTint="F2"/>
        </w:rPr>
      </w:pPr>
    </w:p>
    <w:p w:rsidR="00143DB3" w:rsidRDefault="00765DD9" w:rsidP="00143DB3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contextualSpacing/>
        <w:jc w:val="both"/>
        <w:rPr>
          <w:b/>
          <w:color w:val="0D0D0D" w:themeColor="text1" w:themeTint="F2"/>
        </w:rPr>
      </w:pPr>
      <w:r w:rsidRPr="00765DD9">
        <w:rPr>
          <w:b/>
          <w:color w:val="0D0D0D" w:themeColor="text1" w:themeTint="F2"/>
        </w:rPr>
        <w:t>Koszty jednostkowe</w:t>
      </w:r>
    </w:p>
    <w:p w:rsidR="00765DD9" w:rsidRPr="00765DD9" w:rsidRDefault="00765DD9" w:rsidP="00C73B3D">
      <w:pPr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 xml:space="preserve">Szacunkowy koszt </w:t>
      </w:r>
      <w:r w:rsidR="007562B4">
        <w:rPr>
          <w:color w:val="0D0D0D" w:themeColor="text1" w:themeTint="F2"/>
        </w:rPr>
        <w:t xml:space="preserve">dla jednej grupy </w:t>
      </w:r>
      <w:r w:rsidRPr="00765DD9">
        <w:rPr>
          <w:color w:val="0D0D0D" w:themeColor="text1" w:themeTint="F2"/>
        </w:rPr>
        <w:t>wynosi 2</w:t>
      </w:r>
      <w:r w:rsidR="003B0471">
        <w:rPr>
          <w:color w:val="0D0D0D" w:themeColor="text1" w:themeTint="F2"/>
        </w:rPr>
        <w:t xml:space="preserve"> </w:t>
      </w:r>
      <w:r w:rsidRPr="00765DD9">
        <w:rPr>
          <w:color w:val="0D0D0D" w:themeColor="text1" w:themeTint="F2"/>
        </w:rPr>
        <w:t>690,00 zł.</w:t>
      </w:r>
    </w:p>
    <w:p w:rsidR="00765DD9" w:rsidRPr="00765DD9" w:rsidRDefault="00765DD9" w:rsidP="00765DD9">
      <w:pPr>
        <w:ind w:firstLine="360"/>
        <w:jc w:val="both"/>
        <w:rPr>
          <w:color w:val="0D0D0D" w:themeColor="text1" w:themeTint="F2"/>
        </w:rPr>
      </w:pPr>
    </w:p>
    <w:p w:rsidR="00765DD9" w:rsidRPr="00765DD9" w:rsidRDefault="00765DD9" w:rsidP="00765DD9">
      <w:pPr>
        <w:pStyle w:val="Akapitzlist"/>
        <w:numPr>
          <w:ilvl w:val="0"/>
          <w:numId w:val="7"/>
        </w:numPr>
        <w:shd w:val="clear" w:color="auto" w:fill="FFFFFF"/>
        <w:tabs>
          <w:tab w:val="left" w:pos="360"/>
        </w:tabs>
        <w:spacing w:line="276" w:lineRule="auto"/>
        <w:contextualSpacing/>
        <w:jc w:val="both"/>
        <w:rPr>
          <w:b/>
          <w:color w:val="0D0D0D" w:themeColor="text1" w:themeTint="F2"/>
        </w:rPr>
      </w:pPr>
      <w:r w:rsidRPr="00765DD9">
        <w:rPr>
          <w:b/>
          <w:color w:val="0D0D0D" w:themeColor="text1" w:themeTint="F2"/>
        </w:rPr>
        <w:t>Planowane koszty całkowite</w:t>
      </w:r>
    </w:p>
    <w:p w:rsidR="00765DD9" w:rsidRPr="00872136" w:rsidRDefault="00765DD9" w:rsidP="00424D19">
      <w:pPr>
        <w:shd w:val="clear" w:color="auto" w:fill="FFFFFF"/>
        <w:tabs>
          <w:tab w:val="num" w:pos="360"/>
        </w:tabs>
        <w:jc w:val="both"/>
        <w:rPr>
          <w:bCs/>
          <w:color w:val="0D0D0D" w:themeColor="text1" w:themeTint="F2"/>
        </w:rPr>
      </w:pPr>
      <w:r w:rsidRPr="00765DD9">
        <w:rPr>
          <w:bCs/>
          <w:color w:val="0D0D0D" w:themeColor="text1" w:themeTint="F2"/>
        </w:rPr>
        <w:t>Całkowity koszt reali</w:t>
      </w:r>
      <w:r w:rsidR="00872136">
        <w:rPr>
          <w:bCs/>
          <w:color w:val="0D0D0D" w:themeColor="text1" w:themeTint="F2"/>
        </w:rPr>
        <w:t xml:space="preserve">zacji programu w roku </w:t>
      </w:r>
      <w:r w:rsidRPr="00872136">
        <w:rPr>
          <w:color w:val="0D0D0D" w:themeColor="text1" w:themeTint="F2"/>
        </w:rPr>
        <w:t xml:space="preserve">2018 – </w:t>
      </w:r>
      <w:r w:rsidR="0031145B" w:rsidRPr="00872136">
        <w:rPr>
          <w:color w:val="0D0D0D" w:themeColor="text1" w:themeTint="F2"/>
        </w:rPr>
        <w:t>497 650</w:t>
      </w:r>
      <w:r w:rsidRPr="00872136">
        <w:rPr>
          <w:color w:val="0D0D0D" w:themeColor="text1" w:themeTint="F2"/>
        </w:rPr>
        <w:t xml:space="preserve"> zł (słownie złotych:</w:t>
      </w:r>
      <w:r w:rsidR="0031145B" w:rsidRPr="00872136">
        <w:rPr>
          <w:color w:val="0D0D0D" w:themeColor="text1" w:themeTint="F2"/>
        </w:rPr>
        <w:t xml:space="preserve"> czterysta </w:t>
      </w:r>
      <w:r w:rsidRPr="00872136">
        <w:rPr>
          <w:color w:val="0D0D0D" w:themeColor="text1" w:themeTint="F2"/>
        </w:rPr>
        <w:t xml:space="preserve">dziewięćdziesiąt </w:t>
      </w:r>
      <w:r w:rsidR="0031145B" w:rsidRPr="00872136">
        <w:rPr>
          <w:color w:val="0D0D0D" w:themeColor="text1" w:themeTint="F2"/>
        </w:rPr>
        <w:t>siedem</w:t>
      </w:r>
      <w:r w:rsidRPr="00872136">
        <w:rPr>
          <w:color w:val="0D0D0D" w:themeColor="text1" w:themeTint="F2"/>
        </w:rPr>
        <w:t xml:space="preserve"> tysięcy sześćset </w:t>
      </w:r>
      <w:r w:rsidR="0031145B" w:rsidRPr="00872136">
        <w:rPr>
          <w:color w:val="0D0D0D" w:themeColor="text1" w:themeTint="F2"/>
        </w:rPr>
        <w:t>pięć</w:t>
      </w:r>
      <w:r w:rsidR="00872136">
        <w:rPr>
          <w:color w:val="0D0D0D" w:themeColor="text1" w:themeTint="F2"/>
        </w:rPr>
        <w:t>dziesiąt).</w:t>
      </w:r>
    </w:p>
    <w:p w:rsidR="007314C6" w:rsidRDefault="00765DD9" w:rsidP="007314C6">
      <w:pPr>
        <w:shd w:val="clear" w:color="auto" w:fill="FFFFFF"/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 xml:space="preserve">Realizacja niniejszego programu, w tym liczba osób, uzależniona jest od środków finansowych zaplanowanych na jego realizację w danym roku. </w:t>
      </w:r>
    </w:p>
    <w:p w:rsidR="007314C6" w:rsidRPr="007314C6" w:rsidRDefault="007314C6" w:rsidP="007314C6">
      <w:pPr>
        <w:shd w:val="clear" w:color="auto" w:fill="FFFFFF"/>
        <w:jc w:val="both"/>
        <w:rPr>
          <w:color w:val="0D0D0D" w:themeColor="text1" w:themeTint="F2"/>
        </w:rPr>
      </w:pPr>
    </w:p>
    <w:p w:rsidR="00765DD9" w:rsidRPr="00765DD9" w:rsidRDefault="00765DD9" w:rsidP="00765DD9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contextualSpacing/>
        <w:jc w:val="both"/>
        <w:rPr>
          <w:b/>
          <w:color w:val="0D0D0D" w:themeColor="text1" w:themeTint="F2"/>
        </w:rPr>
      </w:pPr>
      <w:r w:rsidRPr="00765DD9">
        <w:rPr>
          <w:b/>
          <w:color w:val="0D0D0D" w:themeColor="text1" w:themeTint="F2"/>
        </w:rPr>
        <w:t>Źródła finansowania</w:t>
      </w:r>
    </w:p>
    <w:p w:rsidR="00B10E77" w:rsidRPr="00B10E77" w:rsidRDefault="00B10E77" w:rsidP="00B10E77">
      <w:pPr>
        <w:shd w:val="clear" w:color="auto" w:fill="FFFFFF"/>
        <w:jc w:val="both"/>
      </w:pPr>
      <w:r w:rsidRPr="00B10E77">
        <w:t>Środki finansowe na realizację przedmiotowego programu zostały zabezpieczone w budżecie m.st. Warszawy na 2018 rok w części pozostającej w dyspozycji Biura Polityki Zdrowotnej, w ramach wydatków bieżących ujętych w budżecie uchwalonym przez Radę m.st. Warszawy,</w:t>
      </w:r>
      <w:r w:rsidRPr="00B10E77">
        <w:rPr>
          <w:color w:val="646464"/>
          <w:sz w:val="14"/>
          <w:szCs w:val="14"/>
        </w:rPr>
        <w:t xml:space="preserve"> </w:t>
      </w:r>
      <w:r w:rsidRPr="00B10E77">
        <w:t xml:space="preserve">wg klasyfikacji budżetowej: </w:t>
      </w:r>
      <w:r>
        <w:t>dział 851</w:t>
      </w:r>
      <w:r w:rsidR="009D3F5C">
        <w:t>,</w:t>
      </w:r>
      <w:r w:rsidRPr="00B10E77">
        <w:t xml:space="preserve"> rozdział</w:t>
      </w:r>
      <w:r w:rsidR="009D3F5C">
        <w:t xml:space="preserve"> 85149, § 2780</w:t>
      </w:r>
      <w:r w:rsidR="00872136">
        <w:t>.</w:t>
      </w:r>
    </w:p>
    <w:p w:rsidR="00F04816" w:rsidRDefault="00F04816" w:rsidP="00765DD9">
      <w:pPr>
        <w:ind w:firstLine="360"/>
        <w:jc w:val="both"/>
        <w:rPr>
          <w:color w:val="0D0D0D" w:themeColor="text1" w:themeTint="F2"/>
        </w:rPr>
      </w:pPr>
    </w:p>
    <w:p w:rsidR="008A5371" w:rsidRPr="00765DD9" w:rsidRDefault="008A5371" w:rsidP="00765DD9">
      <w:pPr>
        <w:ind w:firstLine="360"/>
        <w:jc w:val="both"/>
        <w:rPr>
          <w:color w:val="0D0D0D" w:themeColor="text1" w:themeTint="F2"/>
        </w:rPr>
      </w:pPr>
    </w:p>
    <w:p w:rsidR="00765DD9" w:rsidRPr="001F50C9" w:rsidRDefault="001F50C9" w:rsidP="001F50C9">
      <w:pPr>
        <w:tabs>
          <w:tab w:val="left" w:pos="1276"/>
        </w:tabs>
        <w:autoSpaceDE w:val="0"/>
        <w:autoSpaceDN w:val="0"/>
        <w:adjustRightInd w:val="0"/>
        <w:rPr>
          <w:color w:val="0D0D0D" w:themeColor="text1" w:themeTint="F2"/>
        </w:rPr>
      </w:pPr>
      <w:r w:rsidRPr="001F50C9">
        <w:rPr>
          <w:b/>
          <w:color w:val="0D0D0D" w:themeColor="text1" w:themeTint="F2"/>
        </w:rPr>
        <w:lastRenderedPageBreak/>
        <w:t xml:space="preserve">VI. </w:t>
      </w:r>
      <w:r w:rsidR="00765DD9" w:rsidRPr="001F50C9">
        <w:rPr>
          <w:b/>
          <w:color w:val="0D0D0D" w:themeColor="text1" w:themeTint="F2"/>
        </w:rPr>
        <w:t xml:space="preserve">MONITOROWANIE I EWALUACJA </w:t>
      </w:r>
    </w:p>
    <w:p w:rsidR="00765DD9" w:rsidRPr="00765DD9" w:rsidRDefault="00765DD9" w:rsidP="00765DD9">
      <w:pPr>
        <w:shd w:val="clear" w:color="auto" w:fill="FFFFFF"/>
        <w:spacing w:line="276" w:lineRule="auto"/>
        <w:ind w:left="360"/>
        <w:contextualSpacing/>
        <w:jc w:val="both"/>
        <w:rPr>
          <w:b/>
          <w:color w:val="0D0D0D" w:themeColor="text1" w:themeTint="F2"/>
        </w:rPr>
      </w:pPr>
    </w:p>
    <w:p w:rsidR="00765DD9" w:rsidRPr="00765DD9" w:rsidRDefault="00765DD9" w:rsidP="00765DD9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contextualSpacing/>
        <w:jc w:val="both"/>
        <w:rPr>
          <w:b/>
          <w:color w:val="0D0D0D" w:themeColor="text1" w:themeTint="F2"/>
        </w:rPr>
      </w:pPr>
      <w:r w:rsidRPr="00765DD9">
        <w:rPr>
          <w:b/>
          <w:color w:val="0D0D0D" w:themeColor="text1" w:themeTint="F2"/>
        </w:rPr>
        <w:t>Ocena zgłaszalności do programu</w:t>
      </w:r>
    </w:p>
    <w:p w:rsidR="00424D19" w:rsidRDefault="00765DD9" w:rsidP="00424D19">
      <w:pPr>
        <w:shd w:val="clear" w:color="auto" w:fill="FFFFFF"/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>Zgłaszalność do programu będzie oceniana na podstawie:</w:t>
      </w:r>
    </w:p>
    <w:p w:rsidR="00424D19" w:rsidRDefault="00424D19" w:rsidP="00424D19">
      <w:pPr>
        <w:shd w:val="clear" w:color="auto" w:fill="FFFFFF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1) liczby osób </w:t>
      </w:r>
      <w:r w:rsidRPr="00765DD9">
        <w:rPr>
          <w:color w:val="0D0D0D" w:themeColor="text1" w:themeTint="F2"/>
        </w:rPr>
        <w:t>zgłoszonych do uczestnictwa w programie,</w:t>
      </w:r>
    </w:p>
    <w:p w:rsidR="00424D19" w:rsidRDefault="00424D19" w:rsidP="00424D19">
      <w:pPr>
        <w:shd w:val="clear" w:color="auto" w:fill="FFFFFF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2) liczby osób</w:t>
      </w:r>
      <w:r w:rsidRPr="00765DD9">
        <w:rPr>
          <w:color w:val="0D0D0D" w:themeColor="text1" w:themeTint="F2"/>
        </w:rPr>
        <w:t xml:space="preserve"> uczestniczących w działaniach edukacyjnych,</w:t>
      </w:r>
    </w:p>
    <w:p w:rsidR="00424D19" w:rsidRDefault="00424D19" w:rsidP="00424D19">
      <w:pPr>
        <w:shd w:val="clear" w:color="auto" w:fill="FFFFFF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3) liczby osób </w:t>
      </w:r>
      <w:r w:rsidRPr="00765DD9">
        <w:rPr>
          <w:color w:val="0D0D0D" w:themeColor="text1" w:themeTint="F2"/>
        </w:rPr>
        <w:t>którzy sko</w:t>
      </w:r>
      <w:r>
        <w:rPr>
          <w:color w:val="0D0D0D" w:themeColor="text1" w:themeTint="F2"/>
        </w:rPr>
        <w:t>rzystali z aktywizacji ruchowej,</w:t>
      </w:r>
    </w:p>
    <w:p w:rsidR="00424D19" w:rsidRDefault="00424D19" w:rsidP="00424D19">
      <w:pPr>
        <w:shd w:val="clear" w:color="auto" w:fill="FFFFFF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4) liczby osób, </w:t>
      </w:r>
      <w:r w:rsidRPr="00765DD9">
        <w:rPr>
          <w:color w:val="0D0D0D" w:themeColor="text1" w:themeTint="F2"/>
        </w:rPr>
        <w:t>wśród których wykona</w:t>
      </w:r>
      <w:r>
        <w:rPr>
          <w:color w:val="0D0D0D" w:themeColor="text1" w:themeTint="F2"/>
        </w:rPr>
        <w:t>no pełny cykl ćwiczeń ruchowych,</w:t>
      </w:r>
    </w:p>
    <w:p w:rsidR="00765DD9" w:rsidRPr="00765DD9" w:rsidRDefault="00424D19" w:rsidP="00424D19">
      <w:pPr>
        <w:shd w:val="clear" w:color="auto" w:fill="FFFFFF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5)</w:t>
      </w:r>
      <w:r w:rsidR="00765DD9" w:rsidRPr="00765DD9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wyniki ankiet </w:t>
      </w:r>
      <w:r w:rsidRPr="005B46D4">
        <w:rPr>
          <w:color w:val="000000" w:themeColor="text1"/>
        </w:rPr>
        <w:t>samookreślenia poziomu usprawnienia.</w:t>
      </w:r>
    </w:p>
    <w:p w:rsidR="00424D19" w:rsidRDefault="00424D19" w:rsidP="00424D19">
      <w:pPr>
        <w:pStyle w:val="Akapitzlist"/>
        <w:shd w:val="clear" w:color="auto" w:fill="FFFFFF"/>
        <w:spacing w:line="276" w:lineRule="auto"/>
        <w:ind w:left="720"/>
        <w:contextualSpacing/>
        <w:jc w:val="both"/>
        <w:rPr>
          <w:b/>
          <w:color w:val="0D0D0D" w:themeColor="text1" w:themeTint="F2"/>
        </w:rPr>
      </w:pPr>
    </w:p>
    <w:p w:rsidR="00765DD9" w:rsidRPr="00765DD9" w:rsidRDefault="00765DD9" w:rsidP="00765DD9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contextualSpacing/>
        <w:jc w:val="both"/>
        <w:rPr>
          <w:b/>
          <w:color w:val="0D0D0D" w:themeColor="text1" w:themeTint="F2"/>
        </w:rPr>
      </w:pPr>
      <w:r w:rsidRPr="00765DD9">
        <w:rPr>
          <w:b/>
          <w:color w:val="0D0D0D" w:themeColor="text1" w:themeTint="F2"/>
        </w:rPr>
        <w:t>Ocena efektywności programu</w:t>
      </w:r>
    </w:p>
    <w:p w:rsidR="00765DD9" w:rsidRPr="00765DD9" w:rsidRDefault="00765DD9" w:rsidP="005C3763">
      <w:pPr>
        <w:jc w:val="both"/>
        <w:rPr>
          <w:color w:val="0D0D0D" w:themeColor="text1" w:themeTint="F2"/>
        </w:rPr>
      </w:pPr>
      <w:r w:rsidRPr="00765DD9">
        <w:rPr>
          <w:color w:val="0D0D0D" w:themeColor="text1" w:themeTint="F2"/>
        </w:rPr>
        <w:t xml:space="preserve">Ocena efektywności programu będzie monitorowana cyklicznie. Realizator zobowiązany jest do złożenia sprawozdania merytorycznego z realizacji programu w terminach określonych </w:t>
      </w:r>
      <w:r w:rsidR="00975947">
        <w:rPr>
          <w:color w:val="0D0D0D" w:themeColor="text1" w:themeTint="F2"/>
        </w:rPr>
        <w:br/>
      </w:r>
      <w:r w:rsidR="001F50C9">
        <w:rPr>
          <w:color w:val="0D0D0D" w:themeColor="text1" w:themeTint="F2"/>
        </w:rPr>
        <w:t>w umowie i według wzoru, który stanowić będzie</w:t>
      </w:r>
      <w:r w:rsidRPr="00765DD9">
        <w:rPr>
          <w:color w:val="0D0D0D" w:themeColor="text1" w:themeTint="F2"/>
        </w:rPr>
        <w:t xml:space="preserve"> załącznik do umowy oraz raportu rocznego sporządzonego na podstawie ankiet. Ponadto realizator zobowiązany jest do składania informacji dotyczącej realizacji programu na każde żądanie zlecającego. </w:t>
      </w:r>
    </w:p>
    <w:p w:rsidR="001F50C9" w:rsidRPr="00765DD9" w:rsidRDefault="001F50C9" w:rsidP="00765DD9">
      <w:pPr>
        <w:shd w:val="clear" w:color="auto" w:fill="FFFFFF"/>
        <w:ind w:firstLine="360"/>
        <w:jc w:val="both"/>
        <w:rPr>
          <w:color w:val="0D0D0D" w:themeColor="text1" w:themeTint="F2"/>
        </w:rPr>
      </w:pPr>
    </w:p>
    <w:p w:rsidR="00765DD9" w:rsidRDefault="001F50C9" w:rsidP="00C73B3D">
      <w:pPr>
        <w:shd w:val="clear" w:color="auto" w:fill="FFFFFF"/>
        <w:spacing w:line="276" w:lineRule="auto"/>
        <w:contextualSpacing/>
        <w:jc w:val="both"/>
        <w:rPr>
          <w:b/>
          <w:color w:val="0D0D0D" w:themeColor="text1" w:themeTint="F2"/>
        </w:rPr>
      </w:pPr>
      <w:r w:rsidRPr="001F50C9">
        <w:rPr>
          <w:b/>
          <w:color w:val="0D0D0D" w:themeColor="text1" w:themeTint="F2"/>
        </w:rPr>
        <w:t>VII.</w:t>
      </w:r>
      <w:r>
        <w:rPr>
          <w:b/>
          <w:color w:val="0D0D0D" w:themeColor="text1" w:themeTint="F2"/>
        </w:rPr>
        <w:t xml:space="preserve"> OKRES REALIZACJI PROGRAMU</w:t>
      </w:r>
    </w:p>
    <w:p w:rsidR="00765DD9" w:rsidRPr="00765DD9" w:rsidRDefault="00765DD9" w:rsidP="005C3763">
      <w:pPr>
        <w:jc w:val="both"/>
        <w:rPr>
          <w:bCs/>
          <w:color w:val="0D0D0D" w:themeColor="text1" w:themeTint="F2"/>
        </w:rPr>
      </w:pPr>
      <w:r w:rsidRPr="00765DD9">
        <w:rPr>
          <w:color w:val="0D0D0D" w:themeColor="text1" w:themeTint="F2"/>
        </w:rPr>
        <w:t>Program będzie r</w:t>
      </w:r>
      <w:r w:rsidR="00872136">
        <w:rPr>
          <w:color w:val="0D0D0D" w:themeColor="text1" w:themeTint="F2"/>
        </w:rPr>
        <w:t>ealizowany w roku 2018.</w:t>
      </w:r>
      <w:r w:rsidRPr="00765DD9">
        <w:rPr>
          <w:color w:val="0D0D0D" w:themeColor="text1" w:themeTint="F2"/>
        </w:rPr>
        <w:t xml:space="preserve"> </w:t>
      </w:r>
    </w:p>
    <w:p w:rsidR="00765DD9" w:rsidRPr="00A87C20" w:rsidRDefault="00765DD9" w:rsidP="00765DD9">
      <w:pPr>
        <w:rPr>
          <w:color w:val="0D0D0D" w:themeColor="text1" w:themeTint="F2"/>
        </w:rPr>
      </w:pPr>
    </w:p>
    <w:p w:rsidR="00765DD9" w:rsidRDefault="00765DD9" w:rsidP="003906BF"/>
    <w:p w:rsidR="003906BF" w:rsidRDefault="003906BF" w:rsidP="003906BF"/>
    <w:p w:rsidR="002242FD" w:rsidRDefault="003F7978" w:rsidP="009D6A9D">
      <w:pPr>
        <w:spacing w:after="200" w:line="276" w:lineRule="auto"/>
        <w:sectPr w:rsidR="002242FD"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br w:type="page"/>
      </w:r>
    </w:p>
    <w:p w:rsidR="003906BF" w:rsidRDefault="003906BF" w:rsidP="003906BF">
      <w:pPr>
        <w:pStyle w:val="Nagwek6"/>
        <w:spacing w:before="0" w:after="0"/>
        <w:ind w:left="5664"/>
      </w:pPr>
      <w:r>
        <w:lastRenderedPageBreak/>
        <w:t xml:space="preserve">Załącznik nr 2 </w:t>
      </w:r>
    </w:p>
    <w:p w:rsidR="003906BF" w:rsidRDefault="003906BF" w:rsidP="003906BF">
      <w:pPr>
        <w:pStyle w:val="Nagwek6"/>
        <w:spacing w:before="0" w:after="0"/>
        <w:ind w:left="5664"/>
      </w:pPr>
      <w:r>
        <w:t xml:space="preserve">do uchwały nr </w:t>
      </w:r>
      <w:r w:rsidR="008A5371">
        <w:t>LXVII/1865/2018</w:t>
      </w:r>
    </w:p>
    <w:p w:rsidR="003906BF" w:rsidRDefault="003906BF" w:rsidP="003906BF">
      <w:pPr>
        <w:ind w:left="495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Rady m.st. Warszawy </w:t>
      </w:r>
    </w:p>
    <w:p w:rsidR="00FC6AF0" w:rsidRDefault="003906BF" w:rsidP="003906BF">
      <w:pPr>
        <w:ind w:left="566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dnia</w:t>
      </w:r>
      <w:r w:rsidR="008A5371">
        <w:rPr>
          <w:b/>
          <w:bCs/>
          <w:sz w:val="22"/>
          <w:szCs w:val="22"/>
        </w:rPr>
        <w:t xml:space="preserve"> 24 maja 2018 r.</w:t>
      </w:r>
    </w:p>
    <w:p w:rsidR="008A5371" w:rsidRDefault="008A5371" w:rsidP="003906BF">
      <w:pPr>
        <w:ind w:left="5664"/>
        <w:rPr>
          <w:b/>
          <w:bCs/>
          <w:sz w:val="12"/>
          <w:szCs w:val="12"/>
        </w:rPr>
      </w:pPr>
    </w:p>
    <w:p w:rsidR="003906BF" w:rsidRPr="00FC6AF0" w:rsidRDefault="003906BF" w:rsidP="003906BF">
      <w:pPr>
        <w:ind w:left="5664"/>
        <w:rPr>
          <w:b/>
          <w:sz w:val="12"/>
          <w:szCs w:val="12"/>
        </w:rPr>
      </w:pPr>
      <w:r w:rsidRPr="00FC6AF0">
        <w:rPr>
          <w:b/>
          <w:bCs/>
          <w:sz w:val="12"/>
          <w:szCs w:val="12"/>
        </w:rPr>
        <w:t xml:space="preserve"> </w:t>
      </w:r>
    </w:p>
    <w:tbl>
      <w:tblPr>
        <w:tblStyle w:val="Tabela-Siatk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6697"/>
        <w:gridCol w:w="2410"/>
      </w:tblGrid>
      <w:tr w:rsidR="00695A9C" w:rsidRPr="002C7DDA" w:rsidTr="00695A9C">
        <w:tc>
          <w:tcPr>
            <w:tcW w:w="675" w:type="dxa"/>
            <w:vAlign w:val="center"/>
          </w:tcPr>
          <w:p w:rsidR="00695A9C" w:rsidRPr="002C7DDA" w:rsidRDefault="00695A9C" w:rsidP="00695A9C">
            <w:pPr>
              <w:jc w:val="center"/>
              <w:rPr>
                <w:b/>
                <w:sz w:val="24"/>
                <w:szCs w:val="24"/>
              </w:rPr>
            </w:pPr>
            <w:r w:rsidRPr="002C7DD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697" w:type="dxa"/>
            <w:vAlign w:val="center"/>
          </w:tcPr>
          <w:p w:rsidR="00695A9C" w:rsidRPr="002C7DDA" w:rsidRDefault="00695A9C" w:rsidP="00695A9C">
            <w:pPr>
              <w:jc w:val="center"/>
              <w:rPr>
                <w:b/>
                <w:sz w:val="24"/>
                <w:szCs w:val="24"/>
              </w:rPr>
            </w:pPr>
            <w:r w:rsidRPr="002C7DDA">
              <w:rPr>
                <w:b/>
                <w:sz w:val="24"/>
                <w:szCs w:val="24"/>
              </w:rPr>
              <w:t>Nazwa podmiotu leczniczego</w:t>
            </w:r>
          </w:p>
        </w:tc>
        <w:tc>
          <w:tcPr>
            <w:tcW w:w="2410" w:type="dxa"/>
            <w:vAlign w:val="center"/>
          </w:tcPr>
          <w:p w:rsidR="00695A9C" w:rsidRPr="002C7DDA" w:rsidRDefault="00695A9C" w:rsidP="00695A9C">
            <w:pPr>
              <w:ind w:left="33" w:hanging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Kwota dotacji w zł </w:t>
            </w:r>
            <w:r w:rsidRPr="002C7DDA">
              <w:rPr>
                <w:b/>
                <w:sz w:val="24"/>
                <w:szCs w:val="24"/>
              </w:rPr>
              <w:t>na 2018 r.</w:t>
            </w:r>
          </w:p>
        </w:tc>
      </w:tr>
      <w:tr w:rsidR="00695A9C" w:rsidRPr="002C7DDA" w:rsidTr="00695A9C">
        <w:tc>
          <w:tcPr>
            <w:tcW w:w="675" w:type="dxa"/>
            <w:vAlign w:val="center"/>
          </w:tcPr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1.</w:t>
            </w:r>
          </w:p>
        </w:tc>
        <w:tc>
          <w:tcPr>
            <w:tcW w:w="6697" w:type="dxa"/>
          </w:tcPr>
          <w:p w:rsidR="00695A9C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 xml:space="preserve">Samodzielny Zespół Publicznych Zakładów Lecznictwa Otwartego Warszawa Bemowo-Włochy </w:t>
            </w:r>
          </w:p>
          <w:p w:rsidR="00695A9C" w:rsidRPr="0044166B" w:rsidRDefault="00695A9C" w:rsidP="00695A9C">
            <w:pPr>
              <w:rPr>
                <w:sz w:val="24"/>
                <w:szCs w:val="24"/>
                <w:lang w:val="en-US"/>
              </w:rPr>
            </w:pPr>
            <w:r w:rsidRPr="0044166B">
              <w:rPr>
                <w:sz w:val="24"/>
                <w:szCs w:val="24"/>
                <w:lang w:val="en-US"/>
              </w:rPr>
              <w:t>ul. Gen. M.C. Coopera 5</w:t>
            </w:r>
          </w:p>
        </w:tc>
        <w:tc>
          <w:tcPr>
            <w:tcW w:w="2410" w:type="dxa"/>
            <w:vAlign w:val="center"/>
          </w:tcPr>
          <w:p w:rsidR="00695A9C" w:rsidRPr="002C7DDA" w:rsidRDefault="00695A9C" w:rsidP="00695A9C">
            <w:pPr>
              <w:jc w:val="center"/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26 900</w:t>
            </w:r>
          </w:p>
        </w:tc>
      </w:tr>
      <w:tr w:rsidR="00695A9C" w:rsidRPr="002C7DDA" w:rsidTr="00695A9C">
        <w:tc>
          <w:tcPr>
            <w:tcW w:w="675" w:type="dxa"/>
            <w:vAlign w:val="center"/>
          </w:tcPr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2.</w:t>
            </w:r>
          </w:p>
        </w:tc>
        <w:tc>
          <w:tcPr>
            <w:tcW w:w="6697" w:type="dxa"/>
          </w:tcPr>
          <w:p w:rsidR="00695A9C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 xml:space="preserve">Samodzielny Publiczny Zakład Opieki Zdrowotnej Warszawa-Białołęka </w:t>
            </w:r>
          </w:p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ul. Milenijna 4</w:t>
            </w:r>
          </w:p>
        </w:tc>
        <w:tc>
          <w:tcPr>
            <w:tcW w:w="2410" w:type="dxa"/>
            <w:vAlign w:val="center"/>
          </w:tcPr>
          <w:p w:rsidR="00695A9C" w:rsidRPr="002C7DDA" w:rsidRDefault="00695A9C" w:rsidP="00695A9C">
            <w:pPr>
              <w:jc w:val="center"/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10 760</w:t>
            </w:r>
          </w:p>
        </w:tc>
      </w:tr>
      <w:tr w:rsidR="00695A9C" w:rsidRPr="002C7DDA" w:rsidTr="00695A9C">
        <w:tc>
          <w:tcPr>
            <w:tcW w:w="675" w:type="dxa"/>
            <w:vAlign w:val="center"/>
          </w:tcPr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3.</w:t>
            </w:r>
          </w:p>
        </w:tc>
        <w:tc>
          <w:tcPr>
            <w:tcW w:w="6697" w:type="dxa"/>
          </w:tcPr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Samodzielny Zespół Publicznych Zakładów Lecznictwa Otwartego Warszawa-Mokotów</w:t>
            </w:r>
          </w:p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ul. A. J. Madalińskiego 13</w:t>
            </w:r>
          </w:p>
        </w:tc>
        <w:tc>
          <w:tcPr>
            <w:tcW w:w="2410" w:type="dxa"/>
            <w:vAlign w:val="center"/>
          </w:tcPr>
          <w:p w:rsidR="00695A9C" w:rsidRPr="002C7DDA" w:rsidRDefault="00695A9C" w:rsidP="00695A9C">
            <w:pPr>
              <w:jc w:val="center"/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13 450</w:t>
            </w:r>
          </w:p>
        </w:tc>
      </w:tr>
      <w:tr w:rsidR="00695A9C" w:rsidRPr="002C7DDA" w:rsidTr="00695A9C">
        <w:tc>
          <w:tcPr>
            <w:tcW w:w="675" w:type="dxa"/>
            <w:vAlign w:val="center"/>
          </w:tcPr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4.</w:t>
            </w:r>
          </w:p>
        </w:tc>
        <w:tc>
          <w:tcPr>
            <w:tcW w:w="6697" w:type="dxa"/>
          </w:tcPr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Samodzielny Zespół Publicznych Zakładów Lecznictwa Otwartego Warszawa-Ochota</w:t>
            </w:r>
          </w:p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ul. Szczęśliwicka 36</w:t>
            </w:r>
          </w:p>
        </w:tc>
        <w:tc>
          <w:tcPr>
            <w:tcW w:w="2410" w:type="dxa"/>
            <w:vAlign w:val="center"/>
          </w:tcPr>
          <w:p w:rsidR="00695A9C" w:rsidRPr="002C7DDA" w:rsidRDefault="00695A9C" w:rsidP="00695A9C">
            <w:pPr>
              <w:jc w:val="center"/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118 360</w:t>
            </w:r>
          </w:p>
        </w:tc>
      </w:tr>
      <w:tr w:rsidR="00695A9C" w:rsidRPr="002C7DDA" w:rsidTr="00695A9C">
        <w:tc>
          <w:tcPr>
            <w:tcW w:w="675" w:type="dxa"/>
            <w:vAlign w:val="center"/>
          </w:tcPr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5.</w:t>
            </w:r>
          </w:p>
        </w:tc>
        <w:tc>
          <w:tcPr>
            <w:tcW w:w="6697" w:type="dxa"/>
          </w:tcPr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Samodzielny Zespół Publicznych Zakładów Lecznictwa Otwartego Warszawa Praga Południe</w:t>
            </w:r>
          </w:p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ul. Krypska 39</w:t>
            </w:r>
          </w:p>
        </w:tc>
        <w:tc>
          <w:tcPr>
            <w:tcW w:w="2410" w:type="dxa"/>
            <w:vAlign w:val="center"/>
          </w:tcPr>
          <w:p w:rsidR="00695A9C" w:rsidRPr="002C7DDA" w:rsidRDefault="00695A9C" w:rsidP="00695A9C">
            <w:pPr>
              <w:jc w:val="center"/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40 350</w:t>
            </w:r>
          </w:p>
        </w:tc>
      </w:tr>
      <w:tr w:rsidR="00695A9C" w:rsidRPr="002C7DDA" w:rsidTr="00695A9C">
        <w:tc>
          <w:tcPr>
            <w:tcW w:w="675" w:type="dxa"/>
            <w:vAlign w:val="center"/>
          </w:tcPr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6.</w:t>
            </w:r>
          </w:p>
        </w:tc>
        <w:tc>
          <w:tcPr>
            <w:tcW w:w="6697" w:type="dxa"/>
          </w:tcPr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Samodzielny Zespół Publicznych Zakładów Lecznictwa Otwartego Warszawa-Praga Północ</w:t>
            </w:r>
          </w:p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ul. Jagiellońska 34</w:t>
            </w:r>
          </w:p>
        </w:tc>
        <w:tc>
          <w:tcPr>
            <w:tcW w:w="2410" w:type="dxa"/>
            <w:vAlign w:val="center"/>
          </w:tcPr>
          <w:p w:rsidR="00695A9C" w:rsidRPr="002C7DDA" w:rsidRDefault="00695A9C" w:rsidP="00695A9C">
            <w:pPr>
              <w:jc w:val="center"/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64 560</w:t>
            </w:r>
          </w:p>
        </w:tc>
      </w:tr>
      <w:tr w:rsidR="00695A9C" w:rsidRPr="002C7DDA" w:rsidTr="00695A9C">
        <w:tc>
          <w:tcPr>
            <w:tcW w:w="675" w:type="dxa"/>
            <w:vAlign w:val="center"/>
          </w:tcPr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7.</w:t>
            </w:r>
          </w:p>
        </w:tc>
        <w:tc>
          <w:tcPr>
            <w:tcW w:w="6697" w:type="dxa"/>
          </w:tcPr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Samodzielny Zespół Publicznych Zakładów</w:t>
            </w:r>
          </w:p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Lecznictwa Otwartego Warszawa-Targówek</w:t>
            </w:r>
          </w:p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ul. Tykocińska 34</w:t>
            </w:r>
          </w:p>
        </w:tc>
        <w:tc>
          <w:tcPr>
            <w:tcW w:w="2410" w:type="dxa"/>
            <w:vAlign w:val="center"/>
          </w:tcPr>
          <w:p w:rsidR="00695A9C" w:rsidRPr="002C7DDA" w:rsidRDefault="00695A9C" w:rsidP="00695A9C">
            <w:pPr>
              <w:jc w:val="center"/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24 210</w:t>
            </w:r>
          </w:p>
        </w:tc>
      </w:tr>
      <w:tr w:rsidR="00695A9C" w:rsidRPr="002C7DDA" w:rsidTr="00695A9C">
        <w:tc>
          <w:tcPr>
            <w:tcW w:w="675" w:type="dxa"/>
            <w:vAlign w:val="center"/>
          </w:tcPr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8.</w:t>
            </w:r>
          </w:p>
        </w:tc>
        <w:tc>
          <w:tcPr>
            <w:tcW w:w="6697" w:type="dxa"/>
          </w:tcPr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Samodzielny Publiczny Zakład Opieki Zdrowotnej</w:t>
            </w:r>
          </w:p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Warszawa-Ursynów</w:t>
            </w:r>
          </w:p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ul. Zamiany 13</w:t>
            </w:r>
          </w:p>
        </w:tc>
        <w:tc>
          <w:tcPr>
            <w:tcW w:w="2410" w:type="dxa"/>
            <w:vAlign w:val="center"/>
          </w:tcPr>
          <w:p w:rsidR="00695A9C" w:rsidRPr="002C7DDA" w:rsidRDefault="00695A9C" w:rsidP="00695A9C">
            <w:pPr>
              <w:jc w:val="center"/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18 830</w:t>
            </w:r>
          </w:p>
        </w:tc>
      </w:tr>
      <w:tr w:rsidR="00695A9C" w:rsidRPr="002C7DDA" w:rsidTr="00695A9C">
        <w:tc>
          <w:tcPr>
            <w:tcW w:w="675" w:type="dxa"/>
            <w:vAlign w:val="center"/>
          </w:tcPr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9.</w:t>
            </w:r>
          </w:p>
        </w:tc>
        <w:tc>
          <w:tcPr>
            <w:tcW w:w="6697" w:type="dxa"/>
          </w:tcPr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Samodzielny Zespół Publicznych Zakładów Lecznictwa Otwartego Warszawa-Wawer</w:t>
            </w:r>
          </w:p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ul. J. Strusia 4/8</w:t>
            </w:r>
          </w:p>
        </w:tc>
        <w:tc>
          <w:tcPr>
            <w:tcW w:w="2410" w:type="dxa"/>
            <w:vAlign w:val="center"/>
          </w:tcPr>
          <w:p w:rsidR="00695A9C" w:rsidRPr="002C7DDA" w:rsidRDefault="00695A9C" w:rsidP="00695A9C">
            <w:pPr>
              <w:jc w:val="center"/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48 420</w:t>
            </w:r>
          </w:p>
        </w:tc>
      </w:tr>
      <w:tr w:rsidR="00695A9C" w:rsidRPr="002C7DDA" w:rsidTr="00695A9C">
        <w:tc>
          <w:tcPr>
            <w:tcW w:w="675" w:type="dxa"/>
            <w:vAlign w:val="center"/>
          </w:tcPr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10.</w:t>
            </w:r>
          </w:p>
        </w:tc>
        <w:tc>
          <w:tcPr>
            <w:tcW w:w="6697" w:type="dxa"/>
          </w:tcPr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 xml:space="preserve">Samodzielny Publiczny Zakład Opieki Zdrowotnej </w:t>
            </w:r>
          </w:p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Warszawa Wola-Śródmieście</w:t>
            </w:r>
          </w:p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ul. E. Ciołka 11</w:t>
            </w:r>
          </w:p>
        </w:tc>
        <w:tc>
          <w:tcPr>
            <w:tcW w:w="2410" w:type="dxa"/>
            <w:vAlign w:val="center"/>
          </w:tcPr>
          <w:p w:rsidR="00695A9C" w:rsidRPr="002C7DDA" w:rsidRDefault="00695A9C" w:rsidP="00695A9C">
            <w:pPr>
              <w:jc w:val="center"/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26 900</w:t>
            </w:r>
          </w:p>
        </w:tc>
      </w:tr>
      <w:tr w:rsidR="00695A9C" w:rsidRPr="002C7DDA" w:rsidTr="00695A9C">
        <w:tc>
          <w:tcPr>
            <w:tcW w:w="675" w:type="dxa"/>
            <w:vAlign w:val="center"/>
          </w:tcPr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11.</w:t>
            </w:r>
          </w:p>
        </w:tc>
        <w:tc>
          <w:tcPr>
            <w:tcW w:w="6697" w:type="dxa"/>
          </w:tcPr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Samodzielny Publiczny Zespół Zakładów Lecznictwa Otwartego Warszawa-Żoliborz</w:t>
            </w:r>
          </w:p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ul. K. Szajnochy 8</w:t>
            </w:r>
          </w:p>
        </w:tc>
        <w:tc>
          <w:tcPr>
            <w:tcW w:w="2410" w:type="dxa"/>
            <w:vAlign w:val="center"/>
          </w:tcPr>
          <w:p w:rsidR="00695A9C" w:rsidRPr="002C7DDA" w:rsidRDefault="00695A9C" w:rsidP="00695A9C">
            <w:pPr>
              <w:jc w:val="center"/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16 140</w:t>
            </w:r>
          </w:p>
        </w:tc>
      </w:tr>
      <w:tr w:rsidR="00695A9C" w:rsidRPr="002C7DDA" w:rsidTr="00695A9C">
        <w:tc>
          <w:tcPr>
            <w:tcW w:w="675" w:type="dxa"/>
            <w:vAlign w:val="center"/>
          </w:tcPr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12.</w:t>
            </w:r>
          </w:p>
        </w:tc>
        <w:tc>
          <w:tcPr>
            <w:tcW w:w="6697" w:type="dxa"/>
          </w:tcPr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 xml:space="preserve">Szpital Bielański im. ks. Jerzego Popiełuszki Samodzielny Publiczny Zakład Opieki Zdrowotnej </w:t>
            </w:r>
          </w:p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ul. Cegłowska 80</w:t>
            </w:r>
          </w:p>
        </w:tc>
        <w:tc>
          <w:tcPr>
            <w:tcW w:w="2410" w:type="dxa"/>
            <w:vAlign w:val="center"/>
          </w:tcPr>
          <w:p w:rsidR="00695A9C" w:rsidRPr="002C7DDA" w:rsidRDefault="00695A9C" w:rsidP="00695A9C">
            <w:pPr>
              <w:jc w:val="center"/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32 280</w:t>
            </w:r>
          </w:p>
        </w:tc>
      </w:tr>
      <w:tr w:rsidR="00695A9C" w:rsidRPr="002C7DDA" w:rsidTr="00695A9C">
        <w:tc>
          <w:tcPr>
            <w:tcW w:w="675" w:type="dxa"/>
            <w:vAlign w:val="center"/>
          </w:tcPr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13.</w:t>
            </w:r>
          </w:p>
        </w:tc>
        <w:tc>
          <w:tcPr>
            <w:tcW w:w="6697" w:type="dxa"/>
          </w:tcPr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Szpital Czerniakowski Sp. z o.o.</w:t>
            </w:r>
          </w:p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 xml:space="preserve"> ul. Stępińska 19/25</w:t>
            </w:r>
          </w:p>
        </w:tc>
        <w:tc>
          <w:tcPr>
            <w:tcW w:w="2410" w:type="dxa"/>
            <w:vAlign w:val="center"/>
          </w:tcPr>
          <w:p w:rsidR="00695A9C" w:rsidRPr="002C7DDA" w:rsidRDefault="00695A9C" w:rsidP="00695A9C">
            <w:pPr>
              <w:jc w:val="center"/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8 070</w:t>
            </w:r>
          </w:p>
        </w:tc>
      </w:tr>
      <w:tr w:rsidR="00695A9C" w:rsidRPr="002C7DDA" w:rsidTr="00695A9C">
        <w:tc>
          <w:tcPr>
            <w:tcW w:w="675" w:type="dxa"/>
            <w:vAlign w:val="center"/>
          </w:tcPr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14.</w:t>
            </w:r>
          </w:p>
        </w:tc>
        <w:tc>
          <w:tcPr>
            <w:tcW w:w="6697" w:type="dxa"/>
          </w:tcPr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Szpital Praski p.w. Przemienienia Pańskiego Sp. z o.o.</w:t>
            </w:r>
          </w:p>
          <w:p w:rsidR="00695A9C" w:rsidRPr="002C7DDA" w:rsidRDefault="00695A9C" w:rsidP="00695A9C">
            <w:pPr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Al. Solidarności 67</w:t>
            </w:r>
          </w:p>
        </w:tc>
        <w:tc>
          <w:tcPr>
            <w:tcW w:w="2410" w:type="dxa"/>
            <w:vAlign w:val="center"/>
          </w:tcPr>
          <w:p w:rsidR="00695A9C" w:rsidRPr="002C7DDA" w:rsidRDefault="00695A9C" w:rsidP="00695A9C">
            <w:pPr>
              <w:jc w:val="center"/>
              <w:rPr>
                <w:sz w:val="24"/>
                <w:szCs w:val="24"/>
              </w:rPr>
            </w:pPr>
            <w:r w:rsidRPr="002C7DDA">
              <w:rPr>
                <w:sz w:val="24"/>
                <w:szCs w:val="24"/>
              </w:rPr>
              <w:t>48 420</w:t>
            </w:r>
          </w:p>
        </w:tc>
      </w:tr>
      <w:tr w:rsidR="00695A9C" w:rsidRPr="002C7DDA" w:rsidTr="00695A9C">
        <w:trPr>
          <w:trHeight w:val="625"/>
        </w:trPr>
        <w:tc>
          <w:tcPr>
            <w:tcW w:w="7372" w:type="dxa"/>
            <w:gridSpan w:val="2"/>
            <w:vAlign w:val="center"/>
          </w:tcPr>
          <w:p w:rsidR="00695A9C" w:rsidRPr="002C7DDA" w:rsidRDefault="00695A9C" w:rsidP="00695A9C">
            <w:pPr>
              <w:tabs>
                <w:tab w:val="left" w:pos="5279"/>
              </w:tabs>
              <w:jc w:val="center"/>
              <w:rPr>
                <w:b/>
                <w:sz w:val="24"/>
                <w:szCs w:val="24"/>
              </w:rPr>
            </w:pPr>
            <w:r w:rsidRPr="002C7DDA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410" w:type="dxa"/>
            <w:vAlign w:val="center"/>
          </w:tcPr>
          <w:p w:rsidR="00695A9C" w:rsidRPr="002C7DDA" w:rsidRDefault="00695A9C" w:rsidP="00695A9C">
            <w:pPr>
              <w:jc w:val="center"/>
              <w:rPr>
                <w:b/>
                <w:sz w:val="24"/>
                <w:szCs w:val="24"/>
              </w:rPr>
            </w:pPr>
            <w:r w:rsidRPr="002C7DDA">
              <w:rPr>
                <w:b/>
                <w:sz w:val="24"/>
                <w:szCs w:val="24"/>
              </w:rPr>
              <w:t>497 650</w:t>
            </w:r>
          </w:p>
        </w:tc>
      </w:tr>
    </w:tbl>
    <w:p w:rsidR="00653A31" w:rsidRDefault="00653A31"/>
    <w:sectPr w:rsidR="00653A31" w:rsidSect="002242FD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1C" w:rsidRDefault="000B701C" w:rsidP="003906BF">
      <w:r>
        <w:separator/>
      </w:r>
    </w:p>
  </w:endnote>
  <w:endnote w:type="continuationSeparator" w:id="0">
    <w:p w:rsidR="000B701C" w:rsidRDefault="000B701C" w:rsidP="0039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03091"/>
      <w:docPartObj>
        <w:docPartGallery w:val="Page Numbers (Bottom of Page)"/>
        <w:docPartUnique/>
      </w:docPartObj>
    </w:sdtPr>
    <w:sdtEndPr/>
    <w:sdtContent>
      <w:p w:rsidR="007314C6" w:rsidRDefault="007051F8">
        <w:pPr>
          <w:pStyle w:val="Stopka"/>
          <w:jc w:val="center"/>
        </w:pPr>
        <w:r>
          <w:fldChar w:fldCharType="begin"/>
        </w:r>
        <w:r w:rsidR="000F3B61">
          <w:instrText xml:space="preserve"> PAGE   \* MERGEFORMAT </w:instrText>
        </w:r>
        <w:r>
          <w:fldChar w:fldCharType="separate"/>
        </w:r>
        <w:r w:rsidR="00BA54A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314C6" w:rsidRDefault="007314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0807"/>
      <w:docPartObj>
        <w:docPartGallery w:val="Page Numbers (Bottom of Page)"/>
        <w:docPartUnique/>
      </w:docPartObj>
    </w:sdtPr>
    <w:sdtEndPr/>
    <w:sdtContent>
      <w:p w:rsidR="007314C6" w:rsidRDefault="007051F8">
        <w:pPr>
          <w:pStyle w:val="Stopka"/>
          <w:jc w:val="center"/>
        </w:pPr>
        <w:r>
          <w:fldChar w:fldCharType="begin"/>
        </w:r>
        <w:r w:rsidR="000F3B61">
          <w:instrText xml:space="preserve"> PAGE   \* MERGEFORMAT </w:instrText>
        </w:r>
        <w:r>
          <w:fldChar w:fldCharType="separate"/>
        </w:r>
        <w:r w:rsidR="00BA54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14C6" w:rsidRDefault="007314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1C" w:rsidRDefault="000B701C" w:rsidP="003906BF">
      <w:r>
        <w:separator/>
      </w:r>
    </w:p>
  </w:footnote>
  <w:footnote w:type="continuationSeparator" w:id="0">
    <w:p w:rsidR="000B701C" w:rsidRDefault="000B701C" w:rsidP="003906BF">
      <w:r>
        <w:continuationSeparator/>
      </w:r>
    </w:p>
  </w:footnote>
  <w:footnote w:id="1">
    <w:p w:rsidR="007314C6" w:rsidRPr="007630C5" w:rsidRDefault="007314C6" w:rsidP="00765DD9">
      <w:pPr>
        <w:pStyle w:val="Tekstprzypisudolnego"/>
      </w:pPr>
      <w:r w:rsidRPr="007630C5">
        <w:rPr>
          <w:rStyle w:val="Odwoanieprzypisudolnego"/>
        </w:rPr>
        <w:footnoteRef/>
      </w:r>
      <w:r w:rsidRPr="00AE02E8">
        <w:rPr>
          <w:vertAlign w:val="superscript"/>
        </w:rPr>
        <w:t>)</w:t>
      </w:r>
      <w:r>
        <w:t xml:space="preserve"> </w:t>
      </w:r>
      <w:r w:rsidRPr="007630C5">
        <w:rPr>
          <w:bCs/>
        </w:rPr>
        <w:t xml:space="preserve">Uchwała Rady Ministrów nr 238 </w:t>
      </w:r>
      <w:r w:rsidRPr="007630C5">
        <w:t>z dnia 24 grudnia 2013 r. – MP z 2014 r. poz. 118</w:t>
      </w:r>
    </w:p>
  </w:footnote>
  <w:footnote w:id="2">
    <w:p w:rsidR="007314C6" w:rsidRPr="007630C5" w:rsidRDefault="007314C6" w:rsidP="00765DD9">
      <w:pPr>
        <w:pStyle w:val="Tekstprzypisudolnego"/>
      </w:pPr>
      <w:r w:rsidRPr="007630C5">
        <w:rPr>
          <w:rStyle w:val="Odwoanieprzypisudolnego"/>
        </w:rPr>
        <w:footnoteRef/>
      </w:r>
      <w:r w:rsidRPr="00AE02E8">
        <w:rPr>
          <w:vertAlign w:val="superscript"/>
        </w:rPr>
        <w:t>)</w:t>
      </w:r>
      <w:r w:rsidRPr="007630C5">
        <w:t xml:space="preserve"> Op. cit.</w:t>
      </w:r>
    </w:p>
  </w:footnote>
  <w:footnote w:id="3">
    <w:p w:rsidR="007314C6" w:rsidRPr="007630C5" w:rsidRDefault="007314C6" w:rsidP="00765DD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7630C5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AE02E8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7630C5">
        <w:rPr>
          <w:rFonts w:ascii="Times New Roman" w:hAnsi="Times New Roman" w:cs="Times New Roman"/>
          <w:sz w:val="20"/>
          <w:szCs w:val="20"/>
        </w:rPr>
        <w:t xml:space="preserve"> Wg Matylda Sierakowska.</w:t>
      </w:r>
      <w:r w:rsidRPr="007630C5">
        <w:rPr>
          <w:rFonts w:ascii="Times New Roman" w:hAnsi="Times New Roman" w:cs="Times New Roman"/>
          <w:bCs/>
          <w:sz w:val="20"/>
          <w:szCs w:val="20"/>
        </w:rPr>
        <w:t xml:space="preserve"> Podstawy teoretyczne edukacji zdrowotnej. Edukacja prozdrowotna seniorów jako szansa na pomyślne starzenie się na przykładzie miasta Białegostoku. Uniwersytet Medyczny w Białymstoku. Wydział Nauk o Zdrowiu. Praca zbiorowa. Białystok 2016.</w:t>
      </w:r>
    </w:p>
    <w:p w:rsidR="007314C6" w:rsidRPr="00391C39" w:rsidRDefault="007314C6" w:rsidP="00765DD9">
      <w:pPr>
        <w:pStyle w:val="Tekstprzypisudolnego"/>
        <w:rPr>
          <w:rFonts w:asciiTheme="minorHAnsi" w:hAnsiTheme="minorHAnsi"/>
          <w:sz w:val="18"/>
          <w:szCs w:val="18"/>
        </w:rPr>
      </w:pPr>
    </w:p>
  </w:footnote>
  <w:footnote w:id="4">
    <w:p w:rsidR="00C94027" w:rsidRDefault="007314C6" w:rsidP="00765DD9">
      <w:pPr>
        <w:pStyle w:val="Tekstprzypisudolnego"/>
        <w:rPr>
          <w:bCs/>
        </w:rPr>
      </w:pPr>
      <w:r w:rsidRPr="007630C5">
        <w:rPr>
          <w:rStyle w:val="Odwoanieprzypisudolnego"/>
        </w:rPr>
        <w:footnoteRef/>
      </w:r>
      <w:r w:rsidRPr="00AE02E8">
        <w:rPr>
          <w:vertAlign w:val="superscript"/>
        </w:rPr>
        <w:t>)</w:t>
      </w:r>
      <w:r w:rsidRPr="007630C5">
        <w:t xml:space="preserve"> </w:t>
      </w:r>
      <w:r w:rsidRPr="007630C5">
        <w:rPr>
          <w:iCs/>
        </w:rPr>
        <w:t>Halina Doroszkiewicz.</w:t>
      </w:r>
      <w:r w:rsidRPr="007630C5">
        <w:rPr>
          <w:bCs/>
        </w:rPr>
        <w:t xml:space="preserve"> Wpływ edukacji na zdrowie fizyczne </w:t>
      </w:r>
      <w:r w:rsidR="00C94027">
        <w:rPr>
          <w:bCs/>
        </w:rPr>
        <w:t>osób starszych.</w:t>
      </w:r>
    </w:p>
    <w:p w:rsidR="007314C6" w:rsidRPr="007630C5" w:rsidRDefault="007314C6" w:rsidP="00765DD9">
      <w:pPr>
        <w:pStyle w:val="Tekstprzypisudolnego"/>
      </w:pPr>
      <w:r w:rsidRPr="007630C5">
        <w:rPr>
          <w:bCs/>
        </w:rPr>
        <w:t>op. cit.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D80"/>
    <w:multiLevelType w:val="hybridMultilevel"/>
    <w:tmpl w:val="F69C766A"/>
    <w:lvl w:ilvl="0" w:tplc="439C21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7D7D32"/>
    <w:multiLevelType w:val="hybridMultilevel"/>
    <w:tmpl w:val="BF523D62"/>
    <w:lvl w:ilvl="0" w:tplc="C82E45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F5B86"/>
    <w:multiLevelType w:val="hybridMultilevel"/>
    <w:tmpl w:val="C5E0E05A"/>
    <w:lvl w:ilvl="0" w:tplc="883CE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216EC"/>
    <w:multiLevelType w:val="hybridMultilevel"/>
    <w:tmpl w:val="7EBA2D38"/>
    <w:lvl w:ilvl="0" w:tplc="3B5483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D2CCD"/>
    <w:multiLevelType w:val="hybridMultilevel"/>
    <w:tmpl w:val="C61232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C833E3"/>
    <w:multiLevelType w:val="hybridMultilevel"/>
    <w:tmpl w:val="B658C8EE"/>
    <w:lvl w:ilvl="0" w:tplc="6282953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2A8A30B1"/>
    <w:multiLevelType w:val="hybridMultilevel"/>
    <w:tmpl w:val="EAD21C00"/>
    <w:lvl w:ilvl="0" w:tplc="3926F3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3658"/>
    <w:multiLevelType w:val="hybridMultilevel"/>
    <w:tmpl w:val="672EA624"/>
    <w:lvl w:ilvl="0" w:tplc="60A869FE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5246A0"/>
    <w:multiLevelType w:val="hybridMultilevel"/>
    <w:tmpl w:val="59F448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132E60"/>
    <w:multiLevelType w:val="hybridMultilevel"/>
    <w:tmpl w:val="23C0C2CE"/>
    <w:lvl w:ilvl="0" w:tplc="779AE1A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2730F"/>
    <w:multiLevelType w:val="hybridMultilevel"/>
    <w:tmpl w:val="59BCFFB4"/>
    <w:lvl w:ilvl="0" w:tplc="252A08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FC702DB"/>
    <w:multiLevelType w:val="multilevel"/>
    <w:tmpl w:val="07F48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163411E"/>
    <w:multiLevelType w:val="multilevel"/>
    <w:tmpl w:val="FA320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5A62C0D"/>
    <w:multiLevelType w:val="hybridMultilevel"/>
    <w:tmpl w:val="BD144BB2"/>
    <w:lvl w:ilvl="0" w:tplc="14AA315A">
      <w:start w:val="1"/>
      <w:numFmt w:val="decimal"/>
      <w:lvlText w:val="%1)"/>
      <w:lvlJc w:val="left"/>
      <w:pPr>
        <w:ind w:left="510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25AC9"/>
    <w:multiLevelType w:val="hybridMultilevel"/>
    <w:tmpl w:val="616AAD4C"/>
    <w:lvl w:ilvl="0" w:tplc="BF3E48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5684433"/>
    <w:multiLevelType w:val="hybridMultilevel"/>
    <w:tmpl w:val="48FE9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6A7B7B"/>
    <w:multiLevelType w:val="hybridMultilevel"/>
    <w:tmpl w:val="E95AA1D4"/>
    <w:lvl w:ilvl="0" w:tplc="0890FE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44B89"/>
    <w:multiLevelType w:val="hybridMultilevel"/>
    <w:tmpl w:val="9B98B6EE"/>
    <w:lvl w:ilvl="0" w:tplc="68D412EC">
      <w:start w:val="2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F3739"/>
    <w:multiLevelType w:val="hybridMultilevel"/>
    <w:tmpl w:val="3710D9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DF6ED9"/>
    <w:multiLevelType w:val="hybridMultilevel"/>
    <w:tmpl w:val="2BB63A5A"/>
    <w:lvl w:ilvl="0" w:tplc="0F2E9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53E21"/>
    <w:multiLevelType w:val="hybridMultilevel"/>
    <w:tmpl w:val="B2784D80"/>
    <w:lvl w:ilvl="0" w:tplc="9E7A5D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347737C"/>
    <w:multiLevelType w:val="hybridMultilevel"/>
    <w:tmpl w:val="42064CB0"/>
    <w:lvl w:ilvl="0" w:tplc="DFE616A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C42F2"/>
    <w:multiLevelType w:val="multilevel"/>
    <w:tmpl w:val="ABD8E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67A97E3A"/>
    <w:multiLevelType w:val="hybridMultilevel"/>
    <w:tmpl w:val="48FE9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0"/>
  </w:num>
  <w:num w:numId="7">
    <w:abstractNumId w:val="16"/>
  </w:num>
  <w:num w:numId="8">
    <w:abstractNumId w:val="13"/>
  </w:num>
  <w:num w:numId="9">
    <w:abstractNumId w:val="7"/>
  </w:num>
  <w:num w:numId="10">
    <w:abstractNumId w:val="5"/>
  </w:num>
  <w:num w:numId="11">
    <w:abstractNumId w:val="18"/>
  </w:num>
  <w:num w:numId="12">
    <w:abstractNumId w:val="1"/>
  </w:num>
  <w:num w:numId="13">
    <w:abstractNumId w:val="12"/>
  </w:num>
  <w:num w:numId="14">
    <w:abstractNumId w:val="2"/>
  </w:num>
  <w:num w:numId="15">
    <w:abstractNumId w:val="11"/>
  </w:num>
  <w:num w:numId="16">
    <w:abstractNumId w:val="19"/>
  </w:num>
  <w:num w:numId="17">
    <w:abstractNumId w:val="22"/>
  </w:num>
  <w:num w:numId="18">
    <w:abstractNumId w:val="17"/>
  </w:num>
  <w:num w:numId="19">
    <w:abstractNumId w:val="3"/>
  </w:num>
  <w:num w:numId="20">
    <w:abstractNumId w:val="8"/>
  </w:num>
  <w:num w:numId="21">
    <w:abstractNumId w:val="15"/>
  </w:num>
  <w:num w:numId="22">
    <w:abstractNumId w:val="6"/>
  </w:num>
  <w:num w:numId="23">
    <w:abstractNumId w:val="21"/>
  </w:num>
  <w:num w:numId="24">
    <w:abstractNumId w:val="4"/>
  </w:num>
  <w:num w:numId="25">
    <w:abstractNumId w:val="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6BF"/>
    <w:rsid w:val="00013E23"/>
    <w:rsid w:val="000B701C"/>
    <w:rsid w:val="000C39F5"/>
    <w:rsid w:val="000C5543"/>
    <w:rsid w:val="000F3B61"/>
    <w:rsid w:val="00105567"/>
    <w:rsid w:val="00105A3E"/>
    <w:rsid w:val="00143DB3"/>
    <w:rsid w:val="00176CA4"/>
    <w:rsid w:val="0018197F"/>
    <w:rsid w:val="00192607"/>
    <w:rsid w:val="0019455B"/>
    <w:rsid w:val="001D62CE"/>
    <w:rsid w:val="001D6B1D"/>
    <w:rsid w:val="001E6EC5"/>
    <w:rsid w:val="001F50C9"/>
    <w:rsid w:val="00207E66"/>
    <w:rsid w:val="002167AE"/>
    <w:rsid w:val="00222FFE"/>
    <w:rsid w:val="002242FD"/>
    <w:rsid w:val="00243E51"/>
    <w:rsid w:val="00247319"/>
    <w:rsid w:val="00280159"/>
    <w:rsid w:val="00280BFA"/>
    <w:rsid w:val="00283A3D"/>
    <w:rsid w:val="0029562A"/>
    <w:rsid w:val="002B24DC"/>
    <w:rsid w:val="002B25B1"/>
    <w:rsid w:val="002E1618"/>
    <w:rsid w:val="002E222F"/>
    <w:rsid w:val="0031145B"/>
    <w:rsid w:val="00326804"/>
    <w:rsid w:val="00354776"/>
    <w:rsid w:val="0036181D"/>
    <w:rsid w:val="0038328D"/>
    <w:rsid w:val="003864A6"/>
    <w:rsid w:val="003906BF"/>
    <w:rsid w:val="00391313"/>
    <w:rsid w:val="003953F0"/>
    <w:rsid w:val="003B0471"/>
    <w:rsid w:val="003B4210"/>
    <w:rsid w:val="003B6750"/>
    <w:rsid w:val="003F7978"/>
    <w:rsid w:val="00414F6E"/>
    <w:rsid w:val="00420B75"/>
    <w:rsid w:val="00424D19"/>
    <w:rsid w:val="00442325"/>
    <w:rsid w:val="00456223"/>
    <w:rsid w:val="00492761"/>
    <w:rsid w:val="004C2923"/>
    <w:rsid w:val="004D65A9"/>
    <w:rsid w:val="004F0800"/>
    <w:rsid w:val="004F6888"/>
    <w:rsid w:val="005017AB"/>
    <w:rsid w:val="00504ED2"/>
    <w:rsid w:val="005215A4"/>
    <w:rsid w:val="00531019"/>
    <w:rsid w:val="00534E00"/>
    <w:rsid w:val="00540211"/>
    <w:rsid w:val="00554EB3"/>
    <w:rsid w:val="0058391A"/>
    <w:rsid w:val="00586DA3"/>
    <w:rsid w:val="00597F66"/>
    <w:rsid w:val="005A269E"/>
    <w:rsid w:val="005B46D4"/>
    <w:rsid w:val="005C0ECB"/>
    <w:rsid w:val="005C3763"/>
    <w:rsid w:val="005C7884"/>
    <w:rsid w:val="005D2F48"/>
    <w:rsid w:val="005E1584"/>
    <w:rsid w:val="00653A31"/>
    <w:rsid w:val="00660094"/>
    <w:rsid w:val="0066420A"/>
    <w:rsid w:val="00664E7C"/>
    <w:rsid w:val="006956C7"/>
    <w:rsid w:val="00695A9C"/>
    <w:rsid w:val="006A053B"/>
    <w:rsid w:val="006A4F9C"/>
    <w:rsid w:val="006A666C"/>
    <w:rsid w:val="006B5780"/>
    <w:rsid w:val="006E7390"/>
    <w:rsid w:val="006E765B"/>
    <w:rsid w:val="006F6043"/>
    <w:rsid w:val="006F7B54"/>
    <w:rsid w:val="0070023B"/>
    <w:rsid w:val="007051F8"/>
    <w:rsid w:val="00717D83"/>
    <w:rsid w:val="007314C6"/>
    <w:rsid w:val="007562B4"/>
    <w:rsid w:val="00761EAD"/>
    <w:rsid w:val="007630C5"/>
    <w:rsid w:val="00765DD9"/>
    <w:rsid w:val="0079711B"/>
    <w:rsid w:val="007E2C23"/>
    <w:rsid w:val="007F67FC"/>
    <w:rsid w:val="00821960"/>
    <w:rsid w:val="00845BA5"/>
    <w:rsid w:val="00851EA6"/>
    <w:rsid w:val="00865C45"/>
    <w:rsid w:val="00872136"/>
    <w:rsid w:val="0088533D"/>
    <w:rsid w:val="00893179"/>
    <w:rsid w:val="008A5371"/>
    <w:rsid w:val="008B3519"/>
    <w:rsid w:val="008B4570"/>
    <w:rsid w:val="008E3A6D"/>
    <w:rsid w:val="008F1933"/>
    <w:rsid w:val="00934A06"/>
    <w:rsid w:val="009354B1"/>
    <w:rsid w:val="00950E62"/>
    <w:rsid w:val="00952741"/>
    <w:rsid w:val="00953B83"/>
    <w:rsid w:val="00967B30"/>
    <w:rsid w:val="009703EF"/>
    <w:rsid w:val="00975947"/>
    <w:rsid w:val="009B09EC"/>
    <w:rsid w:val="009D3F5C"/>
    <w:rsid w:val="009D6A9D"/>
    <w:rsid w:val="009F5AF3"/>
    <w:rsid w:val="00A114E0"/>
    <w:rsid w:val="00A11A54"/>
    <w:rsid w:val="00A24854"/>
    <w:rsid w:val="00A333CD"/>
    <w:rsid w:val="00A51A90"/>
    <w:rsid w:val="00A55013"/>
    <w:rsid w:val="00A91E4F"/>
    <w:rsid w:val="00A96BCF"/>
    <w:rsid w:val="00AA2955"/>
    <w:rsid w:val="00AB3302"/>
    <w:rsid w:val="00AD2FBF"/>
    <w:rsid w:val="00AD3A85"/>
    <w:rsid w:val="00AE02E8"/>
    <w:rsid w:val="00AF10D0"/>
    <w:rsid w:val="00B10E77"/>
    <w:rsid w:val="00B55248"/>
    <w:rsid w:val="00B84606"/>
    <w:rsid w:val="00B84B75"/>
    <w:rsid w:val="00B867E0"/>
    <w:rsid w:val="00BA19DA"/>
    <w:rsid w:val="00BA54AC"/>
    <w:rsid w:val="00BB1BE3"/>
    <w:rsid w:val="00BC7523"/>
    <w:rsid w:val="00BE388F"/>
    <w:rsid w:val="00BE79AB"/>
    <w:rsid w:val="00C0447D"/>
    <w:rsid w:val="00C304EF"/>
    <w:rsid w:val="00C332D4"/>
    <w:rsid w:val="00C43D46"/>
    <w:rsid w:val="00C54EF1"/>
    <w:rsid w:val="00C56408"/>
    <w:rsid w:val="00C5732C"/>
    <w:rsid w:val="00C7293C"/>
    <w:rsid w:val="00C73B3D"/>
    <w:rsid w:val="00C77606"/>
    <w:rsid w:val="00C83141"/>
    <w:rsid w:val="00C94027"/>
    <w:rsid w:val="00CA736E"/>
    <w:rsid w:val="00CE05CB"/>
    <w:rsid w:val="00CF3ED0"/>
    <w:rsid w:val="00D3123C"/>
    <w:rsid w:val="00D43523"/>
    <w:rsid w:val="00D743A4"/>
    <w:rsid w:val="00DA0A18"/>
    <w:rsid w:val="00DC1949"/>
    <w:rsid w:val="00DC4C36"/>
    <w:rsid w:val="00DD3F49"/>
    <w:rsid w:val="00DE05C0"/>
    <w:rsid w:val="00DE07AF"/>
    <w:rsid w:val="00DE0FE8"/>
    <w:rsid w:val="00DE5571"/>
    <w:rsid w:val="00E3673C"/>
    <w:rsid w:val="00E43EE5"/>
    <w:rsid w:val="00E45FE7"/>
    <w:rsid w:val="00E54411"/>
    <w:rsid w:val="00E75563"/>
    <w:rsid w:val="00E9482D"/>
    <w:rsid w:val="00EB1B76"/>
    <w:rsid w:val="00EB335F"/>
    <w:rsid w:val="00F04816"/>
    <w:rsid w:val="00F1787F"/>
    <w:rsid w:val="00F3187E"/>
    <w:rsid w:val="00F56551"/>
    <w:rsid w:val="00F60FA4"/>
    <w:rsid w:val="00F629B0"/>
    <w:rsid w:val="00F654E8"/>
    <w:rsid w:val="00F8130A"/>
    <w:rsid w:val="00FB2289"/>
    <w:rsid w:val="00FC6AF0"/>
    <w:rsid w:val="00FD1E02"/>
    <w:rsid w:val="00FD67C4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06BF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5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5D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906B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06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3906BF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uiPriority w:val="99"/>
    <w:unhideWhenUsed/>
    <w:rsid w:val="003906BF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1"/>
    <w:unhideWhenUsed/>
    <w:rsid w:val="003906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3906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06BF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906B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906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906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906BF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06B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06B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06B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unhideWhenUsed/>
    <w:rsid w:val="003906BF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3906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uiPriority w:val="99"/>
    <w:rsid w:val="003906BF"/>
    <w:rPr>
      <w:rFonts w:ascii="Times New Roman" w:hAnsi="Times New Roman" w:cs="Times New Roman" w:hint="default"/>
    </w:rPr>
  </w:style>
  <w:style w:type="paragraph" w:styleId="Nagwek">
    <w:name w:val="header"/>
    <w:basedOn w:val="Normalny"/>
    <w:link w:val="NagwekZnak"/>
    <w:uiPriority w:val="99"/>
    <w:unhideWhenUsed/>
    <w:rsid w:val="003F79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9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79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9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5D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5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765DD9"/>
    <w:pPr>
      <w:ind w:left="708"/>
    </w:pPr>
  </w:style>
  <w:style w:type="paragraph" w:customStyle="1" w:styleId="Default">
    <w:name w:val="Default"/>
    <w:rsid w:val="00765DD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fontstyle11">
    <w:name w:val="fontstyle11"/>
    <w:basedOn w:val="Domylnaczcionkaakapitu"/>
    <w:rsid w:val="00765DD9"/>
    <w:rPr>
      <w:rFonts w:ascii="Times New Roman" w:hAnsi="Times New Roman" w:cs="Times New Roman" w:hint="default"/>
    </w:rPr>
  </w:style>
  <w:style w:type="character" w:customStyle="1" w:styleId="FontStyle15">
    <w:name w:val="Font Style15"/>
    <w:basedOn w:val="Domylnaczcionkaakapitu"/>
    <w:rsid w:val="00765DD9"/>
    <w:rPr>
      <w:rFonts w:ascii="Garamond" w:hAnsi="Garamond" w:cs="Garamond"/>
      <w:b/>
      <w:bCs/>
      <w:sz w:val="16"/>
      <w:szCs w:val="16"/>
    </w:rPr>
  </w:style>
  <w:style w:type="table" w:styleId="Tabela-Siatka">
    <w:name w:val="Table Grid"/>
    <w:basedOn w:val="Standardowy"/>
    <w:uiPriority w:val="59"/>
    <w:rsid w:val="003B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3A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A3D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10655-A5F9-4931-B108-E6B9D5D1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2541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eskwirut</dc:creator>
  <cp:lastModifiedBy>Polkowska Teresa</cp:lastModifiedBy>
  <cp:revision>9</cp:revision>
  <cp:lastPrinted>2018-05-09T08:57:00Z</cp:lastPrinted>
  <dcterms:created xsi:type="dcterms:W3CDTF">2018-05-16T08:20:00Z</dcterms:created>
  <dcterms:modified xsi:type="dcterms:W3CDTF">2018-05-29T11:37:00Z</dcterms:modified>
</cp:coreProperties>
</file>