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7281D9EE" w:rsidR="00FA0276" w:rsidRPr="00AA49F7" w:rsidRDefault="00E66A32" w:rsidP="00DE7D46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6514A5">
        <w:t xml:space="preserve">R </w:t>
      </w:r>
      <w:r w:rsidR="00EA2107">
        <w:t>LVI/1762/</w:t>
      </w:r>
      <w:r w:rsidR="00884382">
        <w:t>2021</w:t>
      </w:r>
    </w:p>
    <w:p w14:paraId="6942DD36" w14:textId="4FCD6F79" w:rsidR="00FA0276" w:rsidRPr="00AA49F7" w:rsidRDefault="00E66A32" w:rsidP="005B3D8A">
      <w:pPr>
        <w:pStyle w:val="Tytu"/>
        <w:rPr>
          <w:b w:val="0"/>
        </w:rPr>
      </w:pPr>
      <w:r w:rsidRPr="00AA49F7">
        <w:t>RADY MIASTA STOŁECZNEGO WARSZAWY</w:t>
      </w:r>
      <w:r w:rsidR="002E7287" w:rsidRPr="00AA49F7">
        <w:t xml:space="preserve"> 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A2107">
        <w:t xml:space="preserve"> 18 listopada</w:t>
      </w:r>
      <w:r w:rsidR="006514A5">
        <w:t xml:space="preserve"> </w:t>
      </w:r>
      <w:r w:rsidR="00E97CE7" w:rsidRPr="00AA49F7">
        <w:t>2</w:t>
      </w:r>
      <w:r w:rsidR="006514A5">
        <w:t>0</w:t>
      </w:r>
      <w:r w:rsidR="00884382">
        <w:t>21</w:t>
      </w:r>
      <w:r w:rsidR="006514A5">
        <w:t xml:space="preserve"> </w:t>
      </w:r>
      <w:r w:rsidR="004C1432" w:rsidRPr="00AA49F7">
        <w:t xml:space="preserve"> r</w:t>
      </w:r>
      <w:r w:rsidR="00FA0276" w:rsidRPr="00AA49F7">
        <w:t>.</w:t>
      </w:r>
    </w:p>
    <w:p w14:paraId="7595503D" w14:textId="1F9065DC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6514A5">
        <w:rPr>
          <w:b/>
        </w:rPr>
        <w:t xml:space="preserve">zmiany statutu Samodzielnego Zespołu Publicznych Zakładów Lecznictwa </w:t>
      </w:r>
      <w:r w:rsidR="00AC3945">
        <w:rPr>
          <w:b/>
        </w:rPr>
        <w:t>Otwartego Warszawa-Targówek</w:t>
      </w:r>
    </w:p>
    <w:p w14:paraId="7C342C1E" w14:textId="27854042" w:rsidR="00E61678" w:rsidRPr="00CF2704" w:rsidRDefault="00E61678" w:rsidP="00F554D7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 art.</w:t>
      </w:r>
      <w:r w:rsidR="00310D5C" w:rsidRPr="00CF2704">
        <w:rPr>
          <w:rFonts w:asciiTheme="minorHAnsi" w:hAnsiTheme="minorHAnsi"/>
        </w:rPr>
        <w:t xml:space="preserve"> </w:t>
      </w:r>
      <w:r w:rsidR="00AC3945">
        <w:rPr>
          <w:rFonts w:asciiTheme="minorHAnsi" w:hAnsiTheme="minorHAnsi"/>
        </w:rPr>
        <w:t>18 ust.</w:t>
      </w:r>
      <w:r w:rsidR="002F1E7C">
        <w:rPr>
          <w:rFonts w:asciiTheme="minorHAnsi" w:hAnsiTheme="minorHAnsi"/>
        </w:rPr>
        <w:t xml:space="preserve"> </w:t>
      </w:r>
      <w:r w:rsidR="00AC3945">
        <w:rPr>
          <w:rFonts w:asciiTheme="minorHAnsi" w:hAnsiTheme="minorHAnsi"/>
        </w:rPr>
        <w:t>1 ustawy z dnia 8 marca 1990 r</w:t>
      </w:r>
      <w:r w:rsidR="00084356">
        <w:rPr>
          <w:rFonts w:asciiTheme="minorHAnsi" w:hAnsiTheme="minorHAnsi"/>
        </w:rPr>
        <w:t>.</w:t>
      </w:r>
      <w:r w:rsidR="00AC3945">
        <w:rPr>
          <w:rFonts w:asciiTheme="minorHAnsi" w:hAnsiTheme="minorHAnsi"/>
        </w:rPr>
        <w:t xml:space="preserve"> o samorządzie gminnym </w:t>
      </w:r>
      <w:r w:rsidR="00EC2D27" w:rsidRPr="00CF2704">
        <w:rPr>
          <w:rFonts w:asciiTheme="minorHAnsi" w:hAnsiTheme="minorHAnsi"/>
        </w:rPr>
        <w:t>(D</w:t>
      </w:r>
      <w:r w:rsidR="003D2A34">
        <w:rPr>
          <w:rFonts w:asciiTheme="minorHAnsi" w:hAnsiTheme="minorHAnsi"/>
        </w:rPr>
        <w:t>z.</w:t>
      </w:r>
      <w:r w:rsidR="00EC2D27" w:rsidRPr="00CF2704">
        <w:rPr>
          <w:rFonts w:asciiTheme="minorHAnsi" w:hAnsiTheme="minorHAnsi"/>
        </w:rPr>
        <w:t xml:space="preserve">U. </w:t>
      </w:r>
      <w:r w:rsidR="00EC76A4">
        <w:rPr>
          <w:rFonts w:asciiTheme="minorHAnsi" w:hAnsiTheme="minorHAnsi"/>
        </w:rPr>
        <w:t>z 2021 r.</w:t>
      </w:r>
      <w:r w:rsidR="00EC2D27" w:rsidRPr="00CF2704">
        <w:rPr>
          <w:rFonts w:asciiTheme="minorHAnsi" w:hAnsiTheme="minorHAnsi"/>
        </w:rPr>
        <w:t xml:space="preserve"> </w:t>
      </w:r>
      <w:r w:rsidRPr="00CF2704">
        <w:rPr>
          <w:rFonts w:asciiTheme="minorHAnsi" w:hAnsiTheme="minorHAnsi"/>
        </w:rPr>
        <w:t>poz.</w:t>
      </w:r>
      <w:r w:rsidR="00EC76A4">
        <w:rPr>
          <w:rFonts w:asciiTheme="minorHAnsi" w:hAnsiTheme="minorHAnsi"/>
        </w:rPr>
        <w:t xml:space="preserve"> 1372</w:t>
      </w:r>
      <w:r w:rsidR="009B1EDA">
        <w:rPr>
          <w:rFonts w:asciiTheme="minorHAnsi" w:hAnsiTheme="minorHAnsi"/>
        </w:rPr>
        <w:t xml:space="preserve"> i 1834</w:t>
      </w:r>
      <w:r w:rsidRPr="00CF2704">
        <w:rPr>
          <w:rFonts w:asciiTheme="minorHAnsi" w:hAnsiTheme="minorHAnsi"/>
        </w:rPr>
        <w:t xml:space="preserve">) </w:t>
      </w:r>
      <w:r w:rsidR="00EC76A4">
        <w:rPr>
          <w:rFonts w:asciiTheme="minorHAnsi" w:hAnsiTheme="minorHAnsi"/>
        </w:rPr>
        <w:t xml:space="preserve">oraz </w:t>
      </w:r>
      <w:r w:rsidR="00F7215D">
        <w:rPr>
          <w:rFonts w:asciiTheme="minorHAnsi" w:hAnsiTheme="minorHAnsi"/>
        </w:rPr>
        <w:t xml:space="preserve">art. 42 ust. 4 </w:t>
      </w:r>
      <w:r w:rsidR="00EC76A4">
        <w:rPr>
          <w:rFonts w:asciiTheme="minorHAnsi" w:hAnsiTheme="minorHAnsi"/>
        </w:rPr>
        <w:t>ustawy z dnia 15 kwietnia 2011 r. o działalności leczniczej</w:t>
      </w:r>
      <w:r w:rsidRPr="00CF2704">
        <w:rPr>
          <w:rFonts w:asciiTheme="minorHAnsi" w:hAnsiTheme="minorHAnsi"/>
          <w:i/>
        </w:rPr>
        <w:t xml:space="preserve"> </w:t>
      </w:r>
      <w:r w:rsidR="00EC76A4">
        <w:rPr>
          <w:rFonts w:asciiTheme="minorHAnsi" w:hAnsiTheme="minorHAnsi"/>
        </w:rPr>
        <w:t xml:space="preserve">(Dz.U. z 2021 r. poz. 711 i 1773 ) </w:t>
      </w:r>
      <w:r w:rsidRPr="00CF2704">
        <w:rPr>
          <w:rFonts w:asciiTheme="minorHAnsi" w:hAnsiTheme="minorHAnsi"/>
        </w:rPr>
        <w:t>uchwala</w:t>
      </w:r>
      <w:r w:rsidR="00744AFC" w:rsidRPr="00CF2704">
        <w:rPr>
          <w:rFonts w:asciiTheme="minorHAnsi" w:hAnsiTheme="minorHAnsi"/>
        </w:rPr>
        <w:t xml:space="preserve"> się</w:t>
      </w:r>
      <w:r w:rsidRPr="00CF2704">
        <w:rPr>
          <w:rFonts w:asciiTheme="minorHAnsi" w:hAnsiTheme="minorHAnsi"/>
        </w:rPr>
        <w:t>, co następuje:</w:t>
      </w:r>
    </w:p>
    <w:p w14:paraId="0D8D5741" w14:textId="76771CD3" w:rsidR="00DE7D46" w:rsidRDefault="00DC797A" w:rsidP="00D35023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EC76A4">
        <w:rPr>
          <w:rFonts w:asciiTheme="minorHAnsi" w:hAnsiTheme="minorHAnsi"/>
          <w:b/>
        </w:rPr>
        <w:t xml:space="preserve"> </w:t>
      </w:r>
      <w:r w:rsidR="002F1E7C">
        <w:rPr>
          <w:rFonts w:asciiTheme="minorHAnsi" w:hAnsiTheme="minorHAnsi"/>
        </w:rPr>
        <w:t>Załącznik nr 2 do statutu</w:t>
      </w:r>
      <w:r w:rsidR="009B1EDA">
        <w:rPr>
          <w:rFonts w:asciiTheme="minorHAnsi" w:hAnsiTheme="minorHAnsi"/>
        </w:rPr>
        <w:t xml:space="preserve"> Samodzielnego</w:t>
      </w:r>
      <w:r w:rsidR="00DE7D46">
        <w:rPr>
          <w:rFonts w:asciiTheme="minorHAnsi" w:hAnsiTheme="minorHAnsi"/>
        </w:rPr>
        <w:t xml:space="preserve"> Zespołu Publicznych Zakładów Lecznictwa Otwartego Warszawa-Targówek stanowiąc</w:t>
      </w:r>
      <w:r w:rsidR="002F1E7C">
        <w:rPr>
          <w:rFonts w:asciiTheme="minorHAnsi" w:hAnsiTheme="minorHAnsi"/>
        </w:rPr>
        <w:t>ego</w:t>
      </w:r>
      <w:r w:rsidR="00DE7D46">
        <w:rPr>
          <w:rFonts w:asciiTheme="minorHAnsi" w:hAnsiTheme="minorHAnsi"/>
        </w:rPr>
        <w:t xml:space="preserve"> załącznik do uchwały nr XXIX/611/2011 Rady m.st. Warszawy z dnia 15 grudnia 2011 r. w sprawie nadania statutu Samodzielnemu Zespołowi Publicznych Zakła</w:t>
      </w:r>
      <w:r w:rsidR="00C62FD3">
        <w:rPr>
          <w:rFonts w:asciiTheme="minorHAnsi" w:hAnsiTheme="minorHAnsi"/>
        </w:rPr>
        <w:t xml:space="preserve">dów Lecznictwa Otwartego </w:t>
      </w:r>
      <w:r w:rsidR="00DE7D46">
        <w:rPr>
          <w:rFonts w:asciiTheme="minorHAnsi" w:hAnsiTheme="minorHAnsi"/>
        </w:rPr>
        <w:t xml:space="preserve">Warszawa-Targówek (z </w:t>
      </w:r>
      <w:proofErr w:type="spellStart"/>
      <w:r w:rsidR="00DE7D46">
        <w:rPr>
          <w:rFonts w:asciiTheme="minorHAnsi" w:hAnsiTheme="minorHAnsi"/>
        </w:rPr>
        <w:t>późn</w:t>
      </w:r>
      <w:proofErr w:type="spellEnd"/>
      <w:r w:rsidR="00DE7D46">
        <w:rPr>
          <w:rFonts w:asciiTheme="minorHAnsi" w:hAnsiTheme="minorHAnsi"/>
        </w:rPr>
        <w:t>. zm</w:t>
      </w:r>
      <w:r w:rsidR="002B15EF">
        <w:rPr>
          <w:rFonts w:asciiTheme="minorHAnsi" w:hAnsiTheme="minorHAnsi"/>
        </w:rPr>
        <w:t>.</w:t>
      </w:r>
      <w:r w:rsidR="00780803">
        <w:rPr>
          <w:rStyle w:val="Odwoanieprzypisudolnego"/>
          <w:rFonts w:asciiTheme="minorHAnsi" w:hAnsiTheme="minorHAnsi"/>
        </w:rPr>
        <w:footnoteReference w:id="1"/>
      </w:r>
      <w:r w:rsidR="002B15EF" w:rsidRPr="002B15EF">
        <w:rPr>
          <w:rFonts w:asciiTheme="minorHAnsi" w:hAnsiTheme="minorHAnsi"/>
          <w:vertAlign w:val="superscript"/>
        </w:rPr>
        <w:t>)</w:t>
      </w:r>
      <w:r w:rsidR="00DE7D46">
        <w:rPr>
          <w:rFonts w:asciiTheme="minorHAnsi" w:hAnsiTheme="minorHAnsi"/>
        </w:rPr>
        <w:t xml:space="preserve">) </w:t>
      </w:r>
      <w:r w:rsidR="00D8688C">
        <w:rPr>
          <w:rFonts w:asciiTheme="minorHAnsi" w:hAnsiTheme="minorHAnsi"/>
        </w:rPr>
        <w:t>otrzymuje brzmienie o</w:t>
      </w:r>
      <w:r w:rsidR="00DE7D46">
        <w:rPr>
          <w:rFonts w:asciiTheme="minorHAnsi" w:hAnsiTheme="minorHAnsi"/>
        </w:rPr>
        <w:t xml:space="preserve">kreślone w załączniku nr 1 do uchwały. </w:t>
      </w:r>
    </w:p>
    <w:p w14:paraId="0B779665" w14:textId="5299D305" w:rsidR="00851205" w:rsidRPr="00CF2704" w:rsidRDefault="00DE7D46" w:rsidP="00DE7D46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2</w:t>
      </w:r>
      <w:r w:rsidR="00851205"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szCs w:val="22"/>
        </w:rPr>
        <w:t xml:space="preserve"> Ustala się tekst jednolity statutu Samodzielnego Zespołu Publicznych Zakładów Lecznictwa Otwartego Warszawa-Targówek w brzmieniu stanowiącym załącznik nr 2 do uchwały. </w:t>
      </w:r>
    </w:p>
    <w:p w14:paraId="05D16661" w14:textId="2D1E5D9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E7D46">
        <w:rPr>
          <w:rFonts w:asciiTheme="minorHAnsi" w:hAnsiTheme="minorHAnsi"/>
          <w:b/>
          <w:szCs w:val="22"/>
        </w:rPr>
        <w:t>3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D8688C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D8688C">
        <w:rPr>
          <w:rFonts w:asciiTheme="minorHAnsi" w:hAnsiTheme="minorHAnsi"/>
          <w:iCs/>
          <w:szCs w:val="22"/>
        </w:rPr>
        <w:t xml:space="preserve">owi Miasta Stołecznego Warszawy. </w:t>
      </w:r>
    </w:p>
    <w:p w14:paraId="423EE511" w14:textId="1C4A6B61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8688C">
        <w:rPr>
          <w:rFonts w:asciiTheme="minorHAnsi" w:hAnsiTheme="minorHAnsi"/>
          <w:b/>
          <w:szCs w:val="22"/>
        </w:rPr>
        <w:t>4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Uchwała podlega </w:t>
      </w:r>
      <w:r w:rsidR="00D8688C">
        <w:rPr>
          <w:rFonts w:asciiTheme="minorHAnsi" w:hAnsiTheme="minorHAnsi"/>
          <w:szCs w:val="22"/>
        </w:rPr>
        <w:t xml:space="preserve">publikacji w Biuletynie Informacji Publicznej m.st. Warszawy. </w:t>
      </w:r>
    </w:p>
    <w:p w14:paraId="01E699B7" w14:textId="0EC80EC1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D8688C">
        <w:rPr>
          <w:rFonts w:asciiTheme="minorHAnsi" w:hAnsiTheme="minorHAnsi"/>
          <w:szCs w:val="22"/>
        </w:rPr>
        <w:t xml:space="preserve">z dniem podjęcia. </w:t>
      </w:r>
    </w:p>
    <w:p w14:paraId="2BEAC733" w14:textId="68E8B522" w:rsidR="002B15EF" w:rsidRDefault="002B15E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003EAFE" w14:textId="666C4244" w:rsidR="002F1E7C" w:rsidRDefault="00340CE8" w:rsidP="002F1E7C">
      <w:pPr>
        <w:spacing w:after="0"/>
        <w:ind w:left="4140"/>
        <w:jc w:val="center"/>
        <w:outlineLvl w:val="0"/>
        <w:rPr>
          <w:b/>
        </w:rPr>
      </w:pPr>
      <w:r>
        <w:rPr>
          <w:b/>
        </w:rPr>
        <w:t>Wicep</w:t>
      </w:r>
      <w:r w:rsidR="002F1E7C">
        <w:rPr>
          <w:b/>
        </w:rPr>
        <w:t>rzewodnicząca</w:t>
      </w:r>
    </w:p>
    <w:p w14:paraId="515ADEA1" w14:textId="77777777" w:rsidR="002F1E7C" w:rsidRDefault="002F1E7C" w:rsidP="002F1E7C">
      <w:pPr>
        <w:spacing w:after="0"/>
        <w:ind w:left="4140"/>
        <w:jc w:val="center"/>
        <w:rPr>
          <w:b/>
        </w:rPr>
      </w:pPr>
      <w:r>
        <w:rPr>
          <w:b/>
        </w:rPr>
        <w:t>Rady m.st. Wars</w:t>
      </w:r>
      <w:bookmarkStart w:id="0" w:name="_GoBack"/>
      <w:bookmarkEnd w:id="0"/>
      <w:r>
        <w:rPr>
          <w:b/>
        </w:rPr>
        <w:t>zawy</w:t>
      </w:r>
    </w:p>
    <w:p w14:paraId="261B947E" w14:textId="1BCBF548" w:rsidR="002F1E7C" w:rsidRDefault="00163283" w:rsidP="002F1E7C">
      <w:pPr>
        <w:ind w:left="4140"/>
        <w:jc w:val="center"/>
        <w:rPr>
          <w:b/>
        </w:rPr>
      </w:pPr>
      <w:r>
        <w:rPr>
          <w:b/>
        </w:rPr>
        <w:t>( - )</w:t>
      </w:r>
    </w:p>
    <w:p w14:paraId="0B1C5CA0" w14:textId="62313218" w:rsidR="002F1E7C" w:rsidRDefault="00340CE8" w:rsidP="002F1E7C">
      <w:pPr>
        <w:ind w:left="4140"/>
        <w:jc w:val="center"/>
        <w:outlineLvl w:val="0"/>
        <w:rPr>
          <w:b/>
        </w:rPr>
      </w:pPr>
      <w:r>
        <w:rPr>
          <w:b/>
        </w:rPr>
        <w:t>Magdalena Roguska</w:t>
      </w:r>
    </w:p>
    <w:p w14:paraId="260803B1" w14:textId="1C8260D0" w:rsidR="002B15EF" w:rsidRDefault="002B15E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0C8D84A" w14:textId="441E68B9" w:rsidR="002B15EF" w:rsidRDefault="002B15E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4C9C2F6F" w14:textId="0C5098E9" w:rsidR="004F6508" w:rsidRPr="004F6508" w:rsidRDefault="004F6508" w:rsidP="004F6508">
      <w:pPr>
        <w:suppressAutoHyphens/>
        <w:spacing w:after="0"/>
        <w:ind w:firstLine="5528"/>
        <w:rPr>
          <w:rFonts w:asciiTheme="minorHAnsi" w:eastAsiaTheme="minorHAnsi" w:hAnsiTheme="minorHAnsi"/>
          <w:szCs w:val="22"/>
          <w:lang w:eastAsia="en-US"/>
        </w:rPr>
      </w:pPr>
      <w:r>
        <w:rPr>
          <w:rFonts w:asciiTheme="minorHAnsi" w:eastAsiaTheme="minorHAnsi" w:hAnsiTheme="minorHAnsi"/>
          <w:szCs w:val="22"/>
          <w:lang w:eastAsia="en-US"/>
        </w:rPr>
        <w:lastRenderedPageBreak/>
        <w:t>Załącznik nr 1</w:t>
      </w:r>
    </w:p>
    <w:p w14:paraId="400310D6" w14:textId="5C6183BA" w:rsidR="004F6508" w:rsidRDefault="004F6508" w:rsidP="004F6508">
      <w:pPr>
        <w:spacing w:after="0"/>
        <w:ind w:left="5529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szCs w:val="22"/>
        </w:rPr>
        <w:t>d</w:t>
      </w:r>
      <w:r w:rsidRPr="004F6508">
        <w:rPr>
          <w:rFonts w:asciiTheme="minorHAnsi" w:eastAsiaTheme="minorHAnsi" w:hAnsiTheme="minorHAnsi"/>
          <w:szCs w:val="22"/>
        </w:rPr>
        <w:t>o uchwały nr</w:t>
      </w:r>
      <w:r w:rsidR="00340CE8">
        <w:rPr>
          <w:rFonts w:asciiTheme="minorHAnsi" w:eastAsiaTheme="minorHAnsi" w:hAnsiTheme="minorHAnsi"/>
          <w:szCs w:val="22"/>
        </w:rPr>
        <w:t xml:space="preserve"> LVI/1762/2021</w:t>
      </w:r>
    </w:p>
    <w:p w14:paraId="38FF212C" w14:textId="77777777" w:rsidR="004F6508" w:rsidRDefault="004F6508" w:rsidP="004F6508">
      <w:pPr>
        <w:spacing w:after="0"/>
        <w:ind w:left="5529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szCs w:val="22"/>
        </w:rPr>
        <w:t>R</w:t>
      </w:r>
      <w:r w:rsidRPr="004F6508">
        <w:rPr>
          <w:rFonts w:asciiTheme="minorHAnsi" w:eastAsiaTheme="minorHAnsi" w:hAnsiTheme="minorHAnsi"/>
          <w:szCs w:val="22"/>
        </w:rPr>
        <w:t>ady m.st. Warszawy</w:t>
      </w:r>
    </w:p>
    <w:p w14:paraId="7CE359B7" w14:textId="218C8AD4" w:rsidR="004F6508" w:rsidRPr="004F6508" w:rsidRDefault="00084356" w:rsidP="004F6508">
      <w:pPr>
        <w:spacing w:after="0"/>
        <w:ind w:left="5529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szCs w:val="22"/>
        </w:rPr>
        <w:t>z</w:t>
      </w:r>
      <w:r w:rsidR="004F6508">
        <w:rPr>
          <w:rFonts w:asciiTheme="minorHAnsi" w:eastAsiaTheme="minorHAnsi" w:hAnsiTheme="minorHAnsi"/>
          <w:szCs w:val="22"/>
        </w:rPr>
        <w:t xml:space="preserve"> </w:t>
      </w:r>
      <w:r w:rsidR="00340CE8">
        <w:rPr>
          <w:rFonts w:asciiTheme="minorHAnsi" w:eastAsiaTheme="minorHAnsi" w:hAnsiTheme="minorHAnsi"/>
          <w:szCs w:val="22"/>
        </w:rPr>
        <w:t>18 listopada 2021 r.</w:t>
      </w:r>
    </w:p>
    <w:p w14:paraId="30306B96" w14:textId="77777777" w:rsidR="004F6508" w:rsidRDefault="004F6508" w:rsidP="004F6508">
      <w:pPr>
        <w:suppressAutoHyphens/>
        <w:spacing w:after="0"/>
        <w:ind w:left="5529" w:hanging="6"/>
        <w:rPr>
          <w:rFonts w:asciiTheme="minorHAnsi" w:eastAsiaTheme="minorHAnsi" w:hAnsiTheme="minorHAnsi"/>
          <w:szCs w:val="22"/>
          <w:lang w:eastAsia="en-US"/>
        </w:rPr>
      </w:pPr>
    </w:p>
    <w:p w14:paraId="57FF3EE3" w14:textId="4A120401" w:rsidR="004F6508" w:rsidRPr="004F6508" w:rsidRDefault="004F6508" w:rsidP="004F6508">
      <w:pPr>
        <w:suppressAutoHyphens/>
        <w:spacing w:after="0"/>
        <w:ind w:left="5529" w:hanging="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Załącznik nr 2 do statutu</w:t>
      </w:r>
    </w:p>
    <w:p w14:paraId="761C698C" w14:textId="17C7ED1F" w:rsidR="004F6508" w:rsidRPr="004F6508" w:rsidRDefault="004F6508" w:rsidP="004F6508">
      <w:pPr>
        <w:suppressAutoHyphens/>
        <w:spacing w:after="0"/>
        <w:ind w:left="5529" w:hanging="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Samodzielnego Zespołu Publicznych Zakładó</w:t>
      </w:r>
      <w:r w:rsidR="00084356">
        <w:rPr>
          <w:rFonts w:asciiTheme="minorHAnsi" w:eastAsiaTheme="minorHAnsi" w:hAnsiTheme="minorHAnsi"/>
          <w:szCs w:val="22"/>
          <w:lang w:eastAsia="en-US"/>
        </w:rPr>
        <w:t>w Lecznictwa Otwartego Warszawa</w:t>
      </w:r>
      <w:r w:rsidRPr="004F6508">
        <w:rPr>
          <w:rFonts w:asciiTheme="minorHAnsi" w:eastAsiaTheme="minorHAnsi" w:hAnsiTheme="minorHAnsi"/>
          <w:szCs w:val="22"/>
          <w:lang w:eastAsia="en-US"/>
        </w:rPr>
        <w:t>–Targówek</w:t>
      </w:r>
    </w:p>
    <w:p w14:paraId="3B0A0CF5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p w14:paraId="0B9FD877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p w14:paraId="0E400F52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  <w:r w:rsidRPr="004F6508">
        <w:rPr>
          <w:rFonts w:asciiTheme="minorHAnsi" w:eastAsiaTheme="minorHAnsi" w:hAnsiTheme="minorHAnsi"/>
          <w:b/>
          <w:szCs w:val="22"/>
        </w:rPr>
        <w:t>Wykaz zakładów leczniczych i ich jednostek organizacyjnych działalności podstawowej Samodzielnego Zespołu Publicznych Zakładów Lecznictwa Otwartego</w:t>
      </w:r>
      <w:r w:rsidRPr="004F6508">
        <w:rPr>
          <w:rFonts w:asciiTheme="minorHAnsi" w:eastAsiaTheme="minorHAnsi" w:hAnsiTheme="minorHAnsi"/>
          <w:b/>
          <w:szCs w:val="22"/>
        </w:rPr>
        <w:br/>
        <w:t>Warszawa-Targówek</w:t>
      </w:r>
    </w:p>
    <w:p w14:paraId="4A987835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2385"/>
        <w:gridCol w:w="3797"/>
        <w:gridCol w:w="2269"/>
      </w:tblGrid>
      <w:tr w:rsidR="004F6508" w:rsidRPr="004F6508" w14:paraId="0BDA62BA" w14:textId="77777777" w:rsidTr="00E35BBC">
        <w:tc>
          <w:tcPr>
            <w:tcW w:w="284" w:type="dxa"/>
            <w:vAlign w:val="center"/>
          </w:tcPr>
          <w:p w14:paraId="564864AA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  <w:p w14:paraId="324ABEAD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Lp.</w:t>
            </w:r>
          </w:p>
          <w:p w14:paraId="7881C26B" w14:textId="77777777" w:rsidR="004F6508" w:rsidRPr="004F6508" w:rsidRDefault="004F6508" w:rsidP="00E35BBC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Align w:val="center"/>
          </w:tcPr>
          <w:p w14:paraId="250C7F54" w14:textId="77777777" w:rsidR="004F6508" w:rsidRPr="004F6508" w:rsidRDefault="004F6508" w:rsidP="00E35BBC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Nazwa zakładu leczniczego</w:t>
            </w:r>
          </w:p>
        </w:tc>
        <w:tc>
          <w:tcPr>
            <w:tcW w:w="3908" w:type="dxa"/>
            <w:vAlign w:val="center"/>
          </w:tcPr>
          <w:p w14:paraId="6B7D881D" w14:textId="77777777" w:rsidR="004F6508" w:rsidRPr="004F6508" w:rsidRDefault="004F6508" w:rsidP="00E35BBC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Jednostki Organizacyjne</w:t>
            </w:r>
          </w:p>
        </w:tc>
        <w:tc>
          <w:tcPr>
            <w:tcW w:w="2309" w:type="dxa"/>
            <w:vAlign w:val="center"/>
          </w:tcPr>
          <w:p w14:paraId="49DBAF21" w14:textId="77777777" w:rsidR="004F6508" w:rsidRPr="004F6508" w:rsidRDefault="004F6508" w:rsidP="00E35BBC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Adres</w:t>
            </w:r>
          </w:p>
        </w:tc>
      </w:tr>
      <w:tr w:rsidR="004F6508" w:rsidRPr="004F6508" w14:paraId="3107067B" w14:textId="77777777" w:rsidTr="00E35BBC">
        <w:trPr>
          <w:trHeight w:val="468"/>
        </w:trPr>
        <w:tc>
          <w:tcPr>
            <w:tcW w:w="284" w:type="dxa"/>
            <w:vMerge w:val="restart"/>
            <w:vAlign w:val="center"/>
          </w:tcPr>
          <w:p w14:paraId="540A35F6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26C507A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Zespół Przychodni Samodzielnego Zespołu Publicznych Zakładów Lecznictwa Otwartego Warszawa Targówek</w:t>
            </w:r>
          </w:p>
        </w:tc>
        <w:tc>
          <w:tcPr>
            <w:tcW w:w="3908" w:type="dxa"/>
            <w:vAlign w:val="center"/>
          </w:tcPr>
          <w:p w14:paraId="6FC30048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26EEC4F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Rembielińska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8</w:t>
            </w:r>
          </w:p>
        </w:tc>
      </w:tr>
      <w:tr w:rsidR="004F6508" w:rsidRPr="004F6508" w14:paraId="08322CE9" w14:textId="77777777" w:rsidTr="00E35BBC">
        <w:tc>
          <w:tcPr>
            <w:tcW w:w="284" w:type="dxa"/>
            <w:vMerge/>
          </w:tcPr>
          <w:p w14:paraId="759072D9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192EAB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3C42458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5571C22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Łojewska 6</w:t>
            </w:r>
          </w:p>
        </w:tc>
      </w:tr>
      <w:tr w:rsidR="004F6508" w:rsidRPr="004F6508" w14:paraId="1C474DBC" w14:textId="77777777" w:rsidTr="00E35BBC">
        <w:tc>
          <w:tcPr>
            <w:tcW w:w="284" w:type="dxa"/>
            <w:vMerge/>
          </w:tcPr>
          <w:p w14:paraId="07F198DA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5A818B2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36C36A1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01C922C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216001DF" w14:textId="77777777" w:rsidTr="00E35BBC">
        <w:tc>
          <w:tcPr>
            <w:tcW w:w="284" w:type="dxa"/>
            <w:vMerge/>
          </w:tcPr>
          <w:p w14:paraId="767DF64B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595E99A6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D395FA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Internistyczno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– Pediatryczna</w:t>
            </w:r>
          </w:p>
        </w:tc>
        <w:tc>
          <w:tcPr>
            <w:tcW w:w="2309" w:type="dxa"/>
            <w:vAlign w:val="center"/>
          </w:tcPr>
          <w:p w14:paraId="3D1673A9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Tykocińska 34</w:t>
            </w:r>
          </w:p>
        </w:tc>
      </w:tr>
      <w:tr w:rsidR="004F6508" w:rsidRPr="004F6508" w14:paraId="5E4F1B6A" w14:textId="77777777" w:rsidTr="00E35BBC">
        <w:tc>
          <w:tcPr>
            <w:tcW w:w="284" w:type="dxa"/>
            <w:vMerge/>
          </w:tcPr>
          <w:p w14:paraId="7B349BEE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C4EE416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6990E5C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Specjalistyczna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76CAD4B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39A536DB" w14:textId="77777777" w:rsidTr="00E35BBC">
        <w:trPr>
          <w:trHeight w:val="613"/>
        </w:trPr>
        <w:tc>
          <w:tcPr>
            <w:tcW w:w="284" w:type="dxa"/>
            <w:vMerge/>
          </w:tcPr>
          <w:p w14:paraId="1BDB8E7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50F66192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70A0A2A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Rehabilitacyjna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7734A4DA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4</w:t>
            </w:r>
          </w:p>
        </w:tc>
      </w:tr>
      <w:tr w:rsidR="004F6508" w:rsidRPr="004F6508" w14:paraId="5C519A78" w14:textId="77777777" w:rsidTr="00E35BBC">
        <w:tc>
          <w:tcPr>
            <w:tcW w:w="284" w:type="dxa"/>
            <w:vMerge/>
          </w:tcPr>
          <w:p w14:paraId="12364C8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8235A4B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F4BDB5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Ośrodek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Diagnostyczno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- Konsultacyjny</w:t>
            </w:r>
          </w:p>
        </w:tc>
        <w:tc>
          <w:tcPr>
            <w:tcW w:w="2309" w:type="dxa"/>
            <w:vAlign w:val="center"/>
          </w:tcPr>
          <w:p w14:paraId="6C2B831B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Remiszewska 14</w:t>
            </w:r>
          </w:p>
        </w:tc>
      </w:tr>
      <w:tr w:rsidR="004F6508" w:rsidRPr="004F6508" w14:paraId="20C71ED2" w14:textId="77777777" w:rsidTr="00E35BBC">
        <w:tc>
          <w:tcPr>
            <w:tcW w:w="284" w:type="dxa"/>
            <w:vMerge/>
          </w:tcPr>
          <w:p w14:paraId="419FCA94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A2B799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60E3756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Kompleks Basenów Rehabilitacyjnych</w:t>
            </w:r>
          </w:p>
        </w:tc>
        <w:tc>
          <w:tcPr>
            <w:tcW w:w="2309" w:type="dxa"/>
            <w:vAlign w:val="center"/>
          </w:tcPr>
          <w:p w14:paraId="111D014A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2</w:t>
            </w:r>
          </w:p>
        </w:tc>
      </w:tr>
      <w:tr w:rsidR="004F6508" w:rsidRPr="004F6508" w14:paraId="55A129D7" w14:textId="77777777" w:rsidTr="00E35BBC">
        <w:tc>
          <w:tcPr>
            <w:tcW w:w="284" w:type="dxa"/>
            <w:vMerge/>
          </w:tcPr>
          <w:p w14:paraId="11F614D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88A389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59A92948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Rodzinna</w:t>
            </w:r>
          </w:p>
        </w:tc>
        <w:tc>
          <w:tcPr>
            <w:tcW w:w="2309" w:type="dxa"/>
            <w:vAlign w:val="center"/>
          </w:tcPr>
          <w:p w14:paraId="49A18CBE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Milenijna 4</w:t>
            </w:r>
          </w:p>
        </w:tc>
      </w:tr>
      <w:tr w:rsidR="004F6508" w:rsidRPr="004F6508" w14:paraId="067400BF" w14:textId="77777777" w:rsidTr="00E35BBC">
        <w:tc>
          <w:tcPr>
            <w:tcW w:w="284" w:type="dxa"/>
            <w:vMerge/>
          </w:tcPr>
          <w:p w14:paraId="22CF0EA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7C70CAB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E1DD056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Specjalistyczna</w:t>
            </w:r>
          </w:p>
        </w:tc>
        <w:tc>
          <w:tcPr>
            <w:tcW w:w="2309" w:type="dxa"/>
            <w:vAlign w:val="center"/>
          </w:tcPr>
          <w:p w14:paraId="28CE1E7A" w14:textId="785EA578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</w:t>
            </w:r>
            <w:r w:rsidR="00084356">
              <w:rPr>
                <w:rFonts w:asciiTheme="minorHAnsi" w:eastAsiaTheme="minorHAnsi" w:hAnsiTheme="minorHAnsi"/>
                <w:szCs w:val="22"/>
                <w:lang w:eastAsia="en-US"/>
              </w:rPr>
              <w:t xml:space="preserve">ul.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Milenijna 4</w:t>
            </w:r>
          </w:p>
        </w:tc>
      </w:tr>
      <w:tr w:rsidR="004F6508" w:rsidRPr="004F6508" w14:paraId="0217BF3A" w14:textId="77777777" w:rsidTr="00E35BBC">
        <w:tc>
          <w:tcPr>
            <w:tcW w:w="284" w:type="dxa"/>
            <w:vMerge/>
          </w:tcPr>
          <w:p w14:paraId="2B4D4B5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F5146E4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7C19685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Rejonowa</w:t>
            </w:r>
          </w:p>
        </w:tc>
        <w:tc>
          <w:tcPr>
            <w:tcW w:w="2309" w:type="dxa"/>
            <w:vAlign w:val="center"/>
          </w:tcPr>
          <w:p w14:paraId="75C42DA3" w14:textId="167B1E70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</w:t>
            </w:r>
            <w:r w:rsidR="00084356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ul.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Majorki 53</w:t>
            </w:r>
          </w:p>
        </w:tc>
      </w:tr>
      <w:tr w:rsidR="004F6508" w:rsidRPr="004F6508" w14:paraId="6987F6D8" w14:textId="77777777" w:rsidTr="00E35BBC">
        <w:tc>
          <w:tcPr>
            <w:tcW w:w="284" w:type="dxa"/>
            <w:vMerge/>
          </w:tcPr>
          <w:p w14:paraId="640FD508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E6C804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3381211E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Rodzinna (filia nr 1)</w:t>
            </w:r>
          </w:p>
        </w:tc>
        <w:tc>
          <w:tcPr>
            <w:tcW w:w="2309" w:type="dxa"/>
            <w:vAlign w:val="center"/>
          </w:tcPr>
          <w:p w14:paraId="7BE05E20" w14:textId="06F6209A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</w:t>
            </w:r>
            <w:r w:rsidR="00084356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ul.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Marywilska 44</w:t>
            </w:r>
          </w:p>
        </w:tc>
      </w:tr>
      <w:tr w:rsidR="004F6508" w:rsidRPr="004F6508" w14:paraId="17EE979D" w14:textId="77777777" w:rsidTr="00E35BBC">
        <w:tc>
          <w:tcPr>
            <w:tcW w:w="284" w:type="dxa"/>
            <w:vMerge/>
          </w:tcPr>
          <w:p w14:paraId="2015BB2D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7CBA66BD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604661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Zespół Gabinetów Medycyny Szkolnej</w:t>
            </w:r>
          </w:p>
        </w:tc>
        <w:tc>
          <w:tcPr>
            <w:tcW w:w="2309" w:type="dxa"/>
            <w:vAlign w:val="center"/>
          </w:tcPr>
          <w:p w14:paraId="41CE06FB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Milenijna 4</w:t>
            </w:r>
          </w:p>
        </w:tc>
      </w:tr>
      <w:tr w:rsidR="004F6508" w:rsidRPr="004F6508" w14:paraId="57113B2D" w14:textId="77777777" w:rsidTr="00E35BBC">
        <w:tc>
          <w:tcPr>
            <w:tcW w:w="284" w:type="dxa"/>
            <w:vMerge/>
          </w:tcPr>
          <w:p w14:paraId="373B200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7247822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3C59106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Centrum Zdrowia Białołęka </w:t>
            </w:r>
          </w:p>
        </w:tc>
        <w:tc>
          <w:tcPr>
            <w:tcW w:w="2309" w:type="dxa"/>
            <w:vAlign w:val="center"/>
          </w:tcPr>
          <w:p w14:paraId="3FD7DB9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Przykoszarowa 16</w:t>
            </w:r>
          </w:p>
        </w:tc>
      </w:tr>
      <w:tr w:rsidR="004F6508" w:rsidRPr="004F6508" w14:paraId="0BEA104D" w14:textId="77777777" w:rsidTr="00E35BBC">
        <w:tc>
          <w:tcPr>
            <w:tcW w:w="284" w:type="dxa"/>
            <w:vMerge w:val="restart"/>
            <w:vAlign w:val="center"/>
          </w:tcPr>
          <w:p w14:paraId="4B18141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 w14:paraId="75C6F7DD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Centrum Zdrowia Warszawa Targówek „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Medita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”</w:t>
            </w:r>
          </w:p>
        </w:tc>
        <w:tc>
          <w:tcPr>
            <w:tcW w:w="3908" w:type="dxa"/>
            <w:vAlign w:val="center"/>
          </w:tcPr>
          <w:p w14:paraId="6D1FC6C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7718C27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Rembielińska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8</w:t>
            </w:r>
          </w:p>
        </w:tc>
      </w:tr>
      <w:tr w:rsidR="004F6508" w:rsidRPr="004F6508" w14:paraId="61F79350" w14:textId="77777777" w:rsidTr="00E35BBC">
        <w:tc>
          <w:tcPr>
            <w:tcW w:w="284" w:type="dxa"/>
            <w:vMerge/>
          </w:tcPr>
          <w:p w14:paraId="2D801A3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6797077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BDC549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6EA5995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Łojewska 6</w:t>
            </w:r>
          </w:p>
        </w:tc>
      </w:tr>
      <w:tr w:rsidR="004F6508" w:rsidRPr="004F6508" w14:paraId="0968CE05" w14:textId="77777777" w:rsidTr="00E35BBC">
        <w:tc>
          <w:tcPr>
            <w:tcW w:w="284" w:type="dxa"/>
            <w:vMerge/>
          </w:tcPr>
          <w:p w14:paraId="71DB4AA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04CB429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4C703A9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61E42B9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480F7F4A" w14:textId="77777777" w:rsidTr="00E35BBC">
        <w:trPr>
          <w:trHeight w:val="561"/>
        </w:trPr>
        <w:tc>
          <w:tcPr>
            <w:tcW w:w="284" w:type="dxa"/>
            <w:vMerge/>
          </w:tcPr>
          <w:p w14:paraId="14B455F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5525E0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23EF5F49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Internistyczno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– Pediatryczna</w:t>
            </w:r>
          </w:p>
        </w:tc>
        <w:tc>
          <w:tcPr>
            <w:tcW w:w="2309" w:type="dxa"/>
            <w:vAlign w:val="center"/>
          </w:tcPr>
          <w:p w14:paraId="3127345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Tykocińska 34</w:t>
            </w:r>
          </w:p>
        </w:tc>
      </w:tr>
      <w:tr w:rsidR="004F6508" w:rsidRPr="004F6508" w14:paraId="533DA2A4" w14:textId="77777777" w:rsidTr="00E35BBC">
        <w:tc>
          <w:tcPr>
            <w:tcW w:w="284" w:type="dxa"/>
            <w:vMerge/>
          </w:tcPr>
          <w:p w14:paraId="15930EA1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5A4FAAC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65317D9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Specjalistyczna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36AAD86D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473BE792" w14:textId="77777777" w:rsidTr="00E35BBC">
        <w:tc>
          <w:tcPr>
            <w:tcW w:w="284" w:type="dxa"/>
            <w:vMerge/>
          </w:tcPr>
          <w:p w14:paraId="7E954DA2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0D03ACF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F6CF3E4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Rehabilitacyjna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61D5196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4</w:t>
            </w:r>
          </w:p>
        </w:tc>
      </w:tr>
      <w:tr w:rsidR="004F6508" w:rsidRPr="004F6508" w14:paraId="7F95B44D" w14:textId="77777777" w:rsidTr="00E35BBC">
        <w:tc>
          <w:tcPr>
            <w:tcW w:w="284" w:type="dxa"/>
            <w:vMerge/>
          </w:tcPr>
          <w:p w14:paraId="602FA880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1F6015E3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443461B5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Ośrodek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Diagnostyczno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- Konsultacyjny</w:t>
            </w:r>
          </w:p>
        </w:tc>
        <w:tc>
          <w:tcPr>
            <w:tcW w:w="2309" w:type="dxa"/>
            <w:vAlign w:val="center"/>
          </w:tcPr>
          <w:p w14:paraId="28953818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Remiszewska 14</w:t>
            </w:r>
          </w:p>
        </w:tc>
      </w:tr>
      <w:tr w:rsidR="004F6508" w:rsidRPr="004F6508" w14:paraId="7CA43061" w14:textId="77777777" w:rsidTr="00E35BBC">
        <w:tc>
          <w:tcPr>
            <w:tcW w:w="284" w:type="dxa"/>
            <w:vMerge/>
          </w:tcPr>
          <w:p w14:paraId="2D32E808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14FC50B4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2EB0BC0B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Kompleks Basenów Rehabilitacyjnych</w:t>
            </w:r>
          </w:p>
        </w:tc>
        <w:tc>
          <w:tcPr>
            <w:tcW w:w="2309" w:type="dxa"/>
            <w:vAlign w:val="center"/>
          </w:tcPr>
          <w:p w14:paraId="4D2AC3BE" w14:textId="77777777" w:rsidR="004F6508" w:rsidRPr="004F6508" w:rsidRDefault="004F6508" w:rsidP="00E35BBC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2</w:t>
            </w:r>
          </w:p>
        </w:tc>
      </w:tr>
    </w:tbl>
    <w:p w14:paraId="41E0E9B5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6C7290F4" w14:textId="77777777" w:rsidR="004F6508" w:rsidRDefault="004F6508" w:rsidP="004F6508">
      <w:pPr>
        <w:pStyle w:val="Tytu"/>
      </w:pPr>
    </w:p>
    <w:p w14:paraId="022FD66F" w14:textId="77777777" w:rsidR="004F6508" w:rsidRDefault="004F6508" w:rsidP="004F6508">
      <w:pPr>
        <w:pStyle w:val="Tytu"/>
      </w:pPr>
    </w:p>
    <w:p w14:paraId="0042021F" w14:textId="77777777" w:rsidR="004F6508" w:rsidRDefault="004F6508" w:rsidP="004F6508">
      <w:pPr>
        <w:pStyle w:val="Tytu"/>
      </w:pPr>
    </w:p>
    <w:p w14:paraId="7F580FAA" w14:textId="77777777" w:rsidR="004F6508" w:rsidRDefault="004F6508" w:rsidP="004F6508">
      <w:pPr>
        <w:pStyle w:val="Tytu"/>
      </w:pPr>
    </w:p>
    <w:p w14:paraId="1C5EC7BB" w14:textId="2A81D43E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51B80944" w14:textId="1C485F21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1F763E45" w14:textId="163FA945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234D8B7E" w14:textId="63E9490D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07A450F7" w14:textId="45C2D405" w:rsidR="000126F9" w:rsidRDefault="000126F9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5E4C97CF" w14:textId="77777777" w:rsidR="000126F9" w:rsidRDefault="000126F9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5548093A" w14:textId="4796DD19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01ACD88F" w14:textId="5EFC9C92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1C0F76D8" w14:textId="27B6B385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2711BA41" w14:textId="6E230748" w:rsidR="00340CE8" w:rsidRDefault="00340CE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50DB53C9" w14:textId="77777777" w:rsidR="00340CE8" w:rsidRDefault="00340CE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27C8038B" w14:textId="3F3CBD9E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1843333D" w14:textId="651160A8" w:rsid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</w:p>
    <w:p w14:paraId="7DC9B6E2" w14:textId="5021B758" w:rsidR="004F6508" w:rsidRPr="004F6508" w:rsidRDefault="004F6508" w:rsidP="004F6508">
      <w:pPr>
        <w:suppressAutoHyphens/>
        <w:spacing w:after="0"/>
        <w:ind w:firstLine="612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lastRenderedPageBreak/>
        <w:t>Załącznik nr 2</w:t>
      </w:r>
    </w:p>
    <w:p w14:paraId="3E7A0239" w14:textId="206ABE63" w:rsidR="004F6508" w:rsidRPr="004F6508" w:rsidRDefault="004F6508" w:rsidP="004F6508">
      <w:pPr>
        <w:spacing w:after="0"/>
        <w:ind w:left="6096"/>
        <w:rPr>
          <w:rFonts w:asciiTheme="minorHAnsi" w:eastAsiaTheme="minorHAnsi" w:hAnsiTheme="minorHAnsi"/>
          <w:szCs w:val="22"/>
        </w:rPr>
      </w:pPr>
      <w:r w:rsidRPr="004F6508">
        <w:rPr>
          <w:rFonts w:asciiTheme="minorHAnsi" w:eastAsiaTheme="minorHAnsi" w:hAnsiTheme="minorHAnsi"/>
          <w:szCs w:val="22"/>
        </w:rPr>
        <w:t>do uchwały nr</w:t>
      </w:r>
      <w:r w:rsidR="00340CE8">
        <w:rPr>
          <w:rFonts w:asciiTheme="minorHAnsi" w:eastAsiaTheme="minorHAnsi" w:hAnsiTheme="minorHAnsi"/>
          <w:szCs w:val="22"/>
        </w:rPr>
        <w:t xml:space="preserve"> LVI/1762/2021</w:t>
      </w:r>
    </w:p>
    <w:p w14:paraId="69B423F0" w14:textId="77777777" w:rsidR="004F6508" w:rsidRPr="004F6508" w:rsidRDefault="004F6508" w:rsidP="004F6508">
      <w:pPr>
        <w:spacing w:after="0"/>
        <w:ind w:left="6096"/>
        <w:rPr>
          <w:rFonts w:asciiTheme="minorHAnsi" w:eastAsiaTheme="minorHAnsi" w:hAnsiTheme="minorHAnsi"/>
          <w:szCs w:val="22"/>
        </w:rPr>
      </w:pPr>
      <w:r w:rsidRPr="004F6508">
        <w:rPr>
          <w:rFonts w:asciiTheme="minorHAnsi" w:eastAsiaTheme="minorHAnsi" w:hAnsiTheme="minorHAnsi"/>
          <w:szCs w:val="22"/>
        </w:rPr>
        <w:t>Rady m.st. Warszawy</w:t>
      </w:r>
    </w:p>
    <w:p w14:paraId="3ED3A938" w14:textId="1F5B8664" w:rsidR="004F6508" w:rsidRPr="004F6508" w:rsidRDefault="00177ACF" w:rsidP="004F6508">
      <w:pPr>
        <w:spacing w:after="0"/>
        <w:ind w:left="6096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/>
          <w:szCs w:val="22"/>
        </w:rPr>
        <w:t xml:space="preserve">z </w:t>
      </w:r>
      <w:r w:rsidR="00340CE8">
        <w:rPr>
          <w:rFonts w:asciiTheme="minorHAnsi" w:eastAsiaTheme="minorHAnsi" w:hAnsiTheme="minorHAnsi"/>
          <w:szCs w:val="22"/>
        </w:rPr>
        <w:t>18 listopada 2021 r.</w:t>
      </w:r>
    </w:p>
    <w:p w14:paraId="590FACEC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4969C2EF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7968258F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2B75DDE1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63CDCF30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69924518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2B718FB3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3EA281AC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7B556D6F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1754463E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17178960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7CFDDAF9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szCs w:val="22"/>
          <w:lang w:eastAsia="en-US"/>
        </w:rPr>
        <w:t>STATUT</w:t>
      </w:r>
    </w:p>
    <w:p w14:paraId="31C67E04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26DD2729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0D342338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szCs w:val="22"/>
          <w:lang w:eastAsia="en-US"/>
        </w:rPr>
        <w:t xml:space="preserve">SAMODZIELNEGO ZESPOŁU PUBLICZNYCH ZAKŁADÓW LECZNICTWA OTWARTEGO </w:t>
      </w:r>
    </w:p>
    <w:p w14:paraId="2437CE39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szCs w:val="22"/>
          <w:lang w:eastAsia="en-US"/>
        </w:rPr>
        <w:t>WARSZAWA – TARGÓWEK</w:t>
      </w:r>
    </w:p>
    <w:p w14:paraId="0BEF2100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</w:p>
    <w:p w14:paraId="6FD1AAA1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(tekst jednolity)</w:t>
      </w:r>
    </w:p>
    <w:p w14:paraId="598BD414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6453EB30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02728E2C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7FC4D984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3DD98B40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5DBFEF30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2747F595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0EA5133F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6DE0219D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4A767A0C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3E34FB7F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11A10883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69D0471B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7644B584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44F47992" w14:textId="77777777" w:rsidR="004F6508" w:rsidRP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71E8B02D" w14:textId="781A09D5" w:rsidR="004F6508" w:rsidRDefault="004F6508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19F837ED" w14:textId="62864933" w:rsidR="00882DA6" w:rsidRDefault="00882DA6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54B31C04" w14:textId="77777777" w:rsidR="00882DA6" w:rsidRPr="004F6508" w:rsidRDefault="00882DA6" w:rsidP="004F6508">
      <w:pPr>
        <w:suppressAutoHyphens/>
        <w:spacing w:after="0"/>
        <w:jc w:val="both"/>
        <w:rPr>
          <w:rFonts w:asciiTheme="minorHAnsi" w:eastAsiaTheme="minorHAnsi" w:hAnsiTheme="minorHAnsi"/>
          <w:szCs w:val="22"/>
          <w:lang w:eastAsia="en-US"/>
        </w:rPr>
      </w:pPr>
    </w:p>
    <w:p w14:paraId="6658693F" w14:textId="2B4D55BD" w:rsidR="004F6508" w:rsidRPr="004F6508" w:rsidRDefault="004F6508" w:rsidP="004F6508">
      <w:pPr>
        <w:spacing w:after="200"/>
        <w:rPr>
          <w:rFonts w:asciiTheme="minorHAnsi" w:eastAsiaTheme="minorHAnsi" w:hAnsiTheme="minorHAnsi"/>
          <w:szCs w:val="22"/>
          <w:lang w:eastAsia="en-US"/>
        </w:rPr>
      </w:pPr>
    </w:p>
    <w:p w14:paraId="68CA738B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lastRenderedPageBreak/>
        <w:t>§ 1</w:t>
      </w:r>
    </w:p>
    <w:p w14:paraId="39BF9DA6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070FB057" w14:textId="77777777" w:rsidR="004F6508" w:rsidRPr="004F6508" w:rsidRDefault="004F6508" w:rsidP="004F6508">
      <w:pPr>
        <w:numPr>
          <w:ilvl w:val="0"/>
          <w:numId w:val="20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Samodzielny Zespół Publicznych Zakładów Lecznictwa Otwartego Warszawa -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Targówek, zwany dalej „Zespołem”, jest podmiotem leczniczym niebędącym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przedsiębiorcą, prowadzonym w formie samodzielnego publicznego zakładu opieki zdrowotnej.</w:t>
      </w:r>
    </w:p>
    <w:p w14:paraId="7FECB492" w14:textId="77777777" w:rsidR="004F6508" w:rsidRPr="004F6508" w:rsidRDefault="004F6508" w:rsidP="004F6508">
      <w:pPr>
        <w:numPr>
          <w:ilvl w:val="0"/>
          <w:numId w:val="20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może używać nazwy skróconej: „SZPZLO W-T”.</w:t>
      </w:r>
    </w:p>
    <w:p w14:paraId="36D8435E" w14:textId="77777777" w:rsidR="004F6508" w:rsidRPr="004F6508" w:rsidRDefault="004F6508" w:rsidP="004F6508">
      <w:pPr>
        <w:numPr>
          <w:ilvl w:val="0"/>
          <w:numId w:val="20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posługuje się znakiem graficznym, którego wzór określa załącznik nr 1 do statutu.</w:t>
      </w:r>
    </w:p>
    <w:p w14:paraId="219D5095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2B291908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2</w:t>
      </w:r>
    </w:p>
    <w:p w14:paraId="62B20485" w14:textId="77777777" w:rsidR="004F6508" w:rsidRPr="004F6508" w:rsidRDefault="004F6508" w:rsidP="004F6508">
      <w:pPr>
        <w:numPr>
          <w:ilvl w:val="0"/>
          <w:numId w:val="2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Siedzibą Zespołu jest Warszawa.</w:t>
      </w:r>
    </w:p>
    <w:p w14:paraId="6264607E" w14:textId="77777777" w:rsidR="004F6508" w:rsidRPr="004F6508" w:rsidRDefault="004F6508" w:rsidP="004F6508">
      <w:pPr>
        <w:numPr>
          <w:ilvl w:val="0"/>
          <w:numId w:val="2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Adres Zespołu: ul. Tykocińska 34, 03-545 Warszawa.</w:t>
      </w:r>
    </w:p>
    <w:p w14:paraId="3FD6BD7B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2C2FED41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3</w:t>
      </w:r>
    </w:p>
    <w:p w14:paraId="45AD9AB9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0158951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Funkcję podmiotu tworzącego Zespołu wykonuje m.st. Warszawa.</w:t>
      </w:r>
    </w:p>
    <w:p w14:paraId="4541C7A9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07957311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4</w:t>
      </w:r>
    </w:p>
    <w:p w14:paraId="0B6C1065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4BBDB587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działa na podstawie:</w:t>
      </w:r>
    </w:p>
    <w:p w14:paraId="47E9D6C8" w14:textId="77777777" w:rsidR="004F6508" w:rsidRPr="004F6508" w:rsidRDefault="004F6508" w:rsidP="004F6508">
      <w:pPr>
        <w:numPr>
          <w:ilvl w:val="0"/>
          <w:numId w:val="31"/>
        </w:numPr>
        <w:tabs>
          <w:tab w:val="num" w:pos="720"/>
        </w:tabs>
        <w:suppressAutoHyphens/>
        <w:spacing w:after="0" w:line="240" w:lineRule="auto"/>
        <w:ind w:left="709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ustawy z dnia 15 kwietnia 2011 r. o działalności leczniczej (Dz. U. z 2016 r. poz. 1638, z </w:t>
      </w:r>
      <w:proofErr w:type="spellStart"/>
      <w:r w:rsidRPr="004F6508">
        <w:rPr>
          <w:rFonts w:asciiTheme="minorHAnsi" w:eastAsiaTheme="minorHAnsi" w:hAnsiTheme="minorHAnsi"/>
          <w:szCs w:val="22"/>
          <w:lang w:eastAsia="en-US"/>
        </w:rPr>
        <w:t>późn</w:t>
      </w:r>
      <w:proofErr w:type="spellEnd"/>
      <w:r w:rsidRPr="004F6508">
        <w:rPr>
          <w:rFonts w:asciiTheme="minorHAnsi" w:eastAsiaTheme="minorHAnsi" w:hAnsiTheme="minorHAnsi"/>
          <w:szCs w:val="22"/>
          <w:lang w:eastAsia="en-US"/>
        </w:rPr>
        <w:t>. zm.), zwanej dalej „ustawą”;</w:t>
      </w:r>
    </w:p>
    <w:p w14:paraId="70E18F38" w14:textId="77777777" w:rsidR="004F6508" w:rsidRPr="004F6508" w:rsidRDefault="004F6508" w:rsidP="004F6508">
      <w:pPr>
        <w:numPr>
          <w:ilvl w:val="0"/>
          <w:numId w:val="31"/>
        </w:numPr>
        <w:tabs>
          <w:tab w:val="num" w:pos="720"/>
        </w:tabs>
        <w:suppressAutoHyphens/>
        <w:spacing w:after="0" w:line="240" w:lineRule="auto"/>
        <w:ind w:left="709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niniejszego statutu;</w:t>
      </w:r>
    </w:p>
    <w:p w14:paraId="18404C03" w14:textId="77777777" w:rsidR="004F6508" w:rsidRPr="004F6508" w:rsidRDefault="004F6508" w:rsidP="004F6508">
      <w:pPr>
        <w:numPr>
          <w:ilvl w:val="0"/>
          <w:numId w:val="31"/>
        </w:numPr>
        <w:tabs>
          <w:tab w:val="num" w:pos="720"/>
        </w:tabs>
        <w:suppressAutoHyphens/>
        <w:spacing w:after="0" w:line="240" w:lineRule="auto"/>
        <w:ind w:left="709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innych przepisów prawa.</w:t>
      </w:r>
    </w:p>
    <w:p w14:paraId="179FDE7A" w14:textId="77777777" w:rsidR="00084356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5B0BB85" w14:textId="50DF0A6D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5</w:t>
      </w:r>
    </w:p>
    <w:p w14:paraId="1816D282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E967C00" w14:textId="77777777" w:rsidR="004F6508" w:rsidRPr="004F6508" w:rsidRDefault="004F6508" w:rsidP="004F6508">
      <w:pPr>
        <w:numPr>
          <w:ilvl w:val="0"/>
          <w:numId w:val="22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posiada osobowość prawną.</w:t>
      </w:r>
    </w:p>
    <w:p w14:paraId="2E1FDD60" w14:textId="77777777" w:rsidR="004F6508" w:rsidRPr="004F6508" w:rsidRDefault="004F6508" w:rsidP="004F6508">
      <w:pPr>
        <w:numPr>
          <w:ilvl w:val="0"/>
          <w:numId w:val="22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został wpisany do rejestru stowarzyszeń, innych organizacji społecznych i zawodowych, fundacji oraz samodzielnych publicznych zakładów opieki zdrowotnej Krajowego Rejestru Sądowego prowadzonego przez Sąd Rejonowy dla m.st. Warszawy w Warszawie, pod numerem KRS: 0000407897.</w:t>
      </w:r>
    </w:p>
    <w:p w14:paraId="177C6965" w14:textId="77777777" w:rsidR="004F6508" w:rsidRPr="004F6508" w:rsidRDefault="004F6508" w:rsidP="004F6508">
      <w:pPr>
        <w:suppressAutoHyphens/>
        <w:spacing w:after="0"/>
        <w:ind w:left="420"/>
        <w:rPr>
          <w:rFonts w:asciiTheme="minorHAnsi" w:eastAsiaTheme="minorHAnsi" w:hAnsiTheme="minorHAnsi"/>
          <w:szCs w:val="22"/>
          <w:lang w:eastAsia="en-US"/>
        </w:rPr>
      </w:pPr>
    </w:p>
    <w:p w14:paraId="1AE4000A" w14:textId="77777777" w:rsidR="004F6508" w:rsidRPr="004F6508" w:rsidRDefault="004F6508" w:rsidP="004F6508">
      <w:pPr>
        <w:suppressAutoHyphens/>
        <w:spacing w:after="0"/>
        <w:ind w:left="851" w:hanging="851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6</w:t>
      </w:r>
    </w:p>
    <w:p w14:paraId="37E249E3" w14:textId="77777777" w:rsidR="004F6508" w:rsidRPr="004F6508" w:rsidRDefault="004F6508" w:rsidP="004F6508">
      <w:pPr>
        <w:suppressAutoHyphens/>
        <w:spacing w:after="0"/>
        <w:ind w:left="851" w:hanging="851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F396386" w14:textId="77777777" w:rsidR="004F6508" w:rsidRPr="004F6508" w:rsidRDefault="004F6508" w:rsidP="004F6508">
      <w:pPr>
        <w:numPr>
          <w:ilvl w:val="0"/>
          <w:numId w:val="23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Głównym celem funkcjonowania Zespołu jest wykonywanie działalności leczniczej polegającej na udzielaniu świadczeń zdrowotnych. Działalność lecznicza wykonywana przez Zespół może również polegać na:</w:t>
      </w:r>
    </w:p>
    <w:p w14:paraId="57AC189E" w14:textId="77777777" w:rsidR="004F6508" w:rsidRPr="004F6508" w:rsidRDefault="004F6508" w:rsidP="004F6508">
      <w:pPr>
        <w:numPr>
          <w:ilvl w:val="0"/>
          <w:numId w:val="32"/>
        </w:numPr>
        <w:tabs>
          <w:tab w:val="num" w:pos="1068"/>
        </w:tabs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 promocji zdrowia;</w:t>
      </w:r>
    </w:p>
    <w:p w14:paraId="003958DE" w14:textId="77777777" w:rsidR="004F6508" w:rsidRPr="004F6508" w:rsidRDefault="004F6508" w:rsidP="004F6508">
      <w:pPr>
        <w:numPr>
          <w:ilvl w:val="0"/>
          <w:numId w:val="32"/>
        </w:numPr>
        <w:tabs>
          <w:tab w:val="num" w:pos="1068"/>
        </w:tabs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 realizacji zadań dydaktycznych i badawczych w powiązaniu z udzielaniem świadczeń zdrowotnych i promocją zdrowia, w tym wdrażaniem nowych technologii medycznych oraz metod leczenia.</w:t>
      </w:r>
    </w:p>
    <w:p w14:paraId="5F62EEA9" w14:textId="0BEBE0FA" w:rsidR="004F6508" w:rsidRPr="004F6508" w:rsidRDefault="004F6508" w:rsidP="004F6508">
      <w:pPr>
        <w:numPr>
          <w:ilvl w:val="0"/>
          <w:numId w:val="24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może uczestniczyć w przygotowywaniu osób do wykonywania zawodu medycznego i kształceniu osób wykonujących zawód medyczny na zasadach określonych w ustawie oraz odrębnych przepisach regulujących kształcenie tych osób.</w:t>
      </w:r>
    </w:p>
    <w:p w14:paraId="0D09AF57" w14:textId="77777777" w:rsid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917095F" w14:textId="77777777" w:rsid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D0F55F2" w14:textId="7646B445" w:rsid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3ED5385" w14:textId="76F8ACEF" w:rsidR="004F6508" w:rsidRP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lastRenderedPageBreak/>
        <w:t>§ 7</w:t>
      </w:r>
    </w:p>
    <w:p w14:paraId="72AA1A03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02B4D94F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Zespół organizuje i udziela świadczeń zdrowotnych obejmujących działania służące zachowaniu, ratowaniu, przywracaniu lub poprawie zdrowia oraz inne działania medyczne wynikające z procesu leczenia, ustawy lub przepisów odrębnych regulujących zasady ich wykonywania. </w:t>
      </w:r>
    </w:p>
    <w:p w14:paraId="6F0154AF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211AA521" w14:textId="77777777" w:rsidR="004F6508" w:rsidRPr="004F6508" w:rsidRDefault="004F6508" w:rsidP="004F6508">
      <w:pPr>
        <w:suppressAutoHyphens/>
        <w:spacing w:after="0"/>
        <w:ind w:left="709" w:hanging="709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8</w:t>
      </w:r>
    </w:p>
    <w:p w14:paraId="163DAE98" w14:textId="77777777" w:rsidR="004F6508" w:rsidRPr="004F6508" w:rsidRDefault="004F6508" w:rsidP="004F6508">
      <w:pPr>
        <w:suppressAutoHyphens/>
        <w:spacing w:after="0"/>
        <w:ind w:left="709" w:hanging="709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575FBB42" w14:textId="77777777" w:rsidR="004F6508" w:rsidRPr="004F6508" w:rsidRDefault="004F6508" w:rsidP="004F6508">
      <w:pPr>
        <w:numPr>
          <w:ilvl w:val="0"/>
          <w:numId w:val="25"/>
        </w:numPr>
        <w:suppressAutoHyphens/>
        <w:spacing w:after="0" w:line="240" w:lineRule="auto"/>
        <w:rPr>
          <w:rFonts w:asciiTheme="minorHAnsi" w:eastAsiaTheme="minorHAnsi" w:hAnsiTheme="minorHAnsi"/>
          <w:iCs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Zadaniem Zespołu jest wykonywanie działalności leczniczej w rodzaju </w:t>
      </w:r>
      <w:r w:rsidRPr="004F6508">
        <w:rPr>
          <w:rFonts w:asciiTheme="minorHAnsi" w:eastAsiaTheme="minorHAnsi" w:hAnsiTheme="minorHAnsi"/>
          <w:iCs/>
          <w:szCs w:val="22"/>
          <w:lang w:eastAsia="en-US"/>
        </w:rPr>
        <w:t>ambulatoryjne świadczenia zdrowotne.</w:t>
      </w:r>
    </w:p>
    <w:p w14:paraId="0E9FBC1B" w14:textId="77777777" w:rsidR="004F6508" w:rsidRPr="004F6508" w:rsidRDefault="004F6508" w:rsidP="004F6508">
      <w:pPr>
        <w:numPr>
          <w:ilvl w:val="0"/>
          <w:numId w:val="25"/>
        </w:numPr>
        <w:suppressAutoHyphens/>
        <w:spacing w:after="0" w:line="240" w:lineRule="auto"/>
        <w:rPr>
          <w:rFonts w:asciiTheme="minorHAnsi" w:eastAsiaTheme="minorHAnsi" w:hAnsiTheme="minorHAnsi"/>
          <w:iCs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Do zadań Zespołu należy udzielanie świadczeń zdrowotnych w następujących dziedzinach medycyny:</w:t>
      </w:r>
    </w:p>
    <w:p w14:paraId="21000538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1) Alergologia;</w:t>
      </w:r>
    </w:p>
    <w:p w14:paraId="18D4EBAB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2) Chirurgia ogólna;</w:t>
      </w:r>
    </w:p>
    <w:p w14:paraId="3B61CD0C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3) Choroby płuc;</w:t>
      </w:r>
    </w:p>
    <w:p w14:paraId="32041B9A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4) Choroby wewnętrzne;</w:t>
      </w:r>
    </w:p>
    <w:p w14:paraId="62A3BF68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5) Dermatologia i wenerologia; </w:t>
      </w:r>
    </w:p>
    <w:p w14:paraId="3EF2D82A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6) Diabetologia;</w:t>
      </w:r>
    </w:p>
    <w:p w14:paraId="055BA5DE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7) Endokrynologia;</w:t>
      </w:r>
    </w:p>
    <w:p w14:paraId="27F6EAA0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8) Gastroenterologia;</w:t>
      </w:r>
    </w:p>
    <w:p w14:paraId="4693BFB6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9) Geriatria;</w:t>
      </w:r>
    </w:p>
    <w:p w14:paraId="2D2E7CD0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10) Kardiologia;</w:t>
      </w:r>
    </w:p>
    <w:p w14:paraId="6B770D47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11) Kardiologia dziecięca;</w:t>
      </w:r>
    </w:p>
    <w:p w14:paraId="51455534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12) Medycyna pracy;</w:t>
      </w:r>
    </w:p>
    <w:p w14:paraId="6BE281D5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13) Medycyna rodzinna;</w:t>
      </w:r>
    </w:p>
    <w:p w14:paraId="6B9BAF54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14) Neurologia;</w:t>
      </w:r>
    </w:p>
    <w:p w14:paraId="4EA21988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15) Neurologia dziecięca;</w:t>
      </w:r>
    </w:p>
    <w:p w14:paraId="3BBA6587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16) Okulistyka;</w:t>
      </w:r>
    </w:p>
    <w:p w14:paraId="78D5ADD4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17) Ortodoncja;</w:t>
      </w:r>
    </w:p>
    <w:p w14:paraId="387A8A4A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18) Ortopedia i traumatologia narządu ruchu;</w:t>
      </w:r>
    </w:p>
    <w:p w14:paraId="5017FE7E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19) Otorynolaryngologia;</w:t>
      </w:r>
    </w:p>
    <w:p w14:paraId="438AF7CC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20) Otorynolaryngologia dziecięca;</w:t>
      </w:r>
    </w:p>
    <w:p w14:paraId="455126A6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21) Położnictwo i ginekologia;</w:t>
      </w:r>
    </w:p>
    <w:p w14:paraId="55448A77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22) Protetyka stomatologiczna;</w:t>
      </w:r>
    </w:p>
    <w:p w14:paraId="4180E11B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23) Psychiatria;</w:t>
      </w:r>
    </w:p>
    <w:p w14:paraId="0848958A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24) Radiologia i diagnostyka obrazowa;</w:t>
      </w:r>
    </w:p>
    <w:p w14:paraId="639D829B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25) Rehabilitacja medyczna;</w:t>
      </w:r>
    </w:p>
    <w:p w14:paraId="2CA86C58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26) Reumatologia;</w:t>
      </w:r>
    </w:p>
    <w:p w14:paraId="5451455B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27) Stomatologia dziecięca;</w:t>
      </w:r>
    </w:p>
    <w:p w14:paraId="4CDEA8A6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28) Stomatologia zachowawcza z </w:t>
      </w:r>
      <w:proofErr w:type="spellStart"/>
      <w:r w:rsidRPr="004F6508">
        <w:rPr>
          <w:rFonts w:asciiTheme="minorHAnsi" w:eastAsiaTheme="minorHAnsi" w:hAnsiTheme="minorHAnsi"/>
          <w:szCs w:val="22"/>
          <w:lang w:eastAsia="en-US"/>
        </w:rPr>
        <w:t>endodoncją</w:t>
      </w:r>
      <w:proofErr w:type="spellEnd"/>
      <w:r w:rsidRPr="004F6508">
        <w:rPr>
          <w:rFonts w:asciiTheme="minorHAnsi" w:eastAsiaTheme="minorHAnsi" w:hAnsiTheme="minorHAnsi"/>
          <w:szCs w:val="22"/>
          <w:lang w:eastAsia="en-US"/>
        </w:rPr>
        <w:t>;</w:t>
      </w:r>
    </w:p>
    <w:p w14:paraId="14F8B40F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29) Urologia;</w:t>
      </w:r>
    </w:p>
    <w:p w14:paraId="24206F6E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lastRenderedPageBreak/>
        <w:t>30) Zdrowie publiczne;</w:t>
      </w:r>
    </w:p>
    <w:p w14:paraId="0B5F897C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31) Pielęgniarska opieka długoterminowa.</w:t>
      </w:r>
    </w:p>
    <w:p w14:paraId="6B2A0833" w14:textId="77777777" w:rsidR="004F6508" w:rsidRPr="004F6508" w:rsidRDefault="004F6508" w:rsidP="004F6508">
      <w:pPr>
        <w:suppressAutoHyphens/>
        <w:spacing w:after="0"/>
        <w:ind w:firstLine="567"/>
        <w:rPr>
          <w:rFonts w:asciiTheme="minorHAnsi" w:eastAsiaTheme="minorHAnsi" w:hAnsiTheme="minorHAnsi"/>
          <w:szCs w:val="22"/>
          <w:lang w:eastAsia="en-US"/>
        </w:rPr>
      </w:pPr>
    </w:p>
    <w:p w14:paraId="46898889" w14:textId="77777777" w:rsidR="004F6508" w:rsidRP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8</w:t>
      </w:r>
      <w:r w:rsidRPr="004F6508">
        <w:rPr>
          <w:rFonts w:asciiTheme="minorHAnsi" w:eastAsiaTheme="minorHAnsi" w:hAnsiTheme="minorHAnsi"/>
          <w:b/>
          <w:bCs/>
          <w:szCs w:val="22"/>
          <w:vertAlign w:val="superscript"/>
          <w:lang w:eastAsia="en-US"/>
        </w:rPr>
        <w:t>1</w:t>
      </w:r>
    </w:p>
    <w:p w14:paraId="2547BAED" w14:textId="77777777" w:rsidR="004F6508" w:rsidRPr="004F6508" w:rsidRDefault="004F6508" w:rsidP="004F6508">
      <w:pPr>
        <w:suppressAutoHyphens/>
        <w:spacing w:after="0"/>
        <w:ind w:left="567" w:hanging="567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4BDAD0B1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Cs/>
          <w:szCs w:val="22"/>
          <w:lang w:eastAsia="en-US"/>
        </w:rPr>
        <w:t>Zespół realizuje zadania centrum zdrowia psychicznego.</w:t>
      </w:r>
    </w:p>
    <w:p w14:paraId="2484F1CA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1B3CA3E8" w14:textId="77777777" w:rsidR="004F6508" w:rsidRPr="004F6508" w:rsidRDefault="004F6508" w:rsidP="004F6508">
      <w:pPr>
        <w:suppressAutoHyphens/>
        <w:spacing w:after="0"/>
        <w:ind w:left="567" w:hanging="567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9</w:t>
      </w:r>
    </w:p>
    <w:p w14:paraId="0068C6BD" w14:textId="77777777" w:rsidR="004F6508" w:rsidRPr="004F6508" w:rsidRDefault="004F6508" w:rsidP="004F6508">
      <w:pPr>
        <w:suppressAutoHyphens/>
        <w:spacing w:after="0"/>
        <w:ind w:left="567" w:hanging="567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4E9CF0C3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może prowadzić wyodrębnioną organizacyjnie działalność inną niż działalność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lecznicza w zakresie:</w:t>
      </w:r>
    </w:p>
    <w:p w14:paraId="75CD5A34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obrotu artykułami zielarskimi, higieniczno-kosmetycznymi i zdrową żywnością;</w:t>
      </w:r>
    </w:p>
    <w:p w14:paraId="620A84A9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obrotu materiałami komplementarnymi w stosunku do usług medycznych;</w:t>
      </w:r>
    </w:p>
    <w:p w14:paraId="48902654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działalności wydawniczej;</w:t>
      </w:r>
    </w:p>
    <w:p w14:paraId="5D1B43AC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działalności szkoleniowo-edukacyjnej;</w:t>
      </w:r>
    </w:p>
    <w:p w14:paraId="7A00118C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działalności </w:t>
      </w:r>
      <w:proofErr w:type="spellStart"/>
      <w:r w:rsidRPr="004F6508">
        <w:rPr>
          <w:rFonts w:asciiTheme="minorHAnsi" w:eastAsiaTheme="minorHAnsi" w:hAnsiTheme="minorHAnsi"/>
          <w:szCs w:val="22"/>
          <w:lang w:eastAsia="en-US"/>
        </w:rPr>
        <w:t>rekreacyjno</w:t>
      </w:r>
      <w:proofErr w:type="spellEnd"/>
      <w:r w:rsidRPr="004F6508">
        <w:rPr>
          <w:rFonts w:asciiTheme="minorHAnsi" w:eastAsiaTheme="minorHAnsi" w:hAnsiTheme="minorHAnsi"/>
          <w:szCs w:val="22"/>
          <w:lang w:eastAsia="en-US"/>
        </w:rPr>
        <w:t xml:space="preserve"> sportowej i odnowy biologicznej;</w:t>
      </w:r>
    </w:p>
    <w:p w14:paraId="6FAE0F8F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organizacji wypoczynku i zajęć usprawniających;</w:t>
      </w:r>
    </w:p>
    <w:p w14:paraId="0397C9C7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współpracy ze szkołami wyższymi dotyczącej kształcenia na kierunkach medycznych oraz zdrowia publicznego, a także prowadzenia badań naukowych i prac rozwojowych w dziedzinie nauk przyrodniczych i technicznych;</w:t>
      </w:r>
    </w:p>
    <w:p w14:paraId="71248F43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wynajmowania, wydzierżawiania mienia Zespołu oraz w powierzonym zakresie mienia m.st. Warszawy;</w:t>
      </w:r>
    </w:p>
    <w:p w14:paraId="2298F17B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sterylizacji wyrobów medycznych;</w:t>
      </w:r>
    </w:p>
    <w:p w14:paraId="6074C423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przewóz osób, materiałów biologicznych i materiałów wykorzystywanych do udzielania świadczeń zdrowotnych, wymagających specjalnych warunków transportu;</w:t>
      </w:r>
    </w:p>
    <w:p w14:paraId="7A95655A" w14:textId="77777777" w:rsidR="004F6508" w:rsidRPr="004F6508" w:rsidRDefault="004F6508" w:rsidP="004F6508">
      <w:pPr>
        <w:numPr>
          <w:ilvl w:val="0"/>
          <w:numId w:val="33"/>
        </w:numPr>
        <w:tabs>
          <w:tab w:val="num" w:pos="540"/>
          <w:tab w:val="num" w:pos="1068"/>
          <w:tab w:val="num" w:pos="1701"/>
        </w:tabs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działalności gastronomicznej. </w:t>
      </w:r>
    </w:p>
    <w:p w14:paraId="505E2A73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478F6840" w14:textId="77777777" w:rsidR="004F6508" w:rsidRPr="004F6508" w:rsidRDefault="004F6508" w:rsidP="004F6508">
      <w:pPr>
        <w:suppressAutoHyphens/>
        <w:spacing w:after="0"/>
        <w:ind w:left="567" w:right="282" w:hanging="425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10</w:t>
      </w:r>
    </w:p>
    <w:p w14:paraId="639F3D5C" w14:textId="77777777" w:rsidR="004F6508" w:rsidRPr="004F6508" w:rsidRDefault="004F6508" w:rsidP="004F6508">
      <w:pPr>
        <w:suppressAutoHyphens/>
        <w:spacing w:after="0"/>
        <w:ind w:left="567" w:hanging="567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6F01D1A7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realizuje zadania na rzecz bezpieczeństwa i obronności państwa, na zasadach określonych w odrębnych przepisach.</w:t>
      </w:r>
    </w:p>
    <w:p w14:paraId="465BA6C9" w14:textId="77777777" w:rsidR="00084356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3D4EEB4" w14:textId="6B26B0DB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11</w:t>
      </w:r>
    </w:p>
    <w:p w14:paraId="0AD62CC3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557FDF40" w14:textId="77777777" w:rsidR="004F6508" w:rsidRPr="004F6508" w:rsidRDefault="004F6508" w:rsidP="004F6508">
      <w:pPr>
        <w:numPr>
          <w:ilvl w:val="0"/>
          <w:numId w:val="26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prowadzi zakłady lecznicze w rozumieniu ustawy udzielające świadczeń zdrowotnych w rodzaju ambulatoryjne świadczenia zdrowotne.</w:t>
      </w:r>
    </w:p>
    <w:p w14:paraId="25A46CBF" w14:textId="77777777" w:rsidR="004F6508" w:rsidRPr="004F6508" w:rsidRDefault="004F6508" w:rsidP="004F6508">
      <w:pPr>
        <w:numPr>
          <w:ilvl w:val="0"/>
          <w:numId w:val="26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 skład Zespołu wchodzą:</w:t>
      </w:r>
    </w:p>
    <w:p w14:paraId="2FECB4B4" w14:textId="77777777" w:rsidR="004F6508" w:rsidRPr="004F6508" w:rsidRDefault="004F6508" w:rsidP="004F6508">
      <w:pPr>
        <w:numPr>
          <w:ilvl w:val="0"/>
          <w:numId w:val="34"/>
        </w:numPr>
        <w:tabs>
          <w:tab w:val="num" w:pos="720"/>
          <w:tab w:val="num" w:pos="1002"/>
        </w:tabs>
        <w:suppressAutoHyphens/>
        <w:spacing w:after="0" w:line="240" w:lineRule="auto"/>
        <w:ind w:left="709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 ramach zakładów leczniczych – jednostki i komórki organizacyjne działalności podstawowej;</w:t>
      </w:r>
    </w:p>
    <w:p w14:paraId="26DD24A6" w14:textId="77777777" w:rsidR="004F6508" w:rsidRPr="004F6508" w:rsidRDefault="004F6508" w:rsidP="004F6508">
      <w:pPr>
        <w:numPr>
          <w:ilvl w:val="0"/>
          <w:numId w:val="34"/>
        </w:numPr>
        <w:tabs>
          <w:tab w:val="num" w:pos="720"/>
          <w:tab w:val="num" w:pos="1002"/>
        </w:tabs>
        <w:suppressAutoHyphens/>
        <w:spacing w:after="0" w:line="240" w:lineRule="auto"/>
        <w:ind w:left="709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jednostki i komórki organizacyjne działalności pomocniczej (administracyjnej, logistycznej, ekonomicznej, organizacyjnej, technicznej i inne).</w:t>
      </w:r>
    </w:p>
    <w:p w14:paraId="0CD3C42F" w14:textId="77777777" w:rsidR="004F6508" w:rsidRPr="004F6508" w:rsidRDefault="004F6508" w:rsidP="004F6508">
      <w:pPr>
        <w:numPr>
          <w:ilvl w:val="0"/>
          <w:numId w:val="26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Wykaz zakładów leczniczych i ich jednostek organizacyjnych, o których mowa w ust. 2 pkt 1, określa załącznik nr 2 do statutu.</w:t>
      </w:r>
    </w:p>
    <w:p w14:paraId="4EF64B95" w14:textId="43DACF4C" w:rsidR="00084356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C4F6895" w14:textId="4D6BEB07" w:rsidR="00882DA6" w:rsidRDefault="00882DA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40244FA6" w14:textId="77777777" w:rsidR="00882DA6" w:rsidRDefault="00882DA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0358B578" w14:textId="63E87FDF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lastRenderedPageBreak/>
        <w:t>§ 12</w:t>
      </w:r>
    </w:p>
    <w:p w14:paraId="7D367F5A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2EC099D4" w14:textId="77777777" w:rsidR="004F6508" w:rsidRPr="004F6508" w:rsidRDefault="004F6508" w:rsidP="004F6508">
      <w:pPr>
        <w:numPr>
          <w:ilvl w:val="0"/>
          <w:numId w:val="27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Dyrektor może tworzyć, łączyć albo likwidować komórki organizacyjne działalności podstawowej Zespołu, o których mowa w § 11 ust. 2 pkt 1,  po uzyskaniu wcześniejszej pozytywnej opinii Prezydenta m.st. Warszawy. </w:t>
      </w:r>
    </w:p>
    <w:p w14:paraId="2DDA36DA" w14:textId="77777777" w:rsidR="004F6508" w:rsidRPr="004F6508" w:rsidRDefault="004F6508" w:rsidP="004F6508">
      <w:pPr>
        <w:numPr>
          <w:ilvl w:val="0"/>
          <w:numId w:val="27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Szczegółową strukturę jednostek i komórek organizacyjnych działalności pomocniczej,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 xml:space="preserve">o których mowa w § 11 ust. 2 pkt 2,  oraz ich zakres zadań ustala Dyrektor. </w:t>
      </w:r>
    </w:p>
    <w:p w14:paraId="2777250F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20D57E74" w14:textId="3FDE138B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13</w:t>
      </w:r>
    </w:p>
    <w:p w14:paraId="45A07F15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960DEFD" w14:textId="77777777" w:rsidR="004F6508" w:rsidRPr="004F6508" w:rsidRDefault="004F6508" w:rsidP="004F6508">
      <w:pPr>
        <w:numPr>
          <w:ilvl w:val="0"/>
          <w:numId w:val="28"/>
        </w:numPr>
        <w:suppressAutoHyphens/>
        <w:spacing w:after="0" w:line="240" w:lineRule="auto"/>
        <w:ind w:left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Organami Zespołu są:</w:t>
      </w:r>
    </w:p>
    <w:p w14:paraId="54576840" w14:textId="77777777" w:rsidR="004F6508" w:rsidRPr="004F6508" w:rsidRDefault="004F6508" w:rsidP="004F6508">
      <w:pPr>
        <w:numPr>
          <w:ilvl w:val="0"/>
          <w:numId w:val="35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Dyrektor, który jest kierownikiem podmiotu leczniczego niebędącego przedsiębiorcą w rozumieniu ustawy;</w:t>
      </w:r>
    </w:p>
    <w:p w14:paraId="38473F02" w14:textId="77777777" w:rsidR="004F6508" w:rsidRPr="004F6508" w:rsidRDefault="004F6508" w:rsidP="004F6508">
      <w:pPr>
        <w:numPr>
          <w:ilvl w:val="0"/>
          <w:numId w:val="35"/>
        </w:numPr>
        <w:tabs>
          <w:tab w:val="num" w:pos="900"/>
        </w:tabs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Rada Społeczna.</w:t>
      </w:r>
    </w:p>
    <w:p w14:paraId="20490ED0" w14:textId="77777777" w:rsidR="004F6508" w:rsidRPr="004F6508" w:rsidRDefault="004F6508" w:rsidP="004F6508">
      <w:pPr>
        <w:numPr>
          <w:ilvl w:val="1"/>
          <w:numId w:val="35"/>
        </w:numPr>
        <w:tabs>
          <w:tab w:val="num" w:pos="540"/>
        </w:tabs>
        <w:suppressAutoHyphens/>
        <w:spacing w:after="0" w:line="240" w:lineRule="auto"/>
        <w:ind w:left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Dyrektor ponosi odpowiedzialność za zarządzanie Zespołem.</w:t>
      </w:r>
    </w:p>
    <w:p w14:paraId="2DCA084C" w14:textId="77777777" w:rsidR="004F6508" w:rsidRPr="004F6508" w:rsidRDefault="004F6508" w:rsidP="004F6508">
      <w:pPr>
        <w:numPr>
          <w:ilvl w:val="1"/>
          <w:numId w:val="35"/>
        </w:numPr>
        <w:tabs>
          <w:tab w:val="num" w:pos="540"/>
        </w:tabs>
        <w:suppressAutoHyphens/>
        <w:spacing w:after="0" w:line="240" w:lineRule="auto"/>
        <w:ind w:left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Dyrektor reprezentuje Zespół na zewnątrz.</w:t>
      </w:r>
    </w:p>
    <w:p w14:paraId="3AAD1112" w14:textId="77777777" w:rsidR="004F6508" w:rsidRPr="004F6508" w:rsidRDefault="004F6508" w:rsidP="004F6508">
      <w:pPr>
        <w:numPr>
          <w:ilvl w:val="1"/>
          <w:numId w:val="35"/>
        </w:numPr>
        <w:tabs>
          <w:tab w:val="num" w:pos="540"/>
        </w:tabs>
        <w:suppressAutoHyphens/>
        <w:spacing w:after="0" w:line="240" w:lineRule="auto"/>
        <w:ind w:left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Dyrektor jest przełożonym pracowników Zespołu oraz dokonuje wobec nich czynności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 xml:space="preserve">  w sprawach z zakresu prawa pracy.</w:t>
      </w:r>
    </w:p>
    <w:p w14:paraId="1C74A1A1" w14:textId="77777777" w:rsidR="004F6508" w:rsidRPr="004F6508" w:rsidRDefault="004F6508" w:rsidP="004F6508">
      <w:pPr>
        <w:spacing w:after="0"/>
        <w:ind w:left="426"/>
        <w:rPr>
          <w:rFonts w:asciiTheme="minorHAnsi" w:eastAsiaTheme="minorHAnsi" w:hAnsiTheme="minorHAnsi"/>
          <w:szCs w:val="22"/>
          <w:lang w:eastAsia="en-US"/>
        </w:rPr>
      </w:pPr>
    </w:p>
    <w:p w14:paraId="416958E8" w14:textId="39381C53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14</w:t>
      </w:r>
    </w:p>
    <w:p w14:paraId="38A371DF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018497B3" w14:textId="77777777" w:rsidR="004F6508" w:rsidRPr="004F6508" w:rsidRDefault="004F6508" w:rsidP="004F6508">
      <w:pPr>
        <w:numPr>
          <w:ilvl w:val="0"/>
          <w:numId w:val="29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 Zespole działa Rada Społeczna, która jest organem:</w:t>
      </w:r>
    </w:p>
    <w:p w14:paraId="56BC5237" w14:textId="77777777" w:rsidR="004F6508" w:rsidRPr="004F6508" w:rsidRDefault="004F6508" w:rsidP="004F6508">
      <w:pPr>
        <w:numPr>
          <w:ilvl w:val="2"/>
          <w:numId w:val="35"/>
        </w:numPr>
        <w:tabs>
          <w:tab w:val="num" w:pos="1080"/>
        </w:tabs>
        <w:suppressAutoHyphens/>
        <w:spacing w:after="0" w:line="240" w:lineRule="auto"/>
        <w:ind w:left="108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inicjującym i opiniodawczym m.st. Warszawy;</w:t>
      </w:r>
    </w:p>
    <w:p w14:paraId="11AAFDEC" w14:textId="77777777" w:rsidR="004F6508" w:rsidRPr="004F6508" w:rsidRDefault="004F6508" w:rsidP="004F6508">
      <w:pPr>
        <w:numPr>
          <w:ilvl w:val="2"/>
          <w:numId w:val="35"/>
        </w:numPr>
        <w:tabs>
          <w:tab w:val="num" w:pos="1080"/>
        </w:tabs>
        <w:suppressAutoHyphens/>
        <w:spacing w:after="0" w:line="240" w:lineRule="auto"/>
        <w:ind w:left="108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doradczym Dyrektora.</w:t>
      </w:r>
    </w:p>
    <w:p w14:paraId="67DC01ED" w14:textId="77777777" w:rsidR="004F6508" w:rsidRPr="004F6508" w:rsidRDefault="004F6508" w:rsidP="004F6508">
      <w:pPr>
        <w:numPr>
          <w:ilvl w:val="0"/>
          <w:numId w:val="29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Do zadań Rady Społecznej należy:</w:t>
      </w:r>
    </w:p>
    <w:p w14:paraId="7E42CDF7" w14:textId="77777777" w:rsidR="004F6508" w:rsidRPr="004F6508" w:rsidRDefault="004F6508" w:rsidP="004F6508">
      <w:pPr>
        <w:numPr>
          <w:ilvl w:val="0"/>
          <w:numId w:val="36"/>
        </w:numPr>
        <w:tabs>
          <w:tab w:val="num" w:pos="1068"/>
        </w:tabs>
        <w:suppressAutoHyphens/>
        <w:spacing w:after="0" w:line="240" w:lineRule="auto"/>
        <w:ind w:left="993" w:hanging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przedstawianie organom m.st. Warszawy wniosków i opinii w sprawach:</w:t>
      </w:r>
    </w:p>
    <w:p w14:paraId="63E47A02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zbycia aktywów trwałych oraz zakupu lub przyjęcia darowizny nowej aparatury i sprzętu medycznego,</w:t>
      </w:r>
    </w:p>
    <w:p w14:paraId="4F29938A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związanych z przekształceniem lub likwidacją, rozszerzeniem lub ograniczeniem działalności,</w:t>
      </w:r>
    </w:p>
    <w:p w14:paraId="090DF5CB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przyznawania Dyrektorowi nagród,</w:t>
      </w:r>
    </w:p>
    <w:p w14:paraId="779B2C5B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rozwiązania stosunku pracy lub umowy cywilnoprawnej z Dyrektorem,</w:t>
      </w:r>
    </w:p>
    <w:p w14:paraId="1701A76E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oddania w dzierżawę, najem, użytkowanie oraz użyczenie aktywów trwałych Zespołu, w zakresie i przypadkach określonych w uchwale Rady m.st.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Warszawy,</w:t>
      </w:r>
    </w:p>
    <w:p w14:paraId="3580F0EB" w14:textId="77777777" w:rsidR="004F6508" w:rsidRPr="004F6508" w:rsidRDefault="004F6508" w:rsidP="004F6508">
      <w:pPr>
        <w:numPr>
          <w:ilvl w:val="1"/>
          <w:numId w:val="37"/>
        </w:numPr>
        <w:tabs>
          <w:tab w:val="num" w:pos="1440"/>
        </w:tabs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zawierania umów najmu i dzierżawy nieruchomości będących we władaniu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Zespołu, w zakresie i przypadkach określonych w uchwale Rady m.st.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Warszawy lub zarządzeniu Prezydenta m.st. Warszawy;</w:t>
      </w:r>
    </w:p>
    <w:p w14:paraId="2EA72590" w14:textId="77777777" w:rsidR="004F6508" w:rsidRPr="004F6508" w:rsidRDefault="004F6508" w:rsidP="004F6508">
      <w:pPr>
        <w:spacing w:after="0"/>
        <w:ind w:left="993" w:hanging="42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2)    przedstawianie Dyrektorowi wniosków i opinii w sprawach:</w:t>
      </w:r>
    </w:p>
    <w:p w14:paraId="5D58D602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planu finansowego, w tym planu inwestycyjnego,</w:t>
      </w:r>
    </w:p>
    <w:p w14:paraId="3416FC9E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rocznego sprawozdania z planu finansowego, w tym planu inwestycyjnego,</w:t>
      </w:r>
    </w:p>
    <w:p w14:paraId="70E616D5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kredytów bankowych lub dotacji,</w:t>
      </w:r>
    </w:p>
    <w:p w14:paraId="4606D6A0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podziału zysku,</w:t>
      </w:r>
    </w:p>
    <w:p w14:paraId="0F648BAC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zbycia aktywów trwałych oraz zakupu lub przyjęcia darowizny nowej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aparatury i sprzętu medycznego,</w:t>
      </w:r>
    </w:p>
    <w:p w14:paraId="1F4F0D45" w14:textId="77777777" w:rsidR="004F6508" w:rsidRPr="004F6508" w:rsidRDefault="004F6508" w:rsidP="004F6508">
      <w:pPr>
        <w:numPr>
          <w:ilvl w:val="0"/>
          <w:numId w:val="41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regulaminu organizacyjnego;</w:t>
      </w:r>
    </w:p>
    <w:p w14:paraId="36BCC3FE" w14:textId="77777777" w:rsidR="004F6508" w:rsidRPr="004F6508" w:rsidRDefault="004F6508" w:rsidP="004F6508">
      <w:pPr>
        <w:numPr>
          <w:ilvl w:val="0"/>
          <w:numId w:val="42"/>
        </w:numPr>
        <w:suppressAutoHyphens/>
        <w:spacing w:after="0" w:line="240" w:lineRule="auto"/>
        <w:ind w:left="993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dokonywanie okresowych analiz skarg i wniosków wnoszonych przez pacjentów,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z wyłączeniem spraw podlegających nadzorowi medycznemu;</w:t>
      </w:r>
    </w:p>
    <w:p w14:paraId="02B7BC65" w14:textId="77777777" w:rsidR="004F6508" w:rsidRPr="004F6508" w:rsidRDefault="004F6508" w:rsidP="004F6508">
      <w:pPr>
        <w:numPr>
          <w:ilvl w:val="0"/>
          <w:numId w:val="42"/>
        </w:numPr>
        <w:suppressAutoHyphens/>
        <w:spacing w:after="0" w:line="240" w:lineRule="auto"/>
        <w:ind w:left="993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 wykonywanie innych zadań określonych w ustawie.</w:t>
      </w:r>
    </w:p>
    <w:p w14:paraId="5DC32F5A" w14:textId="77777777" w:rsidR="004F6508" w:rsidRPr="004F6508" w:rsidRDefault="004F6508" w:rsidP="004F6508">
      <w:pPr>
        <w:numPr>
          <w:ilvl w:val="0"/>
          <w:numId w:val="29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lastRenderedPageBreak/>
        <w:t>Kadencja Rady Społecznej trwa cztery lata. Rada Społeczna pełni swoje obowiązki do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czasu powołania nowego składu osobowego Rady Społecznej.</w:t>
      </w:r>
    </w:p>
    <w:p w14:paraId="23FC8689" w14:textId="77777777" w:rsidR="004F6508" w:rsidRPr="004F6508" w:rsidRDefault="004F6508" w:rsidP="004F6508">
      <w:pPr>
        <w:numPr>
          <w:ilvl w:val="0"/>
          <w:numId w:val="29"/>
        </w:numPr>
        <w:suppressAutoHyphens/>
        <w:spacing w:after="0" w:line="240" w:lineRule="auto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Członkowie Rady Społecznej mogą zostać w każdym czasie, przed upływem kadencji, odwołani przez organ, który ich delegował. Przyczyną odwołania może być:</w:t>
      </w:r>
    </w:p>
    <w:p w14:paraId="29C20366" w14:textId="77777777" w:rsidR="004F6508" w:rsidRPr="004F6508" w:rsidRDefault="004F6508" w:rsidP="004F6508">
      <w:pPr>
        <w:numPr>
          <w:ilvl w:val="0"/>
          <w:numId w:val="38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nienależyte wykonywanie obowiązków;</w:t>
      </w:r>
    </w:p>
    <w:p w14:paraId="13091A6D" w14:textId="77777777" w:rsidR="004F6508" w:rsidRPr="004F6508" w:rsidRDefault="004F6508" w:rsidP="004F6508">
      <w:pPr>
        <w:numPr>
          <w:ilvl w:val="0"/>
          <w:numId w:val="38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złożenie rezygnacji z funkcji członka Rady Społecznej;</w:t>
      </w:r>
    </w:p>
    <w:p w14:paraId="5F478E2E" w14:textId="77777777" w:rsidR="004F6508" w:rsidRPr="004F6508" w:rsidRDefault="004F6508" w:rsidP="004F6508">
      <w:pPr>
        <w:numPr>
          <w:ilvl w:val="0"/>
          <w:numId w:val="38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wykonywanie działalności konkurencyjnej lub zatrudnienie w podmiocie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wykonującym   działalność konkurencyjną wobec Zespołu;</w:t>
      </w:r>
    </w:p>
    <w:p w14:paraId="57265898" w14:textId="77777777" w:rsidR="004F6508" w:rsidRPr="004F6508" w:rsidRDefault="004F6508" w:rsidP="004F6508">
      <w:pPr>
        <w:numPr>
          <w:ilvl w:val="0"/>
          <w:numId w:val="38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skazanie prawomocnym wyrokiem sądu za przestępstwo ścigane z oskarżenia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publicznego lub przestępstwo skarbowe;</w:t>
      </w:r>
    </w:p>
    <w:p w14:paraId="7521AFE8" w14:textId="77777777" w:rsidR="004F6508" w:rsidRPr="004F6508" w:rsidRDefault="004F6508" w:rsidP="004F6508">
      <w:pPr>
        <w:numPr>
          <w:ilvl w:val="0"/>
          <w:numId w:val="38"/>
        </w:numPr>
        <w:suppressAutoHyphens/>
        <w:spacing w:after="0" w:line="240" w:lineRule="auto"/>
        <w:ind w:left="851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przyczyny określone w ustawie lub innych przepisach prawa uniemożliwiające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 xml:space="preserve">zasiadanie w Radzie Społecznej, w szczególności podjęcie zatrudnienia w Zespole. </w:t>
      </w:r>
    </w:p>
    <w:p w14:paraId="28665EAE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7A4AF560" w14:textId="71544A0E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15</w:t>
      </w:r>
    </w:p>
    <w:p w14:paraId="49A9F751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28B45E9C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prowadzi gospodarkę finansową w formie przewidzianej dla samodzielnego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publicznego zakładu opieki zdrowotnej, na zasadach określonych w szczególności w ustawie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oraz przepisach o rachunkowości.</w:t>
      </w:r>
    </w:p>
    <w:p w14:paraId="2A9E4E88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1637724E" w14:textId="1881BE90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16</w:t>
      </w:r>
    </w:p>
    <w:p w14:paraId="44784F83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F19457E" w14:textId="445853DC" w:rsid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Zespół pokrywa z posiadanych środków i uzyskiwanych przychodów koszty działalności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i reguluje zobowiązania.</w:t>
      </w:r>
    </w:p>
    <w:p w14:paraId="0B960487" w14:textId="77777777" w:rsidR="00084356" w:rsidRPr="00084356" w:rsidRDefault="00084356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078BE618" w14:textId="568F2D14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17</w:t>
      </w:r>
    </w:p>
    <w:p w14:paraId="4DC145F6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1D06C8D0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Podstawą gospodarki Zespołu jest plan finansowy ustalany przez Dyrektora.</w:t>
      </w:r>
    </w:p>
    <w:p w14:paraId="28529FD7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04CAD180" w14:textId="15386E36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18</w:t>
      </w:r>
    </w:p>
    <w:p w14:paraId="30E8C5D1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3D3DF88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może uzyskiwać środki finansowe:</w:t>
      </w:r>
    </w:p>
    <w:p w14:paraId="223361EA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40" w:hanging="333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 odpłatnej działalności leczniczej, chyba że przepisy odrębne stanowią inaczej;</w:t>
      </w:r>
    </w:p>
    <w:p w14:paraId="28400B13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z wydzielonej działalności gospodarczej innej niż wymieniona w pkt 1, określonej 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w niniejszym statucie;</w:t>
      </w:r>
    </w:p>
    <w:p w14:paraId="3BF5B32A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 odsetek od lokat;</w:t>
      </w:r>
    </w:p>
    <w:p w14:paraId="5BE7353D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40" w:hanging="333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 darowizn, zapisów, spadków oraz ofiarności publicznej, także pochodzenia</w:t>
      </w:r>
      <w:r w:rsidRPr="004F6508">
        <w:rPr>
          <w:rFonts w:asciiTheme="minorHAnsi" w:eastAsiaTheme="minorHAnsi" w:hAnsiTheme="minorHAnsi"/>
          <w:szCs w:val="22"/>
          <w:lang w:eastAsia="en-US"/>
        </w:rPr>
        <w:br/>
        <w:t>zagranicznego;</w:t>
      </w:r>
    </w:p>
    <w:p w14:paraId="4FF23CFA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na cele i na zasadach określonych w przepisach art. 114-117 ustawy;</w:t>
      </w:r>
    </w:p>
    <w:p w14:paraId="1B1A182B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na realizację innych zadań określonych odrębnymi przepisami;</w:t>
      </w:r>
    </w:p>
    <w:p w14:paraId="531DD8D3" w14:textId="77777777" w:rsidR="004F6508" w:rsidRPr="004F6508" w:rsidRDefault="004F6508" w:rsidP="004F6508">
      <w:pPr>
        <w:numPr>
          <w:ilvl w:val="0"/>
          <w:numId w:val="39"/>
        </w:numPr>
        <w:suppressAutoHyphens/>
        <w:spacing w:after="0" w:line="240" w:lineRule="auto"/>
        <w:ind w:left="567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na pokrycie straty netto, o której mowa w art. 59 ust. 2 pkt 1 ustawy.</w:t>
      </w:r>
    </w:p>
    <w:p w14:paraId="3B140120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097C06BD" w14:textId="6CF99F3E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19</w:t>
      </w:r>
    </w:p>
    <w:p w14:paraId="3F5EEFD4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0D7AEB14" w14:textId="449F9B8A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Zespół decyduje samodzielnie o podziale zysku.</w:t>
      </w:r>
    </w:p>
    <w:p w14:paraId="4B04AD52" w14:textId="77777777" w:rsidR="00084356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1B8D01C9" w14:textId="77777777" w:rsidR="00084356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3F991BA2" w14:textId="0B8A2F59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lastRenderedPageBreak/>
        <w:t>§ 20</w:t>
      </w:r>
    </w:p>
    <w:p w14:paraId="4F472D11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6FC5E69F" w14:textId="77777777" w:rsidR="004F6508" w:rsidRPr="004F6508" w:rsidRDefault="004F6508" w:rsidP="004F6508">
      <w:pPr>
        <w:numPr>
          <w:ilvl w:val="0"/>
          <w:numId w:val="40"/>
        </w:numPr>
        <w:suppressAutoHyphens/>
        <w:spacing w:after="0" w:line="240" w:lineRule="auto"/>
        <w:ind w:left="567" w:hanging="283"/>
        <w:contextualSpacing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Roczne sprawozdanie finansowe Zespołu jest zatwierdzane przez Prezydenta m.st. Warszawy na zasadach określonych w odrębnych przepisach.</w:t>
      </w:r>
    </w:p>
    <w:p w14:paraId="162D5AA0" w14:textId="77777777" w:rsidR="004F6508" w:rsidRPr="004F6508" w:rsidRDefault="004F6508" w:rsidP="004F6508">
      <w:pPr>
        <w:numPr>
          <w:ilvl w:val="0"/>
          <w:numId w:val="40"/>
        </w:numPr>
        <w:suppressAutoHyphens/>
        <w:spacing w:after="0" w:line="240" w:lineRule="auto"/>
        <w:ind w:left="567" w:hanging="283"/>
        <w:contextualSpacing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Ocena sytuacji ekonomiczno-finansowej Zespołu o której mowa w art. 53a ustawy jest dokonywana przez Prezydenta m.st. Warszawy.</w:t>
      </w:r>
    </w:p>
    <w:p w14:paraId="64FA5F26" w14:textId="77777777" w:rsidR="004F6508" w:rsidRPr="004F6508" w:rsidRDefault="004F6508" w:rsidP="004F6508">
      <w:pPr>
        <w:numPr>
          <w:ilvl w:val="0"/>
          <w:numId w:val="40"/>
        </w:numPr>
        <w:suppressAutoHyphens/>
        <w:spacing w:after="0" w:line="240" w:lineRule="auto"/>
        <w:ind w:left="567" w:hanging="283"/>
        <w:contextualSpacing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Program naprawczy Zespołu, o którym mowa w art. 59 ust. 4 ustawy jest zatwierdzany przez Prezydenta m.st. Warszawy.</w:t>
      </w:r>
    </w:p>
    <w:p w14:paraId="74212964" w14:textId="77777777" w:rsidR="004F6508" w:rsidRPr="004F6508" w:rsidRDefault="004F6508" w:rsidP="004F6508">
      <w:pPr>
        <w:suppressAutoHyphens/>
        <w:spacing w:after="0"/>
        <w:ind w:left="567"/>
        <w:contextualSpacing/>
        <w:rPr>
          <w:rFonts w:asciiTheme="minorHAnsi" w:eastAsiaTheme="minorHAnsi" w:hAnsiTheme="minorHAnsi"/>
          <w:szCs w:val="22"/>
          <w:lang w:eastAsia="en-US"/>
        </w:rPr>
      </w:pPr>
    </w:p>
    <w:p w14:paraId="373DD372" w14:textId="7898C6CE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21</w:t>
      </w:r>
    </w:p>
    <w:p w14:paraId="180FC0AE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59E58877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bCs/>
          <w:szCs w:val="22"/>
          <w:lang w:eastAsia="en-US"/>
        </w:rPr>
        <w:t>Nadzór nad działalnością Zespołu sprawuje Prezydent m.st. Warszawy.</w:t>
      </w:r>
    </w:p>
    <w:p w14:paraId="55B12515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07E86708" w14:textId="08B78E50" w:rsid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  <w:r w:rsidRPr="004F6508">
        <w:rPr>
          <w:rFonts w:asciiTheme="minorHAnsi" w:eastAsiaTheme="minorHAnsi" w:hAnsiTheme="minorHAnsi"/>
          <w:b/>
          <w:bCs/>
          <w:szCs w:val="22"/>
          <w:lang w:eastAsia="en-US"/>
        </w:rPr>
        <w:t>§ 22</w:t>
      </w:r>
    </w:p>
    <w:p w14:paraId="04DB4472" w14:textId="77777777" w:rsidR="00084356" w:rsidRPr="004F6508" w:rsidRDefault="00084356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bCs/>
          <w:szCs w:val="22"/>
          <w:lang w:eastAsia="en-US"/>
        </w:rPr>
      </w:pPr>
    </w:p>
    <w:p w14:paraId="79C54D8F" w14:textId="77777777" w:rsidR="004F6508" w:rsidRPr="004F6508" w:rsidRDefault="004F6508" w:rsidP="004F6508">
      <w:pPr>
        <w:numPr>
          <w:ilvl w:val="0"/>
          <w:numId w:val="30"/>
        </w:numPr>
        <w:suppressAutoHyphens/>
        <w:spacing w:after="0" w:line="240" w:lineRule="auto"/>
        <w:ind w:hanging="30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W sprawach nieuregulowanych w niniejszym statucie stosuje się przepisy ustawy oraz przepisy wydane na jej podstawie.</w:t>
      </w:r>
    </w:p>
    <w:p w14:paraId="213D54DF" w14:textId="77777777" w:rsidR="004F6508" w:rsidRPr="004F6508" w:rsidRDefault="004F6508" w:rsidP="004F6508">
      <w:pPr>
        <w:numPr>
          <w:ilvl w:val="0"/>
          <w:numId w:val="30"/>
        </w:numPr>
        <w:suppressAutoHyphens/>
        <w:spacing w:after="0" w:line="240" w:lineRule="auto"/>
        <w:ind w:hanging="30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>Zmiany statutu dokonywane są w trybie właściwym dla jego uchwalenia.</w:t>
      </w:r>
    </w:p>
    <w:p w14:paraId="48EDB478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  <w:sectPr w:rsidR="004F6508" w:rsidRPr="004F6508" w:rsidSect="00A016EF">
          <w:pgSz w:w="11906" w:h="16838"/>
          <w:pgMar w:top="1417" w:right="1417" w:bottom="1417" w:left="1417" w:header="425" w:footer="930" w:gutter="0"/>
          <w:pgNumType w:start="0"/>
          <w:cols w:space="708"/>
          <w:docGrid w:linePitch="272"/>
        </w:sectPr>
      </w:pPr>
    </w:p>
    <w:p w14:paraId="6231480B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lastRenderedPageBreak/>
        <w:t>Załącznik nr 1 do statutu Samodzielnego Zespołu Publicznych Zakładów Lecznictwa Otwartego Warszawa – Targówek</w:t>
      </w:r>
    </w:p>
    <w:p w14:paraId="17A5AFC8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4A5540B5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43A02A4F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7283E845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49729B86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4CC53247" w14:textId="77777777" w:rsidR="004F6508" w:rsidRPr="004F6508" w:rsidRDefault="004F6508" w:rsidP="004F6508">
      <w:pPr>
        <w:suppressAutoHyphens/>
        <w:spacing w:after="0"/>
        <w:ind w:left="5761"/>
        <w:jc w:val="center"/>
        <w:rPr>
          <w:rFonts w:asciiTheme="minorHAnsi" w:eastAsiaTheme="minorHAnsi" w:hAnsiTheme="minorHAnsi"/>
          <w:b/>
          <w:szCs w:val="22"/>
          <w:lang w:eastAsia="en-US"/>
        </w:rPr>
      </w:pPr>
    </w:p>
    <w:p w14:paraId="4426BC63" w14:textId="77777777" w:rsidR="004F6508" w:rsidRPr="004F6508" w:rsidRDefault="004F6508" w:rsidP="004F6508">
      <w:pPr>
        <w:suppressAutoHyphens/>
        <w:spacing w:after="0"/>
        <w:jc w:val="center"/>
        <w:rPr>
          <w:rFonts w:asciiTheme="minorHAnsi" w:eastAsiaTheme="minorHAnsi" w:hAnsiTheme="minorHAnsi"/>
          <w:b/>
          <w:szCs w:val="22"/>
          <w:lang w:eastAsia="en-US"/>
        </w:rPr>
      </w:pPr>
      <w:r w:rsidRPr="004F6508">
        <w:rPr>
          <w:rFonts w:asciiTheme="minorHAnsi" w:eastAsiaTheme="minorHAnsi" w:hAnsiTheme="minorHAnsi"/>
          <w:noProof/>
          <w:szCs w:val="22"/>
        </w:rPr>
        <w:drawing>
          <wp:inline distT="0" distB="0" distL="0" distR="0" wp14:anchorId="696327AE" wp14:editId="1BF63A38">
            <wp:extent cx="4705350" cy="4695825"/>
            <wp:effectExtent l="19050" t="0" r="0" b="0"/>
            <wp:docPr id="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5FFB4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6FFF58C8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31FDD9EF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729E613D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410562F0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06B15BBF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5D195799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30425EAD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7D36E15E" w14:textId="77777777" w:rsidR="004F6508" w:rsidRPr="004F6508" w:rsidRDefault="004F6508" w:rsidP="004F6508">
      <w:pPr>
        <w:suppressAutoHyphens/>
        <w:spacing w:after="0"/>
        <w:ind w:left="5580"/>
        <w:rPr>
          <w:rFonts w:asciiTheme="minorHAnsi" w:eastAsiaTheme="minorHAnsi" w:hAnsiTheme="minorHAnsi"/>
          <w:szCs w:val="22"/>
          <w:lang w:eastAsia="en-US"/>
        </w:rPr>
      </w:pPr>
    </w:p>
    <w:p w14:paraId="3D70E123" w14:textId="77777777" w:rsidR="004F6508" w:rsidRPr="004F6508" w:rsidRDefault="004F6508" w:rsidP="004F6508">
      <w:pPr>
        <w:suppressAutoHyphens/>
        <w:spacing w:after="0"/>
        <w:ind w:left="5529" w:hanging="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lastRenderedPageBreak/>
        <w:t>Załącznik nr 2 do statutu</w:t>
      </w:r>
    </w:p>
    <w:p w14:paraId="2E79DDA6" w14:textId="1D65BCE7" w:rsidR="004F6508" w:rsidRPr="004F6508" w:rsidRDefault="004F6508" w:rsidP="004F6508">
      <w:pPr>
        <w:suppressAutoHyphens/>
        <w:spacing w:after="0"/>
        <w:ind w:left="5529" w:hanging="6"/>
        <w:rPr>
          <w:rFonts w:asciiTheme="minorHAnsi" w:eastAsiaTheme="minorHAnsi" w:hAnsiTheme="minorHAnsi"/>
          <w:szCs w:val="22"/>
          <w:lang w:eastAsia="en-US"/>
        </w:rPr>
      </w:pPr>
      <w:r w:rsidRPr="004F6508">
        <w:rPr>
          <w:rFonts w:asciiTheme="minorHAnsi" w:eastAsiaTheme="minorHAnsi" w:hAnsiTheme="minorHAnsi"/>
          <w:szCs w:val="22"/>
          <w:lang w:eastAsia="en-US"/>
        </w:rPr>
        <w:t xml:space="preserve">Samodzielnego Zespołu Publicznych Zakładów </w:t>
      </w:r>
      <w:r w:rsidR="00084356">
        <w:rPr>
          <w:rFonts w:asciiTheme="minorHAnsi" w:eastAsiaTheme="minorHAnsi" w:hAnsiTheme="minorHAnsi"/>
          <w:szCs w:val="22"/>
          <w:lang w:eastAsia="en-US"/>
        </w:rPr>
        <w:t>Lecznictwa Otwartego Warszawa–</w:t>
      </w:r>
      <w:r w:rsidRPr="004F6508">
        <w:rPr>
          <w:rFonts w:asciiTheme="minorHAnsi" w:eastAsiaTheme="minorHAnsi" w:hAnsiTheme="minorHAnsi"/>
          <w:szCs w:val="22"/>
          <w:lang w:eastAsia="en-US"/>
        </w:rPr>
        <w:t>Targówek</w:t>
      </w:r>
    </w:p>
    <w:p w14:paraId="1438EC4B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p w14:paraId="66CDBB8E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p w14:paraId="7DA12D45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  <w:r w:rsidRPr="004F6508">
        <w:rPr>
          <w:rFonts w:asciiTheme="minorHAnsi" w:eastAsiaTheme="minorHAnsi" w:hAnsiTheme="minorHAnsi"/>
          <w:b/>
          <w:szCs w:val="22"/>
        </w:rPr>
        <w:t>Wykaz zakładów leczniczych i ich jednostek organizacyjnych działalności podstawowej Samodzielnego Zespołu Publicznych Zakładów Lecznictwa Otwartego</w:t>
      </w:r>
      <w:r w:rsidRPr="004F6508">
        <w:rPr>
          <w:rFonts w:asciiTheme="minorHAnsi" w:eastAsiaTheme="minorHAnsi" w:hAnsiTheme="minorHAnsi"/>
          <w:b/>
          <w:szCs w:val="22"/>
        </w:rPr>
        <w:br/>
        <w:t>Warszawa-Targówek</w:t>
      </w:r>
    </w:p>
    <w:p w14:paraId="2B52A57B" w14:textId="77777777" w:rsidR="004F6508" w:rsidRPr="004F6508" w:rsidRDefault="004F6508" w:rsidP="004F6508">
      <w:pPr>
        <w:spacing w:after="0"/>
        <w:jc w:val="center"/>
        <w:rPr>
          <w:rFonts w:asciiTheme="minorHAnsi" w:eastAsiaTheme="minorHAnsi" w:hAnsiTheme="minorHAnsi"/>
          <w:b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2385"/>
        <w:gridCol w:w="3797"/>
        <w:gridCol w:w="2269"/>
      </w:tblGrid>
      <w:tr w:rsidR="004F6508" w:rsidRPr="004F6508" w14:paraId="5DE1694B" w14:textId="77777777" w:rsidTr="00E35BBC">
        <w:tc>
          <w:tcPr>
            <w:tcW w:w="284" w:type="dxa"/>
            <w:vAlign w:val="center"/>
          </w:tcPr>
          <w:p w14:paraId="1CA32B70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  <w:p w14:paraId="3AC633AA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Lp.</w:t>
            </w:r>
          </w:p>
          <w:p w14:paraId="60B8E1A3" w14:textId="77777777" w:rsidR="004F6508" w:rsidRPr="004F6508" w:rsidRDefault="004F6508" w:rsidP="004F6508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Align w:val="center"/>
          </w:tcPr>
          <w:p w14:paraId="2FB52519" w14:textId="77777777" w:rsidR="004F6508" w:rsidRPr="004F6508" w:rsidRDefault="004F6508" w:rsidP="004F6508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Nazwa zakładu leczniczego</w:t>
            </w:r>
          </w:p>
        </w:tc>
        <w:tc>
          <w:tcPr>
            <w:tcW w:w="3908" w:type="dxa"/>
            <w:vAlign w:val="center"/>
          </w:tcPr>
          <w:p w14:paraId="535D05B9" w14:textId="77777777" w:rsidR="004F6508" w:rsidRPr="004F6508" w:rsidRDefault="004F6508" w:rsidP="004F6508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Jednostki Organizacyjne</w:t>
            </w:r>
          </w:p>
        </w:tc>
        <w:tc>
          <w:tcPr>
            <w:tcW w:w="2309" w:type="dxa"/>
            <w:vAlign w:val="center"/>
          </w:tcPr>
          <w:p w14:paraId="32B17BA6" w14:textId="77777777" w:rsidR="004F6508" w:rsidRPr="004F6508" w:rsidRDefault="004F6508" w:rsidP="004F6508">
            <w:pPr>
              <w:suppressAutoHyphens/>
              <w:spacing w:after="0"/>
              <w:jc w:val="center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Adres</w:t>
            </w:r>
          </w:p>
        </w:tc>
      </w:tr>
      <w:tr w:rsidR="004F6508" w:rsidRPr="004F6508" w14:paraId="3D39BDD0" w14:textId="77777777" w:rsidTr="00E35BBC">
        <w:trPr>
          <w:trHeight w:val="468"/>
        </w:trPr>
        <w:tc>
          <w:tcPr>
            <w:tcW w:w="284" w:type="dxa"/>
            <w:vMerge w:val="restart"/>
            <w:vAlign w:val="center"/>
          </w:tcPr>
          <w:p w14:paraId="2B9141D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7E983FB4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Zespół Przychodni Samodzielnego Zespołu Publicznych Zakładów Lecznictwa Otwartego Warszawa Targówek</w:t>
            </w:r>
          </w:p>
        </w:tc>
        <w:tc>
          <w:tcPr>
            <w:tcW w:w="3908" w:type="dxa"/>
            <w:vAlign w:val="center"/>
          </w:tcPr>
          <w:p w14:paraId="31D0D1B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330AB7C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Rembielińska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8</w:t>
            </w:r>
          </w:p>
        </w:tc>
      </w:tr>
      <w:tr w:rsidR="004F6508" w:rsidRPr="004F6508" w14:paraId="7A6DBC7B" w14:textId="77777777" w:rsidTr="00E35BBC">
        <w:tc>
          <w:tcPr>
            <w:tcW w:w="284" w:type="dxa"/>
            <w:vMerge/>
          </w:tcPr>
          <w:p w14:paraId="6B33B0F2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391832B2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705D970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5177C281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Łojewska 6</w:t>
            </w:r>
          </w:p>
        </w:tc>
      </w:tr>
      <w:tr w:rsidR="004F6508" w:rsidRPr="004F6508" w14:paraId="4B2AF35A" w14:textId="77777777" w:rsidTr="00E35BBC">
        <w:tc>
          <w:tcPr>
            <w:tcW w:w="284" w:type="dxa"/>
            <w:vMerge/>
          </w:tcPr>
          <w:p w14:paraId="5EE4B0E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0664197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49329C63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35A662D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1F4DEDE2" w14:textId="77777777" w:rsidTr="00E35BBC">
        <w:tc>
          <w:tcPr>
            <w:tcW w:w="284" w:type="dxa"/>
            <w:vMerge/>
          </w:tcPr>
          <w:p w14:paraId="49C6995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2F569A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7BE4388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Internistyczno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– Pediatryczna</w:t>
            </w:r>
          </w:p>
        </w:tc>
        <w:tc>
          <w:tcPr>
            <w:tcW w:w="2309" w:type="dxa"/>
            <w:vAlign w:val="center"/>
          </w:tcPr>
          <w:p w14:paraId="7D5ACBE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Tykocińska 34</w:t>
            </w:r>
          </w:p>
        </w:tc>
      </w:tr>
      <w:tr w:rsidR="004F6508" w:rsidRPr="004F6508" w14:paraId="3CD1B551" w14:textId="77777777" w:rsidTr="00E35BBC">
        <w:tc>
          <w:tcPr>
            <w:tcW w:w="284" w:type="dxa"/>
            <w:vMerge/>
          </w:tcPr>
          <w:p w14:paraId="0BABC62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57DD91D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6A30F6D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Specjalistyczna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737A7B1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182B4544" w14:textId="77777777" w:rsidTr="00E35BBC">
        <w:trPr>
          <w:trHeight w:val="613"/>
        </w:trPr>
        <w:tc>
          <w:tcPr>
            <w:tcW w:w="284" w:type="dxa"/>
            <w:vMerge/>
          </w:tcPr>
          <w:p w14:paraId="5425BDAA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6EA096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B77D524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Rehabilitacyjna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5F38914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4</w:t>
            </w:r>
          </w:p>
        </w:tc>
      </w:tr>
      <w:tr w:rsidR="004F6508" w:rsidRPr="004F6508" w14:paraId="12923814" w14:textId="77777777" w:rsidTr="00E35BBC">
        <w:tc>
          <w:tcPr>
            <w:tcW w:w="284" w:type="dxa"/>
            <w:vMerge/>
          </w:tcPr>
          <w:p w14:paraId="4F0CF2B5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3EC7DBA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4425D9A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Ośrodek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Diagnostyczno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- Konsultacyjny</w:t>
            </w:r>
          </w:p>
        </w:tc>
        <w:tc>
          <w:tcPr>
            <w:tcW w:w="2309" w:type="dxa"/>
            <w:vAlign w:val="center"/>
          </w:tcPr>
          <w:p w14:paraId="510D9EC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Remiszewska 14</w:t>
            </w:r>
          </w:p>
        </w:tc>
      </w:tr>
      <w:tr w:rsidR="004F6508" w:rsidRPr="004F6508" w14:paraId="032A0074" w14:textId="77777777" w:rsidTr="00E35BBC">
        <w:tc>
          <w:tcPr>
            <w:tcW w:w="284" w:type="dxa"/>
            <w:vMerge/>
          </w:tcPr>
          <w:p w14:paraId="0E7E18A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168594A5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DA431B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Kompleks Basenów Rehabilitacyjnych</w:t>
            </w:r>
          </w:p>
        </w:tc>
        <w:tc>
          <w:tcPr>
            <w:tcW w:w="2309" w:type="dxa"/>
            <w:vAlign w:val="center"/>
          </w:tcPr>
          <w:p w14:paraId="3F14270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2</w:t>
            </w:r>
          </w:p>
        </w:tc>
      </w:tr>
      <w:tr w:rsidR="004F6508" w:rsidRPr="004F6508" w14:paraId="36D7F04F" w14:textId="77777777" w:rsidTr="00E35BBC">
        <w:tc>
          <w:tcPr>
            <w:tcW w:w="284" w:type="dxa"/>
            <w:vMerge/>
          </w:tcPr>
          <w:p w14:paraId="7D600B7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8A6118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45FB6BB1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Rodzinna</w:t>
            </w:r>
          </w:p>
        </w:tc>
        <w:tc>
          <w:tcPr>
            <w:tcW w:w="2309" w:type="dxa"/>
            <w:vAlign w:val="center"/>
          </w:tcPr>
          <w:p w14:paraId="595F449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Milenijna 4</w:t>
            </w:r>
          </w:p>
        </w:tc>
      </w:tr>
      <w:tr w:rsidR="004F6508" w:rsidRPr="004F6508" w14:paraId="600C3E09" w14:textId="77777777" w:rsidTr="00E35BBC">
        <w:tc>
          <w:tcPr>
            <w:tcW w:w="284" w:type="dxa"/>
            <w:vMerge/>
          </w:tcPr>
          <w:p w14:paraId="152AE62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9CC761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23DBC10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Specjalistyczna</w:t>
            </w:r>
          </w:p>
        </w:tc>
        <w:tc>
          <w:tcPr>
            <w:tcW w:w="2309" w:type="dxa"/>
            <w:vAlign w:val="center"/>
          </w:tcPr>
          <w:p w14:paraId="4088ED81" w14:textId="54A18BBC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Milenijna 4</w:t>
            </w:r>
          </w:p>
        </w:tc>
      </w:tr>
      <w:tr w:rsidR="004F6508" w:rsidRPr="004F6508" w14:paraId="4232CFB7" w14:textId="77777777" w:rsidTr="00E35BBC">
        <w:tc>
          <w:tcPr>
            <w:tcW w:w="284" w:type="dxa"/>
            <w:vMerge/>
          </w:tcPr>
          <w:p w14:paraId="50B4C6B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239614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2E56D7F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Rejonowa</w:t>
            </w:r>
          </w:p>
        </w:tc>
        <w:tc>
          <w:tcPr>
            <w:tcW w:w="2309" w:type="dxa"/>
            <w:vAlign w:val="center"/>
          </w:tcPr>
          <w:p w14:paraId="54A7BE0D" w14:textId="5704A93F" w:rsidR="004F6508" w:rsidRPr="004F6508" w:rsidRDefault="004F6508" w:rsidP="0099660E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Majorki 53</w:t>
            </w:r>
          </w:p>
        </w:tc>
      </w:tr>
      <w:tr w:rsidR="004F6508" w:rsidRPr="004F6508" w14:paraId="67BCB5DF" w14:textId="77777777" w:rsidTr="00E35BBC">
        <w:tc>
          <w:tcPr>
            <w:tcW w:w="284" w:type="dxa"/>
            <w:vMerge/>
          </w:tcPr>
          <w:p w14:paraId="325774E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02C781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2507F0B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Poradnia Rodzinna (filia nr 1)</w:t>
            </w:r>
          </w:p>
        </w:tc>
        <w:tc>
          <w:tcPr>
            <w:tcW w:w="2309" w:type="dxa"/>
            <w:vAlign w:val="center"/>
          </w:tcPr>
          <w:p w14:paraId="3CAA2E3D" w14:textId="102FC0BE" w:rsidR="004F6508" w:rsidRPr="004F6508" w:rsidRDefault="004F6508" w:rsidP="0099660E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Marywilska 44</w:t>
            </w:r>
          </w:p>
        </w:tc>
      </w:tr>
      <w:tr w:rsidR="004F6508" w:rsidRPr="004F6508" w14:paraId="653B21AA" w14:textId="77777777" w:rsidTr="00E35BBC">
        <w:tc>
          <w:tcPr>
            <w:tcW w:w="284" w:type="dxa"/>
            <w:vMerge/>
          </w:tcPr>
          <w:p w14:paraId="4D9A1270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2AC23824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77F094A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Zespół Gabinetów Medycyny Szkolnej</w:t>
            </w:r>
          </w:p>
        </w:tc>
        <w:tc>
          <w:tcPr>
            <w:tcW w:w="2309" w:type="dxa"/>
            <w:vAlign w:val="center"/>
          </w:tcPr>
          <w:p w14:paraId="63844AE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Milenijna 4</w:t>
            </w:r>
          </w:p>
        </w:tc>
      </w:tr>
      <w:tr w:rsidR="004F6508" w:rsidRPr="004F6508" w14:paraId="3BE8CFFE" w14:textId="77777777" w:rsidTr="00E35BBC">
        <w:tc>
          <w:tcPr>
            <w:tcW w:w="284" w:type="dxa"/>
            <w:vMerge/>
          </w:tcPr>
          <w:p w14:paraId="2887601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C7ED47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58AA695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Centrum Zdrowia Białołęka </w:t>
            </w:r>
          </w:p>
        </w:tc>
        <w:tc>
          <w:tcPr>
            <w:tcW w:w="2309" w:type="dxa"/>
            <w:vAlign w:val="center"/>
          </w:tcPr>
          <w:p w14:paraId="1C993090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Przykoszarowa 16</w:t>
            </w:r>
          </w:p>
        </w:tc>
      </w:tr>
      <w:tr w:rsidR="004F6508" w:rsidRPr="004F6508" w14:paraId="4918DDF1" w14:textId="77777777" w:rsidTr="00E35BBC">
        <w:tc>
          <w:tcPr>
            <w:tcW w:w="284" w:type="dxa"/>
            <w:vMerge w:val="restart"/>
            <w:vAlign w:val="center"/>
          </w:tcPr>
          <w:p w14:paraId="6D80084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 w14:paraId="63CA972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Centrum Zdrowia Warszawa Targówek „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Medita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”</w:t>
            </w:r>
          </w:p>
        </w:tc>
        <w:tc>
          <w:tcPr>
            <w:tcW w:w="3908" w:type="dxa"/>
            <w:vAlign w:val="center"/>
          </w:tcPr>
          <w:p w14:paraId="6E15D40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56745CC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Rembielińska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8</w:t>
            </w:r>
          </w:p>
        </w:tc>
      </w:tr>
      <w:tr w:rsidR="004F6508" w:rsidRPr="004F6508" w14:paraId="62113D7C" w14:textId="77777777" w:rsidTr="00E35BBC">
        <w:tc>
          <w:tcPr>
            <w:tcW w:w="284" w:type="dxa"/>
            <w:vMerge/>
          </w:tcPr>
          <w:p w14:paraId="5A074C9A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51298E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15815B92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1EA2AE9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Łojewska 6</w:t>
            </w:r>
          </w:p>
        </w:tc>
      </w:tr>
      <w:tr w:rsidR="004F6508" w:rsidRPr="004F6508" w14:paraId="1A235726" w14:textId="77777777" w:rsidTr="00E35BBC">
        <w:tc>
          <w:tcPr>
            <w:tcW w:w="284" w:type="dxa"/>
            <w:vMerge/>
          </w:tcPr>
          <w:p w14:paraId="4A709B55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5D03EB30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7A626C12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Przychodnia Rejonowo Specjalistyczna</w:t>
            </w:r>
          </w:p>
        </w:tc>
        <w:tc>
          <w:tcPr>
            <w:tcW w:w="2309" w:type="dxa"/>
            <w:vAlign w:val="center"/>
          </w:tcPr>
          <w:p w14:paraId="2CD8F45D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5F938A32" w14:textId="77777777" w:rsidTr="00E35BBC">
        <w:trPr>
          <w:trHeight w:val="561"/>
        </w:trPr>
        <w:tc>
          <w:tcPr>
            <w:tcW w:w="284" w:type="dxa"/>
            <w:vMerge/>
          </w:tcPr>
          <w:p w14:paraId="58D30B98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3370A84D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3F562E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Internistyczno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– Pediatryczna</w:t>
            </w:r>
          </w:p>
        </w:tc>
        <w:tc>
          <w:tcPr>
            <w:tcW w:w="2309" w:type="dxa"/>
            <w:vAlign w:val="center"/>
          </w:tcPr>
          <w:p w14:paraId="77DFCB9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Tykocińska 34</w:t>
            </w:r>
          </w:p>
        </w:tc>
      </w:tr>
      <w:tr w:rsidR="004F6508" w:rsidRPr="004F6508" w14:paraId="4A4F825B" w14:textId="77777777" w:rsidTr="00E35BBC">
        <w:tc>
          <w:tcPr>
            <w:tcW w:w="284" w:type="dxa"/>
            <w:vMerge/>
          </w:tcPr>
          <w:p w14:paraId="3A298EAF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753A657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F213E7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Specjalistyczna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0966DD96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Warszawa, ul.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Poborzańska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6</w:t>
            </w:r>
          </w:p>
        </w:tc>
      </w:tr>
      <w:tr w:rsidR="004F6508" w:rsidRPr="004F6508" w14:paraId="5592F261" w14:textId="77777777" w:rsidTr="00E35BBC">
        <w:tc>
          <w:tcPr>
            <w:tcW w:w="284" w:type="dxa"/>
            <w:vMerge/>
          </w:tcPr>
          <w:p w14:paraId="6748C61B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6DE4ECF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0263ED45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Przychodnia Rehabilitacyjna dla Dzieci </w:t>
            </w: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br/>
              <w:t>i Młodzieży</w:t>
            </w:r>
          </w:p>
        </w:tc>
        <w:tc>
          <w:tcPr>
            <w:tcW w:w="2309" w:type="dxa"/>
            <w:vAlign w:val="center"/>
          </w:tcPr>
          <w:p w14:paraId="4E921741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4</w:t>
            </w:r>
          </w:p>
        </w:tc>
      </w:tr>
      <w:tr w:rsidR="004F6508" w:rsidRPr="004F6508" w14:paraId="6B7F69FB" w14:textId="77777777" w:rsidTr="00E35BBC">
        <w:tc>
          <w:tcPr>
            <w:tcW w:w="284" w:type="dxa"/>
            <w:vMerge/>
          </w:tcPr>
          <w:p w14:paraId="016954F3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0EC9C5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50374419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Ośrodek </w:t>
            </w:r>
            <w:proofErr w:type="spellStart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Diagnostyczno</w:t>
            </w:r>
            <w:proofErr w:type="spellEnd"/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 xml:space="preserve"> - Konsultacyjny</w:t>
            </w:r>
          </w:p>
        </w:tc>
        <w:tc>
          <w:tcPr>
            <w:tcW w:w="2309" w:type="dxa"/>
            <w:vAlign w:val="center"/>
          </w:tcPr>
          <w:p w14:paraId="733C4DB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Remiszewska 14</w:t>
            </w:r>
          </w:p>
        </w:tc>
      </w:tr>
      <w:tr w:rsidR="004F6508" w:rsidRPr="004F6508" w14:paraId="45A3B490" w14:textId="77777777" w:rsidTr="00E35BBC">
        <w:tc>
          <w:tcPr>
            <w:tcW w:w="284" w:type="dxa"/>
            <w:vMerge/>
          </w:tcPr>
          <w:p w14:paraId="1211BB0C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430" w:type="dxa"/>
            <w:vMerge/>
          </w:tcPr>
          <w:p w14:paraId="4D416E63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3908" w:type="dxa"/>
            <w:vAlign w:val="center"/>
          </w:tcPr>
          <w:p w14:paraId="62349A30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Kompleks Basenów Rehabilitacyjnych</w:t>
            </w:r>
          </w:p>
        </w:tc>
        <w:tc>
          <w:tcPr>
            <w:tcW w:w="2309" w:type="dxa"/>
            <w:vAlign w:val="center"/>
          </w:tcPr>
          <w:p w14:paraId="170C158E" w14:textId="77777777" w:rsidR="004F6508" w:rsidRPr="004F6508" w:rsidRDefault="004F6508" w:rsidP="004F6508">
            <w:pPr>
              <w:suppressAutoHyphens/>
              <w:spacing w:after="0"/>
              <w:rPr>
                <w:rFonts w:asciiTheme="minorHAnsi" w:eastAsiaTheme="minorHAnsi" w:hAnsiTheme="minorHAnsi"/>
                <w:szCs w:val="22"/>
                <w:lang w:eastAsia="en-US"/>
              </w:rPr>
            </w:pPr>
            <w:r w:rsidRPr="004F6508">
              <w:rPr>
                <w:rFonts w:asciiTheme="minorHAnsi" w:eastAsiaTheme="minorHAnsi" w:hAnsiTheme="minorHAnsi"/>
                <w:szCs w:val="22"/>
                <w:lang w:eastAsia="en-US"/>
              </w:rPr>
              <w:t>Warszawa, ul. Balkonowa 2</w:t>
            </w:r>
          </w:p>
        </w:tc>
      </w:tr>
    </w:tbl>
    <w:p w14:paraId="3452D932" w14:textId="77777777" w:rsidR="004F6508" w:rsidRPr="004F6508" w:rsidRDefault="004F6508" w:rsidP="004F6508">
      <w:pPr>
        <w:suppressAutoHyphens/>
        <w:spacing w:after="0"/>
        <w:rPr>
          <w:rFonts w:asciiTheme="minorHAnsi" w:eastAsiaTheme="minorHAnsi" w:hAnsiTheme="minorHAnsi"/>
          <w:szCs w:val="22"/>
          <w:lang w:eastAsia="en-US"/>
        </w:rPr>
      </w:pPr>
    </w:p>
    <w:p w14:paraId="311AE0B2" w14:textId="77777777" w:rsidR="004F6508" w:rsidRDefault="004F6508" w:rsidP="002B15EF">
      <w:pPr>
        <w:pStyle w:val="Tytu"/>
      </w:pPr>
    </w:p>
    <w:p w14:paraId="584A7D88" w14:textId="77777777" w:rsidR="004F6508" w:rsidRDefault="004F6508" w:rsidP="002B15EF">
      <w:pPr>
        <w:pStyle w:val="Tytu"/>
      </w:pPr>
    </w:p>
    <w:p w14:paraId="78EF13B6" w14:textId="77777777" w:rsidR="004F6508" w:rsidRDefault="004F6508" w:rsidP="002B15EF">
      <w:pPr>
        <w:pStyle w:val="Tytu"/>
      </w:pPr>
    </w:p>
    <w:p w14:paraId="12B38D5F" w14:textId="77777777" w:rsidR="004F6508" w:rsidRDefault="004F6508" w:rsidP="002B15EF">
      <w:pPr>
        <w:pStyle w:val="Tytu"/>
      </w:pPr>
    </w:p>
    <w:p w14:paraId="635A7129" w14:textId="77777777" w:rsidR="004F6508" w:rsidRDefault="004F6508" w:rsidP="002B15EF">
      <w:pPr>
        <w:pStyle w:val="Tytu"/>
      </w:pPr>
    </w:p>
    <w:p w14:paraId="5ABCCB40" w14:textId="77777777" w:rsidR="004F6508" w:rsidRDefault="004F6508" w:rsidP="002B15EF">
      <w:pPr>
        <w:pStyle w:val="Tytu"/>
      </w:pPr>
    </w:p>
    <w:p w14:paraId="5DA7420D" w14:textId="77777777" w:rsidR="004F6508" w:rsidRDefault="004F6508" w:rsidP="002B15EF">
      <w:pPr>
        <w:pStyle w:val="Tytu"/>
      </w:pPr>
    </w:p>
    <w:p w14:paraId="642AB03B" w14:textId="77777777" w:rsidR="004F6508" w:rsidRDefault="004F6508" w:rsidP="002B15EF">
      <w:pPr>
        <w:pStyle w:val="Tytu"/>
      </w:pPr>
    </w:p>
    <w:p w14:paraId="28BA922A" w14:textId="77777777" w:rsidR="004F6508" w:rsidRDefault="004F6508" w:rsidP="002B15EF">
      <w:pPr>
        <w:pStyle w:val="Tytu"/>
      </w:pPr>
    </w:p>
    <w:p w14:paraId="6E006CCE" w14:textId="77777777" w:rsidR="004F6508" w:rsidRDefault="004F6508" w:rsidP="002B15EF">
      <w:pPr>
        <w:pStyle w:val="Tytu"/>
      </w:pPr>
    </w:p>
    <w:p w14:paraId="3C54C0F8" w14:textId="77777777" w:rsidR="004F6508" w:rsidRDefault="004F6508" w:rsidP="002B15EF">
      <w:pPr>
        <w:pStyle w:val="Tytu"/>
      </w:pPr>
    </w:p>
    <w:p w14:paraId="1A7A0997" w14:textId="77777777" w:rsidR="004F6508" w:rsidRDefault="004F6508" w:rsidP="002B15EF">
      <w:pPr>
        <w:pStyle w:val="Tytu"/>
      </w:pPr>
    </w:p>
    <w:p w14:paraId="53525035" w14:textId="77777777" w:rsidR="004F6508" w:rsidRDefault="004F6508" w:rsidP="002B15EF">
      <w:pPr>
        <w:pStyle w:val="Tytu"/>
      </w:pPr>
    </w:p>
    <w:p w14:paraId="6A6802C2" w14:textId="77777777" w:rsidR="004F6508" w:rsidRDefault="004F6508" w:rsidP="002B15EF">
      <w:pPr>
        <w:pStyle w:val="Tytu"/>
      </w:pPr>
    </w:p>
    <w:p w14:paraId="0696168F" w14:textId="77777777" w:rsidR="004F6508" w:rsidRDefault="004F6508" w:rsidP="002B15EF">
      <w:pPr>
        <w:pStyle w:val="Tytu"/>
      </w:pPr>
    </w:p>
    <w:p w14:paraId="690326D9" w14:textId="77777777" w:rsidR="004F6508" w:rsidRDefault="004F6508" w:rsidP="002B15EF">
      <w:pPr>
        <w:pStyle w:val="Tytu"/>
      </w:pPr>
    </w:p>
    <w:p w14:paraId="5B4CC3EB" w14:textId="77777777" w:rsidR="004F6508" w:rsidRDefault="004F6508" w:rsidP="002B15EF">
      <w:pPr>
        <w:pStyle w:val="Tytu"/>
      </w:pPr>
    </w:p>
    <w:p w14:paraId="75D75697" w14:textId="1301FD83" w:rsidR="004F6508" w:rsidRDefault="004F6508" w:rsidP="002B15EF">
      <w:pPr>
        <w:pStyle w:val="Tytu"/>
      </w:pPr>
    </w:p>
    <w:p w14:paraId="4E673ED0" w14:textId="77777777" w:rsidR="0099660E" w:rsidRPr="0099660E" w:rsidRDefault="0099660E" w:rsidP="0099660E"/>
    <w:p w14:paraId="67F91C57" w14:textId="77777777" w:rsidR="004F6508" w:rsidRDefault="004F6508" w:rsidP="002B15EF">
      <w:pPr>
        <w:pStyle w:val="Tytu"/>
      </w:pPr>
    </w:p>
    <w:p w14:paraId="3DC1DFD5" w14:textId="77777777" w:rsidR="004F6508" w:rsidRDefault="004F6508" w:rsidP="002B15EF">
      <w:pPr>
        <w:pStyle w:val="Tytu"/>
      </w:pPr>
    </w:p>
    <w:p w14:paraId="78B4124A" w14:textId="3F269052" w:rsidR="00882DA6" w:rsidRDefault="00882DA6" w:rsidP="00882DA6">
      <w:pPr>
        <w:rPr>
          <w:rFonts w:eastAsiaTheme="majorEastAsia" w:cstheme="majorBidi"/>
          <w:b/>
          <w:kern w:val="28"/>
          <w:szCs w:val="56"/>
        </w:rPr>
      </w:pPr>
    </w:p>
    <w:sectPr w:rsidR="00882DA6" w:rsidSect="004132F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1DC2" w14:textId="77777777" w:rsidR="005B3939" w:rsidRDefault="005B3939">
      <w:r>
        <w:separator/>
      </w:r>
    </w:p>
  </w:endnote>
  <w:endnote w:type="continuationSeparator" w:id="0">
    <w:p w14:paraId="2B5B2CA7" w14:textId="77777777" w:rsidR="005B3939" w:rsidRDefault="005B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765B" w14:textId="77777777" w:rsidR="005B3939" w:rsidRDefault="005B3939">
      <w:r>
        <w:separator/>
      </w:r>
    </w:p>
  </w:footnote>
  <w:footnote w:type="continuationSeparator" w:id="0">
    <w:p w14:paraId="006E46D0" w14:textId="77777777" w:rsidR="005B3939" w:rsidRDefault="005B3939">
      <w:r>
        <w:continuationSeparator/>
      </w:r>
    </w:p>
  </w:footnote>
  <w:footnote w:id="1">
    <w:p w14:paraId="416341B6" w14:textId="31837D8C" w:rsidR="00780803" w:rsidRDefault="007808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461D">
        <w:t>Zmiany wymienionej uchwały zostały do</w:t>
      </w:r>
      <w:r>
        <w:t>konane uchwałami</w:t>
      </w:r>
      <w:r w:rsidRPr="00FD461D">
        <w:t xml:space="preserve"> Rady m.st. Warszawy nr</w:t>
      </w:r>
      <w:r>
        <w:t xml:space="preserve"> </w:t>
      </w:r>
      <w:r w:rsidRPr="009C2DCB">
        <w:t>XLVII/1281/2012</w:t>
      </w:r>
      <w:r>
        <w:t xml:space="preserve"> </w:t>
      </w:r>
      <w:r w:rsidRPr="00FD461D">
        <w:t xml:space="preserve">z dnia </w:t>
      </w:r>
      <w:r>
        <w:t>22 listopada</w:t>
      </w:r>
      <w:r w:rsidRPr="00FD461D">
        <w:t xml:space="preserve"> 2012 r., nr </w:t>
      </w:r>
      <w:r w:rsidRPr="009C2DCB">
        <w:t>LXIV/1783/2013</w:t>
      </w:r>
      <w:r>
        <w:t xml:space="preserve"> </w:t>
      </w:r>
      <w:r w:rsidRPr="00FD461D">
        <w:t xml:space="preserve">z dnia </w:t>
      </w:r>
      <w:r>
        <w:t xml:space="preserve">12 września </w:t>
      </w:r>
      <w:r w:rsidRPr="00FD461D">
        <w:t>201</w:t>
      </w:r>
      <w:r>
        <w:t>3</w:t>
      </w:r>
      <w:r w:rsidRPr="00FD461D">
        <w:t xml:space="preserve"> r., nr </w:t>
      </w:r>
      <w:r w:rsidRPr="00566C68">
        <w:t>XIV/302/2015</w:t>
      </w:r>
      <w:r>
        <w:t xml:space="preserve"> </w:t>
      </w:r>
      <w:r w:rsidRPr="00FD461D">
        <w:t xml:space="preserve">z dnia </w:t>
      </w:r>
      <w:r>
        <w:t>9 lipca 2015 r., nr </w:t>
      </w:r>
      <w:r w:rsidRPr="00566C68">
        <w:t>XXV/630/2016</w:t>
      </w:r>
      <w:r>
        <w:t xml:space="preserve"> z dnia 17 marca 2016 r., nr XXXIX/1042/2017 z dnia 19 stycznia 2017 r., nr XLIX/1211/2017 z dnia 25 maja 2017 r., nr LVI/1414/201</w:t>
      </w:r>
      <w:r w:rsidR="002B15EF">
        <w:t>7 z dnia 19 października 2017 r, LVII/1487/2017 z dnia 16 listopada 2017 r.</w:t>
      </w:r>
      <w:r>
        <w:t xml:space="preserve"> oraz nr XXV/702/2020 z dnia 16 stycznia 2020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746B92"/>
    <w:multiLevelType w:val="hybridMultilevel"/>
    <w:tmpl w:val="1600701C"/>
    <w:lvl w:ilvl="0" w:tplc="24040E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0A8724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6A78DA2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724DF"/>
    <w:multiLevelType w:val="hybridMultilevel"/>
    <w:tmpl w:val="72DE1F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9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76860"/>
    <w:multiLevelType w:val="hybridMultilevel"/>
    <w:tmpl w:val="E556C492"/>
    <w:lvl w:ilvl="0" w:tplc="8AF4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58D65A8"/>
    <w:multiLevelType w:val="hybridMultilevel"/>
    <w:tmpl w:val="F6E67F3C"/>
    <w:lvl w:ilvl="0" w:tplc="9D8685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="Times New Roman" w:hint="default"/>
      </w:rPr>
    </w:lvl>
    <w:lvl w:ilvl="1" w:tplc="0AE6760A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A3C07A16">
      <w:start w:val="1"/>
      <w:numFmt w:val="decimal"/>
      <w:lvlText w:val="%3)"/>
      <w:lvlJc w:val="lef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D70E8"/>
    <w:multiLevelType w:val="hybridMultilevel"/>
    <w:tmpl w:val="AA8C3B12"/>
    <w:lvl w:ilvl="0" w:tplc="8B1888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31DEF"/>
    <w:multiLevelType w:val="hybridMultilevel"/>
    <w:tmpl w:val="1C9AB2CC"/>
    <w:lvl w:ilvl="0" w:tplc="B53EAC48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7643E"/>
    <w:multiLevelType w:val="hybridMultilevel"/>
    <w:tmpl w:val="CDB076A2"/>
    <w:lvl w:ilvl="0" w:tplc="9B2C7A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9" w15:restartNumberingAfterBreak="0">
    <w:nsid w:val="62830349"/>
    <w:multiLevelType w:val="hybridMultilevel"/>
    <w:tmpl w:val="465A5EE8"/>
    <w:lvl w:ilvl="0" w:tplc="87DA55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7E5B87"/>
    <w:multiLevelType w:val="hybridMultilevel"/>
    <w:tmpl w:val="8F1ED56A"/>
    <w:lvl w:ilvl="0" w:tplc="F594E0A0">
      <w:start w:val="1"/>
      <w:numFmt w:val="decimal"/>
      <w:lvlText w:val="%1)"/>
      <w:lvlJc w:val="left"/>
      <w:pPr>
        <w:tabs>
          <w:tab w:val="num" w:pos="3198"/>
        </w:tabs>
        <w:ind w:left="3198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B3477F6"/>
    <w:multiLevelType w:val="hybridMultilevel"/>
    <w:tmpl w:val="8A6605A8"/>
    <w:lvl w:ilvl="0" w:tplc="4BF218C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2A567B2"/>
    <w:multiLevelType w:val="hybridMultilevel"/>
    <w:tmpl w:val="03263BF0"/>
    <w:lvl w:ilvl="0" w:tplc="C7C685F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A11205"/>
    <w:multiLevelType w:val="hybridMultilevel"/>
    <w:tmpl w:val="092C382A"/>
    <w:lvl w:ilvl="0" w:tplc="28BACD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2"/>
  </w:num>
  <w:num w:numId="5">
    <w:abstractNumId w:val="33"/>
  </w:num>
  <w:num w:numId="6">
    <w:abstractNumId w:val="2"/>
  </w:num>
  <w:num w:numId="7">
    <w:abstractNumId w:val="35"/>
  </w:num>
  <w:num w:numId="8">
    <w:abstractNumId w:val="15"/>
  </w:num>
  <w:num w:numId="9">
    <w:abstractNumId w:val="0"/>
  </w:num>
  <w:num w:numId="10">
    <w:abstractNumId w:val="17"/>
  </w:num>
  <w:num w:numId="11">
    <w:abstractNumId w:val="3"/>
  </w:num>
  <w:num w:numId="12">
    <w:abstractNumId w:val="6"/>
  </w:num>
  <w:num w:numId="13">
    <w:abstractNumId w:val="20"/>
  </w:num>
  <w:num w:numId="14">
    <w:abstractNumId w:val="24"/>
  </w:num>
  <w:num w:numId="15">
    <w:abstractNumId w:val="28"/>
  </w:num>
  <w:num w:numId="16">
    <w:abstractNumId w:val="9"/>
  </w:num>
  <w:num w:numId="17">
    <w:abstractNumId w:val="27"/>
  </w:num>
  <w:num w:numId="18">
    <w:abstractNumId w:val="16"/>
  </w:num>
  <w:num w:numId="19">
    <w:abstractNumId w:val="11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2"/>
  </w:num>
  <w:num w:numId="33">
    <w:abstractNumId w:val="34"/>
  </w:num>
  <w:num w:numId="34">
    <w:abstractNumId w:val="26"/>
  </w:num>
  <w:num w:numId="35">
    <w:abstractNumId w:val="22"/>
  </w:num>
  <w:num w:numId="36">
    <w:abstractNumId w:val="36"/>
  </w:num>
  <w:num w:numId="37">
    <w:abstractNumId w:val="1"/>
  </w:num>
  <w:num w:numId="38">
    <w:abstractNumId w:val="29"/>
  </w:num>
  <w:num w:numId="39">
    <w:abstractNumId w:val="23"/>
  </w:num>
  <w:num w:numId="40">
    <w:abstractNumId w:val="19"/>
  </w:num>
  <w:num w:numId="41">
    <w:abstractNumId w:val="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6F9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4356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3283"/>
    <w:rsid w:val="00166160"/>
    <w:rsid w:val="00171316"/>
    <w:rsid w:val="00177ACF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27E0"/>
    <w:rsid w:val="001F30F3"/>
    <w:rsid w:val="00200FC2"/>
    <w:rsid w:val="00201022"/>
    <w:rsid w:val="002015EB"/>
    <w:rsid w:val="00206B3C"/>
    <w:rsid w:val="0021015B"/>
    <w:rsid w:val="00211AAE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A5BA3"/>
    <w:rsid w:val="002B15EF"/>
    <w:rsid w:val="002B2C81"/>
    <w:rsid w:val="002B3460"/>
    <w:rsid w:val="002B5306"/>
    <w:rsid w:val="002B6B38"/>
    <w:rsid w:val="002C0CF2"/>
    <w:rsid w:val="002C5517"/>
    <w:rsid w:val="002C66F1"/>
    <w:rsid w:val="002D483B"/>
    <w:rsid w:val="002E060A"/>
    <w:rsid w:val="002E21AC"/>
    <w:rsid w:val="002E7287"/>
    <w:rsid w:val="002F1E7C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0CE8"/>
    <w:rsid w:val="003436F2"/>
    <w:rsid w:val="00350277"/>
    <w:rsid w:val="0035133C"/>
    <w:rsid w:val="00352909"/>
    <w:rsid w:val="00357815"/>
    <w:rsid w:val="0036720C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B790E"/>
    <w:rsid w:val="003C0A97"/>
    <w:rsid w:val="003C1FEC"/>
    <w:rsid w:val="003C7045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53904"/>
    <w:rsid w:val="00465293"/>
    <w:rsid w:val="00474F62"/>
    <w:rsid w:val="00481C60"/>
    <w:rsid w:val="00482772"/>
    <w:rsid w:val="00486581"/>
    <w:rsid w:val="00486BB5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08FA"/>
    <w:rsid w:val="004E17EC"/>
    <w:rsid w:val="004E3104"/>
    <w:rsid w:val="004E3F8F"/>
    <w:rsid w:val="004F6508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939"/>
    <w:rsid w:val="005B3B49"/>
    <w:rsid w:val="005B3D8A"/>
    <w:rsid w:val="005B51A9"/>
    <w:rsid w:val="005B67E2"/>
    <w:rsid w:val="005B6F1E"/>
    <w:rsid w:val="005C0664"/>
    <w:rsid w:val="005C2978"/>
    <w:rsid w:val="005C4D20"/>
    <w:rsid w:val="005D4EE7"/>
    <w:rsid w:val="005F3923"/>
    <w:rsid w:val="005F41C5"/>
    <w:rsid w:val="005F502C"/>
    <w:rsid w:val="005F535D"/>
    <w:rsid w:val="00600B0E"/>
    <w:rsid w:val="0061106B"/>
    <w:rsid w:val="00611806"/>
    <w:rsid w:val="00611A28"/>
    <w:rsid w:val="00612330"/>
    <w:rsid w:val="00617952"/>
    <w:rsid w:val="00622B2D"/>
    <w:rsid w:val="00631383"/>
    <w:rsid w:val="00632372"/>
    <w:rsid w:val="00642AD0"/>
    <w:rsid w:val="006514A5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0803"/>
    <w:rsid w:val="007825F6"/>
    <w:rsid w:val="007835DA"/>
    <w:rsid w:val="0078590D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325C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2DA6"/>
    <w:rsid w:val="008834A6"/>
    <w:rsid w:val="00884382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4A48"/>
    <w:rsid w:val="00945794"/>
    <w:rsid w:val="00950943"/>
    <w:rsid w:val="009512EB"/>
    <w:rsid w:val="00953D0B"/>
    <w:rsid w:val="0095667E"/>
    <w:rsid w:val="009579EE"/>
    <w:rsid w:val="009839FC"/>
    <w:rsid w:val="0098656A"/>
    <w:rsid w:val="00990D48"/>
    <w:rsid w:val="009937A6"/>
    <w:rsid w:val="00993FAB"/>
    <w:rsid w:val="0099660E"/>
    <w:rsid w:val="009B1EDA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945"/>
    <w:rsid w:val="00AC3CAF"/>
    <w:rsid w:val="00AC4D2A"/>
    <w:rsid w:val="00AC551F"/>
    <w:rsid w:val="00AE143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4CB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3855"/>
    <w:rsid w:val="00BF452A"/>
    <w:rsid w:val="00C005F5"/>
    <w:rsid w:val="00C03201"/>
    <w:rsid w:val="00C1236F"/>
    <w:rsid w:val="00C3421A"/>
    <w:rsid w:val="00C3655A"/>
    <w:rsid w:val="00C37EF0"/>
    <w:rsid w:val="00C461C3"/>
    <w:rsid w:val="00C47268"/>
    <w:rsid w:val="00C50B90"/>
    <w:rsid w:val="00C52603"/>
    <w:rsid w:val="00C62FD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27D8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7AD4"/>
    <w:rsid w:val="00D60283"/>
    <w:rsid w:val="00D66029"/>
    <w:rsid w:val="00D70609"/>
    <w:rsid w:val="00D8688C"/>
    <w:rsid w:val="00DA666A"/>
    <w:rsid w:val="00DB587F"/>
    <w:rsid w:val="00DC250C"/>
    <w:rsid w:val="00DC5921"/>
    <w:rsid w:val="00DC797A"/>
    <w:rsid w:val="00DE15BC"/>
    <w:rsid w:val="00DE7D46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5E0A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2107"/>
    <w:rsid w:val="00EA65CB"/>
    <w:rsid w:val="00EA6AA9"/>
    <w:rsid w:val="00EC1846"/>
    <w:rsid w:val="00EC2D27"/>
    <w:rsid w:val="00EC39C1"/>
    <w:rsid w:val="00EC460B"/>
    <w:rsid w:val="00EC4F2C"/>
    <w:rsid w:val="00EC754A"/>
    <w:rsid w:val="00EC76A4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554D7"/>
    <w:rsid w:val="00F604A0"/>
    <w:rsid w:val="00F7215D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7D13-DBAC-4221-A7A0-5E662AA2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1915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Polkowska Teresa</cp:lastModifiedBy>
  <cp:revision>10</cp:revision>
  <cp:lastPrinted>2021-10-20T12:27:00Z</cp:lastPrinted>
  <dcterms:created xsi:type="dcterms:W3CDTF">2021-11-08T10:11:00Z</dcterms:created>
  <dcterms:modified xsi:type="dcterms:W3CDTF">2021-11-23T14:30:00Z</dcterms:modified>
</cp:coreProperties>
</file>