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09DB" w14:textId="63849176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9650C1">
        <w:t>LV/1743/2021</w:t>
      </w:r>
    </w:p>
    <w:p w14:paraId="3534156A" w14:textId="1B130AD2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9650C1">
        <w:t>14 października 2021</w:t>
      </w:r>
      <w:r w:rsidRPr="00AA49F7">
        <w:t xml:space="preserve"> r.</w:t>
      </w:r>
    </w:p>
    <w:p w14:paraId="2A264AEB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1A14D0D2" w14:textId="77777777" w:rsidR="00FC40AC" w:rsidRPr="00CF2704" w:rsidRDefault="00FC40AC" w:rsidP="00AA7294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 2021 r. poz. 1372) oraz art. 35 pkt 15 ustawy z dnia 19 listopada 2009 r. o grach hazardowych (Dz. U. z 2020 r. poz. 2094 oraz z 2021 r. poz. 802 i 815 )</w:t>
      </w:r>
      <w:r w:rsidRPr="00CF2704">
        <w:rPr>
          <w:rFonts w:asciiTheme="minorHAnsi" w:hAnsiTheme="minorHAnsi"/>
        </w:rPr>
        <w:t xml:space="preserve"> uchwala się, co następuje:</w:t>
      </w:r>
    </w:p>
    <w:p w14:paraId="2B9BCBA7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Centrum LIM </w:t>
      </w:r>
      <w:r w:rsidR="0035101A">
        <w:t>w h</w:t>
      </w:r>
      <w:r w:rsidR="00C26685">
        <w:t>otelu Marriott (poziom +2, 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625754">
        <w:t>Wolność 3A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12E08476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A465E96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8A7716B" w14:textId="48ECF4E3" w:rsidR="00A77580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50B77C2F" w14:textId="23516D55" w:rsidR="00A77580" w:rsidRDefault="00A77580" w:rsidP="009650C1">
      <w:pPr>
        <w:spacing w:after="0"/>
        <w:rPr>
          <w:rFonts w:cs="Calibri"/>
          <w:szCs w:val="22"/>
        </w:rPr>
      </w:pPr>
    </w:p>
    <w:p w14:paraId="6A84FA95" w14:textId="77777777" w:rsidR="009650C1" w:rsidRDefault="009650C1" w:rsidP="009650C1">
      <w:pPr>
        <w:spacing w:after="0"/>
        <w:ind w:left="5812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Wiceprzewodnicząca</w:t>
      </w:r>
    </w:p>
    <w:p w14:paraId="0A8E0A03" w14:textId="77777777" w:rsidR="009650C1" w:rsidRDefault="009650C1" w:rsidP="009650C1">
      <w:pPr>
        <w:spacing w:after="0"/>
        <w:ind w:left="5812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Rady m.st. Warszawy</w:t>
      </w:r>
    </w:p>
    <w:p w14:paraId="0622CD71" w14:textId="2BA023DD" w:rsidR="009650C1" w:rsidRDefault="00D6220D" w:rsidP="009650C1">
      <w:pPr>
        <w:spacing w:after="0"/>
        <w:ind w:left="5812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(-)</w:t>
      </w:r>
      <w:bookmarkStart w:id="0" w:name="_GoBack"/>
      <w:bookmarkEnd w:id="0"/>
    </w:p>
    <w:p w14:paraId="05DC2814" w14:textId="136FCB9E" w:rsidR="009650C1" w:rsidRPr="009650C1" w:rsidRDefault="009650C1" w:rsidP="009650C1">
      <w:pPr>
        <w:spacing w:after="0"/>
        <w:ind w:left="5812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Magdalena Roguska</w:t>
      </w:r>
    </w:p>
    <w:sectPr w:rsidR="009650C1" w:rsidRPr="009650C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5D05B" w14:textId="77777777" w:rsidR="0090095B" w:rsidRDefault="0090095B">
      <w:r>
        <w:separator/>
      </w:r>
    </w:p>
  </w:endnote>
  <w:endnote w:type="continuationSeparator" w:id="0">
    <w:p w14:paraId="534D3237" w14:textId="77777777" w:rsidR="0090095B" w:rsidRDefault="0090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839E6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020BB7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81F8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2EDE" w14:textId="77777777" w:rsidR="0090095B" w:rsidRDefault="0090095B">
      <w:r>
        <w:separator/>
      </w:r>
    </w:p>
  </w:footnote>
  <w:footnote w:type="continuationSeparator" w:id="0">
    <w:p w14:paraId="67BD2A9E" w14:textId="77777777" w:rsidR="0090095B" w:rsidRDefault="0090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01A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095B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650C1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4ECF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77580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A7294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067FE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220D"/>
    <w:rsid w:val="00D66029"/>
    <w:rsid w:val="00D70609"/>
    <w:rsid w:val="00D936FF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40AC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ECD43B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8E57-A1D1-4498-A4BC-8B3BF6E2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5</cp:revision>
  <cp:lastPrinted>2021-09-03T09:42:00Z</cp:lastPrinted>
  <dcterms:created xsi:type="dcterms:W3CDTF">2021-09-30T09:33:00Z</dcterms:created>
  <dcterms:modified xsi:type="dcterms:W3CDTF">2021-10-19T11:44:00Z</dcterms:modified>
</cp:coreProperties>
</file>