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F90131" w:rsidRDefault="00F90131" w:rsidP="00F90131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LX/1592/2018 </w:t>
      </w:r>
      <w:r>
        <w:rPr>
          <w:rFonts w:ascii="Arial" w:eastAsia="Times New Roman" w:hAnsi="Arial" w:cs="Arial"/>
          <w:b/>
          <w:bCs/>
        </w:rPr>
        <w:t>Rady m.st. Warszawy zmieniająca uchwałę w sprawie określenia kryteriów rekrutacji do przedszkoli i oddziałów przedszkolnych w szkołach podstawowych prowadzonych przez m.st. Warszawę, branych pod uwagę na drugim etapie postępowania rekrutacyjnego, określenia liczby punktów za każde z tych kryteriów oraz dokumentów niezbędnych do ich potwierdzenia (druk nr 1813)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186"/>
        <w:gridCol w:w="2273"/>
        <w:gridCol w:w="2353"/>
        <w:gridCol w:w="2380"/>
      </w:tblGrid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F90131" w:rsidRDefault="00F90131" w:rsidP="00F9013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642"/>
        <w:gridCol w:w="1642"/>
        <w:gridCol w:w="1657"/>
      </w:tblGrid>
      <w:tr w:rsidR="00F9013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131" w:rsidRDefault="00F9013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F90131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416217"/>
    <w:rsid w:val="00497D32"/>
    <w:rsid w:val="005335BC"/>
    <w:rsid w:val="00564ABA"/>
    <w:rsid w:val="00884B84"/>
    <w:rsid w:val="0099492B"/>
    <w:rsid w:val="00AA4B71"/>
    <w:rsid w:val="00AC291A"/>
    <w:rsid w:val="00C51E1A"/>
    <w:rsid w:val="00C622D6"/>
    <w:rsid w:val="00D54245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1387</Characters>
  <Application>Microsoft Office Word</Application>
  <DocSecurity>0</DocSecurity>
  <Lines>11</Lines>
  <Paragraphs>3</Paragraphs>
  <ScaleCrop>false</ScaleCrop>
  <Company>Urząd Miasta Stołecznego Warszawy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2018-01-12T14:17:00Z</dcterms:created>
  <dcterms:modified xsi:type="dcterms:W3CDTF">2018-01-12T14:17:00Z</dcterms:modified>
</cp:coreProperties>
</file>