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70E4C0" w14:textId="228ACA3F" w:rsidR="003B3E41" w:rsidRPr="004326B6" w:rsidRDefault="003B3E41" w:rsidP="00FB4499">
      <w:pPr>
        <w:pStyle w:val="Tytu"/>
        <w:rPr>
          <w:b w:val="0"/>
        </w:rPr>
      </w:pPr>
      <w:r w:rsidRPr="004326B6">
        <w:t xml:space="preserve">UCHWAŁA NR </w:t>
      </w:r>
      <w:r w:rsidR="004326B6" w:rsidRPr="004326B6">
        <w:t>LI/1583</w:t>
      </w:r>
      <w:r w:rsidRPr="004326B6">
        <w:t>/20</w:t>
      </w:r>
      <w:r w:rsidR="004326B6" w:rsidRPr="004326B6">
        <w:t>21</w:t>
      </w:r>
    </w:p>
    <w:p w14:paraId="53046AE6" w14:textId="77777777" w:rsidR="003B3E41" w:rsidRPr="004326B6" w:rsidRDefault="003B3E41" w:rsidP="00FB4499">
      <w:pPr>
        <w:pStyle w:val="Tytu"/>
        <w:rPr>
          <w:b w:val="0"/>
          <w:vertAlign w:val="superscript"/>
        </w:rPr>
      </w:pPr>
      <w:r w:rsidRPr="004326B6">
        <w:t>RADY MIASTA STOŁECZNEGO WARSZAWY</w:t>
      </w:r>
    </w:p>
    <w:p w14:paraId="6B85C887" w14:textId="2BA2DBA2" w:rsidR="003B3E41" w:rsidRPr="004326B6" w:rsidRDefault="003B3E41" w:rsidP="00FB4499">
      <w:pPr>
        <w:pStyle w:val="Tytu"/>
        <w:rPr>
          <w:b w:val="0"/>
        </w:rPr>
      </w:pPr>
      <w:r w:rsidRPr="004326B6">
        <w:t xml:space="preserve">z </w:t>
      </w:r>
      <w:r w:rsidR="004326B6" w:rsidRPr="004326B6">
        <w:rPr>
          <w:iCs/>
        </w:rPr>
        <w:t>8 lipca</w:t>
      </w:r>
      <w:r w:rsidRPr="004326B6">
        <w:t xml:space="preserve"> 20</w:t>
      </w:r>
      <w:r w:rsidR="004326B6" w:rsidRPr="004326B6">
        <w:t>21</w:t>
      </w:r>
      <w:r w:rsidRPr="004326B6">
        <w:t xml:space="preserve"> r.</w:t>
      </w:r>
    </w:p>
    <w:p w14:paraId="066ACE1F" w14:textId="1EA92B65" w:rsidR="00E82E80" w:rsidRPr="00660617" w:rsidRDefault="003B3E41" w:rsidP="00094D18">
      <w:pPr>
        <w:jc w:val="center"/>
        <w:rPr>
          <w:b/>
          <w:bCs/>
          <w:i/>
          <w:vertAlign w:val="superscript"/>
        </w:rPr>
      </w:pPr>
      <w:r w:rsidRPr="00660617">
        <w:rPr>
          <w:b/>
          <w:bCs/>
        </w:rPr>
        <w:t xml:space="preserve">w sprawie </w:t>
      </w:r>
      <w:r w:rsidR="00E66E95">
        <w:rPr>
          <w:b/>
          <w:bCs/>
        </w:rPr>
        <w:t>p</w:t>
      </w:r>
      <w:r w:rsidR="00047882">
        <w:rPr>
          <w:b/>
          <w:bCs/>
        </w:rPr>
        <w:t>rzyjęcia projektu zmian w r</w:t>
      </w:r>
      <w:r w:rsidR="00E66E95">
        <w:rPr>
          <w:b/>
          <w:bCs/>
        </w:rPr>
        <w:t>egulaminie dostarczania wody i odprowadzania ścieków</w:t>
      </w:r>
      <w:r w:rsidR="00B311AF">
        <w:rPr>
          <w:b/>
          <w:bCs/>
        </w:rPr>
        <w:t xml:space="preserve"> </w:t>
      </w:r>
      <w:r w:rsidR="00B311AF" w:rsidRPr="008D7417">
        <w:rPr>
          <w:b/>
          <w:bCs/>
        </w:rPr>
        <w:t>na terenie m.st. Warszawy, gmin: Michałowice, Nieporęt, Raszyn, Serock, Wieliszew oraz miast Piastów i Pruszków</w:t>
      </w:r>
      <w:r w:rsidR="00B311AF" w:rsidRPr="00660617">
        <w:rPr>
          <w:b/>
          <w:bCs/>
        </w:rPr>
        <w:t xml:space="preserve"> </w:t>
      </w:r>
      <w:r w:rsidR="00B311AF">
        <w:rPr>
          <w:b/>
          <w:bCs/>
        </w:rPr>
        <w:t>w celu przekazania go do zaopiniowania organowi regulacyjnemu</w:t>
      </w:r>
    </w:p>
    <w:p w14:paraId="38A263FB" w14:textId="4CC44F64" w:rsidR="001C0230" w:rsidRPr="004E52ED" w:rsidRDefault="003B3E41" w:rsidP="00312B33">
      <w:pPr>
        <w:ind w:firstLine="567"/>
      </w:pPr>
      <w:r w:rsidRPr="004E52ED">
        <w:t xml:space="preserve">Na podstawie art. </w:t>
      </w:r>
      <w:r w:rsidR="001C0230" w:rsidRPr="008D7417">
        <w:rPr>
          <w:bCs/>
        </w:rPr>
        <w:t>19 ust. 1 w związku z art. 3 ust. 2 pkt 2 ustawy z dnia 7 czerwca 2001 r. o zbiorowym zaopatrzeniu w wodę i zbiorowym odprowadzaniu ścieków (Dz. U. z 20</w:t>
      </w:r>
      <w:r w:rsidR="00E42606">
        <w:rPr>
          <w:bCs/>
        </w:rPr>
        <w:t>20 r. poz. 2028</w:t>
      </w:r>
      <w:r w:rsidR="001C0230" w:rsidRPr="008D7417">
        <w:rPr>
          <w:bCs/>
        </w:rPr>
        <w:t xml:space="preserve">), w związku z </w:t>
      </w:r>
      <w:r w:rsidR="001C0230" w:rsidRPr="008D7417">
        <w:t xml:space="preserve">art. </w:t>
      </w:r>
      <w:r w:rsidR="00A91EEF">
        <w:t xml:space="preserve">35 </w:t>
      </w:r>
      <w:r w:rsidR="001C0230" w:rsidRPr="008D7417">
        <w:t xml:space="preserve">ust. 2 ustawy z dnia </w:t>
      </w:r>
      <w:r w:rsidR="00A91EEF">
        <w:t xml:space="preserve">13 lutego 2020 r. o zmianie ustawy – Prawo budowlane </w:t>
      </w:r>
      <w:r w:rsidR="001C0230" w:rsidRPr="008D7417">
        <w:t xml:space="preserve">oraz niektórych innych ustaw (Dz. U. </w:t>
      </w:r>
      <w:r w:rsidR="00A91EEF">
        <w:t>z 2020 r. poz. 471</w:t>
      </w:r>
      <w:r w:rsidR="001C0230" w:rsidRPr="008D7417">
        <w:t xml:space="preserve">) </w:t>
      </w:r>
      <w:r w:rsidR="00A91EEF">
        <w:t xml:space="preserve">oraz </w:t>
      </w:r>
      <w:r w:rsidR="001C0230" w:rsidRPr="008D7417">
        <w:t>§ 1 Porozumienia Międzygminnego w sprawie przejęcia p</w:t>
      </w:r>
      <w:r w:rsidR="00A91EEF">
        <w:t xml:space="preserve">rzez miasto stołeczne Warszawa </w:t>
      </w:r>
      <w:r w:rsidR="001C0230" w:rsidRPr="008D7417">
        <w:t>od gmin: Michałowice, Nieporęt, Raszyn, Serock, Wieliszew oraz miast Piastów i Pruszków zadań w zakresie zbiorowego zaopatrzenia w wodę i zbiorowego odprowadzania ścieków (Dz. Urz. Woj. Maz. z 2005</w:t>
      </w:r>
      <w:r w:rsidR="00EF5818">
        <w:t xml:space="preserve"> </w:t>
      </w:r>
      <w:r w:rsidR="001C0230" w:rsidRPr="008D7417">
        <w:t>r. poz. 5899), uchwala się, co następuje:</w:t>
      </w:r>
    </w:p>
    <w:p w14:paraId="04854048" w14:textId="170CF99F" w:rsidR="0022351D" w:rsidRPr="00CF2A1C" w:rsidRDefault="00E82E80" w:rsidP="00335CDC">
      <w:pPr>
        <w:ind w:firstLine="567"/>
        <w:jc w:val="both"/>
        <w:rPr>
          <w:b/>
        </w:rPr>
      </w:pPr>
      <w:r w:rsidRPr="004E52ED">
        <w:rPr>
          <w:b/>
        </w:rPr>
        <w:t xml:space="preserve">§ 1. </w:t>
      </w:r>
      <w:r w:rsidR="00335CDC" w:rsidRPr="00335CDC">
        <w:t>Przyjmuje się projekt zmian</w:t>
      </w:r>
      <w:r w:rsidR="00335CDC">
        <w:rPr>
          <w:b/>
        </w:rPr>
        <w:t xml:space="preserve"> </w:t>
      </w:r>
      <w:r w:rsidR="00335CDC">
        <w:t>uchwały</w:t>
      </w:r>
      <w:r w:rsidR="00221F2F">
        <w:rPr>
          <w:b/>
        </w:rPr>
        <w:t xml:space="preserve"> </w:t>
      </w:r>
      <w:r w:rsidR="00221F2F" w:rsidRPr="00221F2F">
        <w:t>nr</w:t>
      </w:r>
      <w:r w:rsidR="00221F2F">
        <w:rPr>
          <w:b/>
        </w:rPr>
        <w:t xml:space="preserve"> </w:t>
      </w:r>
      <w:r w:rsidR="00221F2F">
        <w:t>XV/375/2019 R</w:t>
      </w:r>
      <w:r w:rsidR="00221F2F" w:rsidRPr="004E52ED">
        <w:t>ady Miasta Stołecznego Warszawy z dnia</w:t>
      </w:r>
      <w:r w:rsidR="00221F2F">
        <w:t xml:space="preserve"> 4 lipca 2019 r. </w:t>
      </w:r>
      <w:r w:rsidR="00221F2F" w:rsidRPr="004E52ED">
        <w:t xml:space="preserve">w sprawie </w:t>
      </w:r>
      <w:r w:rsidR="00221F2F">
        <w:t>uchwalenia regulaminu dostarczania wody i odprowadzania ścieków na terenie m.st. Warszawy, gmin: Michałowice, Nieporęt, Raszyn, Serock i Wieliszew oraz miast Piastów i Pruszków</w:t>
      </w:r>
      <w:r w:rsidR="00221F2F" w:rsidRPr="004E52ED">
        <w:t xml:space="preserve"> (Dz. Urz. Woj. Maz. </w:t>
      </w:r>
      <w:r w:rsidR="00221F2F">
        <w:t>poz. 9019</w:t>
      </w:r>
      <w:r w:rsidR="00221F2F" w:rsidRPr="004E52ED">
        <w:t>)</w:t>
      </w:r>
      <w:r w:rsidR="00335CDC">
        <w:t xml:space="preserve">, </w:t>
      </w:r>
      <w:r w:rsidR="0025150F">
        <w:t>polegający na tym, że</w:t>
      </w:r>
      <w:r w:rsidR="00221F2F">
        <w:t xml:space="preserve"> § 15 otrzymuje brzmienie:</w:t>
      </w:r>
    </w:p>
    <w:p w14:paraId="2D1C82E2" w14:textId="036B3B91" w:rsidR="00655392" w:rsidRDefault="0022351D" w:rsidP="00F07E56">
      <w:pPr>
        <w:pStyle w:val="Bezodstpw"/>
        <w:ind w:firstLine="567"/>
        <w:contextualSpacing w:val="0"/>
      </w:pPr>
      <w:r w:rsidRPr="004E52ED">
        <w:t xml:space="preserve">„§ </w:t>
      </w:r>
      <w:r w:rsidR="00655392">
        <w:t>15</w:t>
      </w:r>
      <w:r w:rsidRPr="004E52ED">
        <w:t>.</w:t>
      </w:r>
      <w:r w:rsidRPr="004E52ED">
        <w:rPr>
          <w:b/>
        </w:rPr>
        <w:t xml:space="preserve"> </w:t>
      </w:r>
      <w:r w:rsidR="00655392">
        <w:t xml:space="preserve">1. </w:t>
      </w:r>
      <w:r w:rsidR="00335CDC">
        <w:t>Wydawanie przez Dostawcę Usług warunków przyłączenia do sieci odbywa się w trybie i na zasadach oraz w terminach przewidzianych w art. 19a Ustawy.</w:t>
      </w:r>
    </w:p>
    <w:p w14:paraId="6621D97D" w14:textId="6CE9A768" w:rsidR="00934C6F" w:rsidRDefault="00CF2A1C" w:rsidP="00F07E56">
      <w:pPr>
        <w:pStyle w:val="Bezodstpw"/>
        <w:ind w:firstLine="567"/>
        <w:contextualSpacing w:val="0"/>
      </w:pPr>
      <w:r>
        <w:t xml:space="preserve">2. </w:t>
      </w:r>
      <w:r w:rsidR="00934C6F">
        <w:t xml:space="preserve">Wniosek o wydanie warunków </w:t>
      </w:r>
      <w:r w:rsidR="0025150F">
        <w:t>przyłączenia do sieci</w:t>
      </w:r>
      <w:r w:rsidR="00934C6F">
        <w:t xml:space="preserve"> oprócz informacji zawartych w art. 19a ust. 4 Ustawy powinien zawierać podpis wnioskodawcy.</w:t>
      </w:r>
    </w:p>
    <w:p w14:paraId="6BFEFD2C" w14:textId="5A99898B" w:rsidR="00934C6F" w:rsidRDefault="00C30A46" w:rsidP="00F07E56">
      <w:pPr>
        <w:pStyle w:val="Bezodstpw"/>
        <w:widowControl w:val="0"/>
        <w:autoSpaceDE w:val="0"/>
        <w:autoSpaceDN w:val="0"/>
        <w:adjustRightInd w:val="0"/>
        <w:ind w:firstLine="567"/>
        <w:contextualSpacing w:val="0"/>
      </w:pPr>
      <w:r w:rsidRPr="00D87DB7">
        <w:rPr>
          <w:rFonts w:asciiTheme="minorHAnsi" w:hAnsiTheme="minorHAnsi"/>
        </w:rPr>
        <w:t>3</w:t>
      </w:r>
      <w:r>
        <w:t xml:space="preserve">. </w:t>
      </w:r>
      <w:r w:rsidR="00934C6F">
        <w:t xml:space="preserve">W przypadku stwierdzenia, że złożony wniosek o wydanie warunków przyłączenia do sieci nie zawiera informacji, o których mowa w ust. 2, Dostawca Usług informuje </w:t>
      </w:r>
      <w:r w:rsidR="0025150F">
        <w:t>wnioskodawcę</w:t>
      </w:r>
      <w:r w:rsidR="00934C6F">
        <w:t xml:space="preserve"> o zakresie i ter</w:t>
      </w:r>
      <w:r w:rsidR="0025150F">
        <w:t>minie uzupełnienia wniosku. Nie</w:t>
      </w:r>
      <w:r w:rsidR="00934C6F">
        <w:t>uzupełnienie wniosku w określonym terminie i zakresie skutkuje odmową wydania warunków przyłączenia</w:t>
      </w:r>
      <w:r w:rsidR="0025150F">
        <w:t xml:space="preserve"> do sieci</w:t>
      </w:r>
      <w:r w:rsidR="00934C6F">
        <w:t>.</w:t>
      </w:r>
    </w:p>
    <w:p w14:paraId="52399154" w14:textId="5984EB5D" w:rsidR="00F07E56" w:rsidRDefault="009D7908" w:rsidP="00F07E56">
      <w:pPr>
        <w:pStyle w:val="Bezodstpw"/>
        <w:ind w:firstLine="567"/>
      </w:pPr>
      <w:r>
        <w:rPr>
          <w:rFonts w:asciiTheme="minorHAnsi" w:hAnsiTheme="minorHAnsi"/>
        </w:rPr>
        <w:t>4</w:t>
      </w:r>
      <w:r w:rsidR="00A20EEC">
        <w:rPr>
          <w:rFonts w:asciiTheme="minorHAnsi" w:hAnsiTheme="minorHAnsi"/>
        </w:rPr>
        <w:t xml:space="preserve">. </w:t>
      </w:r>
      <w:r w:rsidR="00F07E56">
        <w:t xml:space="preserve">Warunki </w:t>
      </w:r>
      <w:r w:rsidR="0025150F">
        <w:t>przyłączenia do sieci</w:t>
      </w:r>
      <w:r w:rsidR="00F07E56">
        <w:t xml:space="preserve"> określają:</w:t>
      </w:r>
    </w:p>
    <w:p w14:paraId="0589241A" w14:textId="77777777" w:rsidR="00F07E56" w:rsidRDefault="00F07E56" w:rsidP="00F07E56">
      <w:pPr>
        <w:pStyle w:val="Bezodstpw"/>
        <w:numPr>
          <w:ilvl w:val="0"/>
          <w:numId w:val="22"/>
        </w:numPr>
      </w:pPr>
      <w:r>
        <w:t>techniczną możliwość przyłączenia wskazanej we wniosku nieruchomości do sieci wodociągowej lub kanalizacyjnej,</w:t>
      </w:r>
    </w:p>
    <w:p w14:paraId="793AB217" w14:textId="77777777" w:rsidR="00F07E56" w:rsidRDefault="00F07E56" w:rsidP="00F07E56">
      <w:pPr>
        <w:pStyle w:val="Bezodstpw"/>
        <w:numPr>
          <w:ilvl w:val="0"/>
          <w:numId w:val="22"/>
        </w:numPr>
      </w:pPr>
      <w:r>
        <w:t>maksymalne dobowe zapotrzebowanie na pobór wody,</w:t>
      </w:r>
    </w:p>
    <w:p w14:paraId="5BCF027B" w14:textId="77777777" w:rsidR="00F07E56" w:rsidRDefault="00F07E56" w:rsidP="00F07E56">
      <w:pPr>
        <w:pStyle w:val="Bezodstpw"/>
        <w:numPr>
          <w:ilvl w:val="0"/>
          <w:numId w:val="22"/>
        </w:numPr>
      </w:pPr>
      <w:r>
        <w:t>miejsce zainstalowania wodomierza głównego i/lub urządzenia pomiarowego, o ile istnieje możliwość jego określenia na etapie wydawania warunków technicznych,</w:t>
      </w:r>
    </w:p>
    <w:p w14:paraId="2F9F18B4" w14:textId="77777777" w:rsidR="00F07E56" w:rsidRDefault="00F07E56" w:rsidP="00F07E56">
      <w:pPr>
        <w:pStyle w:val="Bezodstpw"/>
        <w:numPr>
          <w:ilvl w:val="0"/>
          <w:numId w:val="22"/>
        </w:numPr>
      </w:pPr>
      <w:r>
        <w:t>dopuszczalną ilość i jakość odprowadzanych ścieków,</w:t>
      </w:r>
    </w:p>
    <w:p w14:paraId="05837A13" w14:textId="3D8BC5EE" w:rsidR="00F07E56" w:rsidRPr="00D87DB7" w:rsidRDefault="00F07E56" w:rsidP="00F07E56">
      <w:pPr>
        <w:pStyle w:val="Bezodstpw"/>
        <w:numPr>
          <w:ilvl w:val="0"/>
          <w:numId w:val="22"/>
        </w:numPr>
        <w:ind w:left="1208" w:hanging="357"/>
        <w:contextualSpacing w:val="0"/>
      </w:pPr>
      <w:r>
        <w:t>termin ważności warunków przyłączenia wskazanej we wniosku nieruchomości do sieci wodociągowej lub kanalizacyjnej”.</w:t>
      </w:r>
    </w:p>
    <w:p w14:paraId="10B75F01" w14:textId="3E6BBDEE" w:rsidR="00D0727A" w:rsidRPr="00D0727A" w:rsidRDefault="00237595" w:rsidP="004A06EA">
      <w:pPr>
        <w:pStyle w:val="Bezodstpw"/>
        <w:ind w:firstLine="567"/>
      </w:pPr>
      <w:r w:rsidRPr="004E52ED">
        <w:rPr>
          <w:b/>
        </w:rPr>
        <w:lastRenderedPageBreak/>
        <w:t>§ </w:t>
      </w:r>
      <w:r w:rsidR="00D0727A">
        <w:rPr>
          <w:b/>
        </w:rPr>
        <w:t>2</w:t>
      </w:r>
      <w:r w:rsidR="003B3E41" w:rsidRPr="004E52ED">
        <w:rPr>
          <w:b/>
        </w:rPr>
        <w:t>.</w:t>
      </w:r>
      <w:r w:rsidR="003B3E41" w:rsidRPr="004E52ED">
        <w:rPr>
          <w:i/>
        </w:rPr>
        <w:t xml:space="preserve"> </w:t>
      </w:r>
      <w:r w:rsidR="00F07E56" w:rsidRPr="00F07E56">
        <w:t>1.</w:t>
      </w:r>
      <w:r w:rsidR="00F07E56">
        <w:rPr>
          <w:i/>
        </w:rPr>
        <w:t xml:space="preserve"> </w:t>
      </w:r>
      <w:r w:rsidR="00D0727A">
        <w:t xml:space="preserve">Projekt zmian, o których mowa w § 1, przekazuje się do zaopiniowania Dyrektorowi Regionalnego Zarządu Gospodarki Wodnej w Warszawie Państwowego Gospodarstwa Wodnego Wody Polskie. </w:t>
      </w:r>
    </w:p>
    <w:p w14:paraId="4471EFEF" w14:textId="035E1AD4" w:rsidR="004A06EA" w:rsidRDefault="004A06EA" w:rsidP="005A6BDB">
      <w:pPr>
        <w:ind w:firstLine="567"/>
      </w:pPr>
      <w:r w:rsidRPr="008D7417">
        <w:t xml:space="preserve">2. Zobowiązuje się </w:t>
      </w:r>
      <w:r>
        <w:t>Przewodniczącego Rady Miasta Stołecznego Warszawy do</w:t>
      </w:r>
      <w:r w:rsidR="0025150F">
        <w:t xml:space="preserve"> </w:t>
      </w:r>
      <w:r>
        <w:t xml:space="preserve">zawiadomienia </w:t>
      </w:r>
      <w:r w:rsidRPr="008D7417">
        <w:t>gmin będących stroną Porozumienia Międzygminnego w sprawie przejęcia przez miasto stołeczne Warszawa od gmin: Michałowice, Nieporęt, Raszyn, Serock, Wieliszew oraz miast Piastów i Pruszków zadań w zakresie zbiorowego zaopatrzenia w wodę i z</w:t>
      </w:r>
      <w:r>
        <w:t xml:space="preserve">biorowego odprowadzania ścieków oraz </w:t>
      </w:r>
      <w:r w:rsidRPr="008D7417">
        <w:t>właściwych przedsiębior</w:t>
      </w:r>
      <w:r w:rsidR="0025150F">
        <w:t>stw wodociągowo-kanalizacyjnych</w:t>
      </w:r>
      <w:r>
        <w:t xml:space="preserve"> </w:t>
      </w:r>
      <w:r w:rsidRPr="008D7417">
        <w:t xml:space="preserve">o przekazaniu projektu </w:t>
      </w:r>
      <w:r w:rsidR="00F07E56">
        <w:t xml:space="preserve">zmian </w:t>
      </w:r>
      <w:r w:rsidRPr="008D7417">
        <w:t>regulaminu do zaopiniowania</w:t>
      </w:r>
      <w:r w:rsidR="0025150F">
        <w:t xml:space="preserve"> </w:t>
      </w:r>
      <w:r w:rsidRPr="008D7417">
        <w:t xml:space="preserve">zgodnie z postanowieniami § </w:t>
      </w:r>
      <w:r>
        <w:t>2</w:t>
      </w:r>
      <w:r w:rsidR="0025150F">
        <w:t xml:space="preserve"> uchwały.</w:t>
      </w:r>
    </w:p>
    <w:p w14:paraId="7E21AD7B" w14:textId="1CE27BF8" w:rsidR="00F07E56" w:rsidRDefault="00F07E56" w:rsidP="00F07E56">
      <w:pPr>
        <w:ind w:firstLine="567"/>
      </w:pPr>
      <w:r w:rsidRPr="00D0727A">
        <w:rPr>
          <w:b/>
        </w:rPr>
        <w:t>§ 3.</w:t>
      </w:r>
      <w:r>
        <w:rPr>
          <w:i/>
        </w:rPr>
        <w:t xml:space="preserve"> </w:t>
      </w:r>
      <w:r w:rsidRPr="004E52ED">
        <w:t xml:space="preserve">Wykonanie uchwały powierza się </w:t>
      </w:r>
      <w:r>
        <w:t>Prezydentowi</w:t>
      </w:r>
      <w:r w:rsidRPr="004643F5">
        <w:t xml:space="preserve"> Miasta Stołecznego Warszawy</w:t>
      </w:r>
      <w:r>
        <w:t>.</w:t>
      </w:r>
    </w:p>
    <w:p w14:paraId="5D7097D4" w14:textId="6CA58999" w:rsidR="003B3E41" w:rsidRPr="004E52ED" w:rsidRDefault="00237595" w:rsidP="00DC009C">
      <w:pPr>
        <w:ind w:firstLine="567"/>
      </w:pPr>
      <w:r w:rsidRPr="004E52ED">
        <w:rPr>
          <w:b/>
        </w:rPr>
        <w:t>§ </w:t>
      </w:r>
      <w:r w:rsidR="00661E75">
        <w:rPr>
          <w:b/>
        </w:rPr>
        <w:t>4</w:t>
      </w:r>
      <w:r w:rsidR="003B3E41" w:rsidRPr="004E52ED">
        <w:rPr>
          <w:b/>
        </w:rPr>
        <w:t>.</w:t>
      </w:r>
      <w:r w:rsidRPr="004E52ED">
        <w:rPr>
          <w:b/>
        </w:rPr>
        <w:t> </w:t>
      </w:r>
      <w:r w:rsidR="003B3E41" w:rsidRPr="004E52ED">
        <w:t xml:space="preserve">Uchwała podlega </w:t>
      </w:r>
      <w:r w:rsidR="007A1145" w:rsidRPr="004E52ED">
        <w:t xml:space="preserve">publikacji w Biuletynie Informacji Publicznej </w:t>
      </w:r>
      <w:r w:rsidR="00C565C6">
        <w:t xml:space="preserve">m.st. </w:t>
      </w:r>
      <w:r w:rsidR="007A1145" w:rsidRPr="004E52ED">
        <w:t>Warszawy.</w:t>
      </w:r>
    </w:p>
    <w:p w14:paraId="7D22EDEB" w14:textId="77777777" w:rsidR="005650DC" w:rsidRDefault="00C565C6" w:rsidP="005650DC">
      <w:pPr>
        <w:ind w:firstLine="567"/>
      </w:pPr>
      <w:r w:rsidRPr="00C565C6">
        <w:rPr>
          <w:b/>
        </w:rPr>
        <w:t>§ 5.</w:t>
      </w:r>
      <w:r>
        <w:t xml:space="preserve"> </w:t>
      </w:r>
      <w:r w:rsidR="0028421B">
        <w:t>Uchwała wchodzi w życie z dniem podjęcia.</w:t>
      </w:r>
    </w:p>
    <w:p w14:paraId="2382C131" w14:textId="77777777" w:rsidR="004326B6" w:rsidRDefault="004326B6" w:rsidP="004326B6">
      <w:pPr>
        <w:autoSpaceDE w:val="0"/>
        <w:autoSpaceDN w:val="0"/>
        <w:adjustRightInd w:val="0"/>
        <w:spacing w:after="0"/>
        <w:ind w:left="4536"/>
        <w:jc w:val="center"/>
        <w:rPr>
          <w:b/>
          <w:szCs w:val="22"/>
        </w:rPr>
      </w:pPr>
    </w:p>
    <w:p w14:paraId="76BB86DC" w14:textId="62C465D0" w:rsidR="004326B6" w:rsidRDefault="004326B6" w:rsidP="004326B6">
      <w:pPr>
        <w:autoSpaceDE w:val="0"/>
        <w:autoSpaceDN w:val="0"/>
        <w:adjustRightInd w:val="0"/>
        <w:spacing w:after="0"/>
        <w:ind w:left="4536"/>
        <w:jc w:val="center"/>
        <w:rPr>
          <w:b/>
          <w:szCs w:val="22"/>
        </w:rPr>
      </w:pPr>
      <w:r>
        <w:rPr>
          <w:b/>
          <w:szCs w:val="22"/>
        </w:rPr>
        <w:t>Przewodnicząca</w:t>
      </w:r>
    </w:p>
    <w:p w14:paraId="13318F0D" w14:textId="77777777" w:rsidR="004326B6" w:rsidRDefault="004326B6" w:rsidP="004326B6">
      <w:pPr>
        <w:autoSpaceDE w:val="0"/>
        <w:autoSpaceDN w:val="0"/>
        <w:adjustRightInd w:val="0"/>
        <w:spacing w:after="0"/>
        <w:ind w:left="4536"/>
        <w:jc w:val="center"/>
        <w:rPr>
          <w:b/>
          <w:szCs w:val="22"/>
        </w:rPr>
      </w:pPr>
      <w:r>
        <w:rPr>
          <w:b/>
          <w:szCs w:val="22"/>
        </w:rPr>
        <w:t>Rady m.st. Warszawy</w:t>
      </w:r>
    </w:p>
    <w:p w14:paraId="6F499334" w14:textId="753D254E" w:rsidR="004326B6" w:rsidRDefault="00A330B8" w:rsidP="004326B6">
      <w:pPr>
        <w:autoSpaceDE w:val="0"/>
        <w:autoSpaceDN w:val="0"/>
        <w:adjustRightInd w:val="0"/>
        <w:spacing w:after="0"/>
        <w:ind w:left="4536"/>
        <w:jc w:val="center"/>
        <w:rPr>
          <w:b/>
          <w:szCs w:val="22"/>
        </w:rPr>
      </w:pPr>
      <w:r>
        <w:rPr>
          <w:b/>
          <w:szCs w:val="22"/>
        </w:rPr>
        <w:t>(-)</w:t>
      </w:r>
      <w:bookmarkStart w:id="0" w:name="_GoBack"/>
      <w:bookmarkEnd w:id="0"/>
    </w:p>
    <w:p w14:paraId="74A1158B" w14:textId="77777777" w:rsidR="004326B6" w:rsidRDefault="004326B6" w:rsidP="004326B6">
      <w:pPr>
        <w:autoSpaceDE w:val="0"/>
        <w:autoSpaceDN w:val="0"/>
        <w:adjustRightInd w:val="0"/>
        <w:spacing w:after="0"/>
        <w:ind w:left="4536"/>
        <w:jc w:val="center"/>
        <w:rPr>
          <w:b/>
          <w:szCs w:val="22"/>
        </w:rPr>
      </w:pPr>
      <w:r>
        <w:rPr>
          <w:b/>
          <w:szCs w:val="22"/>
        </w:rPr>
        <w:t>Ewa Malinowska-Grupińska</w:t>
      </w:r>
    </w:p>
    <w:p w14:paraId="5B46A81B" w14:textId="2C0D60D0" w:rsidR="00523C77" w:rsidRPr="005650DC" w:rsidRDefault="00523C77" w:rsidP="004326B6">
      <w:pPr>
        <w:spacing w:after="0" w:line="240" w:lineRule="auto"/>
        <w:rPr>
          <w:rFonts w:cs="Calibri"/>
          <w:szCs w:val="22"/>
        </w:rPr>
      </w:pPr>
    </w:p>
    <w:sectPr w:rsidR="00523C77" w:rsidRPr="005650DC" w:rsidSect="005A6BDB">
      <w:footerReference w:type="even" r:id="rId8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6A2A2C" w14:textId="77777777" w:rsidR="00C72295" w:rsidRDefault="00C72295">
      <w:r>
        <w:separator/>
      </w:r>
    </w:p>
  </w:endnote>
  <w:endnote w:type="continuationSeparator" w:id="0">
    <w:p w14:paraId="30F92C8D" w14:textId="77777777" w:rsidR="00C72295" w:rsidRDefault="00C722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E2F50C" w14:textId="77777777" w:rsidR="00171879" w:rsidRDefault="00171879" w:rsidP="007C5DBE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EDFA1CF" w14:textId="77777777" w:rsidR="00171879" w:rsidRDefault="0017187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1B38FE" w14:textId="77777777" w:rsidR="00C72295" w:rsidRDefault="00C72295">
      <w:r>
        <w:separator/>
      </w:r>
    </w:p>
  </w:footnote>
  <w:footnote w:type="continuationSeparator" w:id="0">
    <w:p w14:paraId="5172E824" w14:textId="77777777" w:rsidR="00C72295" w:rsidRDefault="00C722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22A7B"/>
    <w:multiLevelType w:val="hybridMultilevel"/>
    <w:tmpl w:val="7A28D6A6"/>
    <w:lvl w:ilvl="0" w:tplc="5E14BB0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38B2543"/>
    <w:multiLevelType w:val="hybridMultilevel"/>
    <w:tmpl w:val="54A261A8"/>
    <w:lvl w:ilvl="0" w:tplc="EB2A4478">
      <w:start w:val="1"/>
      <w:numFmt w:val="decimal"/>
      <w:lvlText w:val="%1)"/>
      <w:lvlJc w:val="left"/>
      <w:pPr>
        <w:ind w:left="786" w:hanging="360"/>
      </w:pPr>
      <w:rPr>
        <w:rFonts w:cs="Times New Roman"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" w15:restartNumberingAfterBreak="0">
    <w:nsid w:val="039B0F20"/>
    <w:multiLevelType w:val="hybridMultilevel"/>
    <w:tmpl w:val="C7FEF45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3F0400E"/>
    <w:multiLevelType w:val="hybridMultilevel"/>
    <w:tmpl w:val="1A082442"/>
    <w:lvl w:ilvl="0" w:tplc="0415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0402643C"/>
    <w:multiLevelType w:val="multilevel"/>
    <w:tmpl w:val="AC96804C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 w15:restartNumberingAfterBreak="0">
    <w:nsid w:val="05A65B56"/>
    <w:multiLevelType w:val="hybridMultilevel"/>
    <w:tmpl w:val="872AE0FE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" w15:restartNumberingAfterBreak="0">
    <w:nsid w:val="06105129"/>
    <w:multiLevelType w:val="hybridMultilevel"/>
    <w:tmpl w:val="9E28EFA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06C260A3"/>
    <w:multiLevelType w:val="hybridMultilevel"/>
    <w:tmpl w:val="13D2C0A2"/>
    <w:lvl w:ilvl="0" w:tplc="B25286FC">
      <w:start w:val="2"/>
      <w:numFmt w:val="decimal"/>
      <w:lvlText w:val="%1."/>
      <w:lvlJc w:val="left"/>
      <w:pPr>
        <w:ind w:left="1077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8" w15:restartNumberingAfterBreak="0">
    <w:nsid w:val="0C570568"/>
    <w:multiLevelType w:val="hybridMultilevel"/>
    <w:tmpl w:val="1B585CF2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F3FA5FE6">
      <w:start w:val="1"/>
      <w:numFmt w:val="bullet"/>
      <w:lvlText w:val=""/>
      <w:lvlJc w:val="left"/>
      <w:pPr>
        <w:tabs>
          <w:tab w:val="num" w:pos="1800"/>
        </w:tabs>
        <w:ind w:left="1494" w:hanging="54"/>
      </w:pPr>
      <w:rPr>
        <w:rFonts w:ascii="Symbol" w:hAnsi="Symbol" w:hint="default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E4E7BDF"/>
    <w:multiLevelType w:val="multilevel"/>
    <w:tmpl w:val="D4C8A3E2"/>
    <w:lvl w:ilvl="0">
      <w:start w:val="1"/>
      <w:numFmt w:val="decimal"/>
      <w:lvlText w:val="§ %1."/>
      <w:lvlJc w:val="left"/>
      <w:pPr>
        <w:ind w:left="360" w:hanging="360"/>
      </w:pPr>
      <w:rPr>
        <w:rFonts w:hint="default"/>
        <w:b/>
      </w:rPr>
    </w:lvl>
    <w:lvl w:ilvl="1">
      <w:start w:val="1"/>
      <w:numFmt w:val="ordinal"/>
      <w:lvlText w:val="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15407BA3"/>
    <w:multiLevelType w:val="multilevel"/>
    <w:tmpl w:val="BE266A62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ascii="Calibri" w:hAnsi="Calibri" w:cs="Times New Roman" w:hint="default"/>
        <w:b w:val="0"/>
        <w:i w:val="0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 w15:restartNumberingAfterBreak="0">
    <w:nsid w:val="163D5D0E"/>
    <w:multiLevelType w:val="hybridMultilevel"/>
    <w:tmpl w:val="AC40ABD0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9E5EEC"/>
    <w:multiLevelType w:val="hybridMultilevel"/>
    <w:tmpl w:val="58E009C6"/>
    <w:lvl w:ilvl="0" w:tplc="4EB633EA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1" w:tplc="4EB633E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E8EA194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A41FAB"/>
    <w:multiLevelType w:val="hybridMultilevel"/>
    <w:tmpl w:val="478429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5879CD"/>
    <w:multiLevelType w:val="hybridMultilevel"/>
    <w:tmpl w:val="00F060D4"/>
    <w:lvl w:ilvl="0" w:tplc="577CC19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6525780"/>
    <w:multiLevelType w:val="hybridMultilevel"/>
    <w:tmpl w:val="23A6112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294C08BB"/>
    <w:multiLevelType w:val="multilevel"/>
    <w:tmpl w:val="24AAF658"/>
    <w:lvl w:ilvl="0">
      <w:start w:val="2"/>
      <w:numFmt w:val="decimal"/>
      <w:lvlText w:val="§ 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2A9961EB"/>
    <w:multiLevelType w:val="hybridMultilevel"/>
    <w:tmpl w:val="B4A6C4E8"/>
    <w:lvl w:ilvl="0" w:tplc="88D49BA4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2E176340"/>
    <w:multiLevelType w:val="multilevel"/>
    <w:tmpl w:val="A30451E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F242391"/>
    <w:multiLevelType w:val="hybridMultilevel"/>
    <w:tmpl w:val="0450B7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4F6E80"/>
    <w:multiLevelType w:val="hybridMultilevel"/>
    <w:tmpl w:val="1A082442"/>
    <w:lvl w:ilvl="0" w:tplc="0415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 w15:restartNumberingAfterBreak="0">
    <w:nsid w:val="31DD3686"/>
    <w:multiLevelType w:val="hybridMultilevel"/>
    <w:tmpl w:val="08EA36C0"/>
    <w:lvl w:ilvl="0" w:tplc="55529BD6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 w15:restartNumberingAfterBreak="0">
    <w:nsid w:val="332428BB"/>
    <w:multiLevelType w:val="multilevel"/>
    <w:tmpl w:val="7D22F6EC"/>
    <w:lvl w:ilvl="0">
      <w:start w:val="2"/>
      <w:numFmt w:val="decimal"/>
      <w:lvlText w:val="§ %1."/>
      <w:lvlJc w:val="left"/>
      <w:pPr>
        <w:ind w:left="360" w:hanging="360"/>
      </w:pPr>
      <w:rPr>
        <w:rFonts w:hint="default"/>
        <w:b/>
      </w:rPr>
    </w:lvl>
    <w:lvl w:ilvl="1">
      <w:start w:val="1"/>
      <w:numFmt w:val="ordinal"/>
      <w:lvlText w:val="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3371425B"/>
    <w:multiLevelType w:val="hybridMultilevel"/>
    <w:tmpl w:val="B16C0E18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F3FA5FE6">
      <w:start w:val="1"/>
      <w:numFmt w:val="bullet"/>
      <w:lvlText w:val=""/>
      <w:lvlJc w:val="left"/>
      <w:pPr>
        <w:tabs>
          <w:tab w:val="num" w:pos="1800"/>
        </w:tabs>
        <w:ind w:left="1494" w:hanging="54"/>
      </w:pPr>
      <w:rPr>
        <w:rFonts w:ascii="Symbol" w:hAnsi="Symbol" w:hint="default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39F1780"/>
    <w:multiLevelType w:val="hybridMultilevel"/>
    <w:tmpl w:val="B2AE32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FDCC1A5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47B1E9E"/>
    <w:multiLevelType w:val="multilevel"/>
    <w:tmpl w:val="93D28DB2"/>
    <w:lvl w:ilvl="0">
      <w:start w:val="1"/>
      <w:numFmt w:val="decimal"/>
      <w:lvlText w:val="§ %1."/>
      <w:lvlJc w:val="left"/>
      <w:pPr>
        <w:ind w:left="360" w:hanging="360"/>
      </w:pPr>
      <w:rPr>
        <w:rFonts w:hint="default"/>
      </w:rPr>
    </w:lvl>
    <w:lvl w:ilvl="1">
      <w:start w:val="2"/>
      <w:numFmt w:val="ordinal"/>
      <w:lvlText w:val="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35B04DD1"/>
    <w:multiLevelType w:val="multilevel"/>
    <w:tmpl w:val="901E56A0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7" w15:restartNumberingAfterBreak="0">
    <w:nsid w:val="3A422B88"/>
    <w:multiLevelType w:val="hybridMultilevel"/>
    <w:tmpl w:val="232E098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5A81568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B9202A4"/>
    <w:multiLevelType w:val="multilevel"/>
    <w:tmpl w:val="0415001D"/>
    <w:styleLink w:val="Styl1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color w:val="auto"/>
        <w:sz w:val="24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4">
      <w:start w:val="1"/>
      <w:numFmt w:val="none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none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none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none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none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9" w15:restartNumberingAfterBreak="0">
    <w:nsid w:val="45411168"/>
    <w:multiLevelType w:val="hybridMultilevel"/>
    <w:tmpl w:val="5388F5E4"/>
    <w:lvl w:ilvl="0" w:tplc="E7E4CA0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30" w15:restartNumberingAfterBreak="0">
    <w:nsid w:val="47A5403A"/>
    <w:multiLevelType w:val="hybridMultilevel"/>
    <w:tmpl w:val="6BB8C850"/>
    <w:lvl w:ilvl="0" w:tplc="54E8BDB6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31" w15:restartNumberingAfterBreak="0">
    <w:nsid w:val="495B6875"/>
    <w:multiLevelType w:val="hybridMultilevel"/>
    <w:tmpl w:val="5EDC7FF2"/>
    <w:lvl w:ilvl="0" w:tplc="378076EA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cs="Times New Roman"/>
        <w:b w:val="0"/>
      </w:rPr>
    </w:lvl>
    <w:lvl w:ilvl="1" w:tplc="440AA3CC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2" w:tplc="04150011">
      <w:start w:val="1"/>
      <w:numFmt w:val="decimal"/>
      <w:lvlText w:val="%3)"/>
      <w:lvlJc w:val="left"/>
      <w:pPr>
        <w:tabs>
          <w:tab w:val="num" w:pos="540"/>
        </w:tabs>
        <w:ind w:left="540" w:hanging="360"/>
      </w:pPr>
      <w:rPr>
        <w:rFonts w:cs="Times New Roman"/>
        <w:b w:val="0"/>
      </w:rPr>
    </w:lvl>
    <w:lvl w:ilvl="3" w:tplc="EDBA9844">
      <w:start w:val="1"/>
      <w:numFmt w:val="lowerLetter"/>
      <w:lvlText w:val="%4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32" w15:restartNumberingAfterBreak="0">
    <w:nsid w:val="4A782357"/>
    <w:multiLevelType w:val="hybridMultilevel"/>
    <w:tmpl w:val="46B86EC6"/>
    <w:lvl w:ilvl="0" w:tplc="3E72EC1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E71A4C1A">
      <w:start w:val="1"/>
      <w:numFmt w:val="lowerLetter"/>
      <w:lvlText w:val="%2)"/>
      <w:lvlJc w:val="left"/>
      <w:pPr>
        <w:tabs>
          <w:tab w:val="num" w:pos="900"/>
        </w:tabs>
        <w:ind w:left="900" w:hanging="360"/>
      </w:pPr>
      <w:rPr>
        <w:rFonts w:ascii="Arial" w:hAnsi="Arial" w:cs="Arial" w:hint="default"/>
        <w:sz w:val="22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3" w15:restartNumberingAfterBreak="0">
    <w:nsid w:val="4DFA2A50"/>
    <w:multiLevelType w:val="hybridMultilevel"/>
    <w:tmpl w:val="025612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F856DDB"/>
    <w:multiLevelType w:val="hybridMultilevel"/>
    <w:tmpl w:val="3EC69900"/>
    <w:lvl w:ilvl="0" w:tplc="05084ECC">
      <w:start w:val="1"/>
      <w:numFmt w:val="decimal"/>
      <w:lvlText w:val="%1)"/>
      <w:lvlJc w:val="left"/>
      <w:pPr>
        <w:tabs>
          <w:tab w:val="num" w:pos="1170"/>
        </w:tabs>
        <w:ind w:left="1170" w:hanging="360"/>
      </w:pPr>
      <w:rPr>
        <w:rFonts w:ascii="Times New Roman" w:eastAsia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890"/>
        </w:tabs>
        <w:ind w:left="189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610"/>
        </w:tabs>
        <w:ind w:left="261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050"/>
        </w:tabs>
        <w:ind w:left="405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770"/>
        </w:tabs>
        <w:ind w:left="477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210"/>
        </w:tabs>
        <w:ind w:left="621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930"/>
        </w:tabs>
        <w:ind w:left="6930" w:hanging="180"/>
      </w:pPr>
    </w:lvl>
  </w:abstractNum>
  <w:abstractNum w:abstractNumId="35" w15:restartNumberingAfterBreak="0">
    <w:nsid w:val="53A52427"/>
    <w:multiLevelType w:val="hybridMultilevel"/>
    <w:tmpl w:val="384E61F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54982256"/>
    <w:multiLevelType w:val="hybridMultilevel"/>
    <w:tmpl w:val="9AE0046C"/>
    <w:lvl w:ilvl="0" w:tplc="F07E9DB4">
      <w:start w:val="2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D5429B5"/>
    <w:multiLevelType w:val="hybridMultilevel"/>
    <w:tmpl w:val="4190C0A4"/>
    <w:lvl w:ilvl="0" w:tplc="07F47C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="Times New Roman" w:hint="default"/>
        <w:sz w:val="22"/>
        <w:szCs w:val="22"/>
      </w:rPr>
    </w:lvl>
    <w:lvl w:ilvl="1" w:tplc="75E09730">
      <w:start w:val="1"/>
      <w:numFmt w:val="decimal"/>
      <w:lvlText w:val="%2)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900"/>
        </w:tabs>
        <w:ind w:left="9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5220"/>
        </w:tabs>
        <w:ind w:left="5220" w:hanging="180"/>
      </w:pPr>
      <w:rPr>
        <w:rFonts w:cs="Times New Roman"/>
      </w:rPr>
    </w:lvl>
  </w:abstractNum>
  <w:abstractNum w:abstractNumId="38" w15:restartNumberingAfterBreak="0">
    <w:nsid w:val="5E260F2D"/>
    <w:multiLevelType w:val="hybridMultilevel"/>
    <w:tmpl w:val="DD34C0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FCD7BDE"/>
    <w:multiLevelType w:val="hybridMultilevel"/>
    <w:tmpl w:val="74767388"/>
    <w:lvl w:ilvl="0" w:tplc="F0325A6E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48"/>
        </w:tabs>
        <w:ind w:left="3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68"/>
        </w:tabs>
        <w:ind w:left="10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08"/>
        </w:tabs>
        <w:ind w:left="25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28"/>
        </w:tabs>
        <w:ind w:left="32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48"/>
        </w:tabs>
        <w:ind w:left="39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68"/>
        </w:tabs>
        <w:ind w:left="46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388"/>
        </w:tabs>
        <w:ind w:left="5388" w:hanging="180"/>
      </w:pPr>
    </w:lvl>
  </w:abstractNum>
  <w:abstractNum w:abstractNumId="40" w15:restartNumberingAfterBreak="0">
    <w:nsid w:val="613F0A68"/>
    <w:multiLevelType w:val="hybridMultilevel"/>
    <w:tmpl w:val="2EDC0CD2"/>
    <w:lvl w:ilvl="0" w:tplc="3AFADB7A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41" w15:restartNumberingAfterBreak="0">
    <w:nsid w:val="6A212F8F"/>
    <w:multiLevelType w:val="hybridMultilevel"/>
    <w:tmpl w:val="815AF3A6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E65E60FA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D2D1B20"/>
    <w:multiLevelType w:val="hybridMultilevel"/>
    <w:tmpl w:val="972AC7C8"/>
    <w:lvl w:ilvl="0" w:tplc="04150011">
      <w:start w:val="1"/>
      <w:numFmt w:val="decimal"/>
      <w:lvlText w:val="%1)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3" w15:restartNumberingAfterBreak="0">
    <w:nsid w:val="6EDA62CF"/>
    <w:multiLevelType w:val="hybridMultilevel"/>
    <w:tmpl w:val="D90E76AE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767E53AA">
      <w:start w:val="2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279541B"/>
    <w:multiLevelType w:val="hybridMultilevel"/>
    <w:tmpl w:val="73A6231C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28"/>
  </w:num>
  <w:num w:numId="3">
    <w:abstractNumId w:val="18"/>
  </w:num>
  <w:num w:numId="4">
    <w:abstractNumId w:val="27"/>
  </w:num>
  <w:num w:numId="5">
    <w:abstractNumId w:val="0"/>
  </w:num>
  <w:num w:numId="6">
    <w:abstractNumId w:val="14"/>
    <w:lvlOverride w:ilvl="0">
      <w:startOverride w:val="1"/>
    </w:lvlOverride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1"/>
    <w:lvlOverride w:ilvl="0"/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3"/>
    <w:lvlOverride w:ilvl="0"/>
    <w:lvlOverride w:ilvl="1"/>
    <w:lvlOverride w:ilvl="2">
      <w:startOverride w:val="2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3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26"/>
  </w:num>
  <w:num w:numId="13">
    <w:abstractNumId w:val="12"/>
  </w:num>
  <w:num w:numId="14">
    <w:abstractNumId w:val="39"/>
  </w:num>
  <w:num w:numId="15">
    <w:abstractNumId w:val="8"/>
  </w:num>
  <w:num w:numId="16">
    <w:abstractNumId w:val="33"/>
  </w:num>
  <w:num w:numId="17">
    <w:abstractNumId w:val="19"/>
  </w:num>
  <w:num w:numId="18">
    <w:abstractNumId w:val="21"/>
  </w:num>
  <w:num w:numId="19">
    <w:abstractNumId w:val="44"/>
  </w:num>
  <w:num w:numId="20">
    <w:abstractNumId w:val="7"/>
  </w:num>
  <w:num w:numId="21">
    <w:abstractNumId w:val="42"/>
  </w:num>
  <w:num w:numId="22">
    <w:abstractNumId w:val="3"/>
  </w:num>
  <w:num w:numId="23">
    <w:abstractNumId w:val="10"/>
  </w:num>
  <w:num w:numId="24">
    <w:abstractNumId w:val="38"/>
  </w:num>
  <w:num w:numId="25">
    <w:abstractNumId w:val="24"/>
  </w:num>
  <w:num w:numId="26">
    <w:abstractNumId w:val="13"/>
  </w:num>
  <w:num w:numId="27">
    <w:abstractNumId w:val="17"/>
  </w:num>
  <w:num w:numId="2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0"/>
  </w:num>
  <w:num w:numId="3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5"/>
  </w:num>
  <w:num w:numId="41">
    <w:abstractNumId w:val="22"/>
  </w:num>
  <w:num w:numId="42">
    <w:abstractNumId w:val="11"/>
  </w:num>
  <w:num w:numId="43">
    <w:abstractNumId w:val="9"/>
  </w:num>
  <w:num w:numId="44">
    <w:abstractNumId w:val="25"/>
  </w:num>
  <w:num w:numId="4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6"/>
  </w:num>
  <w:num w:numId="47">
    <w:abstractNumId w:val="16"/>
  </w:num>
  <w:num w:numId="48">
    <w:abstractNumId w:val="2"/>
  </w:num>
  <w:num w:numId="49">
    <w:abstractNumId w:val="5"/>
  </w:num>
  <w:num w:numId="5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108"/>
    <w:rsid w:val="0000049B"/>
    <w:rsid w:val="00004562"/>
    <w:rsid w:val="0000582F"/>
    <w:rsid w:val="00020F0A"/>
    <w:rsid w:val="00032C9A"/>
    <w:rsid w:val="00035AB8"/>
    <w:rsid w:val="00045569"/>
    <w:rsid w:val="00045F49"/>
    <w:rsid w:val="00047882"/>
    <w:rsid w:val="00053274"/>
    <w:rsid w:val="000578BA"/>
    <w:rsid w:val="00077DF4"/>
    <w:rsid w:val="00091D2D"/>
    <w:rsid w:val="00094D18"/>
    <w:rsid w:val="000B2B6D"/>
    <w:rsid w:val="000C308F"/>
    <w:rsid w:val="000D1BD5"/>
    <w:rsid w:val="000D2551"/>
    <w:rsid w:val="000D4C22"/>
    <w:rsid w:val="000E4017"/>
    <w:rsid w:val="000E5F48"/>
    <w:rsid w:val="000E62D0"/>
    <w:rsid w:val="00114347"/>
    <w:rsid w:val="00121CF2"/>
    <w:rsid w:val="00130841"/>
    <w:rsid w:val="00133EBF"/>
    <w:rsid w:val="001340D5"/>
    <w:rsid w:val="00136D39"/>
    <w:rsid w:val="001527B2"/>
    <w:rsid w:val="00154296"/>
    <w:rsid w:val="001548AF"/>
    <w:rsid w:val="00157CFC"/>
    <w:rsid w:val="001624E2"/>
    <w:rsid w:val="0016536B"/>
    <w:rsid w:val="00171879"/>
    <w:rsid w:val="0018129F"/>
    <w:rsid w:val="00184FA7"/>
    <w:rsid w:val="001A1143"/>
    <w:rsid w:val="001A584D"/>
    <w:rsid w:val="001A58D0"/>
    <w:rsid w:val="001A5F75"/>
    <w:rsid w:val="001C0230"/>
    <w:rsid w:val="001C5AFE"/>
    <w:rsid w:val="001F7A7F"/>
    <w:rsid w:val="00202108"/>
    <w:rsid w:val="00210176"/>
    <w:rsid w:val="00212C09"/>
    <w:rsid w:val="00213E0D"/>
    <w:rsid w:val="00221F2F"/>
    <w:rsid w:val="0022351D"/>
    <w:rsid w:val="00230345"/>
    <w:rsid w:val="002323F2"/>
    <w:rsid w:val="0023463E"/>
    <w:rsid w:val="00237595"/>
    <w:rsid w:val="002430B6"/>
    <w:rsid w:val="00244C2C"/>
    <w:rsid w:val="0025150F"/>
    <w:rsid w:val="00256E54"/>
    <w:rsid w:val="00261A13"/>
    <w:rsid w:val="00272C5A"/>
    <w:rsid w:val="00274006"/>
    <w:rsid w:val="00281F21"/>
    <w:rsid w:val="002841C1"/>
    <w:rsid w:val="0028421B"/>
    <w:rsid w:val="002928E9"/>
    <w:rsid w:val="002A581D"/>
    <w:rsid w:val="002D7267"/>
    <w:rsid w:val="002E6383"/>
    <w:rsid w:val="0030112A"/>
    <w:rsid w:val="0030137C"/>
    <w:rsid w:val="00312B33"/>
    <w:rsid w:val="003137DE"/>
    <w:rsid w:val="00335CDC"/>
    <w:rsid w:val="00337FB0"/>
    <w:rsid w:val="00341466"/>
    <w:rsid w:val="00341539"/>
    <w:rsid w:val="003440E0"/>
    <w:rsid w:val="00344CF0"/>
    <w:rsid w:val="00353533"/>
    <w:rsid w:val="0036580A"/>
    <w:rsid w:val="00393881"/>
    <w:rsid w:val="003B0906"/>
    <w:rsid w:val="003B3E41"/>
    <w:rsid w:val="003B4B27"/>
    <w:rsid w:val="003C0F4B"/>
    <w:rsid w:val="003C2B0B"/>
    <w:rsid w:val="003C6821"/>
    <w:rsid w:val="003C7412"/>
    <w:rsid w:val="003D6A8F"/>
    <w:rsid w:val="003F4B03"/>
    <w:rsid w:val="0040494C"/>
    <w:rsid w:val="00404D80"/>
    <w:rsid w:val="004102E7"/>
    <w:rsid w:val="00417396"/>
    <w:rsid w:val="0042580F"/>
    <w:rsid w:val="0042675E"/>
    <w:rsid w:val="00430ED1"/>
    <w:rsid w:val="004326B6"/>
    <w:rsid w:val="00435D93"/>
    <w:rsid w:val="00441E35"/>
    <w:rsid w:val="00443DCB"/>
    <w:rsid w:val="00447F51"/>
    <w:rsid w:val="00463FA6"/>
    <w:rsid w:val="004641F0"/>
    <w:rsid w:val="004643F5"/>
    <w:rsid w:val="004676BE"/>
    <w:rsid w:val="00471471"/>
    <w:rsid w:val="00495279"/>
    <w:rsid w:val="004A06EA"/>
    <w:rsid w:val="004A5F30"/>
    <w:rsid w:val="004B202B"/>
    <w:rsid w:val="004C753F"/>
    <w:rsid w:val="004D1EB7"/>
    <w:rsid w:val="004D31D2"/>
    <w:rsid w:val="004D4779"/>
    <w:rsid w:val="004E30DA"/>
    <w:rsid w:val="004E52ED"/>
    <w:rsid w:val="004F2BFF"/>
    <w:rsid w:val="004F3B3A"/>
    <w:rsid w:val="004F440A"/>
    <w:rsid w:val="004F75BD"/>
    <w:rsid w:val="00500704"/>
    <w:rsid w:val="00504BE3"/>
    <w:rsid w:val="005167BC"/>
    <w:rsid w:val="0052129E"/>
    <w:rsid w:val="0052256F"/>
    <w:rsid w:val="00523C77"/>
    <w:rsid w:val="00526AA6"/>
    <w:rsid w:val="005325F1"/>
    <w:rsid w:val="00540652"/>
    <w:rsid w:val="00545C06"/>
    <w:rsid w:val="00546A1D"/>
    <w:rsid w:val="00556856"/>
    <w:rsid w:val="00560884"/>
    <w:rsid w:val="005650DC"/>
    <w:rsid w:val="005710F6"/>
    <w:rsid w:val="00586270"/>
    <w:rsid w:val="00594F95"/>
    <w:rsid w:val="005A3C8A"/>
    <w:rsid w:val="005A6BDB"/>
    <w:rsid w:val="005A6FD9"/>
    <w:rsid w:val="005B10B1"/>
    <w:rsid w:val="005C019A"/>
    <w:rsid w:val="005D1467"/>
    <w:rsid w:val="005E19A6"/>
    <w:rsid w:val="00613FEE"/>
    <w:rsid w:val="0061635F"/>
    <w:rsid w:val="00617BCE"/>
    <w:rsid w:val="00655392"/>
    <w:rsid w:val="00660617"/>
    <w:rsid w:val="00661E75"/>
    <w:rsid w:val="0068153F"/>
    <w:rsid w:val="00694BF8"/>
    <w:rsid w:val="006A20ED"/>
    <w:rsid w:val="006B6109"/>
    <w:rsid w:val="006C5EB2"/>
    <w:rsid w:val="006C5F01"/>
    <w:rsid w:val="006F227E"/>
    <w:rsid w:val="006F2E29"/>
    <w:rsid w:val="00701A16"/>
    <w:rsid w:val="00702159"/>
    <w:rsid w:val="00727AFE"/>
    <w:rsid w:val="00731318"/>
    <w:rsid w:val="00731CCD"/>
    <w:rsid w:val="007338C7"/>
    <w:rsid w:val="00734BC6"/>
    <w:rsid w:val="00735DC3"/>
    <w:rsid w:val="00741DED"/>
    <w:rsid w:val="007442E0"/>
    <w:rsid w:val="007530B4"/>
    <w:rsid w:val="007643BA"/>
    <w:rsid w:val="007729CF"/>
    <w:rsid w:val="00793C58"/>
    <w:rsid w:val="007951AC"/>
    <w:rsid w:val="00795815"/>
    <w:rsid w:val="007A1145"/>
    <w:rsid w:val="007A1D0F"/>
    <w:rsid w:val="007A2C40"/>
    <w:rsid w:val="007B0BEA"/>
    <w:rsid w:val="007B6C9A"/>
    <w:rsid w:val="007C5DBE"/>
    <w:rsid w:val="007D090F"/>
    <w:rsid w:val="007E34FC"/>
    <w:rsid w:val="007E5B5E"/>
    <w:rsid w:val="007F73E6"/>
    <w:rsid w:val="008046C8"/>
    <w:rsid w:val="00805717"/>
    <w:rsid w:val="008247D6"/>
    <w:rsid w:val="00851E8D"/>
    <w:rsid w:val="0085751B"/>
    <w:rsid w:val="00860BFB"/>
    <w:rsid w:val="00866DCE"/>
    <w:rsid w:val="00867D79"/>
    <w:rsid w:val="0088530B"/>
    <w:rsid w:val="0088538E"/>
    <w:rsid w:val="00894C3F"/>
    <w:rsid w:val="008B09B4"/>
    <w:rsid w:val="008B5185"/>
    <w:rsid w:val="008C6218"/>
    <w:rsid w:val="008C742A"/>
    <w:rsid w:val="008D7EE2"/>
    <w:rsid w:val="008F47A0"/>
    <w:rsid w:val="008F55FE"/>
    <w:rsid w:val="00922229"/>
    <w:rsid w:val="00927E55"/>
    <w:rsid w:val="00927F6F"/>
    <w:rsid w:val="00933C2D"/>
    <w:rsid w:val="00934C6F"/>
    <w:rsid w:val="00942EC5"/>
    <w:rsid w:val="00945675"/>
    <w:rsid w:val="00951437"/>
    <w:rsid w:val="00955B7E"/>
    <w:rsid w:val="00987836"/>
    <w:rsid w:val="009909EB"/>
    <w:rsid w:val="00997621"/>
    <w:rsid w:val="009A0554"/>
    <w:rsid w:val="009A6225"/>
    <w:rsid w:val="009A7044"/>
    <w:rsid w:val="009A76CC"/>
    <w:rsid w:val="009C65C4"/>
    <w:rsid w:val="009D7908"/>
    <w:rsid w:val="009D7F10"/>
    <w:rsid w:val="009F76ED"/>
    <w:rsid w:val="00A004EF"/>
    <w:rsid w:val="00A031AE"/>
    <w:rsid w:val="00A052FD"/>
    <w:rsid w:val="00A20EEC"/>
    <w:rsid w:val="00A330B8"/>
    <w:rsid w:val="00A47800"/>
    <w:rsid w:val="00A50B35"/>
    <w:rsid w:val="00A61D53"/>
    <w:rsid w:val="00A6418F"/>
    <w:rsid w:val="00A711D6"/>
    <w:rsid w:val="00A7700E"/>
    <w:rsid w:val="00A8511B"/>
    <w:rsid w:val="00A91EEF"/>
    <w:rsid w:val="00A94980"/>
    <w:rsid w:val="00AA662D"/>
    <w:rsid w:val="00AB4057"/>
    <w:rsid w:val="00AB7306"/>
    <w:rsid w:val="00AC63F2"/>
    <w:rsid w:val="00AE130E"/>
    <w:rsid w:val="00AE3813"/>
    <w:rsid w:val="00B141DD"/>
    <w:rsid w:val="00B207BA"/>
    <w:rsid w:val="00B26DCD"/>
    <w:rsid w:val="00B311AF"/>
    <w:rsid w:val="00B32667"/>
    <w:rsid w:val="00B33F69"/>
    <w:rsid w:val="00B359CA"/>
    <w:rsid w:val="00B362F5"/>
    <w:rsid w:val="00B4246C"/>
    <w:rsid w:val="00B45D2A"/>
    <w:rsid w:val="00B72386"/>
    <w:rsid w:val="00B76EBF"/>
    <w:rsid w:val="00B84292"/>
    <w:rsid w:val="00B9575A"/>
    <w:rsid w:val="00B97B8B"/>
    <w:rsid w:val="00BA2B1A"/>
    <w:rsid w:val="00BC1648"/>
    <w:rsid w:val="00BC182B"/>
    <w:rsid w:val="00BC2790"/>
    <w:rsid w:val="00BC680A"/>
    <w:rsid w:val="00BD2B6A"/>
    <w:rsid w:val="00BE6346"/>
    <w:rsid w:val="00BF0BBF"/>
    <w:rsid w:val="00C1459C"/>
    <w:rsid w:val="00C17BBB"/>
    <w:rsid w:val="00C205D0"/>
    <w:rsid w:val="00C25AAA"/>
    <w:rsid w:val="00C2630D"/>
    <w:rsid w:val="00C30A46"/>
    <w:rsid w:val="00C30AB6"/>
    <w:rsid w:val="00C446C2"/>
    <w:rsid w:val="00C565C6"/>
    <w:rsid w:val="00C61374"/>
    <w:rsid w:val="00C6319C"/>
    <w:rsid w:val="00C63FE2"/>
    <w:rsid w:val="00C66915"/>
    <w:rsid w:val="00C72295"/>
    <w:rsid w:val="00C747CC"/>
    <w:rsid w:val="00C755D1"/>
    <w:rsid w:val="00CB3135"/>
    <w:rsid w:val="00CB3DF4"/>
    <w:rsid w:val="00CC3FE5"/>
    <w:rsid w:val="00CD3E93"/>
    <w:rsid w:val="00CE094B"/>
    <w:rsid w:val="00CE4C13"/>
    <w:rsid w:val="00CF2A1C"/>
    <w:rsid w:val="00CF2FA2"/>
    <w:rsid w:val="00CF6976"/>
    <w:rsid w:val="00CF7286"/>
    <w:rsid w:val="00D0727A"/>
    <w:rsid w:val="00D1405F"/>
    <w:rsid w:val="00D27F5B"/>
    <w:rsid w:val="00D42DBE"/>
    <w:rsid w:val="00D51513"/>
    <w:rsid w:val="00D65CA7"/>
    <w:rsid w:val="00D74229"/>
    <w:rsid w:val="00D87DB7"/>
    <w:rsid w:val="00DA22D6"/>
    <w:rsid w:val="00DC009C"/>
    <w:rsid w:val="00DD00E8"/>
    <w:rsid w:val="00DD3B18"/>
    <w:rsid w:val="00DD7200"/>
    <w:rsid w:val="00DE5D5B"/>
    <w:rsid w:val="00DF0B70"/>
    <w:rsid w:val="00DF4656"/>
    <w:rsid w:val="00DF745C"/>
    <w:rsid w:val="00E02D28"/>
    <w:rsid w:val="00E02D6D"/>
    <w:rsid w:val="00E041A9"/>
    <w:rsid w:val="00E05F9A"/>
    <w:rsid w:val="00E158F3"/>
    <w:rsid w:val="00E173FB"/>
    <w:rsid w:val="00E17770"/>
    <w:rsid w:val="00E23749"/>
    <w:rsid w:val="00E27F37"/>
    <w:rsid w:val="00E30ED1"/>
    <w:rsid w:val="00E32764"/>
    <w:rsid w:val="00E34533"/>
    <w:rsid w:val="00E34EDE"/>
    <w:rsid w:val="00E42606"/>
    <w:rsid w:val="00E45431"/>
    <w:rsid w:val="00E455DB"/>
    <w:rsid w:val="00E66E95"/>
    <w:rsid w:val="00E6795E"/>
    <w:rsid w:val="00E82E80"/>
    <w:rsid w:val="00E91198"/>
    <w:rsid w:val="00E96AA7"/>
    <w:rsid w:val="00EA09E2"/>
    <w:rsid w:val="00EA2274"/>
    <w:rsid w:val="00EB276E"/>
    <w:rsid w:val="00EC1E32"/>
    <w:rsid w:val="00EC681B"/>
    <w:rsid w:val="00EC688B"/>
    <w:rsid w:val="00ED4245"/>
    <w:rsid w:val="00EF1BB0"/>
    <w:rsid w:val="00EF5818"/>
    <w:rsid w:val="00F07E56"/>
    <w:rsid w:val="00F16D6F"/>
    <w:rsid w:val="00F46046"/>
    <w:rsid w:val="00F50BD7"/>
    <w:rsid w:val="00F53764"/>
    <w:rsid w:val="00F57727"/>
    <w:rsid w:val="00F637C8"/>
    <w:rsid w:val="00F83AF3"/>
    <w:rsid w:val="00F95E9F"/>
    <w:rsid w:val="00FB4499"/>
    <w:rsid w:val="00FC2314"/>
    <w:rsid w:val="00FE23EC"/>
    <w:rsid w:val="00FF1E79"/>
    <w:rsid w:val="00FF7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584358"/>
  <w15:chartTrackingRefBased/>
  <w15:docId w15:val="{4BC3C34C-5E3D-43C4-969F-3F46E56C5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60617"/>
    <w:pPr>
      <w:spacing w:after="240" w:line="300" w:lineRule="auto"/>
    </w:pPr>
    <w:rPr>
      <w:rFonts w:ascii="Calibri" w:hAnsi="Calibri"/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Styl1">
    <w:name w:val="Styl1"/>
    <w:rsid w:val="00C6319C"/>
    <w:pPr>
      <w:numPr>
        <w:numId w:val="1"/>
      </w:numPr>
    </w:pPr>
  </w:style>
  <w:style w:type="paragraph" w:styleId="Bezodstpw">
    <w:name w:val="No Spacing"/>
    <w:qFormat/>
    <w:rsid w:val="00FF1E79"/>
    <w:pPr>
      <w:spacing w:after="240" w:line="300" w:lineRule="auto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basedOn w:val="Normalny"/>
    <w:semiHidden/>
    <w:rsid w:val="00202108"/>
    <w:rPr>
      <w:sz w:val="20"/>
      <w:szCs w:val="20"/>
    </w:rPr>
  </w:style>
  <w:style w:type="character" w:styleId="Odwoanieprzypisudolnego">
    <w:name w:val="footnote reference"/>
    <w:semiHidden/>
    <w:rsid w:val="00202108"/>
    <w:rPr>
      <w:vertAlign w:val="superscript"/>
    </w:rPr>
  </w:style>
  <w:style w:type="paragraph" w:styleId="Tekstdymka">
    <w:name w:val="Balloon Text"/>
    <w:basedOn w:val="Normalny"/>
    <w:semiHidden/>
    <w:rsid w:val="00734BC6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rsid w:val="00987836"/>
    <w:pPr>
      <w:spacing w:after="120"/>
    </w:pPr>
  </w:style>
  <w:style w:type="paragraph" w:styleId="Stopka">
    <w:name w:val="footer"/>
    <w:basedOn w:val="Normalny"/>
    <w:rsid w:val="0017187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171879"/>
  </w:style>
  <w:style w:type="paragraph" w:styleId="Nagwek">
    <w:name w:val="header"/>
    <w:basedOn w:val="Normalny"/>
    <w:link w:val="NagwekZnak"/>
    <w:rsid w:val="009A055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A0554"/>
    <w:rPr>
      <w:sz w:val="24"/>
      <w:szCs w:val="24"/>
    </w:rPr>
  </w:style>
  <w:style w:type="paragraph" w:styleId="Tytu">
    <w:name w:val="Title"/>
    <w:basedOn w:val="Normalny"/>
    <w:next w:val="Normalny"/>
    <w:link w:val="TytuZnak"/>
    <w:qFormat/>
    <w:rsid w:val="00660617"/>
    <w:pPr>
      <w:contextualSpacing/>
      <w:jc w:val="center"/>
    </w:pPr>
    <w:rPr>
      <w:rFonts w:eastAsiaTheme="majorEastAsia" w:cstheme="majorBidi"/>
      <w:b/>
      <w:kern w:val="28"/>
      <w:szCs w:val="56"/>
    </w:rPr>
  </w:style>
  <w:style w:type="character" w:customStyle="1" w:styleId="TytuZnak">
    <w:name w:val="Tytuł Znak"/>
    <w:basedOn w:val="Domylnaczcionkaakapitu"/>
    <w:link w:val="Tytu"/>
    <w:rsid w:val="00660617"/>
    <w:rPr>
      <w:rFonts w:ascii="Calibri" w:eastAsiaTheme="majorEastAsia" w:hAnsi="Calibri" w:cstheme="majorBidi"/>
      <w:b/>
      <w:kern w:val="28"/>
      <w:sz w:val="22"/>
      <w:szCs w:val="56"/>
    </w:rPr>
  </w:style>
  <w:style w:type="paragraph" w:styleId="Akapitzlist">
    <w:name w:val="List Paragraph"/>
    <w:basedOn w:val="Normalny"/>
    <w:uiPriority w:val="34"/>
    <w:qFormat/>
    <w:rsid w:val="00D87DB7"/>
    <w:pPr>
      <w:spacing w:after="0" w:line="240" w:lineRule="auto"/>
      <w:ind w:left="720"/>
      <w:contextualSpacing/>
    </w:pPr>
    <w:rPr>
      <w:rFonts w:ascii="Times New Roman" w:hAnsi="Times New Roman"/>
      <w:sz w:val="24"/>
    </w:rPr>
  </w:style>
  <w:style w:type="character" w:styleId="Uwydatnienie">
    <w:name w:val="Emphasis"/>
    <w:uiPriority w:val="20"/>
    <w:qFormat/>
    <w:rsid w:val="005650D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49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DE6066-2FCB-456E-B84F-8A907D9F47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506</Words>
  <Characters>3020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</vt:lpstr>
    </vt:vector>
  </TitlesOfParts>
  <Company/>
  <LinksUpToDate>false</LinksUpToDate>
  <CharactersWithSpaces>3519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</dc:title>
  <dc:subject/>
  <dc:creator>ikobus</dc:creator>
  <cp:keywords/>
  <dc:description/>
  <cp:lastModifiedBy>Gubis Małgorzata</cp:lastModifiedBy>
  <cp:revision>8</cp:revision>
  <cp:lastPrinted>2021-07-09T08:13:00Z</cp:lastPrinted>
  <dcterms:created xsi:type="dcterms:W3CDTF">2021-07-01T07:31:00Z</dcterms:created>
  <dcterms:modified xsi:type="dcterms:W3CDTF">2021-07-14T08:26:00Z</dcterms:modified>
</cp:coreProperties>
</file>