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B7" w:rsidRDefault="000257B7" w:rsidP="000257B7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UCHWAŁA NR </w:t>
      </w:r>
      <w:r w:rsidR="00633E0F">
        <w:rPr>
          <w:rFonts w:ascii="Calibri" w:hAnsi="Calibri" w:cs="Calibri"/>
          <w:b/>
          <w:color w:val="000000"/>
          <w:sz w:val="22"/>
          <w:szCs w:val="22"/>
        </w:rPr>
        <w:t>LI/1573/2021</w:t>
      </w:r>
    </w:p>
    <w:p w:rsidR="000257B7" w:rsidRDefault="000257B7" w:rsidP="000257B7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RADY MIASTA STOŁECZNEGO WARSZAWY</w:t>
      </w:r>
    </w:p>
    <w:p w:rsidR="000257B7" w:rsidRDefault="000257B7" w:rsidP="000257B7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 </w:t>
      </w:r>
      <w:r w:rsidR="00633E0F">
        <w:rPr>
          <w:rFonts w:ascii="Calibri" w:hAnsi="Calibri" w:cs="Calibri"/>
          <w:b/>
          <w:bCs/>
          <w:color w:val="000000"/>
          <w:sz w:val="22"/>
          <w:szCs w:val="22"/>
        </w:rPr>
        <w:t xml:space="preserve">8 lipca </w:t>
      </w:r>
      <w:r>
        <w:rPr>
          <w:rFonts w:ascii="Calibri" w:hAnsi="Calibri" w:cs="Calibri"/>
          <w:b/>
          <w:color w:val="000000"/>
          <w:sz w:val="22"/>
          <w:szCs w:val="22"/>
        </w:rPr>
        <w:t>2021 r.</w:t>
      </w:r>
    </w:p>
    <w:p w:rsidR="000257B7" w:rsidRDefault="000257B7" w:rsidP="000257B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sprawie przyjęcia programu polityki zdrowotnej</w:t>
      </w:r>
    </w:p>
    <w:p w:rsidR="000257B7" w:rsidRDefault="000257B7" w:rsidP="000257B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profilaktyki zakażeń wirusem brodawczaka ludzkiego pn. „HPV 12”</w:t>
      </w:r>
    </w:p>
    <w:p w:rsidR="000257B7" w:rsidRDefault="000257B7" w:rsidP="000257B7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(Dz. U. z 2020 r. poz. 713 i 1378) w związku z art. 7 ust. 1 pkt 1 oraz art. 48 ust. 1, 3 i 5 ustawy z dnia 27 sierpnia 2004 r. o świadczeniach opieki zdrowotnej finansowanych ze środków publicznych (Dz. U. z 2020 r. poz. 1398,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 </w:t>
      </w:r>
      <w:r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0257B7" w:rsidRDefault="000257B7" w:rsidP="000257B7">
      <w:pPr>
        <w:spacing w:after="240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1.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Przyjmuje się program polityki zdrowotnej w zakresie profilaktyki zakażeń wirusem brodawczaka ludzkiego pn. „HPV 12”, w brzmieniu załącznika do uchwały.</w:t>
      </w:r>
    </w:p>
    <w:p w:rsidR="000257B7" w:rsidRDefault="000257B7" w:rsidP="000257B7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2.</w:t>
      </w:r>
      <w:r>
        <w:rPr>
          <w:rFonts w:asciiTheme="minorHAnsi" w:hAnsiTheme="minorHAnsi" w:cstheme="minorHAnsi"/>
          <w:b/>
          <w:bCs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Wykonanie uchwały powierza się Prezydentowi m.st. Warszawy.</w:t>
      </w:r>
    </w:p>
    <w:p w:rsidR="000257B7" w:rsidRDefault="000257B7" w:rsidP="000257B7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3.</w:t>
      </w:r>
      <w:r>
        <w:rPr>
          <w:rFonts w:asciiTheme="minorHAnsi" w:hAnsiTheme="minorHAnsi" w:cstheme="minorHAnsi"/>
          <w:b/>
          <w:bCs/>
          <w:sz w:val="22"/>
          <w:szCs w:val="22"/>
        </w:rPr>
        <w:t> </w:t>
      </w:r>
      <w:r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Uchwała podlega publikacji w Biuletynie Informacji Publicznej m.st. Warszawy.</w:t>
      </w:r>
    </w:p>
    <w:p w:rsidR="000257B7" w:rsidRDefault="000257B7" w:rsidP="000257B7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0257B7" w:rsidRDefault="000257B7" w:rsidP="000257B7">
      <w:pPr>
        <w:pStyle w:val="Nagwek6"/>
        <w:spacing w:before="0" w:after="0" w:line="300" w:lineRule="auto"/>
        <w:ind w:left="5760"/>
        <w:rPr>
          <w:rFonts w:asciiTheme="minorHAnsi" w:hAnsiTheme="minorHAnsi" w:cstheme="minorHAnsi"/>
        </w:rPr>
      </w:pPr>
    </w:p>
    <w:p w:rsidR="000257B7" w:rsidRDefault="000257B7" w:rsidP="000257B7">
      <w:pPr>
        <w:pStyle w:val="Nagwek6"/>
        <w:spacing w:before="0" w:after="0" w:line="300" w:lineRule="auto"/>
        <w:ind w:left="5760"/>
        <w:rPr>
          <w:rFonts w:asciiTheme="minorHAnsi" w:hAnsiTheme="minorHAnsi" w:cstheme="minorHAnsi"/>
        </w:rPr>
      </w:pPr>
    </w:p>
    <w:p w:rsidR="000257B7" w:rsidRDefault="000257B7" w:rsidP="000257B7">
      <w:pPr>
        <w:rPr>
          <w:rFonts w:asciiTheme="minorHAnsi" w:hAnsiTheme="minorHAnsi" w:cstheme="minorHAnsi"/>
          <w:sz w:val="22"/>
          <w:szCs w:val="22"/>
        </w:rPr>
      </w:pPr>
    </w:p>
    <w:p w:rsidR="000257B7" w:rsidRDefault="000257B7" w:rsidP="00633E0F">
      <w:pPr>
        <w:ind w:left="4536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Przewodnicząca</w:t>
      </w:r>
    </w:p>
    <w:p w:rsidR="000257B7" w:rsidRDefault="000257B7" w:rsidP="00633E0F">
      <w:pPr>
        <w:ind w:left="45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Rady m.st. Warszawy</w:t>
      </w:r>
    </w:p>
    <w:p w:rsidR="000257B7" w:rsidRDefault="00C00AF8" w:rsidP="00633E0F">
      <w:pPr>
        <w:pStyle w:val="Nagwek6"/>
        <w:spacing w:before="0" w:after="0"/>
        <w:ind w:left="453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(-)</w:t>
      </w:r>
      <w:bookmarkStart w:id="0" w:name="_GoBack"/>
      <w:bookmarkEnd w:id="0"/>
    </w:p>
    <w:p w:rsidR="000257B7" w:rsidRPr="000257B7" w:rsidRDefault="000257B7" w:rsidP="00633E0F">
      <w:pPr>
        <w:ind w:left="4536"/>
        <w:jc w:val="center"/>
        <w:rPr>
          <w:rFonts w:eastAsiaTheme="minorHAnsi"/>
          <w:b/>
          <w:sz w:val="22"/>
          <w:szCs w:val="22"/>
        </w:rPr>
      </w:pPr>
      <w:r w:rsidRPr="000257B7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p w:rsidR="00EA6D15" w:rsidRDefault="00EA6D15">
      <w:pPr>
        <w:spacing w:after="160" w:line="259" w:lineRule="auto"/>
        <w:rPr>
          <w:b/>
          <w:sz w:val="22"/>
          <w:szCs w:val="22"/>
        </w:rPr>
      </w:pPr>
    </w:p>
    <w:sectPr w:rsidR="00EA6D15" w:rsidSect="00633E0F">
      <w:pgSz w:w="11906" w:h="16838"/>
      <w:pgMar w:top="1276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B7" w:rsidRDefault="000257B7" w:rsidP="000257B7">
      <w:r>
        <w:separator/>
      </w:r>
    </w:p>
  </w:endnote>
  <w:endnote w:type="continuationSeparator" w:id="0">
    <w:p w:rsidR="000257B7" w:rsidRDefault="000257B7" w:rsidP="000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B7" w:rsidRDefault="000257B7" w:rsidP="000257B7">
      <w:r>
        <w:separator/>
      </w:r>
    </w:p>
  </w:footnote>
  <w:footnote w:type="continuationSeparator" w:id="0">
    <w:p w:rsidR="000257B7" w:rsidRDefault="000257B7" w:rsidP="000257B7">
      <w:r>
        <w:continuationSeparator/>
      </w:r>
    </w:p>
  </w:footnote>
  <w:footnote w:id="1">
    <w:p w:rsidR="000257B7" w:rsidRDefault="000257B7" w:rsidP="000257B7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Zmiany tekstu jednolitego wymienionej ustawy zostały ogłoszone w Dz. U. z 2020 r. poz. 1398, 1492,</w:t>
      </w:r>
    </w:p>
    <w:p w:rsidR="000257B7" w:rsidRDefault="000257B7" w:rsidP="000257B7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1493, 1578, 1875, 2112, 2345, 2401, z 2021 r. poz. 97, 159, 694.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479A7"/>
    <w:multiLevelType w:val="hybridMultilevel"/>
    <w:tmpl w:val="E42AB178"/>
    <w:lvl w:ilvl="0" w:tplc="B4C0D5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B7"/>
    <w:rsid w:val="000257B7"/>
    <w:rsid w:val="002F044F"/>
    <w:rsid w:val="004837D5"/>
    <w:rsid w:val="005C1FFE"/>
    <w:rsid w:val="00633E0F"/>
    <w:rsid w:val="00676935"/>
    <w:rsid w:val="00C00AF8"/>
    <w:rsid w:val="00E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32A2"/>
  <w15:chartTrackingRefBased/>
  <w15:docId w15:val="{5F800E63-FA8A-4F5C-847E-004A175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57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0257B7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257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25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257B7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0257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6D15"/>
    <w:pPr>
      <w:ind w:left="720"/>
      <w:contextualSpacing/>
    </w:pPr>
  </w:style>
  <w:style w:type="paragraph" w:customStyle="1" w:styleId="Default">
    <w:name w:val="Default"/>
    <w:uiPriority w:val="99"/>
    <w:rsid w:val="00EA6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Company>Urzad Miasta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Gubis Małgorzata</cp:lastModifiedBy>
  <cp:revision>7</cp:revision>
  <dcterms:created xsi:type="dcterms:W3CDTF">2021-06-28T09:01:00Z</dcterms:created>
  <dcterms:modified xsi:type="dcterms:W3CDTF">2021-07-14T08:26:00Z</dcterms:modified>
</cp:coreProperties>
</file>