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1AF7" w:rsidRDefault="00461AF7" w:rsidP="00461AF7">
      <w:pPr>
        <w:widowControl w:val="0"/>
        <w:shd w:val="clear" w:color="auto" w:fill="FFFFFF"/>
        <w:spacing w:line="300" w:lineRule="auto"/>
        <w:jc w:val="center"/>
        <w:rPr>
          <w:rFonts w:ascii="Calibri" w:hAnsi="Calibri"/>
          <w:b/>
          <w:bCs/>
          <w:color w:val="000000"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UCHWAŁA NR XLIV/1388/2021</w:t>
      </w:r>
      <w:r>
        <w:rPr>
          <w:rFonts w:ascii="Calibri" w:hAnsi="Calibri"/>
          <w:b/>
          <w:bCs/>
          <w:color w:val="FFFFFF"/>
          <w:sz w:val="22"/>
          <w:szCs w:val="22"/>
        </w:rPr>
        <w:t>7</w:t>
      </w:r>
    </w:p>
    <w:p w:rsidR="00461AF7" w:rsidRDefault="00461AF7" w:rsidP="00461AF7">
      <w:pPr>
        <w:widowControl w:val="0"/>
        <w:shd w:val="clear" w:color="auto" w:fill="FFFFFF"/>
        <w:spacing w:line="300" w:lineRule="auto"/>
        <w:jc w:val="center"/>
        <w:rPr>
          <w:rFonts w:ascii="Calibri" w:hAnsi="Calibri"/>
          <w:bCs/>
          <w:color w:val="000000"/>
          <w:sz w:val="22"/>
          <w:szCs w:val="22"/>
          <w:vertAlign w:val="superscript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RADY MIASTA STOŁECZNEGO WARSZAWY</w:t>
      </w:r>
    </w:p>
    <w:p w:rsidR="00461AF7" w:rsidRDefault="00461AF7" w:rsidP="00461AF7">
      <w:pPr>
        <w:widowControl w:val="0"/>
        <w:shd w:val="clear" w:color="auto" w:fill="FFFFFF"/>
        <w:spacing w:after="240" w:line="300" w:lineRule="auto"/>
        <w:jc w:val="center"/>
        <w:rPr>
          <w:rFonts w:ascii="Calibri" w:hAnsi="Calibri"/>
          <w:b/>
          <w:bCs/>
          <w:sz w:val="22"/>
          <w:szCs w:val="22"/>
        </w:rPr>
      </w:pPr>
      <w:r>
        <w:rPr>
          <w:rFonts w:ascii="Calibri" w:hAnsi="Calibri"/>
          <w:b/>
          <w:bCs/>
          <w:color w:val="000000"/>
          <w:sz w:val="22"/>
          <w:szCs w:val="22"/>
        </w:rPr>
        <w:t>z 18 lutego 2021 r.</w:t>
      </w:r>
    </w:p>
    <w:p w:rsidR="004B67F9" w:rsidRPr="003B71C2" w:rsidRDefault="004B67F9" w:rsidP="004B67F9">
      <w:pPr>
        <w:pStyle w:val="Tekstpodstawowy"/>
        <w:spacing w:after="240" w:line="300" w:lineRule="auto"/>
        <w:jc w:val="center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sz w:val="22"/>
          <w:szCs w:val="22"/>
        </w:rPr>
        <w:t xml:space="preserve">w sprawie wyrażenia zgody na obniżenie bonifikat od cen sprzedaży lokali mieszkalnych </w:t>
      </w:r>
      <w:r>
        <w:rPr>
          <w:rFonts w:ascii="Calibri" w:hAnsi="Calibri"/>
          <w:sz w:val="22"/>
          <w:szCs w:val="22"/>
        </w:rPr>
        <w:t xml:space="preserve">nr 4 </w:t>
      </w:r>
      <w:r>
        <w:rPr>
          <w:rFonts w:ascii="Calibri" w:hAnsi="Calibri"/>
          <w:sz w:val="22"/>
          <w:szCs w:val="22"/>
        </w:rPr>
        <w:br/>
        <w:t>i nr 18</w:t>
      </w:r>
      <w:r w:rsidRPr="00BF3A6D">
        <w:rPr>
          <w:rFonts w:ascii="Calibri" w:hAnsi="Calibri"/>
          <w:sz w:val="22"/>
          <w:szCs w:val="22"/>
        </w:rPr>
        <w:t xml:space="preserve"> położonych w Warszawie przy </w:t>
      </w:r>
      <w:r>
        <w:rPr>
          <w:rFonts w:ascii="Calibri" w:hAnsi="Calibri"/>
          <w:sz w:val="22"/>
          <w:szCs w:val="22"/>
        </w:rPr>
        <w:t>ul. Brackiej 18</w:t>
      </w:r>
    </w:p>
    <w:p w:rsidR="004B67F9" w:rsidRDefault="004B67F9" w:rsidP="004B67F9">
      <w:pPr>
        <w:pStyle w:val="Tekstpodstawowy"/>
        <w:spacing w:line="300" w:lineRule="auto"/>
        <w:ind w:firstLine="708"/>
        <w:jc w:val="left"/>
        <w:rPr>
          <w:rFonts w:ascii="Calibri" w:hAnsi="Calibri"/>
          <w:b w:val="0"/>
          <w:sz w:val="22"/>
          <w:szCs w:val="22"/>
        </w:rPr>
      </w:pPr>
      <w:r w:rsidRPr="00BF3A6D">
        <w:rPr>
          <w:rFonts w:ascii="Calibri" w:hAnsi="Calibri"/>
          <w:b w:val="0"/>
          <w:sz w:val="22"/>
          <w:szCs w:val="22"/>
        </w:rPr>
        <w:t xml:space="preserve">Na podstawie art. 68 ust. 3 ustawy z dnia 21 sierpnia 1997 r. o gospodarce nieruchomościami (Dz. U. z 2020 r. poz. </w:t>
      </w:r>
      <w:r>
        <w:rPr>
          <w:rFonts w:ascii="Calibri" w:hAnsi="Calibri"/>
          <w:b w:val="0"/>
          <w:sz w:val="22"/>
          <w:szCs w:val="22"/>
        </w:rPr>
        <w:t>1990</w:t>
      </w:r>
      <w:r w:rsidRPr="00BF3A6D">
        <w:rPr>
          <w:rFonts w:ascii="Calibri" w:hAnsi="Calibri"/>
          <w:b w:val="0"/>
          <w:sz w:val="22"/>
          <w:szCs w:val="22"/>
        </w:rPr>
        <w:t>) uchwala się, co następuje:</w:t>
      </w:r>
    </w:p>
    <w:p w:rsidR="004B67F9" w:rsidRPr="00AD0E12" w:rsidRDefault="004B67F9" w:rsidP="004B67F9">
      <w:pPr>
        <w:pStyle w:val="Tekstpodstawowy"/>
        <w:spacing w:line="300" w:lineRule="auto"/>
        <w:ind w:firstLine="708"/>
        <w:jc w:val="left"/>
        <w:rPr>
          <w:rFonts w:ascii="Calibri" w:hAnsi="Calibri"/>
          <w:b w:val="0"/>
          <w:sz w:val="22"/>
          <w:szCs w:val="22"/>
        </w:rPr>
      </w:pPr>
    </w:p>
    <w:p w:rsidR="004B67F9" w:rsidRPr="00BF3A6D" w:rsidRDefault="004B67F9" w:rsidP="004B67F9">
      <w:pPr>
        <w:spacing w:after="240" w:line="300" w:lineRule="auto"/>
        <w:ind w:firstLine="709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1. </w:t>
      </w:r>
      <w:r w:rsidRPr="00BF3A6D">
        <w:rPr>
          <w:rFonts w:ascii="Calibri" w:hAnsi="Calibri"/>
          <w:sz w:val="22"/>
          <w:szCs w:val="22"/>
        </w:rPr>
        <w:t>Wyraża się zgodę na obniżenie bonifikat do wysokości 0,0</w:t>
      </w:r>
      <w:r>
        <w:rPr>
          <w:rFonts w:ascii="Calibri" w:hAnsi="Calibri"/>
          <w:sz w:val="22"/>
          <w:szCs w:val="22"/>
        </w:rPr>
        <w:t xml:space="preserve">1% od ustalonych </w:t>
      </w:r>
      <w:r>
        <w:rPr>
          <w:rFonts w:ascii="Calibri" w:hAnsi="Calibri"/>
          <w:sz w:val="22"/>
          <w:szCs w:val="22"/>
        </w:rPr>
        <w:br/>
      </w:r>
      <w:r w:rsidRPr="00BF3A6D">
        <w:rPr>
          <w:rFonts w:ascii="Calibri" w:hAnsi="Calibri"/>
          <w:sz w:val="22"/>
          <w:szCs w:val="22"/>
        </w:rPr>
        <w:t xml:space="preserve">w przetargach cen sprzedaży lokali mieszkalnych </w:t>
      </w:r>
      <w:r>
        <w:rPr>
          <w:rFonts w:ascii="Calibri" w:hAnsi="Calibri"/>
          <w:sz w:val="22"/>
          <w:szCs w:val="22"/>
        </w:rPr>
        <w:t>nr 4 i nr 18</w:t>
      </w:r>
      <w:r w:rsidRPr="00BF3A6D">
        <w:rPr>
          <w:rFonts w:ascii="Calibri" w:hAnsi="Calibri"/>
          <w:sz w:val="22"/>
          <w:szCs w:val="22"/>
        </w:rPr>
        <w:t xml:space="preserve"> usytuowanych w budynku mieszkalnym, położonym w Warszawie w Dzielnicy Śródmieście przy </w:t>
      </w:r>
      <w:r>
        <w:rPr>
          <w:rFonts w:ascii="Calibri" w:hAnsi="Calibri"/>
          <w:sz w:val="22"/>
          <w:szCs w:val="22"/>
        </w:rPr>
        <w:t>ul. Brackiej 18</w:t>
      </w:r>
      <w:r w:rsidRPr="00BF3A6D">
        <w:rPr>
          <w:rFonts w:ascii="Calibri" w:hAnsi="Calibri"/>
          <w:sz w:val="22"/>
          <w:szCs w:val="22"/>
        </w:rPr>
        <w:t xml:space="preserve">, wpisanym </w:t>
      </w:r>
      <w:r>
        <w:rPr>
          <w:rFonts w:ascii="Calibri" w:hAnsi="Calibri"/>
          <w:sz w:val="22"/>
          <w:szCs w:val="22"/>
        </w:rPr>
        <w:t xml:space="preserve">do rejestru </w:t>
      </w:r>
      <w:r w:rsidRPr="00BF3A6D">
        <w:rPr>
          <w:rFonts w:ascii="Calibri" w:hAnsi="Calibri"/>
          <w:sz w:val="22"/>
          <w:szCs w:val="22"/>
        </w:rPr>
        <w:t xml:space="preserve">zabytków decyzją </w:t>
      </w:r>
      <w:r>
        <w:rPr>
          <w:rFonts w:ascii="Calibri" w:hAnsi="Calibri"/>
          <w:sz w:val="22"/>
          <w:szCs w:val="22"/>
        </w:rPr>
        <w:t xml:space="preserve">Mazowieckiego </w:t>
      </w:r>
      <w:r w:rsidRPr="00BF3A6D">
        <w:rPr>
          <w:rFonts w:ascii="Calibri" w:hAnsi="Calibri"/>
          <w:sz w:val="22"/>
          <w:szCs w:val="22"/>
        </w:rPr>
        <w:t xml:space="preserve">Wojewódzkiego Konserwatora Zabytków z dnia </w:t>
      </w:r>
      <w:r>
        <w:rPr>
          <w:rFonts w:ascii="Calibri" w:hAnsi="Calibri"/>
          <w:sz w:val="22"/>
          <w:szCs w:val="22"/>
        </w:rPr>
        <w:t>13 maja 2020</w:t>
      </w:r>
      <w:r w:rsidRPr="00BF3A6D">
        <w:rPr>
          <w:rFonts w:ascii="Calibri" w:hAnsi="Calibri"/>
          <w:sz w:val="22"/>
          <w:szCs w:val="22"/>
        </w:rPr>
        <w:t xml:space="preserve"> r.</w:t>
      </w:r>
      <w:r>
        <w:rPr>
          <w:rFonts w:ascii="Calibri" w:hAnsi="Calibri"/>
          <w:sz w:val="22"/>
          <w:szCs w:val="22"/>
        </w:rPr>
        <w:t xml:space="preserve"> </w:t>
      </w:r>
      <w:r w:rsidR="00600A75">
        <w:rPr>
          <w:rFonts w:ascii="Calibri" w:hAnsi="Calibri"/>
          <w:sz w:val="22"/>
          <w:szCs w:val="22"/>
        </w:rPr>
        <w:br/>
      </w:r>
      <w:r>
        <w:rPr>
          <w:rFonts w:ascii="Calibri" w:hAnsi="Calibri"/>
          <w:sz w:val="22"/>
          <w:szCs w:val="22"/>
        </w:rPr>
        <w:t>(nr rejestru A-1574).</w:t>
      </w:r>
    </w:p>
    <w:p w:rsidR="004B67F9" w:rsidRPr="00BF3A6D" w:rsidRDefault="004B67F9" w:rsidP="004B67F9">
      <w:pPr>
        <w:spacing w:after="240" w:line="300" w:lineRule="auto"/>
        <w:ind w:left="993" w:hanging="284"/>
        <w:jc w:val="both"/>
        <w:rPr>
          <w:rFonts w:ascii="Calibri" w:hAnsi="Calibri"/>
          <w:b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2. </w:t>
      </w:r>
      <w:r w:rsidRPr="00BF3A6D">
        <w:rPr>
          <w:rFonts w:ascii="Calibri" w:hAnsi="Calibri"/>
          <w:sz w:val="22"/>
          <w:szCs w:val="22"/>
        </w:rPr>
        <w:t xml:space="preserve">Wykonanie uchwały powierza się Prezydentowi </w:t>
      </w:r>
      <w:r>
        <w:rPr>
          <w:rFonts w:ascii="Calibri" w:hAnsi="Calibri"/>
          <w:sz w:val="22"/>
          <w:szCs w:val="22"/>
        </w:rPr>
        <w:t xml:space="preserve">Miasta Stołecznego </w:t>
      </w:r>
      <w:r w:rsidRPr="00BF3A6D">
        <w:rPr>
          <w:rFonts w:ascii="Calibri" w:hAnsi="Calibri"/>
          <w:sz w:val="22"/>
          <w:szCs w:val="22"/>
        </w:rPr>
        <w:t>Warszawy.</w:t>
      </w:r>
    </w:p>
    <w:p w:rsidR="004B67F9" w:rsidRPr="00BF3A6D" w:rsidRDefault="004B67F9" w:rsidP="004B67F9">
      <w:pPr>
        <w:autoSpaceDE w:val="0"/>
        <w:autoSpaceDN w:val="0"/>
        <w:adjustRightInd w:val="0"/>
        <w:spacing w:after="240" w:line="300" w:lineRule="auto"/>
        <w:ind w:firstLine="708"/>
        <w:jc w:val="both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b/>
          <w:sz w:val="22"/>
          <w:szCs w:val="22"/>
        </w:rPr>
        <w:sym w:font="Times New Roman" w:char="00A7"/>
      </w:r>
      <w:r w:rsidRPr="00BF3A6D">
        <w:rPr>
          <w:rFonts w:ascii="Calibri" w:hAnsi="Calibri"/>
          <w:b/>
          <w:sz w:val="22"/>
          <w:szCs w:val="22"/>
        </w:rPr>
        <w:t xml:space="preserve"> 3. </w:t>
      </w:r>
      <w:r w:rsidRPr="00BF3A6D">
        <w:rPr>
          <w:rFonts w:ascii="Calibri" w:hAnsi="Calibri"/>
          <w:sz w:val="22"/>
          <w:szCs w:val="22"/>
        </w:rPr>
        <w:t>1. Uchwała podlega publikacji w Biuletynie Informac</w:t>
      </w:r>
      <w:r>
        <w:rPr>
          <w:rFonts w:ascii="Calibri" w:hAnsi="Calibri"/>
          <w:sz w:val="22"/>
          <w:szCs w:val="22"/>
        </w:rPr>
        <w:t xml:space="preserve">ji Publicznej Miasta Stołecznego </w:t>
      </w:r>
      <w:r w:rsidRPr="00BF3A6D">
        <w:rPr>
          <w:rFonts w:ascii="Calibri" w:hAnsi="Calibri"/>
          <w:sz w:val="22"/>
          <w:szCs w:val="22"/>
        </w:rPr>
        <w:t xml:space="preserve">Warszawy. </w:t>
      </w:r>
    </w:p>
    <w:p w:rsidR="004B67F9" w:rsidRPr="00BF3A6D" w:rsidRDefault="004B67F9" w:rsidP="00461AF7">
      <w:pPr>
        <w:spacing w:line="300" w:lineRule="auto"/>
        <w:ind w:left="709"/>
        <w:jc w:val="both"/>
        <w:rPr>
          <w:rFonts w:ascii="Calibri" w:hAnsi="Calibri"/>
          <w:sz w:val="22"/>
          <w:szCs w:val="22"/>
        </w:rPr>
      </w:pPr>
      <w:r w:rsidRPr="00BF3A6D">
        <w:rPr>
          <w:rFonts w:ascii="Calibri" w:hAnsi="Calibri"/>
          <w:sz w:val="22"/>
          <w:szCs w:val="22"/>
        </w:rPr>
        <w:t>2. Uchwała wchodzi w życie z dniem  podjęcia.</w:t>
      </w:r>
    </w:p>
    <w:p w:rsidR="004B67F9" w:rsidRPr="00BF3A6D" w:rsidRDefault="004B67F9" w:rsidP="00461AF7">
      <w:pPr>
        <w:spacing w:line="300" w:lineRule="auto"/>
        <w:jc w:val="both"/>
        <w:rPr>
          <w:rFonts w:ascii="Calibri" w:hAnsi="Calibri"/>
          <w:sz w:val="22"/>
          <w:szCs w:val="22"/>
        </w:rPr>
      </w:pPr>
    </w:p>
    <w:p w:rsidR="004B67F9" w:rsidRPr="00461AF7" w:rsidRDefault="004B67F9" w:rsidP="00461AF7">
      <w:pPr>
        <w:spacing w:line="300" w:lineRule="auto"/>
        <w:ind w:left="4678"/>
        <w:jc w:val="center"/>
        <w:rPr>
          <w:b/>
          <w:sz w:val="24"/>
        </w:rPr>
      </w:pPr>
    </w:p>
    <w:p w:rsidR="004B67F9" w:rsidRPr="009F1736" w:rsidRDefault="00461AF7" w:rsidP="00461AF7">
      <w:pPr>
        <w:spacing w:line="300" w:lineRule="auto"/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9F1736">
        <w:rPr>
          <w:rFonts w:ascii="Calibri" w:hAnsi="Calibri" w:cs="Calibri"/>
          <w:b/>
          <w:sz w:val="22"/>
          <w:szCs w:val="22"/>
        </w:rPr>
        <w:t>Przewodnicząca</w:t>
      </w:r>
    </w:p>
    <w:p w:rsidR="00461AF7" w:rsidRPr="009F1736" w:rsidRDefault="00461AF7" w:rsidP="00461AF7">
      <w:pPr>
        <w:spacing w:line="300" w:lineRule="auto"/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9F1736">
        <w:rPr>
          <w:rFonts w:ascii="Calibri" w:hAnsi="Calibri" w:cs="Calibri"/>
          <w:b/>
          <w:sz w:val="22"/>
          <w:szCs w:val="22"/>
        </w:rPr>
        <w:t>Rady m.st. Warszawy</w:t>
      </w:r>
    </w:p>
    <w:p w:rsidR="00461AF7" w:rsidRPr="009F1736" w:rsidRDefault="00F6533F" w:rsidP="00461AF7">
      <w:pPr>
        <w:spacing w:line="300" w:lineRule="auto"/>
        <w:ind w:left="4678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(-)</w:t>
      </w:r>
      <w:bookmarkStart w:id="0" w:name="_GoBack"/>
      <w:bookmarkEnd w:id="0"/>
    </w:p>
    <w:p w:rsidR="004B67F9" w:rsidRPr="002364E1" w:rsidRDefault="00461AF7" w:rsidP="002364E1">
      <w:pPr>
        <w:spacing w:line="300" w:lineRule="auto"/>
        <w:ind w:left="4678"/>
        <w:jc w:val="center"/>
        <w:rPr>
          <w:rFonts w:ascii="Calibri" w:hAnsi="Calibri" w:cs="Calibri"/>
          <w:b/>
          <w:sz w:val="22"/>
          <w:szCs w:val="22"/>
        </w:rPr>
      </w:pPr>
      <w:r w:rsidRPr="009F1736">
        <w:rPr>
          <w:rFonts w:ascii="Calibri" w:hAnsi="Calibri" w:cs="Calibri"/>
          <w:b/>
          <w:sz w:val="22"/>
          <w:szCs w:val="22"/>
        </w:rPr>
        <w:t>Ewa Malinowska-Grupińska</w:t>
      </w:r>
    </w:p>
    <w:sectPr w:rsidR="004B67F9" w:rsidRPr="002364E1" w:rsidSect="00D47725">
      <w:headerReference w:type="even" r:id="rId6"/>
      <w:headerReference w:type="default" r:id="rId7"/>
      <w:headerReference w:type="first" r:id="rId8"/>
      <w:pgSz w:w="11907" w:h="16840" w:code="9"/>
      <w:pgMar w:top="1417" w:right="1417" w:bottom="1417" w:left="1417" w:header="708" w:footer="708" w:gutter="0"/>
      <w:paperSrc w:first="1" w:other="1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7760" w:rsidRDefault="0058475D">
      <w:r>
        <w:separator/>
      </w:r>
    </w:p>
  </w:endnote>
  <w:endnote w:type="continuationSeparator" w:id="0">
    <w:p w:rsidR="00687760" w:rsidRDefault="005847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7760" w:rsidRDefault="0058475D">
      <w:r>
        <w:separator/>
      </w:r>
    </w:p>
  </w:footnote>
  <w:footnote w:type="continuationSeparator" w:id="0">
    <w:p w:rsidR="00687760" w:rsidRDefault="005847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600A7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:rsidR="007F2D70" w:rsidRDefault="00F6533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F6533F" w:rsidP="00092E57">
    <w:pPr>
      <w:pStyle w:val="Nagwek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D70" w:rsidRDefault="00600A75">
    <w:pPr>
      <w:pStyle w:val="Nagwek"/>
    </w:pPr>
    <w:r>
      <w:tab/>
    </w:r>
    <w:r>
      <w:tab/>
    </w:r>
  </w:p>
  <w:p w:rsidR="007F2D70" w:rsidRDefault="00F6533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67F9"/>
    <w:rsid w:val="00032BAF"/>
    <w:rsid w:val="0005284D"/>
    <w:rsid w:val="002204BC"/>
    <w:rsid w:val="002364E1"/>
    <w:rsid w:val="00461AF7"/>
    <w:rsid w:val="004B67F9"/>
    <w:rsid w:val="0058475D"/>
    <w:rsid w:val="00600A75"/>
    <w:rsid w:val="00687760"/>
    <w:rsid w:val="009D1C85"/>
    <w:rsid w:val="009F1736"/>
    <w:rsid w:val="00A47B82"/>
    <w:rsid w:val="00F33AFC"/>
    <w:rsid w:val="00F65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EE3A"/>
  <w15:docId w15:val="{861BC38B-F186-4B3D-8A0F-B034DBA8A3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67F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B67F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B67F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rsid w:val="004B67F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67F9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4B67F9"/>
  </w:style>
  <w:style w:type="paragraph" w:styleId="Tekstpodstawowy">
    <w:name w:val="Body Text"/>
    <w:basedOn w:val="Normalny"/>
    <w:link w:val="TekstpodstawowyZnak"/>
    <w:semiHidden/>
    <w:rsid w:val="004B67F9"/>
    <w:pPr>
      <w:jc w:val="both"/>
    </w:pPr>
    <w:rPr>
      <w:b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4B67F9"/>
    <w:rPr>
      <w:rFonts w:ascii="Times New Roman" w:eastAsia="Times New Roman" w:hAnsi="Times New Roman" w:cs="Times New Roman"/>
      <w:b/>
      <w:sz w:val="24"/>
      <w:szCs w:val="20"/>
    </w:rPr>
  </w:style>
  <w:style w:type="paragraph" w:styleId="Tytu">
    <w:name w:val="Title"/>
    <w:basedOn w:val="Normalny"/>
    <w:link w:val="TytuZnak"/>
    <w:qFormat/>
    <w:rsid w:val="004B67F9"/>
    <w:pPr>
      <w:jc w:val="center"/>
    </w:pPr>
    <w:rPr>
      <w:sz w:val="26"/>
    </w:rPr>
  </w:style>
  <w:style w:type="character" w:customStyle="1" w:styleId="TytuZnak">
    <w:name w:val="Tytuł Znak"/>
    <w:basedOn w:val="Domylnaczcionkaakapitu"/>
    <w:link w:val="Tytu"/>
    <w:rsid w:val="004B67F9"/>
    <w:rPr>
      <w:rFonts w:ascii="Times New Roman" w:eastAsia="Times New Roman" w:hAnsi="Times New Roman" w:cs="Times New Roman"/>
      <w:sz w:val="26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4B67F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4B67F9"/>
    <w:rPr>
      <w:rFonts w:ascii="Times New Roman" w:eastAsia="Times New Roman" w:hAnsi="Times New Roman" w:cs="Times New Roman"/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653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6533F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6841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mgetka</dc:creator>
  <cp:keywords/>
  <dc:description/>
  <cp:lastModifiedBy>Gubis Małgorzata</cp:lastModifiedBy>
  <cp:revision>7</cp:revision>
  <cp:lastPrinted>2021-02-23T08:06:00Z</cp:lastPrinted>
  <dcterms:created xsi:type="dcterms:W3CDTF">2021-02-05T15:27:00Z</dcterms:created>
  <dcterms:modified xsi:type="dcterms:W3CDTF">2021-02-23T08:06:00Z</dcterms:modified>
</cp:coreProperties>
</file>