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CB" w:rsidRDefault="00430FCB" w:rsidP="00430FCB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430FCB" w:rsidRDefault="00430FCB" w:rsidP="00430F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LII/1285/2017 Rady m.st. Warszawy w sprawie wyrażenia opinii o lokalizacji kasyna gry (druk nr 1483) </w:t>
      </w:r>
      <w:r>
        <w:rPr>
          <w:rFonts w:ascii="Arial" w:eastAsia="Times New Roman" w:hAnsi="Arial" w:cs="Arial"/>
          <w:bCs/>
          <w:i/>
        </w:rPr>
        <w:t>/dot. Al. Jerozolimskich 65/79 – Casinos Poland sp. z o.o./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27</w:t>
      </w:r>
      <w:r>
        <w:rPr>
          <w:rFonts w:ascii="Arial" w:eastAsia="Times New Roman" w:hAnsi="Arial" w:cs="Arial"/>
        </w:rPr>
        <w:br/>
        <w:t>Przeciw: 7</w:t>
      </w:r>
      <w:r>
        <w:rPr>
          <w:rFonts w:ascii="Arial" w:eastAsia="Times New Roman" w:hAnsi="Arial" w:cs="Arial"/>
        </w:rPr>
        <w:br/>
        <w:t>Wstrzymało się: 4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30FCB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430FCB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430FCB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430FCB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430FCB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430FCB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430FCB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30FCB" w:rsidRDefault="00430FCB" w:rsidP="00430F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30FCB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430FCB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30FCB" w:rsidRDefault="00430FCB" w:rsidP="00430F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30FCB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0FCB" w:rsidRDefault="00430FCB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</w:tbl>
    <w:p w:rsidR="00430FCB" w:rsidRDefault="00430FCB" w:rsidP="00430FCB">
      <w:pPr>
        <w:rPr>
          <w:rFonts w:eastAsia="Times New Roman"/>
        </w:rPr>
      </w:pPr>
    </w:p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FCB"/>
    <w:rsid w:val="00430FCB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953</Characters>
  <Application>Microsoft Office Word</Application>
  <DocSecurity>0</DocSecurity>
  <Lines>7</Lines>
  <Paragraphs>2</Paragraphs>
  <ScaleCrop>false</ScaleCrop>
  <Company>Urząd Miasta Stołecznego Warszawy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2017-07-10T08:13:00Z</dcterms:created>
  <dcterms:modified xsi:type="dcterms:W3CDTF">2017-07-10T08:17:00Z</dcterms:modified>
</cp:coreProperties>
</file>