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9A" w:rsidRDefault="00095B9A" w:rsidP="00095B9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095B9A" w:rsidRDefault="00095B9A" w:rsidP="00095B9A">
      <w:pPr>
        <w:rPr>
          <w:rFonts w:ascii="Arial" w:hAnsi="Arial" w:cs="Arial"/>
          <w:b/>
          <w:bCs/>
          <w:sz w:val="36"/>
          <w:szCs w:val="36"/>
        </w:rPr>
      </w:pPr>
    </w:p>
    <w:p w:rsidR="00095B9A" w:rsidRPr="00C74D2B" w:rsidRDefault="00095B9A" w:rsidP="00095B9A">
      <w:pPr>
        <w:rPr>
          <w:rFonts w:ascii="Arial" w:hAnsi="Arial" w:cs="Arial"/>
          <w:b/>
          <w:bCs/>
          <w:sz w:val="36"/>
          <w:szCs w:val="36"/>
        </w:rPr>
      </w:pPr>
    </w:p>
    <w:p w:rsidR="00095B9A" w:rsidRPr="00C74D2B" w:rsidRDefault="00095B9A" w:rsidP="00095B9A">
      <w:r>
        <w:rPr>
          <w:rFonts w:ascii="Arial" w:hAnsi="Arial" w:cs="Arial"/>
          <w:b/>
          <w:bCs/>
        </w:rPr>
        <w:t xml:space="preserve">Uchwała Nr XLI/1058/2017 Rady m.st. Warszawy w sprawie projektu dostosowania sieci publicznych szkół podstawowych i gimnazjów mających siedzibę na obszarze m.st. Warszawy do nowego ustroju szkolnego wprowadzonego ustawą - Prawo oświatowe (druk nr 1197 wraz z autopoprawkami i poprawkami)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</w:t>
            </w:r>
            <w:r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095B9A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B9A" w:rsidRDefault="00095B9A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095B9A" w:rsidRDefault="00095B9A" w:rsidP="00095B9A">
      <w:pPr>
        <w:rPr>
          <w:rFonts w:ascii="Arial" w:hAnsi="Arial" w:cs="Arial"/>
          <w:b/>
          <w:bCs/>
        </w:rPr>
      </w:pPr>
    </w:p>
    <w:p w:rsidR="00095B9A" w:rsidRDefault="00095B9A" w:rsidP="00095B9A">
      <w:pPr>
        <w:rPr>
          <w:rFonts w:ascii="Arial" w:hAnsi="Arial" w:cs="Arial"/>
          <w:b/>
          <w:bCs/>
        </w:rPr>
      </w:pPr>
    </w:p>
    <w:p w:rsidR="00095B9A" w:rsidRDefault="00095B9A" w:rsidP="00095B9A">
      <w:pPr>
        <w:rPr>
          <w:rFonts w:ascii="Arial" w:hAnsi="Arial" w:cs="Arial"/>
          <w:b/>
          <w:bCs/>
        </w:rPr>
      </w:pPr>
    </w:p>
    <w:p w:rsidR="00C76A06" w:rsidRDefault="00C76A06"/>
    <w:sectPr w:rsidR="00C76A06" w:rsidSect="00095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B9A"/>
    <w:rsid w:val="00095B9A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71D9-46C9-4447-87AE-AA785D2D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1222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2017-02-13T08:51:00Z</dcterms:created>
  <dcterms:modified xsi:type="dcterms:W3CDTF">2017-02-13T09:00:00Z</dcterms:modified>
</cp:coreProperties>
</file>