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6B" w:rsidRPr="00542987" w:rsidRDefault="0003426B" w:rsidP="0003426B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03426B" w:rsidRPr="00542987" w:rsidRDefault="0003426B" w:rsidP="0003426B">
      <w:r w:rsidRPr="00542987">
        <w:rPr>
          <w:rFonts w:ascii="Arial" w:hAnsi="Arial" w:cs="Arial"/>
          <w:b/>
          <w:bCs/>
        </w:rPr>
        <w:t>Uchwała Nr XXXIX/1034/2017 Rady m.st. Warszawy w sprawie likwidacji Gimnazjum nr 96 im. Krystyny Krahelskiej w Warszawie, ul. Wokalna 1 (druk nr 1194)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32</w:t>
      </w:r>
      <w:r w:rsidRPr="00542987">
        <w:rPr>
          <w:rFonts w:ascii="Arial" w:hAnsi="Arial" w:cs="Arial"/>
        </w:rPr>
        <w:br/>
        <w:t>Przeciw: 17</w:t>
      </w:r>
      <w:r w:rsidRPr="00542987">
        <w:rPr>
          <w:rFonts w:ascii="Arial" w:hAnsi="Arial" w:cs="Arial"/>
        </w:rPr>
        <w:br/>
        <w:t>Wstrzymało się: 8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03426B" w:rsidRPr="00542987" w:rsidRDefault="0003426B" w:rsidP="0003426B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03426B" w:rsidRPr="00542987" w:rsidRDefault="0003426B" w:rsidP="0003426B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03426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6B" w:rsidRPr="00542987" w:rsidRDefault="0003426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</w:tbl>
    <w:p w:rsidR="0003426B" w:rsidRDefault="0003426B"/>
    <w:sectPr w:rsidR="0003426B" w:rsidSect="0003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3426B"/>
    <w:rsid w:val="0003426B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2017-01-24T08:31:00Z</dcterms:modified>
</cp:coreProperties>
</file>