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42" w:rsidRPr="00542987" w:rsidRDefault="00E92142" w:rsidP="00E92142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E92142" w:rsidRPr="00542987" w:rsidRDefault="00E92142" w:rsidP="00E92142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XXXIX/1032/2017 Rady m.st. Warszawy w sprawie zamiaru likwidacji Szkoły Filialnej w Warszawie, ul. gen. K. Ziemskiego „Wachnowskiego” 22, podporządkowanej organizacyjnie Szkole Podstawowej nr 217 z Oddziałami Integracyjnymi im. „Obrońców Radiostacji AK w Rembertowie” w Warszawie, ul. I. Paderewskiego 45 (druk nr 1188)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54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E92142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142" w:rsidRPr="00542987" w:rsidRDefault="00E92142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E92142" w:rsidRPr="00542987" w:rsidRDefault="00E92142" w:rsidP="00E92142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</w:r>
    </w:p>
    <w:p w:rsidR="00E92142" w:rsidRDefault="00E92142"/>
    <w:sectPr w:rsidR="00E92142" w:rsidSect="00E921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2142"/>
    <w:rsid w:val="00A03FFE"/>
    <w:rsid w:val="00E9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1289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2017-01-24T08:31:00Z</dcterms:modified>
</cp:coreProperties>
</file>