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F5" w:rsidRPr="00542987" w:rsidRDefault="005F39F5" w:rsidP="005F39F5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5F39F5" w:rsidRPr="00542987" w:rsidRDefault="005F39F5" w:rsidP="005F39F5">
      <w:pPr>
        <w:rPr>
          <w:rFonts w:ascii="Arial" w:hAnsi="Arial" w:cs="Arial"/>
          <w:b/>
          <w:bCs/>
        </w:rPr>
      </w:pPr>
      <w:r w:rsidRPr="00542987">
        <w:rPr>
          <w:rFonts w:ascii="Arial" w:hAnsi="Arial" w:cs="Arial"/>
          <w:b/>
          <w:bCs/>
        </w:rPr>
        <w:t xml:space="preserve">Uchwała Nr XXXIX/1028/2017 Rady m.st. Warszawy w sprawie wyrażenia zgody na nieodpłatne korzystanie z obiektów, urządzeń oraz usług świadczonych przez jednostki organizacyjne m.st. Warszawy działające w zakresie sportu, turystyki i wypoczynku w ramach Warszawskiego Programu „Lato/Zima w Mieście” (druk nr 1177)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57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5F39F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9F5" w:rsidRPr="00542987" w:rsidRDefault="005F39F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5F39F5" w:rsidRDefault="005F39F5"/>
    <w:sectPr w:rsidR="005F39F5" w:rsidSect="005F39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F39F5"/>
    <w:rsid w:val="005F39F5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1314</Characters>
  <Application>Microsoft Office Word</Application>
  <DocSecurity>0</DocSecurity>
  <Lines>10</Lines>
  <Paragraphs>3</Paragraphs>
  <ScaleCrop>false</ScaleCrop>
  <Company>Urząd Miasta Stołecznego Warszawy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2017-01-24T08:22:00Z</dcterms:created>
  <dcterms:modified xsi:type="dcterms:W3CDTF">2017-01-24T08:28:00Z</dcterms:modified>
</cp:coreProperties>
</file>