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008D7182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686073">
        <w:t xml:space="preserve">określenia wykazu kąpielisk i sezonu kąpielowego </w:t>
      </w:r>
      <w:r w:rsidR="00686073" w:rsidRPr="00686073">
        <w:t>na terenie miasta stołecznego Warszawy w 202</w:t>
      </w:r>
      <w:r w:rsidR="00703928">
        <w:t>2</w:t>
      </w:r>
      <w:r w:rsidR="00686073" w:rsidRPr="00686073">
        <w:t xml:space="preserve"> roku</w:t>
      </w:r>
    </w:p>
    <w:p w14:paraId="7CCB8E89" w14:textId="5D944960" w:rsidR="00686073" w:rsidRPr="00686073" w:rsidRDefault="00686073" w:rsidP="00686073">
      <w:pPr>
        <w:spacing w:after="0"/>
        <w:rPr>
          <w:bCs/>
        </w:rPr>
      </w:pPr>
      <w:r w:rsidRPr="00686073">
        <w:t xml:space="preserve">Zgodnie z art. 37 ust. 1 i 2 ustawy z dnia 20 lipca 2017 r. Prawo wodne (Dz. U. </w:t>
      </w:r>
      <w:r>
        <w:t xml:space="preserve">z </w:t>
      </w:r>
      <w:r w:rsidR="00703928">
        <w:t>2021 r. poz. 2233</w:t>
      </w:r>
      <w:r w:rsidRPr="00686073">
        <w:t xml:space="preserve"> </w:t>
      </w:r>
      <w:r>
        <w:br/>
      </w:r>
      <w:r w:rsidRPr="00686073">
        <w:t xml:space="preserve">z </w:t>
      </w:r>
      <w:proofErr w:type="spellStart"/>
      <w:r w:rsidRPr="00686073">
        <w:t>późn</w:t>
      </w:r>
      <w:proofErr w:type="spellEnd"/>
      <w:r w:rsidRPr="00686073">
        <w:t xml:space="preserve">. zm.) </w:t>
      </w:r>
      <w:r w:rsidRPr="00686073">
        <w:rPr>
          <w:bCs/>
        </w:rPr>
        <w:t xml:space="preserve">rada gminy określa, w drodze uchwały będącej aktem prawa miejscowego, corocznie </w:t>
      </w:r>
      <w:r w:rsidR="006E6B2F">
        <w:rPr>
          <w:bCs/>
        </w:rPr>
        <w:br/>
      </w:r>
      <w:r w:rsidRPr="00686073">
        <w:rPr>
          <w:bCs/>
        </w:rPr>
        <w:t>do dnia 20 maja:</w:t>
      </w:r>
    </w:p>
    <w:p w14:paraId="282824B8" w14:textId="77777777" w:rsidR="00686073" w:rsidRPr="00686073" w:rsidRDefault="00686073" w:rsidP="00686073">
      <w:pPr>
        <w:numPr>
          <w:ilvl w:val="0"/>
          <w:numId w:val="10"/>
        </w:numPr>
        <w:spacing w:after="0"/>
        <w:ind w:left="357" w:hanging="357"/>
      </w:pPr>
      <w:r w:rsidRPr="00686073">
        <w:t>sezon kąpielowy, który obejmuje okres miedzy 1 czerwca a 30 września,</w:t>
      </w:r>
    </w:p>
    <w:p w14:paraId="27155F91" w14:textId="77777777" w:rsidR="00686073" w:rsidRPr="00686073" w:rsidRDefault="00686073" w:rsidP="00686073">
      <w:pPr>
        <w:numPr>
          <w:ilvl w:val="0"/>
          <w:numId w:val="10"/>
        </w:numPr>
      </w:pPr>
      <w:r w:rsidRPr="00686073">
        <w:t>wykaz kąpielisk na terenie gminy lub na polskich obszarach morskich przyległych do danej gminy.</w:t>
      </w:r>
    </w:p>
    <w:p w14:paraId="7A000468" w14:textId="44561BBA" w:rsidR="00686073" w:rsidRPr="00686073" w:rsidRDefault="00686073" w:rsidP="00686073">
      <w:r w:rsidRPr="00686073">
        <w:t xml:space="preserve">Stosownie do art. 16 pkt 22 ww. ustawy, kąpieliskiem jest wyznaczony przez radę gminy wydzielony </w:t>
      </w:r>
      <w:r>
        <w:br/>
      </w:r>
      <w:r w:rsidRPr="00686073">
        <w:t>i oznakowany fragment wód powierzchniowych, wykorzystywany przez dużą liczbę osób kąpiących się, pod warunkiem, że w stosunku do tego kąpieliska nie wydano stałego zakazu kąpieli; kąpieliskiem nie jest: pływalnia, basen pływacki lub uzdrowiskowy, zamknięty zbiornik wodny podlegający oczyszczaniu lub wykorzystywaniu w celach terapeutycznych, sztuczny, zamknięty zbiornik wodny, oddzielony od wód powierzchniowych i wód podziemnych.</w:t>
      </w:r>
    </w:p>
    <w:p w14:paraId="6DB5F59A" w14:textId="5FED23C3" w:rsidR="00686073" w:rsidRPr="00686073" w:rsidRDefault="003A701A" w:rsidP="00686073">
      <w:r>
        <w:t>Pismem złożonym 21.12.2021</w:t>
      </w:r>
      <w:r w:rsidR="00686073" w:rsidRPr="00686073">
        <w:t xml:space="preserve"> r. Ośrodek Spo</w:t>
      </w:r>
      <w:r w:rsidR="006E6B2F">
        <w:t xml:space="preserve">rtu i Rekreacji m.st. Warszawy </w:t>
      </w:r>
      <w:r w:rsidR="00686073" w:rsidRPr="00686073">
        <w:t>w Dzielnicy Mokotów wystąpił z wnioskiem o umieszczenie w wykazie kąpielisk kąpieliska pod nazwą Jeziorko Czerniakowskie, z zachowaniem terminu na złożenie wniosku określonego w art. 37 ust. 3 powołanej ustawy, tj. do dnia 31 grudnia roku poprzedzającego sezon kąpielowy.</w:t>
      </w:r>
    </w:p>
    <w:p w14:paraId="789BFD78" w14:textId="29750DC4" w:rsidR="00686073" w:rsidRPr="00686073" w:rsidRDefault="00686073" w:rsidP="006E6B2F">
      <w:r w:rsidRPr="00686073">
        <w:t>Kąpielisko pod nazwą Jeziorko Czerniakowskie będz</w:t>
      </w:r>
      <w:r w:rsidR="006E6B2F">
        <w:t xml:space="preserve">ie funkcjonowało w okresie </w:t>
      </w:r>
      <w:r w:rsidR="003A701A">
        <w:t>od 5.06.2022</w:t>
      </w:r>
      <w:r>
        <w:t xml:space="preserve"> r. </w:t>
      </w:r>
      <w:r w:rsidR="006E6B2F">
        <w:br/>
      </w:r>
      <w:r w:rsidR="003A701A">
        <w:t>do 11.09.2022</w:t>
      </w:r>
      <w:r>
        <w:t xml:space="preserve"> r. Długość linii brzegowej kąpieliska</w:t>
      </w:r>
      <w:r w:rsidRPr="00686073">
        <w:t xml:space="preserve"> wynosić będzie 30 m. Przewidywana maksymalna liczba osób korzystających z kąpieli to 500 osób dziennie. </w:t>
      </w:r>
      <w:r w:rsidRPr="00686073">
        <w:br/>
        <w:t xml:space="preserve">Na czas funkcjonowania kąpieliska teren będzie wyposażony w toalety przenośne, kosze na śmieci oraz kontenery na odpady.  </w:t>
      </w:r>
    </w:p>
    <w:p w14:paraId="1357CD6C" w14:textId="110E329B" w:rsidR="00686073" w:rsidRPr="00686073" w:rsidRDefault="00686073" w:rsidP="00686073">
      <w:r w:rsidRPr="00686073">
        <w:t>Kąpielisko po</w:t>
      </w:r>
      <w:bookmarkStart w:id="0" w:name="_GoBack"/>
      <w:bookmarkEnd w:id="0"/>
      <w:r w:rsidRPr="00686073">
        <w:t>d nazwą Jeziorko Czerniakowskie</w:t>
      </w:r>
      <w:r w:rsidR="006E6B2F">
        <w:t xml:space="preserve"> funkcjonowało po raz pierwszy </w:t>
      </w:r>
      <w:r w:rsidRPr="00686073">
        <w:t xml:space="preserve">w 2019 r. W latach poprzednich teren planowanego kąpieliska był zagospodarowany jako miejsca okazjonalnie wykorzystywane do kąpieli. Położony jest on w rezerwacie przyrody „Jeziorko Czerniakowskie”. Zgodnie z załącznikiem nr 5 i 6 do zarządzenia Nr 9 Regionalnego Dyrektora Ochrony Środowiska </w:t>
      </w:r>
      <w:r w:rsidR="006E6B2F">
        <w:br/>
      </w:r>
      <w:r w:rsidRPr="00686073">
        <w:t xml:space="preserve">w Warszawie z dnia 8 maja 2012 r. w sprawie ustanowienia planu ochrony dla rezerwatu przyrody „Jeziorko Czerniakowskie” (Dz. Urz. Woj. </w:t>
      </w:r>
      <w:proofErr w:type="spellStart"/>
      <w:r w:rsidRPr="00686073">
        <w:t>Maz</w:t>
      </w:r>
      <w:proofErr w:type="spellEnd"/>
      <w:r w:rsidRPr="00686073">
        <w:t xml:space="preserve">. poz. 4195) przedmiotowy teren znajduje się </w:t>
      </w:r>
      <w:r w:rsidR="006E6B2F">
        <w:br/>
      </w:r>
      <w:r w:rsidRPr="00686073">
        <w:t>w obszarze 1</w:t>
      </w:r>
      <w:r w:rsidR="000B78CE">
        <w:t>,</w:t>
      </w:r>
      <w:r w:rsidRPr="00686073">
        <w:t xml:space="preserve"> przeznaczonym na zorganizowaną plażę wraz z kąpieliskiem w okresie całego roku. </w:t>
      </w:r>
      <w:r w:rsidR="006E6B2F">
        <w:br/>
      </w:r>
      <w:r w:rsidRPr="00686073">
        <w:t>W związku</w:t>
      </w:r>
      <w:r w:rsidR="006E6B2F">
        <w:t xml:space="preserve"> z powyższym funkcjonowanie kąpieliska jest</w:t>
      </w:r>
      <w:r w:rsidRPr="00686073">
        <w:t xml:space="preserve"> zgodne z planem ochrony dla ww. rezerwatu przyrody. </w:t>
      </w:r>
    </w:p>
    <w:p w14:paraId="2A706035" w14:textId="41548D94" w:rsidR="00686073" w:rsidRPr="00686073" w:rsidRDefault="00686073" w:rsidP="00686073">
      <w:r w:rsidRPr="00686073">
        <w:t>W niniejszej uchwale sezon kąpielowy ustalono zgodnie z planowanym przez organizatora terminem funk</w:t>
      </w:r>
      <w:r w:rsidR="006E6B2F">
        <w:t>cjonowa</w:t>
      </w:r>
      <w:r w:rsidR="00CE767E">
        <w:t xml:space="preserve">nia kąpieliska, tj. od </w:t>
      </w:r>
      <w:r w:rsidR="003A701A">
        <w:t>5</w:t>
      </w:r>
      <w:r w:rsidR="00CE767E">
        <w:t>.06.202</w:t>
      </w:r>
      <w:r w:rsidR="007F3F65">
        <w:t>2</w:t>
      </w:r>
      <w:r w:rsidR="00C31938">
        <w:t xml:space="preserve"> </w:t>
      </w:r>
      <w:r w:rsidR="003A701A">
        <w:t>r. do 11</w:t>
      </w:r>
      <w:r w:rsidR="007F3F65">
        <w:t>.09.2022</w:t>
      </w:r>
      <w:r w:rsidRPr="00686073">
        <w:t xml:space="preserve"> r.</w:t>
      </w:r>
    </w:p>
    <w:p w14:paraId="34279F08" w14:textId="27880302" w:rsidR="00686073" w:rsidRPr="00686073" w:rsidRDefault="00686073" w:rsidP="00686073">
      <w:r w:rsidRPr="00686073">
        <w:lastRenderedPageBreak/>
        <w:t xml:space="preserve">Stosownie do art. 37 ust. 10 ustawy </w:t>
      </w:r>
      <w:r w:rsidRPr="006E6B2F">
        <w:t>Prawo wodne</w:t>
      </w:r>
      <w:r w:rsidRPr="00686073">
        <w:t>, projekt uchwały podano do publicznej wiadomości, poprzez</w:t>
      </w:r>
      <w:r w:rsidR="00E8155C">
        <w:t xml:space="preserve"> zamieszczenie</w:t>
      </w:r>
      <w:r w:rsidRPr="00686073">
        <w:t xml:space="preserve"> projektu uchwały na tablicy ogłoszeń Urzędu m.st. Warszawy oraz publikację w Biuletynie Informacji Publicznej, wraz z określeniem formy, miejsca i terminu składania uwag oraz propozycji zmian do tego projektu, nie krótszego niż 21 dni. </w:t>
      </w:r>
    </w:p>
    <w:p w14:paraId="6F0CBE36" w14:textId="77777777" w:rsidR="00686073" w:rsidRPr="00686073" w:rsidRDefault="00686073" w:rsidP="006E6B2F">
      <w:pPr>
        <w:spacing w:after="0"/>
      </w:pPr>
      <w:r w:rsidRPr="00686073">
        <w:t>Projekt uchwały został:</w:t>
      </w:r>
    </w:p>
    <w:p w14:paraId="3A039E37" w14:textId="6CA2399D" w:rsidR="005253BC" w:rsidRPr="005253BC" w:rsidRDefault="00686073" w:rsidP="005253BC">
      <w:pPr>
        <w:numPr>
          <w:ilvl w:val="0"/>
          <w:numId w:val="9"/>
        </w:numPr>
      </w:pPr>
      <w:r w:rsidRPr="00686073">
        <w:t xml:space="preserve">zgodnie z art. 37 ust. 12 ustawy </w:t>
      </w:r>
      <w:r w:rsidRPr="006E6B2F">
        <w:t>Prawo wodne</w:t>
      </w:r>
      <w:r w:rsidRPr="00686073">
        <w:t xml:space="preserve">, zaopiniowany przez Głównego Inspektora Ochrony Środowiska w Warszawie, Państwowego Powiatowego Inspektora Sanitarnego </w:t>
      </w:r>
      <w:r w:rsidR="005253BC">
        <w:br/>
      </w:r>
      <w:r w:rsidRPr="00686073">
        <w:t>w m.st. Warszawie, Zarząd Ziel</w:t>
      </w:r>
      <w:r w:rsidR="005253BC">
        <w:t xml:space="preserve">eni m.st. Warszawy, działający </w:t>
      </w:r>
      <w:r w:rsidRPr="00686073">
        <w:t xml:space="preserve">w imieniu Miasta Stołecznego Warszawy jako właściciel wody, </w:t>
      </w:r>
      <w:r w:rsidR="005253BC" w:rsidRPr="005253BC">
        <w:t>Regionalny Zarząd Gospodarki Wodnej w Warszawie Państwowego Gospodarstwa Wodnego Wody Polskie</w:t>
      </w:r>
      <w:r w:rsidR="000A4DFF">
        <w:t xml:space="preserve"> (</w:t>
      </w:r>
      <w:r w:rsidR="005253BC" w:rsidRPr="005253BC">
        <w:t xml:space="preserve">przy czym Regionalny Zarząd Gospodarki Wodnej w Warszawie Państwowego Gospodarstwa Wodnego Wody Polskie nie wyraził opinii w określonym terminie, co uznaje się za wyrażenie opinii pozytywnej, zgodnie </w:t>
      </w:r>
      <w:r w:rsidR="000A4DFF">
        <w:br/>
        <w:t>z ww. przepisem),</w:t>
      </w:r>
    </w:p>
    <w:p w14:paraId="6A67E26C" w14:textId="77777777" w:rsidR="00686073" w:rsidRPr="006E6B2F" w:rsidRDefault="00686073" w:rsidP="00686073">
      <w:pPr>
        <w:numPr>
          <w:ilvl w:val="0"/>
          <w:numId w:val="9"/>
        </w:numPr>
      </w:pPr>
      <w:r w:rsidRPr="00686073">
        <w:t xml:space="preserve">uzgodniony z Biurem Sportu i Rekreacji Urzędu m.st. Warszawy, stosownie do § 8 ust. 1 zarządzenia Nr 4392/2010 Prezydenta m.st. Warszawy z dnia 31 marca 2010 r. </w:t>
      </w:r>
      <w:r w:rsidRPr="006E6B2F">
        <w:t>w sprawie projektów uchwał Rady Miasta Stołecznego Warszawy oraz zarządzeń Prezydenta Miasta Stołecznego Warszawy,</w:t>
      </w:r>
    </w:p>
    <w:p w14:paraId="02FA26BA" w14:textId="76F58010" w:rsidR="00EF2FAF" w:rsidRDefault="00EF2FAF" w:rsidP="00E8155C">
      <w:pPr>
        <w:numPr>
          <w:ilvl w:val="0"/>
          <w:numId w:val="9"/>
        </w:numPr>
        <w:ind w:left="714" w:hanging="357"/>
      </w:pPr>
      <w:r>
        <w:t xml:space="preserve">skonsultowany z organizacjami pozarządowymi oraz podmiotami, o których mowa w art. 3 ust. 3 ustawy z dnia 24 kwietnia 2003 r. </w:t>
      </w:r>
      <w:r w:rsidRPr="00EF2FAF">
        <w:t>o działalności pożytku publicznego i o wolontariacie</w:t>
      </w:r>
      <w:r>
        <w:t xml:space="preserve">, na podstawie uchwały Nr L/1440/2013 Rady m.st. Warszawy z dnia 21 lutego 2013 r. </w:t>
      </w:r>
      <w:r>
        <w:br/>
      </w:r>
      <w:r w:rsidRPr="00EF2FAF">
        <w:t xml:space="preserve">w sprawie szczegółowego sposobu konsultowania z Warszawską Radą Działalności Pożytku Publicznego lub organizacjami pozarządowymi i podmiotami wymienionymi w art. 3 ust. 3 ustawy z dnia 24 kwietnia 2003 r. o działalności pożytku publicznego i o wolontariacie, projektów aktów prawa miejscowego w dziedzinach dotyczących działalności statutowej </w:t>
      </w:r>
      <w:r>
        <w:br/>
      </w:r>
      <w:r w:rsidRPr="00EF2FAF">
        <w:t>tych organizacji</w:t>
      </w:r>
      <w:r>
        <w:t xml:space="preserve">, </w:t>
      </w:r>
    </w:p>
    <w:p w14:paraId="21BAE64A" w14:textId="77777777" w:rsidR="00686073" w:rsidRPr="00686073" w:rsidRDefault="00686073" w:rsidP="00EF2FAF">
      <w:pPr>
        <w:numPr>
          <w:ilvl w:val="0"/>
          <w:numId w:val="9"/>
        </w:numPr>
      </w:pPr>
      <w:r w:rsidRPr="00686073">
        <w:t xml:space="preserve">zaopiniowany przez Warszawską Radę Działalności Pożytku Publicznego. </w:t>
      </w:r>
    </w:p>
    <w:p w14:paraId="44451911" w14:textId="1B72723A" w:rsidR="00686073" w:rsidRPr="00686073" w:rsidRDefault="00686073" w:rsidP="00686073">
      <w:r w:rsidRPr="00686073">
        <w:t>Realizacja niniejszej uchwały, tj. określenie wykazu kąpielisk i sezonu kąpielowego, stanowi czynność materialno-techniczną, która nie powoduje obciążenia dla budżetu m.st. Warszawy. Środki niezbędne do funkcjonowania kąpieliska zabezpieczone są w budżecie Ośrodka Sportu i Rekreacji m.st. Warszawy w Dzielnicy Mokotów.</w:t>
      </w:r>
    </w:p>
    <w:sectPr w:rsidR="00686073" w:rsidRPr="00686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B779B"/>
    <w:multiLevelType w:val="hybridMultilevel"/>
    <w:tmpl w:val="5740B1EC"/>
    <w:lvl w:ilvl="0" w:tplc="DA50C6BE">
      <w:start w:val="1"/>
      <w:numFmt w:val="decimal"/>
      <w:lvlText w:val="%1)"/>
      <w:lvlJc w:val="left"/>
      <w:pPr>
        <w:ind w:left="720" w:hanging="360"/>
      </w:pPr>
      <w:rPr>
        <w:rFonts w:eastAsia="Times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1AB5B72"/>
    <w:multiLevelType w:val="hybridMultilevel"/>
    <w:tmpl w:val="5740B1EC"/>
    <w:lvl w:ilvl="0" w:tplc="DA50C6BE">
      <w:start w:val="1"/>
      <w:numFmt w:val="decimal"/>
      <w:lvlText w:val="%1)"/>
      <w:lvlJc w:val="left"/>
      <w:pPr>
        <w:ind w:left="720" w:hanging="360"/>
      </w:pPr>
      <w:rPr>
        <w:rFonts w:eastAsia="Times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45A88"/>
    <w:multiLevelType w:val="hybridMultilevel"/>
    <w:tmpl w:val="AA5E5E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607E8"/>
    <w:rsid w:val="000800BA"/>
    <w:rsid w:val="00081BDB"/>
    <w:rsid w:val="000825DF"/>
    <w:rsid w:val="000926C7"/>
    <w:rsid w:val="000A4DFF"/>
    <w:rsid w:val="000B78CE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A3F2F"/>
    <w:rsid w:val="001A6010"/>
    <w:rsid w:val="001C2F49"/>
    <w:rsid w:val="00230257"/>
    <w:rsid w:val="00234FC4"/>
    <w:rsid w:val="002545FA"/>
    <w:rsid w:val="00260135"/>
    <w:rsid w:val="00272DA2"/>
    <w:rsid w:val="00295AF8"/>
    <w:rsid w:val="00295C45"/>
    <w:rsid w:val="002C1B41"/>
    <w:rsid w:val="00303B60"/>
    <w:rsid w:val="00304ABB"/>
    <w:rsid w:val="003058C8"/>
    <w:rsid w:val="00337CBD"/>
    <w:rsid w:val="00343BC1"/>
    <w:rsid w:val="00347A0B"/>
    <w:rsid w:val="00370F43"/>
    <w:rsid w:val="003A701A"/>
    <w:rsid w:val="003B0B47"/>
    <w:rsid w:val="003C302E"/>
    <w:rsid w:val="003F709F"/>
    <w:rsid w:val="00416911"/>
    <w:rsid w:val="00422796"/>
    <w:rsid w:val="00463435"/>
    <w:rsid w:val="0046598F"/>
    <w:rsid w:val="004B03BD"/>
    <w:rsid w:val="004B4B41"/>
    <w:rsid w:val="004D31F0"/>
    <w:rsid w:val="004F47E7"/>
    <w:rsid w:val="0050428E"/>
    <w:rsid w:val="00507696"/>
    <w:rsid w:val="005253BC"/>
    <w:rsid w:val="00555CE2"/>
    <w:rsid w:val="0057587C"/>
    <w:rsid w:val="00582265"/>
    <w:rsid w:val="00582596"/>
    <w:rsid w:val="005A0F1E"/>
    <w:rsid w:val="005B0E4E"/>
    <w:rsid w:val="005B5A15"/>
    <w:rsid w:val="005D05DF"/>
    <w:rsid w:val="005E3C1D"/>
    <w:rsid w:val="00644EA7"/>
    <w:rsid w:val="00656464"/>
    <w:rsid w:val="00685D1A"/>
    <w:rsid w:val="00686073"/>
    <w:rsid w:val="006935E7"/>
    <w:rsid w:val="00693EB2"/>
    <w:rsid w:val="006E6B2F"/>
    <w:rsid w:val="006E755B"/>
    <w:rsid w:val="006F11EB"/>
    <w:rsid w:val="006F7E4D"/>
    <w:rsid w:val="00703928"/>
    <w:rsid w:val="00704F74"/>
    <w:rsid w:val="00710737"/>
    <w:rsid w:val="0072141C"/>
    <w:rsid w:val="00723F85"/>
    <w:rsid w:val="00737CFC"/>
    <w:rsid w:val="00770BFF"/>
    <w:rsid w:val="00772CDB"/>
    <w:rsid w:val="00780B88"/>
    <w:rsid w:val="007829B8"/>
    <w:rsid w:val="00796E45"/>
    <w:rsid w:val="007B2141"/>
    <w:rsid w:val="007D3051"/>
    <w:rsid w:val="007F20C2"/>
    <w:rsid w:val="007F3F65"/>
    <w:rsid w:val="008052CF"/>
    <w:rsid w:val="00902A5A"/>
    <w:rsid w:val="009236BB"/>
    <w:rsid w:val="009406E3"/>
    <w:rsid w:val="009557F9"/>
    <w:rsid w:val="009568F1"/>
    <w:rsid w:val="00967391"/>
    <w:rsid w:val="00986F70"/>
    <w:rsid w:val="00A10966"/>
    <w:rsid w:val="00A179FE"/>
    <w:rsid w:val="00A216BF"/>
    <w:rsid w:val="00A26DCC"/>
    <w:rsid w:val="00A32070"/>
    <w:rsid w:val="00A52B77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45FA4"/>
    <w:rsid w:val="00B74388"/>
    <w:rsid w:val="00B82128"/>
    <w:rsid w:val="00B82F6B"/>
    <w:rsid w:val="00B905F3"/>
    <w:rsid w:val="00B9503D"/>
    <w:rsid w:val="00BB39C7"/>
    <w:rsid w:val="00BF2A7A"/>
    <w:rsid w:val="00BF5F0E"/>
    <w:rsid w:val="00C31938"/>
    <w:rsid w:val="00C54F84"/>
    <w:rsid w:val="00C84FA6"/>
    <w:rsid w:val="00CA1561"/>
    <w:rsid w:val="00CE767E"/>
    <w:rsid w:val="00CF3010"/>
    <w:rsid w:val="00D17CD0"/>
    <w:rsid w:val="00D34E8A"/>
    <w:rsid w:val="00D37F38"/>
    <w:rsid w:val="00D47E3E"/>
    <w:rsid w:val="00D71D28"/>
    <w:rsid w:val="00D74416"/>
    <w:rsid w:val="00D93971"/>
    <w:rsid w:val="00DA3716"/>
    <w:rsid w:val="00DB68BE"/>
    <w:rsid w:val="00DD13DF"/>
    <w:rsid w:val="00DD5264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155C"/>
    <w:rsid w:val="00E8336C"/>
    <w:rsid w:val="00E9386D"/>
    <w:rsid w:val="00EA1026"/>
    <w:rsid w:val="00EB3874"/>
    <w:rsid w:val="00EC76F4"/>
    <w:rsid w:val="00EF2FAF"/>
    <w:rsid w:val="00F03415"/>
    <w:rsid w:val="00F2208A"/>
    <w:rsid w:val="00F44E28"/>
    <w:rsid w:val="00F469C7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62DFEA3-54BE-4378-8EE9-E3EC97EB85C1}"/>
</file>

<file path=customXml/itemProps2.xml><?xml version="1.0" encoding="utf-8"?>
<ds:datastoreItem xmlns:ds="http://schemas.openxmlformats.org/officeDocument/2006/customXml" ds:itemID="{939676F0-BC75-47E0-A911-799973A8F9DA}"/>
</file>

<file path=customXml/itemProps3.xml><?xml version="1.0" encoding="utf-8"?>
<ds:datastoreItem xmlns:ds="http://schemas.openxmlformats.org/officeDocument/2006/customXml" ds:itemID="{54C8D033-46AE-4977-8CFC-470D319F82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700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Bączyk Magdalena</cp:lastModifiedBy>
  <cp:revision>4</cp:revision>
  <cp:lastPrinted>2022-03-03T09:45:00Z</cp:lastPrinted>
  <dcterms:created xsi:type="dcterms:W3CDTF">2022-03-03T09:11:00Z</dcterms:created>
  <dcterms:modified xsi:type="dcterms:W3CDTF">2022-03-03T09:58:00Z</dcterms:modified>
</cp:coreProperties>
</file>