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C3B" w:rsidRPr="00535013" w:rsidRDefault="00834C3B" w:rsidP="00834C3B">
      <w:pPr>
        <w:jc w:val="right"/>
        <w:rPr>
          <w:rFonts w:asciiTheme="minorHAnsi" w:hAnsiTheme="minorHAnsi" w:cstheme="minorHAnsi"/>
          <w:sz w:val="22"/>
          <w:szCs w:val="22"/>
        </w:rPr>
      </w:pPr>
      <w:bookmarkStart w:id="0" w:name="_GoBack"/>
      <w:bookmarkEnd w:id="0"/>
      <w:r w:rsidRPr="00535013">
        <w:rPr>
          <w:rFonts w:asciiTheme="minorHAnsi" w:hAnsiTheme="minorHAnsi" w:cstheme="minorHAnsi"/>
          <w:sz w:val="22"/>
          <w:szCs w:val="22"/>
        </w:rPr>
        <w:t xml:space="preserve">Warszawa, dnia </w:t>
      </w:r>
      <w:r>
        <w:rPr>
          <w:rFonts w:asciiTheme="minorHAnsi" w:hAnsiTheme="minorHAnsi" w:cstheme="minorHAnsi"/>
          <w:sz w:val="22"/>
          <w:szCs w:val="22"/>
        </w:rPr>
        <w:t xml:space="preserve">7 marca 2022 </w:t>
      </w:r>
      <w:r w:rsidRPr="00535013">
        <w:rPr>
          <w:rFonts w:asciiTheme="minorHAnsi" w:hAnsiTheme="minorHAnsi" w:cstheme="minorHAnsi"/>
          <w:sz w:val="22"/>
          <w:szCs w:val="22"/>
        </w:rPr>
        <w:t>r.</w:t>
      </w:r>
    </w:p>
    <w:p w:rsidR="00834C3B" w:rsidRPr="00535013" w:rsidRDefault="00834C3B" w:rsidP="00834C3B">
      <w:pPr>
        <w:rPr>
          <w:rFonts w:asciiTheme="minorHAnsi" w:hAnsiTheme="minorHAnsi" w:cstheme="minorHAnsi"/>
          <w:sz w:val="22"/>
          <w:szCs w:val="22"/>
        </w:rPr>
      </w:pPr>
    </w:p>
    <w:p w:rsidR="00834C3B" w:rsidRPr="00535013" w:rsidRDefault="00834C3B" w:rsidP="00834C3B">
      <w:pPr>
        <w:spacing w:after="240" w:line="300" w:lineRule="auto"/>
        <w:contextualSpacing/>
        <w:rPr>
          <w:rFonts w:asciiTheme="minorHAnsi" w:hAnsiTheme="minorHAnsi" w:cstheme="minorHAnsi"/>
          <w:b/>
          <w:sz w:val="22"/>
          <w:szCs w:val="22"/>
        </w:rPr>
      </w:pPr>
      <w:r w:rsidRPr="00535013">
        <w:rPr>
          <w:rFonts w:asciiTheme="minorHAnsi" w:hAnsiTheme="minorHAnsi" w:cstheme="minorHAnsi"/>
          <w:b/>
          <w:sz w:val="22"/>
          <w:szCs w:val="22"/>
        </w:rPr>
        <w:t>OPINIA PRAWNA</w:t>
      </w:r>
    </w:p>
    <w:p w:rsidR="00834C3B" w:rsidRPr="00535013" w:rsidRDefault="00834C3B" w:rsidP="00834C3B">
      <w:pPr>
        <w:spacing w:after="240" w:line="300" w:lineRule="auto"/>
        <w:contextualSpacing/>
        <w:rPr>
          <w:rFonts w:asciiTheme="minorHAnsi" w:hAnsiTheme="minorHAnsi" w:cstheme="minorHAnsi"/>
          <w:sz w:val="22"/>
          <w:szCs w:val="22"/>
        </w:rPr>
      </w:pPr>
    </w:p>
    <w:p w:rsidR="00834C3B" w:rsidRPr="00535013" w:rsidRDefault="00834C3B" w:rsidP="00834C3B">
      <w:pPr>
        <w:numPr>
          <w:ilvl w:val="0"/>
          <w:numId w:val="1"/>
        </w:numPr>
        <w:tabs>
          <w:tab w:val="clear" w:pos="1080"/>
          <w:tab w:val="num" w:pos="360"/>
        </w:tabs>
        <w:spacing w:after="240" w:line="300" w:lineRule="auto"/>
        <w:ind w:left="360" w:hanging="360"/>
        <w:contextualSpacing/>
        <w:rPr>
          <w:rFonts w:asciiTheme="minorHAnsi" w:hAnsiTheme="minorHAnsi" w:cstheme="minorHAnsi"/>
          <w:b/>
          <w:sz w:val="22"/>
          <w:szCs w:val="22"/>
        </w:rPr>
      </w:pPr>
      <w:r w:rsidRPr="00535013">
        <w:rPr>
          <w:rFonts w:asciiTheme="minorHAnsi" w:hAnsiTheme="minorHAnsi" w:cstheme="minorHAnsi"/>
          <w:b/>
          <w:sz w:val="22"/>
          <w:szCs w:val="22"/>
        </w:rPr>
        <w:t>Potrzeba sporządzenia opinii</w:t>
      </w:r>
    </w:p>
    <w:p w:rsidR="00834C3B" w:rsidRPr="00535013" w:rsidRDefault="00834C3B" w:rsidP="00834C3B">
      <w:pPr>
        <w:spacing w:after="240" w:line="300" w:lineRule="auto"/>
        <w:contextualSpacing/>
        <w:rPr>
          <w:rFonts w:asciiTheme="minorHAnsi" w:hAnsiTheme="minorHAnsi" w:cstheme="minorHAnsi"/>
          <w:b/>
          <w:sz w:val="22"/>
          <w:szCs w:val="22"/>
        </w:rPr>
      </w:pPr>
    </w:p>
    <w:p w:rsidR="00834C3B" w:rsidRDefault="00834C3B" w:rsidP="00834C3B">
      <w:pPr>
        <w:spacing w:after="240" w:line="300" w:lineRule="auto"/>
        <w:contextualSpacing/>
        <w:rPr>
          <w:rFonts w:asciiTheme="minorHAnsi" w:hAnsiTheme="minorHAnsi" w:cstheme="minorHAnsi"/>
          <w:sz w:val="22"/>
          <w:szCs w:val="22"/>
        </w:rPr>
      </w:pPr>
      <w:r w:rsidRPr="00535013">
        <w:rPr>
          <w:rFonts w:asciiTheme="minorHAnsi" w:hAnsiTheme="minorHAnsi" w:cstheme="minorHAnsi"/>
          <w:sz w:val="22"/>
          <w:szCs w:val="22"/>
        </w:rPr>
        <w:t xml:space="preserve">Niniejsza opinia prawna powstała w związku z projektem uchwały Rady m.st. Warszawy </w:t>
      </w:r>
      <w:r>
        <w:rPr>
          <w:rFonts w:asciiTheme="minorHAnsi" w:hAnsiTheme="minorHAnsi" w:cstheme="minorHAnsi"/>
          <w:sz w:val="22"/>
          <w:szCs w:val="22"/>
        </w:rPr>
        <w:t>w sprawie nadania nazwy obiektowi miejskiemu w Dzielnicy Włochy m.st. Warszawy – ulica Przy Torach</w:t>
      </w:r>
      <w:r w:rsidRPr="00535013">
        <w:rPr>
          <w:rFonts w:asciiTheme="minorHAnsi" w:hAnsiTheme="minorHAnsi" w:cstheme="minorHAnsi"/>
          <w:sz w:val="22"/>
          <w:szCs w:val="22"/>
        </w:rPr>
        <w:t xml:space="preserve"> (dalej jako „Projekt Uchwały”), przekazanym za pismem Pan</w:t>
      </w:r>
      <w:r>
        <w:rPr>
          <w:rFonts w:asciiTheme="minorHAnsi" w:hAnsiTheme="minorHAnsi" w:cstheme="minorHAnsi"/>
          <w:sz w:val="22"/>
          <w:szCs w:val="22"/>
        </w:rPr>
        <w:t xml:space="preserve">a Pawła Piechny – Zastępcy Dyrektora Biura Geodezji i Katastru Urzędu m.st. Warszawy </w:t>
      </w:r>
      <w:r w:rsidRPr="00535013">
        <w:rPr>
          <w:rFonts w:asciiTheme="minorHAnsi" w:hAnsiTheme="minorHAnsi" w:cstheme="minorHAnsi"/>
          <w:sz w:val="22"/>
          <w:szCs w:val="22"/>
        </w:rPr>
        <w:t xml:space="preserve">z dnia </w:t>
      </w:r>
      <w:r>
        <w:rPr>
          <w:rFonts w:asciiTheme="minorHAnsi" w:hAnsiTheme="minorHAnsi" w:cstheme="minorHAnsi"/>
          <w:sz w:val="22"/>
          <w:szCs w:val="22"/>
        </w:rPr>
        <w:t>28 lutego 2022</w:t>
      </w:r>
      <w:r w:rsidRPr="00535013">
        <w:rPr>
          <w:rFonts w:asciiTheme="minorHAnsi" w:hAnsiTheme="minorHAnsi" w:cstheme="minorHAnsi"/>
          <w:sz w:val="22"/>
          <w:szCs w:val="22"/>
        </w:rPr>
        <w:t xml:space="preserve"> r. (znak: </w:t>
      </w:r>
      <w:r>
        <w:rPr>
          <w:rFonts w:asciiTheme="minorHAnsi" w:hAnsiTheme="minorHAnsi" w:cstheme="minorHAnsi"/>
          <w:sz w:val="22"/>
          <w:szCs w:val="22"/>
        </w:rPr>
        <w:t>BG-N-NM.6625.168.2021.DRU, 7.DRU), doręczonym w dniu 1 marca 2022 r.</w:t>
      </w:r>
    </w:p>
    <w:p w:rsidR="00834C3B" w:rsidRPr="00535013" w:rsidRDefault="00834C3B" w:rsidP="00834C3B">
      <w:pPr>
        <w:spacing w:after="240" w:line="300" w:lineRule="auto"/>
        <w:contextualSpacing/>
        <w:rPr>
          <w:rFonts w:asciiTheme="minorHAnsi" w:hAnsiTheme="minorHAnsi" w:cstheme="minorHAnsi"/>
          <w:sz w:val="22"/>
          <w:szCs w:val="22"/>
        </w:rPr>
      </w:pPr>
    </w:p>
    <w:p w:rsidR="00834C3B" w:rsidRPr="00535013" w:rsidRDefault="00834C3B" w:rsidP="00834C3B">
      <w:pPr>
        <w:spacing w:after="240" w:line="300" w:lineRule="auto"/>
        <w:contextualSpacing/>
        <w:rPr>
          <w:rFonts w:asciiTheme="minorHAnsi" w:hAnsiTheme="minorHAnsi" w:cstheme="minorHAnsi"/>
          <w:sz w:val="22"/>
          <w:szCs w:val="22"/>
        </w:rPr>
      </w:pPr>
      <w:r w:rsidRPr="00535013">
        <w:rPr>
          <w:rFonts w:asciiTheme="minorHAnsi" w:hAnsiTheme="minorHAnsi" w:cstheme="minorHAnsi"/>
          <w:sz w:val="22"/>
          <w:szCs w:val="22"/>
        </w:rPr>
        <w:t xml:space="preserve">Niniejsza opinia prawna zawiera </w:t>
      </w:r>
      <w:r w:rsidRPr="00535013">
        <w:rPr>
          <w:rFonts w:asciiTheme="minorHAnsi" w:hAnsiTheme="minorHAnsi" w:cstheme="minorHAnsi"/>
          <w:sz w:val="22"/>
          <w:szCs w:val="22"/>
          <w:u w:val="single"/>
        </w:rPr>
        <w:t>zastrzeżenie</w:t>
      </w:r>
      <w:r w:rsidRPr="00535013">
        <w:rPr>
          <w:rFonts w:asciiTheme="minorHAnsi" w:hAnsiTheme="minorHAnsi" w:cstheme="minorHAnsi"/>
          <w:sz w:val="22"/>
          <w:szCs w:val="22"/>
        </w:rPr>
        <w:t xml:space="preserve"> do dokonanej w dniu </w:t>
      </w:r>
      <w:r>
        <w:rPr>
          <w:rFonts w:asciiTheme="minorHAnsi" w:hAnsiTheme="minorHAnsi" w:cstheme="minorHAnsi"/>
          <w:sz w:val="22"/>
          <w:szCs w:val="22"/>
        </w:rPr>
        <w:t>7 marca 2022</w:t>
      </w:r>
      <w:r w:rsidRPr="00535013">
        <w:rPr>
          <w:rFonts w:asciiTheme="minorHAnsi" w:hAnsiTheme="minorHAnsi" w:cstheme="minorHAnsi"/>
          <w:sz w:val="22"/>
          <w:szCs w:val="22"/>
        </w:rPr>
        <w:t xml:space="preserve"> r. pozytywnej opinii i parafy pod względem formalnoprawnym co do Projektu Uchwały.</w:t>
      </w:r>
    </w:p>
    <w:p w:rsidR="00834C3B" w:rsidRPr="00535013" w:rsidRDefault="00834C3B" w:rsidP="00834C3B">
      <w:pPr>
        <w:spacing w:after="240" w:line="300" w:lineRule="auto"/>
        <w:contextualSpacing/>
        <w:rPr>
          <w:rFonts w:asciiTheme="minorHAnsi" w:hAnsiTheme="minorHAnsi" w:cstheme="minorHAnsi"/>
          <w:sz w:val="22"/>
          <w:szCs w:val="22"/>
        </w:rPr>
      </w:pPr>
    </w:p>
    <w:p w:rsidR="00834C3B" w:rsidRPr="00535013" w:rsidRDefault="00834C3B" w:rsidP="00834C3B">
      <w:pPr>
        <w:numPr>
          <w:ilvl w:val="0"/>
          <w:numId w:val="1"/>
        </w:numPr>
        <w:tabs>
          <w:tab w:val="clear" w:pos="1080"/>
          <w:tab w:val="num" w:pos="360"/>
        </w:tabs>
        <w:spacing w:after="240" w:line="300" w:lineRule="auto"/>
        <w:ind w:left="360" w:hanging="360"/>
        <w:contextualSpacing/>
        <w:rPr>
          <w:rFonts w:asciiTheme="minorHAnsi" w:hAnsiTheme="minorHAnsi" w:cstheme="minorHAnsi"/>
          <w:b/>
          <w:sz w:val="22"/>
          <w:szCs w:val="22"/>
        </w:rPr>
      </w:pPr>
      <w:r w:rsidRPr="00535013">
        <w:rPr>
          <w:rFonts w:asciiTheme="minorHAnsi" w:hAnsiTheme="minorHAnsi" w:cstheme="minorHAnsi"/>
          <w:b/>
          <w:sz w:val="22"/>
          <w:szCs w:val="22"/>
        </w:rPr>
        <w:t xml:space="preserve">Stan faktyczny sprawy </w:t>
      </w:r>
    </w:p>
    <w:p w:rsidR="00834C3B" w:rsidRPr="00535013" w:rsidRDefault="00834C3B" w:rsidP="00834C3B">
      <w:pPr>
        <w:spacing w:after="240" w:line="300" w:lineRule="auto"/>
        <w:contextualSpacing/>
        <w:rPr>
          <w:rFonts w:asciiTheme="minorHAnsi" w:hAnsiTheme="minorHAnsi" w:cstheme="minorHAnsi"/>
          <w:b/>
          <w:sz w:val="22"/>
          <w:szCs w:val="22"/>
        </w:rPr>
      </w:pPr>
    </w:p>
    <w:p w:rsidR="00834C3B" w:rsidRDefault="00834C3B" w:rsidP="00834C3B">
      <w:pPr>
        <w:spacing w:after="240" w:line="300" w:lineRule="auto"/>
        <w:contextualSpacing/>
        <w:rPr>
          <w:rFonts w:asciiTheme="minorHAnsi" w:hAnsiTheme="minorHAnsi" w:cstheme="minorHAnsi"/>
          <w:sz w:val="22"/>
          <w:szCs w:val="22"/>
        </w:rPr>
      </w:pPr>
      <w:r w:rsidRPr="00030C05">
        <w:rPr>
          <w:rFonts w:asciiTheme="minorHAnsi" w:hAnsiTheme="minorHAnsi" w:cstheme="minorHAnsi"/>
          <w:sz w:val="22"/>
          <w:szCs w:val="22"/>
        </w:rPr>
        <w:t xml:space="preserve">Wraz z </w:t>
      </w:r>
      <w:r>
        <w:rPr>
          <w:rFonts w:asciiTheme="minorHAnsi" w:hAnsiTheme="minorHAnsi" w:cstheme="minorHAnsi"/>
          <w:sz w:val="22"/>
          <w:szCs w:val="22"/>
        </w:rPr>
        <w:t xml:space="preserve">ww. pismem, </w:t>
      </w:r>
      <w:r w:rsidRPr="00535013">
        <w:rPr>
          <w:rFonts w:asciiTheme="minorHAnsi" w:hAnsiTheme="minorHAnsi" w:cstheme="minorHAnsi"/>
          <w:sz w:val="22"/>
          <w:szCs w:val="22"/>
        </w:rPr>
        <w:t>oprócz Projektu Uchwały, przedłożono załącznik graficzny i uzasadnienie, a także – w toku rozpatrywania sprawy – dalsz</w:t>
      </w:r>
      <w:r>
        <w:rPr>
          <w:rFonts w:asciiTheme="minorHAnsi" w:hAnsiTheme="minorHAnsi" w:cstheme="minorHAnsi"/>
          <w:sz w:val="22"/>
          <w:szCs w:val="22"/>
        </w:rPr>
        <w:t>e informacje</w:t>
      </w:r>
      <w:r w:rsidR="004760D7">
        <w:rPr>
          <w:rFonts w:asciiTheme="minorHAnsi" w:hAnsiTheme="minorHAnsi" w:cstheme="minorHAnsi"/>
          <w:sz w:val="22"/>
          <w:szCs w:val="22"/>
        </w:rPr>
        <w:t>,</w:t>
      </w:r>
      <w:r w:rsidRPr="00535013">
        <w:rPr>
          <w:rFonts w:asciiTheme="minorHAnsi" w:hAnsiTheme="minorHAnsi" w:cstheme="minorHAnsi"/>
          <w:sz w:val="22"/>
          <w:szCs w:val="22"/>
        </w:rPr>
        <w:t xml:space="preserve"> wyjaśnienia</w:t>
      </w:r>
      <w:r w:rsidR="004760D7">
        <w:rPr>
          <w:rFonts w:asciiTheme="minorHAnsi" w:hAnsiTheme="minorHAnsi" w:cstheme="minorHAnsi"/>
          <w:sz w:val="22"/>
          <w:szCs w:val="22"/>
        </w:rPr>
        <w:t xml:space="preserve"> i materiał, w tym skan wniosku nazewniczego z dnia 19 listopada 2021 r. złożonego przez Burmistrza Dzielnicy Włochy m.st. Warszawy</w:t>
      </w:r>
      <w:r w:rsidRPr="00030C05">
        <w:rPr>
          <w:rFonts w:asciiTheme="minorHAnsi" w:hAnsiTheme="minorHAnsi" w:cstheme="minorHAnsi"/>
          <w:sz w:val="22"/>
          <w:szCs w:val="22"/>
        </w:rPr>
        <w:t>.</w:t>
      </w:r>
    </w:p>
    <w:p w:rsidR="00834C3B" w:rsidRDefault="00834C3B" w:rsidP="00834C3B">
      <w:pPr>
        <w:spacing w:after="240" w:line="300" w:lineRule="auto"/>
        <w:contextualSpacing/>
        <w:rPr>
          <w:rFonts w:asciiTheme="minorHAnsi" w:hAnsiTheme="minorHAnsi" w:cstheme="minorHAnsi"/>
          <w:sz w:val="22"/>
          <w:szCs w:val="22"/>
        </w:rPr>
      </w:pPr>
    </w:p>
    <w:p w:rsidR="00834C3B" w:rsidRDefault="00834C3B" w:rsidP="00834C3B">
      <w:pPr>
        <w:spacing w:after="240" w:line="300" w:lineRule="auto"/>
        <w:contextualSpacing/>
        <w:rPr>
          <w:rFonts w:asciiTheme="minorHAnsi" w:hAnsiTheme="minorHAnsi" w:cstheme="minorHAnsi"/>
          <w:sz w:val="22"/>
          <w:szCs w:val="22"/>
        </w:rPr>
      </w:pPr>
      <w:r w:rsidRPr="00542DE4">
        <w:rPr>
          <w:rFonts w:asciiTheme="minorHAnsi" w:hAnsiTheme="minorHAnsi" w:cstheme="minorHAnsi"/>
          <w:sz w:val="22"/>
          <w:szCs w:val="22"/>
        </w:rPr>
        <w:t xml:space="preserve">W Projekcie Uchwały proponuje się, by </w:t>
      </w:r>
      <w:r>
        <w:rPr>
          <w:rFonts w:asciiTheme="minorHAnsi" w:hAnsiTheme="minorHAnsi" w:cstheme="minorHAnsi"/>
          <w:sz w:val="22"/>
          <w:szCs w:val="22"/>
        </w:rPr>
        <w:t>opisanemu w nim obiektowi miejskiemu nadać nazwę ulica Przy Torach. Jak wynika z wniosku nazewniczego oraz uzasadnienia Projektu Uchwały</w:t>
      </w:r>
      <w:r w:rsidR="001277BE">
        <w:rPr>
          <w:rFonts w:asciiTheme="minorHAnsi" w:hAnsiTheme="minorHAnsi" w:cstheme="minorHAnsi"/>
          <w:sz w:val="22"/>
          <w:szCs w:val="22"/>
        </w:rPr>
        <w:t>,</w:t>
      </w:r>
      <w:r>
        <w:rPr>
          <w:rFonts w:asciiTheme="minorHAnsi" w:hAnsiTheme="minorHAnsi" w:cstheme="minorHAnsi"/>
          <w:sz w:val="22"/>
          <w:szCs w:val="22"/>
        </w:rPr>
        <w:t xml:space="preserve"> </w:t>
      </w:r>
      <w:r w:rsidR="002A5CF7">
        <w:rPr>
          <w:rFonts w:asciiTheme="minorHAnsi" w:hAnsiTheme="minorHAnsi" w:cstheme="minorHAnsi"/>
          <w:sz w:val="22"/>
          <w:szCs w:val="22"/>
        </w:rPr>
        <w:t>nazwę zaproponowano ze względu na położenie</w:t>
      </w:r>
      <w:r>
        <w:rPr>
          <w:rFonts w:asciiTheme="minorHAnsi" w:hAnsiTheme="minorHAnsi" w:cstheme="minorHAnsi"/>
          <w:sz w:val="22"/>
          <w:szCs w:val="22"/>
        </w:rPr>
        <w:t xml:space="preserve"> linii kolejowych (PKP i WKD) w sąsiedztwie zaproponowanego do nazwania obiektu miejskiego.</w:t>
      </w:r>
    </w:p>
    <w:p w:rsidR="00834C3B" w:rsidRDefault="00834C3B" w:rsidP="00834C3B">
      <w:pPr>
        <w:spacing w:after="240" w:line="300" w:lineRule="auto"/>
        <w:contextualSpacing/>
        <w:rPr>
          <w:rFonts w:asciiTheme="minorHAnsi" w:hAnsiTheme="minorHAnsi" w:cstheme="minorHAnsi"/>
          <w:sz w:val="22"/>
          <w:szCs w:val="22"/>
        </w:rPr>
      </w:pPr>
    </w:p>
    <w:p w:rsidR="00834C3B" w:rsidRPr="00535013" w:rsidRDefault="00834C3B" w:rsidP="00834C3B">
      <w:pPr>
        <w:numPr>
          <w:ilvl w:val="0"/>
          <w:numId w:val="1"/>
        </w:numPr>
        <w:tabs>
          <w:tab w:val="clear" w:pos="1080"/>
          <w:tab w:val="num" w:pos="360"/>
        </w:tabs>
        <w:spacing w:after="240" w:line="300" w:lineRule="auto"/>
        <w:ind w:left="360" w:hanging="360"/>
        <w:contextualSpacing/>
        <w:rPr>
          <w:rFonts w:asciiTheme="minorHAnsi" w:hAnsiTheme="minorHAnsi" w:cstheme="minorHAnsi"/>
          <w:b/>
          <w:sz w:val="22"/>
          <w:szCs w:val="22"/>
        </w:rPr>
      </w:pPr>
      <w:r w:rsidRPr="00535013">
        <w:rPr>
          <w:rFonts w:asciiTheme="minorHAnsi" w:hAnsiTheme="minorHAnsi" w:cstheme="minorHAnsi"/>
          <w:b/>
          <w:sz w:val="22"/>
          <w:szCs w:val="22"/>
        </w:rPr>
        <w:t>Zastrzeżenie o charakterze ogólnym</w:t>
      </w:r>
    </w:p>
    <w:p w:rsidR="00834C3B" w:rsidRDefault="00834C3B" w:rsidP="00834C3B">
      <w:pPr>
        <w:spacing w:after="240" w:line="300" w:lineRule="auto"/>
        <w:contextualSpacing/>
        <w:rPr>
          <w:rFonts w:asciiTheme="minorHAnsi" w:hAnsiTheme="minorHAnsi" w:cstheme="minorHAnsi"/>
          <w:b/>
          <w:sz w:val="22"/>
          <w:szCs w:val="22"/>
        </w:rPr>
      </w:pPr>
    </w:p>
    <w:p w:rsidR="00834C3B" w:rsidRPr="005F5F97" w:rsidRDefault="00834C3B" w:rsidP="00834C3B">
      <w:pPr>
        <w:spacing w:after="240" w:line="300" w:lineRule="auto"/>
        <w:contextualSpacing/>
        <w:rPr>
          <w:rFonts w:asciiTheme="minorHAnsi" w:hAnsiTheme="minorHAnsi" w:cstheme="minorHAnsi"/>
          <w:sz w:val="22"/>
          <w:szCs w:val="22"/>
        </w:rPr>
      </w:pPr>
      <w:r w:rsidRPr="00535013">
        <w:rPr>
          <w:rFonts w:asciiTheme="minorHAnsi" w:hAnsiTheme="minorHAnsi" w:cstheme="minorHAnsi"/>
          <w:sz w:val="22"/>
          <w:szCs w:val="22"/>
        </w:rPr>
        <w:t>Przedmiotem oceny formalnoprawnej Projektu Uchwały i niniejszej opinii prawnej nie jest, co oczywiste, kwestia celowości nadania obiektowi miejskiemu, o którym mowa w Projekcie Uchw</w:t>
      </w:r>
      <w:r>
        <w:rPr>
          <w:rFonts w:asciiTheme="minorHAnsi" w:hAnsiTheme="minorHAnsi" w:cstheme="minorHAnsi"/>
          <w:sz w:val="22"/>
          <w:szCs w:val="22"/>
        </w:rPr>
        <w:t xml:space="preserve">ały, zaproponowanej w nim nazwy oraz </w:t>
      </w:r>
      <w:r w:rsidRPr="005F5F97">
        <w:rPr>
          <w:rFonts w:asciiTheme="minorHAnsi" w:hAnsiTheme="minorHAnsi" w:cstheme="minorHAnsi"/>
          <w:sz w:val="22"/>
          <w:szCs w:val="22"/>
        </w:rPr>
        <w:t xml:space="preserve">ocena tego, czy zaproponowany do nazwania obiekt miejski rzeczywiście stanowi </w:t>
      </w:r>
      <w:r>
        <w:rPr>
          <w:rFonts w:asciiTheme="minorHAnsi" w:hAnsiTheme="minorHAnsi" w:cstheme="minorHAnsi"/>
          <w:sz w:val="22"/>
          <w:szCs w:val="22"/>
        </w:rPr>
        <w:t xml:space="preserve">drogę wewnętrzną w rozumieniu </w:t>
      </w:r>
      <w:r w:rsidR="00705955">
        <w:rPr>
          <w:rFonts w:asciiTheme="minorHAnsi" w:hAnsiTheme="minorHAnsi" w:cstheme="minorHAnsi"/>
          <w:sz w:val="22"/>
          <w:szCs w:val="22"/>
        </w:rPr>
        <w:t>ustawy z dnia 21 marca 1985 r. o drogach publicznych</w:t>
      </w:r>
      <w:r w:rsidR="00705955">
        <w:rPr>
          <w:rStyle w:val="Odwoanieprzypisudolnego"/>
          <w:rFonts w:asciiTheme="minorHAnsi" w:hAnsiTheme="minorHAnsi" w:cstheme="minorHAnsi"/>
          <w:sz w:val="22"/>
          <w:szCs w:val="22"/>
        </w:rPr>
        <w:footnoteReference w:id="1"/>
      </w:r>
      <w:r w:rsidR="00705955">
        <w:rPr>
          <w:rFonts w:asciiTheme="minorHAnsi" w:hAnsiTheme="minorHAnsi" w:cstheme="minorHAnsi"/>
          <w:sz w:val="22"/>
          <w:szCs w:val="22"/>
        </w:rPr>
        <w:t xml:space="preserve"> oraz § 2 ust. 1 pkt 2 Uchwały Nazewniczej</w:t>
      </w:r>
      <w:r w:rsidR="00705955">
        <w:rPr>
          <w:rStyle w:val="Odwoanieprzypisudolnego"/>
          <w:rFonts w:asciiTheme="minorHAnsi" w:hAnsiTheme="minorHAnsi" w:cstheme="minorHAnsi"/>
          <w:sz w:val="22"/>
          <w:szCs w:val="22"/>
        </w:rPr>
        <w:footnoteReference w:id="2"/>
      </w:r>
      <w:r>
        <w:rPr>
          <w:rFonts w:asciiTheme="minorHAnsi" w:hAnsiTheme="minorHAnsi" w:cstheme="minorHAnsi"/>
          <w:sz w:val="22"/>
          <w:szCs w:val="22"/>
        </w:rPr>
        <w:t>.</w:t>
      </w:r>
    </w:p>
    <w:p w:rsidR="00834C3B" w:rsidRPr="00535013" w:rsidRDefault="00834C3B" w:rsidP="00834C3B">
      <w:pPr>
        <w:spacing w:after="240" w:line="300" w:lineRule="auto"/>
        <w:contextualSpacing/>
        <w:rPr>
          <w:rFonts w:asciiTheme="minorHAnsi" w:hAnsiTheme="minorHAnsi" w:cstheme="minorHAnsi"/>
          <w:sz w:val="22"/>
          <w:szCs w:val="22"/>
        </w:rPr>
      </w:pPr>
    </w:p>
    <w:p w:rsidR="00834C3B" w:rsidRPr="00535013" w:rsidRDefault="00834C3B" w:rsidP="00834C3B">
      <w:pPr>
        <w:numPr>
          <w:ilvl w:val="0"/>
          <w:numId w:val="1"/>
        </w:numPr>
        <w:tabs>
          <w:tab w:val="clear" w:pos="1080"/>
          <w:tab w:val="num" w:pos="360"/>
        </w:tabs>
        <w:spacing w:after="240" w:line="300" w:lineRule="auto"/>
        <w:ind w:left="357" w:hanging="357"/>
        <w:contextualSpacing/>
        <w:rPr>
          <w:rFonts w:asciiTheme="minorHAnsi" w:hAnsiTheme="minorHAnsi" w:cstheme="minorHAnsi"/>
          <w:b/>
          <w:sz w:val="22"/>
          <w:szCs w:val="22"/>
        </w:rPr>
      </w:pPr>
      <w:r w:rsidRPr="00535013">
        <w:rPr>
          <w:rFonts w:asciiTheme="minorHAnsi" w:hAnsiTheme="minorHAnsi" w:cstheme="minorHAnsi"/>
          <w:b/>
          <w:sz w:val="22"/>
          <w:szCs w:val="22"/>
        </w:rPr>
        <w:t>Analiza prawna – uwagi ogólne</w:t>
      </w:r>
    </w:p>
    <w:p w:rsidR="00834C3B" w:rsidRPr="00535013" w:rsidRDefault="00834C3B" w:rsidP="00834C3B">
      <w:pPr>
        <w:spacing w:after="240" w:line="300" w:lineRule="auto"/>
        <w:contextualSpacing/>
        <w:rPr>
          <w:rFonts w:asciiTheme="minorHAnsi" w:hAnsiTheme="minorHAnsi" w:cstheme="minorHAnsi"/>
          <w:b/>
          <w:sz w:val="22"/>
          <w:szCs w:val="22"/>
        </w:rPr>
      </w:pPr>
    </w:p>
    <w:p w:rsidR="00834C3B" w:rsidRDefault="00834C3B" w:rsidP="00834C3B">
      <w:pPr>
        <w:spacing w:after="240" w:line="300" w:lineRule="auto"/>
        <w:contextualSpacing/>
        <w:rPr>
          <w:rFonts w:asciiTheme="minorHAnsi" w:hAnsiTheme="minorHAnsi" w:cstheme="minorHAnsi"/>
          <w:sz w:val="22"/>
          <w:szCs w:val="22"/>
        </w:rPr>
      </w:pPr>
      <w:r w:rsidRPr="00535013">
        <w:rPr>
          <w:rFonts w:asciiTheme="minorHAnsi" w:hAnsiTheme="minorHAnsi" w:cstheme="minorHAnsi"/>
          <w:sz w:val="22"/>
          <w:szCs w:val="22"/>
        </w:rPr>
        <w:t xml:space="preserve">Ze względu na fakt, iż Projekt Uchwały uzyskał pozytywną opinię i parafę pod względem formalnoprawnym, a zasadniczą treścią niniejszej opinii jest zastrzeżenie o charakterze </w:t>
      </w:r>
      <w:r w:rsidRPr="00535013">
        <w:rPr>
          <w:rFonts w:asciiTheme="minorHAnsi" w:hAnsiTheme="minorHAnsi" w:cstheme="minorHAnsi"/>
          <w:sz w:val="22"/>
          <w:szCs w:val="22"/>
        </w:rPr>
        <w:lastRenderedPageBreak/>
        <w:t xml:space="preserve">formalnoprawnym, w tej części zawarto jedynie </w:t>
      </w:r>
      <w:r w:rsidRPr="00535013">
        <w:rPr>
          <w:rFonts w:asciiTheme="minorHAnsi" w:hAnsiTheme="minorHAnsi" w:cstheme="minorHAnsi"/>
          <w:sz w:val="22"/>
          <w:szCs w:val="22"/>
          <w:u w:val="single"/>
        </w:rPr>
        <w:t>najważniejsze</w:t>
      </w:r>
      <w:r w:rsidRPr="00535013">
        <w:rPr>
          <w:rFonts w:asciiTheme="minorHAnsi" w:hAnsiTheme="minorHAnsi" w:cstheme="minorHAnsi"/>
          <w:sz w:val="22"/>
          <w:szCs w:val="22"/>
        </w:rPr>
        <w:t xml:space="preserve"> kwestie, które o tej pozytywnej ocenie zadecydowały.</w:t>
      </w:r>
    </w:p>
    <w:p w:rsidR="00834C3B" w:rsidRPr="00535013" w:rsidRDefault="00834C3B" w:rsidP="00834C3B">
      <w:pPr>
        <w:spacing w:after="240" w:line="300" w:lineRule="auto"/>
        <w:contextualSpacing/>
        <w:rPr>
          <w:rFonts w:asciiTheme="minorHAnsi" w:hAnsiTheme="minorHAnsi" w:cstheme="minorHAnsi"/>
          <w:sz w:val="22"/>
          <w:szCs w:val="22"/>
        </w:rPr>
      </w:pPr>
    </w:p>
    <w:p w:rsidR="00834C3B" w:rsidRDefault="00834C3B" w:rsidP="00834C3B">
      <w:pPr>
        <w:spacing w:after="240" w:line="300" w:lineRule="auto"/>
        <w:contextualSpacing/>
        <w:rPr>
          <w:rFonts w:asciiTheme="minorHAnsi" w:hAnsiTheme="minorHAnsi" w:cstheme="minorHAnsi"/>
          <w:sz w:val="22"/>
          <w:szCs w:val="22"/>
        </w:rPr>
      </w:pPr>
      <w:r w:rsidRPr="00AC2044">
        <w:rPr>
          <w:rFonts w:asciiTheme="minorHAnsi" w:hAnsiTheme="minorHAnsi" w:cstheme="minorHAnsi"/>
          <w:sz w:val="22"/>
          <w:szCs w:val="22"/>
        </w:rPr>
        <w:t xml:space="preserve">Przede wszystkim, należy wskazać na istnienie w przepisach prawa powszechnie obowiązującego </w:t>
      </w:r>
      <w:r w:rsidRPr="00AC2044">
        <w:rPr>
          <w:rFonts w:asciiTheme="minorHAnsi" w:hAnsiTheme="minorHAnsi" w:cstheme="minorHAnsi"/>
          <w:sz w:val="22"/>
          <w:szCs w:val="22"/>
          <w:u w:val="single"/>
        </w:rPr>
        <w:t>podstawy prawnej</w:t>
      </w:r>
      <w:r w:rsidRPr="00AC2044">
        <w:rPr>
          <w:rFonts w:asciiTheme="minorHAnsi" w:hAnsiTheme="minorHAnsi" w:cstheme="minorHAnsi"/>
          <w:sz w:val="22"/>
          <w:szCs w:val="22"/>
        </w:rPr>
        <w:t xml:space="preserve"> dla podjęcia przez Radę m.st. Warszawy uchwały w kształcie takim</w:t>
      </w:r>
      <w:r>
        <w:rPr>
          <w:rFonts w:asciiTheme="minorHAnsi" w:hAnsiTheme="minorHAnsi" w:cstheme="minorHAnsi"/>
          <w:sz w:val="22"/>
          <w:szCs w:val="22"/>
        </w:rPr>
        <w:t>,</w:t>
      </w:r>
      <w:r w:rsidRPr="00AC2044">
        <w:rPr>
          <w:rFonts w:asciiTheme="minorHAnsi" w:hAnsiTheme="minorHAnsi" w:cstheme="minorHAnsi"/>
          <w:sz w:val="22"/>
          <w:szCs w:val="22"/>
        </w:rPr>
        <w:t xml:space="preserve"> jaki postuluje się w Projekcie Uchwały. Stanowiąca akt prawa miejscowego na terenie m.st. Warszawy Uchwała Nazewnicza, przewiduje iż w szczególności obiektami miejskimi są znajdujące się na obszarze m.st. Warszawy </w:t>
      </w:r>
      <w:r w:rsidR="001277BE">
        <w:rPr>
          <w:rFonts w:asciiTheme="minorHAnsi" w:hAnsiTheme="minorHAnsi" w:cstheme="minorHAnsi"/>
          <w:sz w:val="22"/>
          <w:szCs w:val="22"/>
        </w:rPr>
        <w:t>drogi wewnętrzne</w:t>
      </w:r>
      <w:r>
        <w:rPr>
          <w:rFonts w:asciiTheme="minorHAnsi" w:hAnsiTheme="minorHAnsi" w:cstheme="minorHAnsi"/>
          <w:sz w:val="22"/>
          <w:szCs w:val="22"/>
        </w:rPr>
        <w:t xml:space="preserve"> (§ 2 ust. 1 pkt </w:t>
      </w:r>
      <w:r w:rsidR="001277BE">
        <w:rPr>
          <w:rFonts w:asciiTheme="minorHAnsi" w:hAnsiTheme="minorHAnsi" w:cstheme="minorHAnsi"/>
          <w:sz w:val="22"/>
          <w:szCs w:val="22"/>
        </w:rPr>
        <w:t>2</w:t>
      </w:r>
      <w:r w:rsidRPr="00AC2044">
        <w:rPr>
          <w:rFonts w:asciiTheme="minorHAnsi" w:hAnsiTheme="minorHAnsi" w:cstheme="minorHAnsi"/>
          <w:sz w:val="22"/>
          <w:szCs w:val="22"/>
        </w:rPr>
        <w:t xml:space="preserve">). </w:t>
      </w:r>
      <w:r w:rsidR="001277BE">
        <w:rPr>
          <w:rFonts w:asciiTheme="minorHAnsi" w:hAnsiTheme="minorHAnsi" w:cstheme="minorHAnsi"/>
          <w:sz w:val="22"/>
          <w:szCs w:val="22"/>
        </w:rPr>
        <w:t xml:space="preserve">Podstawę prawną do nadawania nazw takim obiektom stanowi przepis art. 18 ust. 2 pkt 13 ustawy z dnia </w:t>
      </w:r>
      <w:r>
        <w:rPr>
          <w:rFonts w:asciiTheme="minorHAnsi" w:hAnsiTheme="minorHAnsi" w:cstheme="minorHAnsi"/>
          <w:sz w:val="22"/>
          <w:szCs w:val="22"/>
        </w:rPr>
        <w:t>8 marca 1990 r. o samorządzie gminnym</w:t>
      </w:r>
      <w:r>
        <w:rPr>
          <w:rStyle w:val="Odwoanieprzypisudolnego"/>
          <w:rFonts w:asciiTheme="minorHAnsi" w:hAnsiTheme="minorHAnsi" w:cstheme="minorHAnsi"/>
          <w:sz w:val="22"/>
          <w:szCs w:val="22"/>
        </w:rPr>
        <w:footnoteReference w:id="3"/>
      </w:r>
      <w:r w:rsidRPr="00FC6FE6">
        <w:rPr>
          <w:rFonts w:asciiTheme="minorHAnsi" w:hAnsiTheme="minorHAnsi" w:cstheme="minorHAnsi"/>
          <w:sz w:val="22"/>
          <w:szCs w:val="22"/>
        </w:rPr>
        <w:t xml:space="preserve"> i przepis ten prawidłowo</w:t>
      </w:r>
      <w:r>
        <w:rPr>
          <w:rFonts w:asciiTheme="minorHAnsi" w:hAnsiTheme="minorHAnsi" w:cstheme="minorHAnsi"/>
          <w:sz w:val="22"/>
          <w:szCs w:val="22"/>
        </w:rPr>
        <w:t xml:space="preserve"> </w:t>
      </w:r>
      <w:r w:rsidRPr="00FC6FE6">
        <w:rPr>
          <w:rFonts w:asciiTheme="minorHAnsi" w:hAnsiTheme="minorHAnsi" w:cstheme="minorHAnsi"/>
          <w:sz w:val="22"/>
          <w:szCs w:val="22"/>
        </w:rPr>
        <w:t>powołano w podstawie prawnej Projektu Uchwały.</w:t>
      </w:r>
      <w:r w:rsidR="003566B9">
        <w:rPr>
          <w:rFonts w:asciiTheme="minorHAnsi" w:hAnsiTheme="minorHAnsi" w:cstheme="minorHAnsi"/>
          <w:sz w:val="22"/>
          <w:szCs w:val="22"/>
        </w:rPr>
        <w:t xml:space="preserve"> Jak ponadto wynika z uzasadnienia Projektu Uchwał</w:t>
      </w:r>
      <w:r w:rsidR="00971953">
        <w:rPr>
          <w:rFonts w:asciiTheme="minorHAnsi" w:hAnsiTheme="minorHAnsi" w:cstheme="minorHAnsi"/>
          <w:sz w:val="22"/>
          <w:szCs w:val="22"/>
        </w:rPr>
        <w:t>y, zaproponowana do nazwania droga</w:t>
      </w:r>
      <w:r w:rsidR="003566B9">
        <w:rPr>
          <w:rFonts w:asciiTheme="minorHAnsi" w:hAnsiTheme="minorHAnsi" w:cstheme="minorHAnsi"/>
          <w:sz w:val="22"/>
          <w:szCs w:val="22"/>
        </w:rPr>
        <w:t xml:space="preserve"> stanowi w całości własność m.st. Warszawy</w:t>
      </w:r>
      <w:r w:rsidR="003566B9">
        <w:rPr>
          <w:rStyle w:val="Odwoanieprzypisudolnego"/>
          <w:rFonts w:asciiTheme="minorHAnsi" w:hAnsiTheme="minorHAnsi" w:cstheme="minorHAnsi"/>
          <w:sz w:val="22"/>
          <w:szCs w:val="22"/>
        </w:rPr>
        <w:footnoteReference w:id="4"/>
      </w:r>
      <w:r w:rsidR="003566B9">
        <w:rPr>
          <w:rFonts w:asciiTheme="minorHAnsi" w:hAnsiTheme="minorHAnsi" w:cstheme="minorHAnsi"/>
          <w:sz w:val="22"/>
          <w:szCs w:val="22"/>
        </w:rPr>
        <w:t>.</w:t>
      </w:r>
    </w:p>
    <w:p w:rsidR="00834C3B" w:rsidRDefault="00834C3B" w:rsidP="00834C3B">
      <w:pPr>
        <w:spacing w:after="240" w:line="300" w:lineRule="auto"/>
        <w:contextualSpacing/>
        <w:rPr>
          <w:rFonts w:asciiTheme="minorHAnsi" w:hAnsiTheme="minorHAnsi" w:cstheme="minorHAnsi"/>
          <w:sz w:val="22"/>
          <w:szCs w:val="22"/>
        </w:rPr>
      </w:pPr>
    </w:p>
    <w:p w:rsidR="00834C3B" w:rsidRDefault="00834C3B" w:rsidP="00834C3B">
      <w:pPr>
        <w:spacing w:after="240" w:line="300" w:lineRule="auto"/>
        <w:contextualSpacing/>
        <w:rPr>
          <w:rFonts w:asciiTheme="minorHAnsi" w:hAnsiTheme="minorHAnsi" w:cstheme="minorHAnsi"/>
          <w:sz w:val="22"/>
          <w:szCs w:val="22"/>
        </w:rPr>
      </w:pPr>
      <w:r w:rsidRPr="00FB452D">
        <w:rPr>
          <w:rFonts w:asciiTheme="minorHAnsi" w:hAnsiTheme="minorHAnsi" w:cstheme="minorHAnsi"/>
          <w:sz w:val="22"/>
          <w:szCs w:val="22"/>
        </w:rPr>
        <w:t xml:space="preserve">Poza tym, spełniono w sprawie </w:t>
      </w:r>
      <w:r w:rsidRPr="00FB452D">
        <w:rPr>
          <w:rFonts w:asciiTheme="minorHAnsi" w:hAnsiTheme="minorHAnsi" w:cstheme="minorHAnsi"/>
          <w:sz w:val="22"/>
          <w:szCs w:val="22"/>
          <w:u w:val="single"/>
        </w:rPr>
        <w:t xml:space="preserve">wymogi </w:t>
      </w:r>
      <w:r w:rsidRPr="00EB54EB">
        <w:rPr>
          <w:rFonts w:asciiTheme="minorHAnsi" w:hAnsiTheme="minorHAnsi" w:cstheme="minorHAnsi"/>
          <w:sz w:val="22"/>
          <w:szCs w:val="22"/>
          <w:u w:val="single"/>
        </w:rPr>
        <w:t>formalne</w:t>
      </w:r>
      <w:r>
        <w:rPr>
          <w:rFonts w:asciiTheme="minorHAnsi" w:hAnsiTheme="minorHAnsi" w:cstheme="minorHAnsi"/>
          <w:sz w:val="22"/>
          <w:szCs w:val="22"/>
        </w:rPr>
        <w:t>.</w:t>
      </w:r>
      <w:r w:rsidRPr="00EB54EB">
        <w:rPr>
          <w:rFonts w:asciiTheme="minorHAnsi" w:hAnsiTheme="minorHAnsi" w:cstheme="minorHAnsi"/>
          <w:sz w:val="22"/>
          <w:szCs w:val="22"/>
        </w:rPr>
        <w:t xml:space="preserve"> </w:t>
      </w:r>
      <w:r w:rsidR="001277BE">
        <w:rPr>
          <w:rFonts w:asciiTheme="minorHAnsi" w:hAnsiTheme="minorHAnsi" w:cstheme="minorHAnsi"/>
          <w:sz w:val="22"/>
          <w:szCs w:val="22"/>
        </w:rPr>
        <w:t xml:space="preserve">Wniosek nazewniczy spełnia wymogi </w:t>
      </w:r>
      <w:r w:rsidR="002A5CF7">
        <w:rPr>
          <w:rFonts w:asciiTheme="minorHAnsi" w:hAnsiTheme="minorHAnsi" w:cstheme="minorHAnsi"/>
          <w:sz w:val="22"/>
          <w:szCs w:val="22"/>
        </w:rPr>
        <w:t xml:space="preserve">określone w § 18 ust. 1 Uchwały Nazewniczej i został złożony przez uprawnioną osobę (§ 17 ust. 1 pkt 3 Uchwały Nazewniczej). Natomiast powstały na jego podstawie </w:t>
      </w:r>
      <w:r w:rsidRPr="00EB54EB">
        <w:rPr>
          <w:rFonts w:asciiTheme="minorHAnsi" w:hAnsiTheme="minorHAnsi" w:cstheme="minorHAnsi"/>
          <w:sz w:val="22"/>
          <w:szCs w:val="22"/>
        </w:rPr>
        <w:t>Projekt Uchwały i jego uzasadnienie zawierają</w:t>
      </w:r>
      <w:r>
        <w:rPr>
          <w:rFonts w:asciiTheme="minorHAnsi" w:hAnsiTheme="minorHAnsi" w:cstheme="minorHAnsi"/>
          <w:sz w:val="22"/>
          <w:szCs w:val="22"/>
        </w:rPr>
        <w:t xml:space="preserve"> </w:t>
      </w:r>
      <w:r w:rsidRPr="00EB54EB">
        <w:rPr>
          <w:rFonts w:asciiTheme="minorHAnsi" w:hAnsiTheme="minorHAnsi" w:cstheme="minorHAnsi"/>
          <w:sz w:val="22"/>
          <w:szCs w:val="22"/>
        </w:rPr>
        <w:t xml:space="preserve">wymagane elementy, przewidziane w § 29 ust. 4 i 5 Statutu m.st. Warszawy oraz w § 13 </w:t>
      </w:r>
      <w:r>
        <w:rPr>
          <w:rFonts w:asciiTheme="minorHAnsi" w:hAnsiTheme="minorHAnsi" w:cstheme="minorHAnsi"/>
          <w:sz w:val="22"/>
          <w:szCs w:val="22"/>
        </w:rPr>
        <w:t>ust. 1</w:t>
      </w:r>
      <w:r w:rsidR="002A5CF7">
        <w:rPr>
          <w:rFonts w:asciiTheme="minorHAnsi" w:hAnsiTheme="minorHAnsi" w:cstheme="minorHAnsi"/>
          <w:sz w:val="22"/>
          <w:szCs w:val="22"/>
        </w:rPr>
        <w:t xml:space="preserve"> i</w:t>
      </w:r>
      <w:r>
        <w:rPr>
          <w:rFonts w:asciiTheme="minorHAnsi" w:hAnsiTheme="minorHAnsi" w:cstheme="minorHAnsi"/>
          <w:sz w:val="22"/>
          <w:szCs w:val="22"/>
        </w:rPr>
        <w:t xml:space="preserve"> 2 Uchwały Nazewniczej.</w:t>
      </w:r>
    </w:p>
    <w:p w:rsidR="00834C3B" w:rsidRDefault="00834C3B" w:rsidP="00834C3B">
      <w:pPr>
        <w:spacing w:after="240" w:line="300" w:lineRule="auto"/>
        <w:contextualSpacing/>
        <w:rPr>
          <w:rFonts w:asciiTheme="minorHAnsi" w:hAnsiTheme="minorHAnsi" w:cstheme="minorHAnsi"/>
          <w:sz w:val="22"/>
          <w:szCs w:val="22"/>
        </w:rPr>
      </w:pPr>
      <w:r>
        <w:rPr>
          <w:rFonts w:asciiTheme="minorHAnsi" w:hAnsiTheme="minorHAnsi" w:cstheme="minorHAnsi"/>
          <w:sz w:val="22"/>
          <w:szCs w:val="22"/>
        </w:rPr>
        <w:t>Wy</w:t>
      </w:r>
      <w:r w:rsidRPr="00FB452D">
        <w:rPr>
          <w:rFonts w:asciiTheme="minorHAnsi" w:hAnsiTheme="minorHAnsi" w:cstheme="minorHAnsi"/>
          <w:sz w:val="22"/>
          <w:szCs w:val="22"/>
        </w:rPr>
        <w:t>magane opinie w przedmiocie nadania nazwy obiektowi miejskiemu</w:t>
      </w:r>
      <w:r>
        <w:rPr>
          <w:rFonts w:asciiTheme="minorHAnsi" w:hAnsiTheme="minorHAnsi" w:cstheme="minorHAnsi"/>
          <w:sz w:val="22"/>
          <w:szCs w:val="22"/>
        </w:rPr>
        <w:t xml:space="preserve"> wyraziły również: Zespół</w:t>
      </w:r>
      <w:r w:rsidRPr="00FB452D">
        <w:rPr>
          <w:rFonts w:asciiTheme="minorHAnsi" w:hAnsiTheme="minorHAnsi" w:cstheme="minorHAnsi"/>
          <w:sz w:val="22"/>
          <w:szCs w:val="22"/>
        </w:rPr>
        <w:t xml:space="preserve"> Nazewnictwa M</w:t>
      </w:r>
      <w:r>
        <w:rPr>
          <w:rFonts w:asciiTheme="minorHAnsi" w:hAnsiTheme="minorHAnsi" w:cstheme="minorHAnsi"/>
          <w:sz w:val="22"/>
          <w:szCs w:val="22"/>
        </w:rPr>
        <w:t>iejskiego, Komisja</w:t>
      </w:r>
      <w:r w:rsidRPr="00FB452D">
        <w:rPr>
          <w:rFonts w:asciiTheme="minorHAnsi" w:hAnsiTheme="minorHAnsi" w:cstheme="minorHAnsi"/>
          <w:sz w:val="22"/>
          <w:szCs w:val="22"/>
        </w:rPr>
        <w:t xml:space="preserve"> ds. Nazewnictwa Miejskiego Rady m.st. Warszawy</w:t>
      </w:r>
      <w:r>
        <w:rPr>
          <w:rFonts w:asciiTheme="minorHAnsi" w:hAnsiTheme="minorHAnsi" w:cstheme="minorHAnsi"/>
          <w:sz w:val="22"/>
          <w:szCs w:val="22"/>
        </w:rPr>
        <w:t xml:space="preserve"> oraz Rada Dzielnicy </w:t>
      </w:r>
      <w:r w:rsidR="00971953">
        <w:rPr>
          <w:rFonts w:asciiTheme="minorHAnsi" w:hAnsiTheme="minorHAnsi" w:cstheme="minorHAnsi"/>
          <w:sz w:val="22"/>
          <w:szCs w:val="22"/>
        </w:rPr>
        <w:t>Włochy</w:t>
      </w:r>
      <w:r>
        <w:rPr>
          <w:rFonts w:asciiTheme="minorHAnsi" w:hAnsiTheme="minorHAnsi" w:cstheme="minorHAnsi"/>
          <w:sz w:val="22"/>
          <w:szCs w:val="22"/>
        </w:rPr>
        <w:t xml:space="preserve"> m.st. Warszawy</w:t>
      </w:r>
      <w:r>
        <w:rPr>
          <w:rStyle w:val="Odwoanieprzypisudolnego"/>
          <w:rFonts w:asciiTheme="minorHAnsi" w:hAnsiTheme="minorHAnsi" w:cstheme="minorHAnsi"/>
          <w:sz w:val="22"/>
          <w:szCs w:val="22"/>
        </w:rPr>
        <w:footnoteReference w:id="5"/>
      </w:r>
      <w:r w:rsidRPr="00FB452D">
        <w:rPr>
          <w:rFonts w:asciiTheme="minorHAnsi" w:hAnsiTheme="minorHAnsi" w:cstheme="minorHAnsi"/>
          <w:sz w:val="22"/>
          <w:szCs w:val="22"/>
        </w:rPr>
        <w:t>.</w:t>
      </w:r>
    </w:p>
    <w:p w:rsidR="002A5CF7" w:rsidRDefault="002A5CF7" w:rsidP="00834C3B">
      <w:pPr>
        <w:spacing w:after="240" w:line="300" w:lineRule="auto"/>
        <w:contextualSpacing/>
        <w:rPr>
          <w:rFonts w:asciiTheme="minorHAnsi" w:hAnsiTheme="minorHAnsi" w:cstheme="minorHAnsi"/>
          <w:sz w:val="22"/>
          <w:szCs w:val="22"/>
        </w:rPr>
      </w:pPr>
    </w:p>
    <w:p w:rsidR="002A5CF7" w:rsidRPr="00B72001" w:rsidRDefault="002A5CF7" w:rsidP="00834C3B">
      <w:pPr>
        <w:spacing w:after="240" w:line="300" w:lineRule="auto"/>
        <w:contextualSpacing/>
        <w:rPr>
          <w:rFonts w:asciiTheme="minorHAnsi" w:hAnsiTheme="minorHAnsi" w:cstheme="minorHAnsi"/>
          <w:sz w:val="22"/>
          <w:szCs w:val="22"/>
        </w:rPr>
      </w:pPr>
      <w:r>
        <w:rPr>
          <w:rFonts w:asciiTheme="minorHAnsi" w:hAnsiTheme="minorHAnsi" w:cstheme="minorHAnsi"/>
          <w:sz w:val="22"/>
          <w:szCs w:val="22"/>
        </w:rPr>
        <w:t>Wedle mojej oceny, n</w:t>
      </w:r>
      <w:r w:rsidRPr="00AC2044">
        <w:rPr>
          <w:rFonts w:asciiTheme="minorHAnsi" w:hAnsiTheme="minorHAnsi" w:cstheme="minorHAnsi"/>
          <w:sz w:val="22"/>
          <w:szCs w:val="22"/>
        </w:rPr>
        <w:t xml:space="preserve">ie zachodzi również negatywny przypadek, o którym (w kontekście możliwości nadania nazwy) mowa w § 6 ust. 1 Uchwały Nazewniczej, tj. nazwa zaproponowana w Projekcie Uchwały nie powtarza istniejących nazw nadanych we właściwym trybie obiektom miejskim. Jak wynika </w:t>
      </w:r>
      <w:r w:rsidR="00D71E5D">
        <w:rPr>
          <w:rFonts w:asciiTheme="minorHAnsi" w:hAnsiTheme="minorHAnsi" w:cstheme="minorHAnsi"/>
          <w:sz w:val="22"/>
          <w:szCs w:val="22"/>
        </w:rPr>
        <w:t xml:space="preserve">bowiem </w:t>
      </w:r>
      <w:r w:rsidRPr="00AC2044">
        <w:rPr>
          <w:rFonts w:asciiTheme="minorHAnsi" w:hAnsiTheme="minorHAnsi" w:cstheme="minorHAnsi"/>
          <w:sz w:val="22"/>
          <w:szCs w:val="22"/>
        </w:rPr>
        <w:t>z Katalogu nazw obiektów miejskich</w:t>
      </w:r>
      <w:r>
        <w:rPr>
          <w:rStyle w:val="Odwoanieprzypisudolnego"/>
          <w:rFonts w:asciiTheme="minorHAnsi" w:hAnsiTheme="minorHAnsi" w:cstheme="minorHAnsi"/>
          <w:sz w:val="22"/>
          <w:szCs w:val="22"/>
        </w:rPr>
        <w:footnoteReference w:id="6"/>
      </w:r>
      <w:r w:rsidRPr="00AC2044">
        <w:rPr>
          <w:rFonts w:asciiTheme="minorHAnsi" w:hAnsiTheme="minorHAnsi" w:cstheme="minorHAnsi"/>
          <w:sz w:val="22"/>
          <w:szCs w:val="22"/>
        </w:rPr>
        <w:t xml:space="preserve">, na terenie m.st. Warszawy brak nazw obiektów miejskich </w:t>
      </w:r>
      <w:r>
        <w:rPr>
          <w:rFonts w:asciiTheme="minorHAnsi" w:hAnsiTheme="minorHAnsi" w:cstheme="minorHAnsi"/>
          <w:sz w:val="22"/>
          <w:szCs w:val="22"/>
        </w:rPr>
        <w:t>powtarzających nazwę, o której</w:t>
      </w:r>
      <w:r w:rsidRPr="00AC2044">
        <w:rPr>
          <w:rFonts w:asciiTheme="minorHAnsi" w:hAnsiTheme="minorHAnsi" w:cstheme="minorHAnsi"/>
          <w:sz w:val="22"/>
          <w:szCs w:val="22"/>
        </w:rPr>
        <w:t xml:space="preserve"> mowa w Projekcie Uchwały</w:t>
      </w:r>
      <w:r w:rsidRPr="00AC2044">
        <w:rPr>
          <w:rStyle w:val="Odwoanieprzypisudolnego"/>
          <w:rFonts w:asciiTheme="minorHAnsi" w:hAnsiTheme="minorHAnsi" w:cstheme="minorHAnsi"/>
          <w:sz w:val="22"/>
          <w:szCs w:val="22"/>
        </w:rPr>
        <w:footnoteReference w:id="7"/>
      </w:r>
      <w:r w:rsidRPr="00AC2044">
        <w:rPr>
          <w:rFonts w:asciiTheme="minorHAnsi" w:hAnsiTheme="minorHAnsi" w:cstheme="minorHAnsi"/>
          <w:sz w:val="22"/>
          <w:szCs w:val="22"/>
        </w:rPr>
        <w:t>.</w:t>
      </w:r>
      <w:r>
        <w:rPr>
          <w:rFonts w:asciiTheme="minorHAnsi" w:hAnsiTheme="minorHAnsi" w:cstheme="minorHAnsi"/>
          <w:sz w:val="22"/>
          <w:szCs w:val="22"/>
        </w:rPr>
        <w:t xml:space="preserve"> W Katalogu tym widnieje co </w:t>
      </w:r>
      <w:r>
        <w:rPr>
          <w:rFonts w:asciiTheme="minorHAnsi" w:hAnsiTheme="minorHAnsi" w:cstheme="minorHAnsi"/>
          <w:sz w:val="22"/>
          <w:szCs w:val="22"/>
        </w:rPr>
        <w:lastRenderedPageBreak/>
        <w:t xml:space="preserve">prawda zbliżona nazwa: </w:t>
      </w:r>
      <w:r w:rsidR="00B72001">
        <w:rPr>
          <w:rFonts w:asciiTheme="minorHAnsi" w:hAnsiTheme="minorHAnsi" w:cstheme="minorHAnsi"/>
          <w:sz w:val="22"/>
          <w:szCs w:val="22"/>
        </w:rPr>
        <w:t>ulica Torowa (na terenie Dzielnicy Wawer m.st. Warszawy</w:t>
      </w:r>
      <w:r w:rsidR="00B72001">
        <w:rPr>
          <w:rStyle w:val="Odwoanieprzypisudolnego"/>
          <w:rFonts w:asciiTheme="minorHAnsi" w:hAnsiTheme="minorHAnsi" w:cstheme="minorHAnsi"/>
          <w:sz w:val="22"/>
          <w:szCs w:val="22"/>
        </w:rPr>
        <w:footnoteReference w:id="8"/>
      </w:r>
      <w:r w:rsidR="00B72001">
        <w:rPr>
          <w:rFonts w:asciiTheme="minorHAnsi" w:hAnsiTheme="minorHAnsi" w:cstheme="minorHAnsi"/>
          <w:sz w:val="22"/>
          <w:szCs w:val="22"/>
        </w:rPr>
        <w:t xml:space="preserve">), ale nazwa ta </w:t>
      </w:r>
      <w:r w:rsidR="00B72001">
        <w:rPr>
          <w:rFonts w:asciiTheme="minorHAnsi" w:hAnsiTheme="minorHAnsi" w:cstheme="minorHAnsi"/>
          <w:i/>
          <w:sz w:val="22"/>
          <w:szCs w:val="22"/>
        </w:rPr>
        <w:t xml:space="preserve">expressis verbis </w:t>
      </w:r>
      <w:r w:rsidR="00B72001">
        <w:rPr>
          <w:rFonts w:asciiTheme="minorHAnsi" w:hAnsiTheme="minorHAnsi" w:cstheme="minorHAnsi"/>
          <w:sz w:val="22"/>
          <w:szCs w:val="22"/>
        </w:rPr>
        <w:t xml:space="preserve">w oczywisty sposób różni się od nazwy proponowanej w Projekcie Uchwały, a poza tym nawet gdyby rozważać </w:t>
      </w:r>
      <w:r w:rsidR="00D71E5D">
        <w:rPr>
          <w:rFonts w:asciiTheme="minorHAnsi" w:hAnsiTheme="minorHAnsi" w:cstheme="minorHAnsi"/>
          <w:sz w:val="22"/>
          <w:szCs w:val="22"/>
        </w:rPr>
        <w:t>n</w:t>
      </w:r>
      <w:r w:rsidR="00B72001">
        <w:rPr>
          <w:rFonts w:asciiTheme="minorHAnsi" w:hAnsiTheme="minorHAnsi" w:cstheme="minorHAnsi"/>
          <w:sz w:val="22"/>
          <w:szCs w:val="22"/>
        </w:rPr>
        <w:t xml:space="preserve">ie tylko </w:t>
      </w:r>
      <w:r w:rsidR="00D71E5D">
        <w:rPr>
          <w:rFonts w:asciiTheme="minorHAnsi" w:hAnsiTheme="minorHAnsi" w:cstheme="minorHAnsi"/>
          <w:sz w:val="22"/>
          <w:szCs w:val="22"/>
        </w:rPr>
        <w:t xml:space="preserve">jej </w:t>
      </w:r>
      <w:r w:rsidR="00B72001">
        <w:rPr>
          <w:rFonts w:asciiTheme="minorHAnsi" w:hAnsiTheme="minorHAnsi" w:cstheme="minorHAnsi"/>
          <w:sz w:val="22"/>
          <w:szCs w:val="22"/>
        </w:rPr>
        <w:t xml:space="preserve">językowe, ale również znaczeniowe podobieństwo, to zawiera </w:t>
      </w:r>
      <w:r w:rsidR="00D71E5D">
        <w:rPr>
          <w:rFonts w:asciiTheme="minorHAnsi" w:hAnsiTheme="minorHAnsi" w:cstheme="minorHAnsi"/>
          <w:sz w:val="22"/>
          <w:szCs w:val="22"/>
        </w:rPr>
        <w:t xml:space="preserve">ona </w:t>
      </w:r>
      <w:r w:rsidR="00B72001">
        <w:rPr>
          <w:rFonts w:asciiTheme="minorHAnsi" w:hAnsiTheme="minorHAnsi" w:cstheme="minorHAnsi"/>
          <w:sz w:val="22"/>
          <w:szCs w:val="22"/>
        </w:rPr>
        <w:t>określenie o charakterze miejscowym, podczas gdy nazwa „ulica Torowa” określenie o charakterze przymiotnikowym</w:t>
      </w:r>
      <w:r w:rsidR="00971953">
        <w:rPr>
          <w:rFonts w:asciiTheme="minorHAnsi" w:hAnsiTheme="minorHAnsi" w:cstheme="minorHAnsi"/>
          <w:sz w:val="22"/>
          <w:szCs w:val="22"/>
        </w:rPr>
        <w:t>. Tak więc, według mnie, nie zachodzi w sprawie negatywna przesłanka przewidziana w § 6 ust. 1 Uchwały Nazewniczej.</w:t>
      </w:r>
    </w:p>
    <w:p w:rsidR="00834C3B" w:rsidRPr="00AC2044" w:rsidRDefault="00834C3B" w:rsidP="00834C3B">
      <w:pPr>
        <w:spacing w:after="240" w:line="300" w:lineRule="auto"/>
        <w:contextualSpacing/>
        <w:rPr>
          <w:rFonts w:asciiTheme="minorHAnsi" w:hAnsiTheme="minorHAnsi" w:cstheme="minorHAnsi"/>
          <w:sz w:val="22"/>
          <w:szCs w:val="22"/>
        </w:rPr>
      </w:pPr>
    </w:p>
    <w:p w:rsidR="00834C3B" w:rsidRPr="00535013" w:rsidRDefault="00834C3B" w:rsidP="00834C3B">
      <w:pPr>
        <w:numPr>
          <w:ilvl w:val="0"/>
          <w:numId w:val="1"/>
        </w:numPr>
        <w:tabs>
          <w:tab w:val="clear" w:pos="1080"/>
          <w:tab w:val="num" w:pos="360"/>
        </w:tabs>
        <w:spacing w:after="240" w:line="300" w:lineRule="auto"/>
        <w:ind w:left="360" w:hanging="360"/>
        <w:contextualSpacing/>
        <w:rPr>
          <w:rFonts w:asciiTheme="minorHAnsi" w:hAnsiTheme="minorHAnsi" w:cstheme="minorHAnsi"/>
          <w:b/>
          <w:sz w:val="22"/>
          <w:szCs w:val="22"/>
          <w:u w:val="single"/>
        </w:rPr>
      </w:pPr>
      <w:r w:rsidRPr="00535013">
        <w:rPr>
          <w:rFonts w:asciiTheme="minorHAnsi" w:hAnsiTheme="minorHAnsi" w:cstheme="minorHAnsi"/>
          <w:b/>
          <w:sz w:val="22"/>
          <w:szCs w:val="22"/>
          <w:u w:val="single"/>
        </w:rPr>
        <w:t>Zastrzeżenie o charakterze formalnoprawnym</w:t>
      </w:r>
    </w:p>
    <w:p w:rsidR="00834C3B" w:rsidRPr="00535013" w:rsidRDefault="00834C3B" w:rsidP="00834C3B">
      <w:pPr>
        <w:spacing w:after="240" w:line="300" w:lineRule="auto"/>
        <w:contextualSpacing/>
        <w:rPr>
          <w:rFonts w:asciiTheme="minorHAnsi" w:hAnsiTheme="minorHAnsi" w:cstheme="minorHAnsi"/>
          <w:b/>
          <w:sz w:val="22"/>
          <w:szCs w:val="22"/>
        </w:rPr>
      </w:pPr>
    </w:p>
    <w:p w:rsidR="002A5CF7" w:rsidRDefault="00B72001" w:rsidP="002A5CF7">
      <w:pPr>
        <w:spacing w:after="240" w:line="300" w:lineRule="auto"/>
        <w:contextualSpacing/>
        <w:rPr>
          <w:rFonts w:asciiTheme="minorHAnsi" w:hAnsiTheme="minorHAnsi" w:cstheme="minorHAnsi"/>
          <w:sz w:val="22"/>
          <w:szCs w:val="22"/>
        </w:rPr>
      </w:pPr>
      <w:r>
        <w:rPr>
          <w:rFonts w:asciiTheme="minorHAnsi" w:hAnsiTheme="minorHAnsi" w:cstheme="minorHAnsi"/>
          <w:sz w:val="22"/>
          <w:szCs w:val="22"/>
        </w:rPr>
        <w:t xml:space="preserve">Należy w tym miejscu zwrócić uwagę, że proponowana nazwa nie została zapisana </w:t>
      </w:r>
      <w:r w:rsidR="002A5CF7" w:rsidRPr="00FB452D">
        <w:rPr>
          <w:rFonts w:asciiTheme="minorHAnsi" w:hAnsiTheme="minorHAnsi" w:cstheme="minorHAnsi"/>
          <w:sz w:val="22"/>
          <w:szCs w:val="22"/>
        </w:rPr>
        <w:t>zgodnie z § 10 Uchwały Nazewniczej oraz przepisami zarządzenia nr 583/2020 Prezydenta m.st. Warszawy z dnia 11 maja 2020 r. w sprawie określenia szczegółowych zasad zapisu nazw obiektów miejskich</w:t>
      </w:r>
      <w:r w:rsidR="002A5CF7">
        <w:rPr>
          <w:rFonts w:asciiTheme="minorHAnsi" w:hAnsiTheme="minorHAnsi" w:cstheme="minorHAnsi"/>
          <w:sz w:val="22"/>
          <w:szCs w:val="22"/>
        </w:rPr>
        <w:t>.</w:t>
      </w:r>
      <w:r>
        <w:rPr>
          <w:rFonts w:asciiTheme="minorHAnsi" w:hAnsiTheme="minorHAnsi" w:cstheme="minorHAnsi"/>
          <w:sz w:val="22"/>
          <w:szCs w:val="22"/>
        </w:rPr>
        <w:t xml:space="preserve"> Wedle zasad określonych w tym zarządzeniu, przyimki wchodzące w skład tzw. członu określającego nazwy zapisuje się z użyciem małych liter (§ 3 pkt 2 i § 4 pkt 2), podczas gdy przyimek „przy” zapisano w Projekcie Uchwały z użyciem dużej litery.</w:t>
      </w:r>
    </w:p>
    <w:p w:rsidR="00D71E5D" w:rsidRDefault="00D71E5D" w:rsidP="002A5CF7">
      <w:pPr>
        <w:spacing w:after="240" w:line="300" w:lineRule="auto"/>
        <w:contextualSpacing/>
        <w:rPr>
          <w:rFonts w:asciiTheme="minorHAnsi" w:hAnsiTheme="minorHAnsi" w:cstheme="minorHAnsi"/>
          <w:sz w:val="22"/>
          <w:szCs w:val="22"/>
        </w:rPr>
      </w:pPr>
    </w:p>
    <w:p w:rsidR="00EE4510" w:rsidRPr="00057A0D" w:rsidRDefault="00057A0D" w:rsidP="00057A0D">
      <w:pPr>
        <w:spacing w:after="240" w:line="300" w:lineRule="auto"/>
        <w:contextualSpacing/>
        <w:rPr>
          <w:rFonts w:asciiTheme="minorHAnsi" w:hAnsiTheme="minorHAnsi" w:cstheme="minorHAnsi"/>
          <w:sz w:val="22"/>
          <w:szCs w:val="22"/>
        </w:rPr>
      </w:pPr>
      <w:r>
        <w:rPr>
          <w:rFonts w:asciiTheme="minorHAnsi" w:hAnsiTheme="minorHAnsi" w:cstheme="minorHAnsi"/>
          <w:sz w:val="22"/>
          <w:szCs w:val="22"/>
        </w:rPr>
        <w:t>Trzeba jednak mieć na względzie</w:t>
      </w:r>
      <w:r w:rsidR="00B72001">
        <w:rPr>
          <w:rFonts w:asciiTheme="minorHAnsi" w:hAnsiTheme="minorHAnsi" w:cstheme="minorHAnsi"/>
          <w:sz w:val="22"/>
          <w:szCs w:val="22"/>
        </w:rPr>
        <w:t>, że tego rodzaju nazwy zwykło dawniej zapisywać się tak jak postuluje się w Projekcie Uchwały (a więc z użyciem dużej litery</w:t>
      </w:r>
      <w:r w:rsidR="00B72001">
        <w:rPr>
          <w:rStyle w:val="Odwoanieprzypisudolnego"/>
          <w:rFonts w:asciiTheme="minorHAnsi" w:hAnsiTheme="minorHAnsi" w:cstheme="minorHAnsi"/>
          <w:sz w:val="22"/>
          <w:szCs w:val="22"/>
        </w:rPr>
        <w:footnoteReference w:id="9"/>
      </w:r>
      <w:r w:rsidR="00B72001">
        <w:rPr>
          <w:rFonts w:asciiTheme="minorHAnsi" w:hAnsiTheme="minorHAnsi" w:cstheme="minorHAnsi"/>
          <w:sz w:val="22"/>
          <w:szCs w:val="22"/>
        </w:rPr>
        <w:t>)</w:t>
      </w:r>
      <w:r>
        <w:rPr>
          <w:rFonts w:asciiTheme="minorHAnsi" w:hAnsiTheme="minorHAnsi" w:cstheme="minorHAnsi"/>
          <w:sz w:val="22"/>
          <w:szCs w:val="22"/>
        </w:rPr>
        <w:t xml:space="preserve">. Zważywszy więc na tę praktykę oraz mając na uwadze drobny (bo wyłącznie językowy) charakter opisanego uchybienia, wedle mojej oceny, ryzyko uznania że </w:t>
      </w:r>
      <w:r w:rsidR="00FD2AE4">
        <w:rPr>
          <w:rFonts w:asciiTheme="minorHAnsi" w:hAnsiTheme="minorHAnsi" w:cstheme="minorHAnsi"/>
          <w:sz w:val="22"/>
          <w:szCs w:val="22"/>
        </w:rPr>
        <w:t>uchwała Rady m.st. Warszawy podjęta w rozpatrywanych okolicznościach</w:t>
      </w:r>
      <w:r>
        <w:rPr>
          <w:rFonts w:asciiTheme="minorHAnsi" w:hAnsiTheme="minorHAnsi" w:cstheme="minorHAnsi"/>
          <w:sz w:val="22"/>
          <w:szCs w:val="22"/>
        </w:rPr>
        <w:t xml:space="preserve"> mogłaby zostać na tej podstawie skutecznie wzruszona (w szczególności w ramach nadzoru sprawowanego przez Wojewodę Mazowieckiego) jest, moim zdaniem, znikome. Obowiązkiem jednak radcy prawnego opiniującego Projekt Uchwały pod względem formalnoprawnym jest zwrócenie uwagi </w:t>
      </w:r>
      <w:r w:rsidR="00D71E5D">
        <w:rPr>
          <w:rFonts w:asciiTheme="minorHAnsi" w:hAnsiTheme="minorHAnsi" w:cstheme="minorHAnsi"/>
          <w:sz w:val="22"/>
          <w:szCs w:val="22"/>
        </w:rPr>
        <w:t xml:space="preserve">i </w:t>
      </w:r>
      <w:r>
        <w:rPr>
          <w:rFonts w:asciiTheme="minorHAnsi" w:hAnsiTheme="minorHAnsi" w:cstheme="minorHAnsi"/>
          <w:sz w:val="22"/>
          <w:szCs w:val="22"/>
        </w:rPr>
        <w:t>na tę okoliczność.</w:t>
      </w:r>
    </w:p>
    <w:sectPr w:rsidR="00EE4510" w:rsidRPr="00057A0D" w:rsidSect="009C7035">
      <w:footerReference w:type="even" r:id="rId8"/>
      <w:foot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51B" w:rsidRDefault="0002551B" w:rsidP="00834C3B">
      <w:r>
        <w:separator/>
      </w:r>
    </w:p>
  </w:endnote>
  <w:endnote w:type="continuationSeparator" w:id="0">
    <w:p w:rsidR="0002551B" w:rsidRDefault="0002551B" w:rsidP="00834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035" w:rsidRDefault="0002551B" w:rsidP="009C703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C7035" w:rsidRDefault="00FE5074" w:rsidP="009C703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035" w:rsidRPr="00AC73D7" w:rsidRDefault="0002551B" w:rsidP="009C7035">
    <w:pPr>
      <w:pStyle w:val="Stopka"/>
      <w:framePr w:wrap="around" w:vAnchor="text" w:hAnchor="margin" w:xAlign="right" w:y="1"/>
      <w:rPr>
        <w:rStyle w:val="Numerstrony"/>
        <w:rFonts w:asciiTheme="minorHAnsi" w:hAnsiTheme="minorHAnsi" w:cstheme="minorHAnsi"/>
        <w:sz w:val="22"/>
        <w:szCs w:val="22"/>
      </w:rPr>
    </w:pPr>
    <w:r w:rsidRPr="00AC73D7">
      <w:rPr>
        <w:rStyle w:val="Numerstrony"/>
        <w:rFonts w:asciiTheme="minorHAnsi" w:hAnsiTheme="minorHAnsi" w:cstheme="minorHAnsi"/>
        <w:sz w:val="22"/>
        <w:szCs w:val="22"/>
      </w:rPr>
      <w:fldChar w:fldCharType="begin"/>
    </w:r>
    <w:r w:rsidRPr="00AC73D7">
      <w:rPr>
        <w:rStyle w:val="Numerstrony"/>
        <w:rFonts w:asciiTheme="minorHAnsi" w:hAnsiTheme="minorHAnsi" w:cstheme="minorHAnsi"/>
        <w:sz w:val="22"/>
        <w:szCs w:val="22"/>
      </w:rPr>
      <w:instrText xml:space="preserve">PAGE  </w:instrText>
    </w:r>
    <w:r w:rsidRPr="00AC73D7">
      <w:rPr>
        <w:rStyle w:val="Numerstrony"/>
        <w:rFonts w:asciiTheme="minorHAnsi" w:hAnsiTheme="minorHAnsi" w:cstheme="minorHAnsi"/>
        <w:sz w:val="22"/>
        <w:szCs w:val="22"/>
      </w:rPr>
      <w:fldChar w:fldCharType="separate"/>
    </w:r>
    <w:r w:rsidR="00FE5074">
      <w:rPr>
        <w:rStyle w:val="Numerstrony"/>
        <w:rFonts w:asciiTheme="minorHAnsi" w:hAnsiTheme="minorHAnsi" w:cstheme="minorHAnsi"/>
        <w:noProof/>
        <w:sz w:val="22"/>
        <w:szCs w:val="22"/>
      </w:rPr>
      <w:t>1</w:t>
    </w:r>
    <w:r w:rsidRPr="00AC73D7">
      <w:rPr>
        <w:rStyle w:val="Numerstrony"/>
        <w:rFonts w:asciiTheme="minorHAnsi" w:hAnsiTheme="minorHAnsi" w:cstheme="minorHAnsi"/>
        <w:sz w:val="22"/>
        <w:szCs w:val="22"/>
      </w:rPr>
      <w:fldChar w:fldCharType="end"/>
    </w:r>
    <w:r w:rsidRPr="00AC73D7">
      <w:rPr>
        <w:rStyle w:val="Numerstrony"/>
        <w:rFonts w:asciiTheme="minorHAnsi" w:hAnsiTheme="minorHAnsi" w:cstheme="minorHAnsi"/>
        <w:sz w:val="22"/>
        <w:szCs w:val="22"/>
      </w:rPr>
      <w:t>/</w:t>
    </w:r>
    <w:r w:rsidRPr="00AC73D7">
      <w:rPr>
        <w:rStyle w:val="Numerstrony"/>
        <w:rFonts w:asciiTheme="minorHAnsi" w:hAnsiTheme="minorHAnsi" w:cstheme="minorHAnsi"/>
        <w:sz w:val="22"/>
        <w:szCs w:val="22"/>
      </w:rPr>
      <w:fldChar w:fldCharType="begin"/>
    </w:r>
    <w:r w:rsidRPr="00AC73D7">
      <w:rPr>
        <w:rStyle w:val="Numerstrony"/>
        <w:rFonts w:asciiTheme="minorHAnsi" w:hAnsiTheme="minorHAnsi" w:cstheme="minorHAnsi"/>
        <w:sz w:val="22"/>
        <w:szCs w:val="22"/>
      </w:rPr>
      <w:instrText xml:space="preserve"> NUMPAGES </w:instrText>
    </w:r>
    <w:r w:rsidRPr="00AC73D7">
      <w:rPr>
        <w:rStyle w:val="Numerstrony"/>
        <w:rFonts w:asciiTheme="minorHAnsi" w:hAnsiTheme="minorHAnsi" w:cstheme="minorHAnsi"/>
        <w:sz w:val="22"/>
        <w:szCs w:val="22"/>
      </w:rPr>
      <w:fldChar w:fldCharType="separate"/>
    </w:r>
    <w:r w:rsidR="00FE5074">
      <w:rPr>
        <w:rStyle w:val="Numerstrony"/>
        <w:rFonts w:asciiTheme="minorHAnsi" w:hAnsiTheme="minorHAnsi" w:cstheme="minorHAnsi"/>
        <w:noProof/>
        <w:sz w:val="22"/>
        <w:szCs w:val="22"/>
      </w:rPr>
      <w:t>3</w:t>
    </w:r>
    <w:r w:rsidRPr="00AC73D7">
      <w:rPr>
        <w:rStyle w:val="Numerstrony"/>
        <w:rFonts w:asciiTheme="minorHAnsi" w:hAnsiTheme="minorHAnsi" w:cstheme="minorHAnsi"/>
        <w:sz w:val="22"/>
        <w:szCs w:val="22"/>
      </w:rPr>
      <w:fldChar w:fldCharType="end"/>
    </w:r>
  </w:p>
  <w:p w:rsidR="009C7035" w:rsidRDefault="00FE5074" w:rsidP="009C7035">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51B" w:rsidRDefault="0002551B" w:rsidP="00834C3B">
      <w:r>
        <w:separator/>
      </w:r>
    </w:p>
  </w:footnote>
  <w:footnote w:type="continuationSeparator" w:id="0">
    <w:p w:rsidR="0002551B" w:rsidRDefault="0002551B" w:rsidP="00834C3B">
      <w:r>
        <w:continuationSeparator/>
      </w:r>
    </w:p>
  </w:footnote>
  <w:footnote w:id="1">
    <w:p w:rsidR="00705955" w:rsidRPr="003566B9" w:rsidRDefault="00705955" w:rsidP="003566B9">
      <w:pPr>
        <w:pStyle w:val="Tekstprzypisudolnego"/>
        <w:spacing w:after="240" w:line="300" w:lineRule="auto"/>
        <w:contextualSpacing/>
        <w:rPr>
          <w:rFonts w:asciiTheme="minorHAnsi" w:hAnsiTheme="minorHAnsi" w:cstheme="minorHAnsi"/>
        </w:rPr>
      </w:pPr>
      <w:r w:rsidRPr="003566B9">
        <w:rPr>
          <w:rStyle w:val="Odwoanieprzypisudolnego"/>
          <w:rFonts w:asciiTheme="minorHAnsi" w:hAnsiTheme="minorHAnsi" w:cstheme="minorHAnsi"/>
        </w:rPr>
        <w:footnoteRef/>
      </w:r>
      <w:r w:rsidRPr="003566B9">
        <w:rPr>
          <w:rFonts w:asciiTheme="minorHAnsi" w:hAnsiTheme="minorHAnsi" w:cstheme="minorHAnsi"/>
        </w:rPr>
        <w:t xml:space="preserve"> Dz. U. z 2021 r. poz. 1376, z późn. zm.</w:t>
      </w:r>
    </w:p>
  </w:footnote>
  <w:footnote w:id="2">
    <w:p w:rsidR="00705955" w:rsidRPr="003566B9" w:rsidRDefault="00705955" w:rsidP="003566B9">
      <w:pPr>
        <w:pStyle w:val="Tekstprzypisudolnego"/>
        <w:spacing w:after="240" w:line="300" w:lineRule="auto"/>
        <w:contextualSpacing/>
        <w:rPr>
          <w:rFonts w:asciiTheme="minorHAnsi" w:hAnsiTheme="minorHAnsi" w:cstheme="minorHAnsi"/>
        </w:rPr>
      </w:pPr>
      <w:r w:rsidRPr="003566B9">
        <w:rPr>
          <w:rStyle w:val="Odwoanieprzypisudolnego"/>
          <w:rFonts w:asciiTheme="minorHAnsi" w:hAnsiTheme="minorHAnsi" w:cstheme="minorHAnsi"/>
        </w:rPr>
        <w:footnoteRef/>
      </w:r>
      <w:r w:rsidRPr="003566B9">
        <w:rPr>
          <w:rFonts w:asciiTheme="minorHAnsi" w:hAnsiTheme="minorHAnsi" w:cstheme="minorHAnsi"/>
        </w:rPr>
        <w:t xml:space="preserve"> Uchwała Nr LV/1383/2017 Rady m.st. Warszawy z dnia 21 września 2017 r. w sprawie nazewnictwa obiektów miejskich (Dz. Urz. Woj. Maz. poz. 8402).</w:t>
      </w:r>
    </w:p>
  </w:footnote>
  <w:footnote w:id="3">
    <w:p w:rsidR="00834C3B" w:rsidRPr="003566B9" w:rsidRDefault="00834C3B" w:rsidP="003566B9">
      <w:pPr>
        <w:pStyle w:val="Tekstprzypisudolnego"/>
        <w:spacing w:after="240" w:line="300" w:lineRule="auto"/>
        <w:contextualSpacing/>
        <w:rPr>
          <w:rFonts w:asciiTheme="minorHAnsi" w:hAnsiTheme="minorHAnsi" w:cstheme="minorHAnsi"/>
        </w:rPr>
      </w:pPr>
      <w:r w:rsidRPr="003566B9">
        <w:rPr>
          <w:rStyle w:val="Odwoanieprzypisudolnego"/>
          <w:rFonts w:asciiTheme="minorHAnsi" w:hAnsiTheme="minorHAnsi" w:cstheme="minorHAnsi"/>
        </w:rPr>
        <w:footnoteRef/>
      </w:r>
      <w:r w:rsidRPr="003566B9">
        <w:rPr>
          <w:rFonts w:asciiTheme="minorHAnsi" w:hAnsiTheme="minorHAnsi" w:cstheme="minorHAnsi"/>
        </w:rPr>
        <w:t xml:space="preserve"> Dz. U. z 2021 r. poz. 1372, z późn. zm.</w:t>
      </w:r>
    </w:p>
  </w:footnote>
  <w:footnote w:id="4">
    <w:p w:rsidR="003566B9" w:rsidRPr="003566B9" w:rsidRDefault="003566B9" w:rsidP="003566B9">
      <w:pPr>
        <w:pStyle w:val="Tekstprzypisudolnego"/>
        <w:spacing w:after="240" w:line="300" w:lineRule="auto"/>
        <w:contextualSpacing/>
        <w:rPr>
          <w:rFonts w:asciiTheme="minorHAnsi" w:hAnsiTheme="minorHAnsi" w:cstheme="minorHAnsi"/>
        </w:rPr>
      </w:pPr>
      <w:r w:rsidRPr="003566B9">
        <w:rPr>
          <w:rStyle w:val="Odwoanieprzypisudolnego"/>
          <w:rFonts w:asciiTheme="minorHAnsi" w:hAnsiTheme="minorHAnsi" w:cstheme="minorHAnsi"/>
        </w:rPr>
        <w:footnoteRef/>
      </w:r>
      <w:r w:rsidRPr="003566B9">
        <w:rPr>
          <w:rFonts w:asciiTheme="minorHAnsi" w:hAnsiTheme="minorHAnsi" w:cstheme="minorHAnsi"/>
        </w:rPr>
        <w:t xml:space="preserve"> W związku z tym, jako że Inicjatorem w rozpatrywanej sprawie jest Prezydent m.st. Warszawy (§ 11 Uchwały Nazewniczej w związku z § 29 ust. 2 pkt 4 Statutu m.st. Warszawy (</w:t>
      </w:r>
      <w:r w:rsidR="00036856">
        <w:rPr>
          <w:rFonts w:asciiTheme="minorHAnsi" w:hAnsiTheme="minorHAnsi" w:cstheme="minorHAnsi"/>
        </w:rPr>
        <w:t>z</w:t>
      </w:r>
      <w:r w:rsidRPr="003566B9">
        <w:rPr>
          <w:rFonts w:asciiTheme="minorHAnsi" w:hAnsiTheme="minorHAnsi" w:cstheme="minorHAnsi"/>
        </w:rPr>
        <w:t xml:space="preserve">ałącznik do uchwały Nr XXII/743/2008 Rady m.st. Warszawy z dnia 10 stycznia 2008 r. w sprawie uchwalenia Statutu miasta stołecznego Warszawy; Dz. Urz. Woj. Maz. z 2019 r. poz. 14465, z późn. zm.), nie wymaga się przedłożenia oświadczenia m.st. Warszawy zawierającego zgodę na nadanie drodze wewnętrznej proponowanej nazwy (por. </w:t>
      </w:r>
      <w:r w:rsidR="005F64A2">
        <w:rPr>
          <w:rFonts w:asciiTheme="minorHAnsi" w:hAnsiTheme="minorHAnsi" w:cstheme="minorHAnsi"/>
        </w:rPr>
        <w:t xml:space="preserve">argument z </w:t>
      </w:r>
      <w:r w:rsidRPr="003566B9">
        <w:rPr>
          <w:rFonts w:asciiTheme="minorHAnsi" w:hAnsiTheme="minorHAnsi" w:cstheme="minorHAnsi"/>
        </w:rPr>
        <w:t>§ 13 ust. 3 zdanie drugie Uchwały Nazewniczej).</w:t>
      </w:r>
    </w:p>
  </w:footnote>
  <w:footnote w:id="5">
    <w:p w:rsidR="00834C3B" w:rsidRPr="003566B9" w:rsidRDefault="00834C3B" w:rsidP="003566B9">
      <w:pPr>
        <w:pStyle w:val="Tekstprzypisudolnego"/>
        <w:spacing w:after="240" w:line="300" w:lineRule="auto"/>
        <w:contextualSpacing/>
        <w:rPr>
          <w:rFonts w:asciiTheme="minorHAnsi" w:hAnsiTheme="minorHAnsi" w:cstheme="minorHAnsi"/>
        </w:rPr>
      </w:pPr>
      <w:r w:rsidRPr="003566B9">
        <w:rPr>
          <w:rStyle w:val="Odwoanieprzypisudolnego"/>
          <w:rFonts w:asciiTheme="minorHAnsi" w:hAnsiTheme="minorHAnsi" w:cstheme="minorHAnsi"/>
        </w:rPr>
        <w:footnoteRef/>
      </w:r>
      <w:r w:rsidRPr="003566B9">
        <w:rPr>
          <w:rFonts w:asciiTheme="minorHAnsi" w:hAnsiTheme="minorHAnsi" w:cstheme="minorHAnsi"/>
        </w:rPr>
        <w:t xml:space="preserve"> Por. § 14 ust. 1 Uchwały Nazewniczej.</w:t>
      </w:r>
    </w:p>
  </w:footnote>
  <w:footnote w:id="6">
    <w:p w:rsidR="002A5CF7" w:rsidRPr="003566B9" w:rsidRDefault="002A5CF7" w:rsidP="003566B9">
      <w:pPr>
        <w:pStyle w:val="Tekstprzypisudolnego"/>
        <w:spacing w:after="240" w:line="300" w:lineRule="auto"/>
        <w:contextualSpacing/>
        <w:rPr>
          <w:rFonts w:asciiTheme="minorHAnsi" w:hAnsiTheme="minorHAnsi" w:cstheme="minorHAnsi"/>
        </w:rPr>
      </w:pPr>
      <w:r w:rsidRPr="003566B9">
        <w:rPr>
          <w:rStyle w:val="Odwoanieprzypisudolnego"/>
          <w:rFonts w:asciiTheme="minorHAnsi" w:hAnsiTheme="minorHAnsi" w:cstheme="minorHAnsi"/>
        </w:rPr>
        <w:footnoteRef/>
      </w:r>
      <w:r w:rsidR="00971953">
        <w:rPr>
          <w:rFonts w:asciiTheme="minorHAnsi" w:hAnsiTheme="minorHAnsi" w:cstheme="minorHAnsi"/>
        </w:rPr>
        <w:t xml:space="preserve"> Z</w:t>
      </w:r>
      <w:r w:rsidRPr="003566B9">
        <w:rPr>
          <w:rFonts w:asciiTheme="minorHAnsi" w:hAnsiTheme="minorHAnsi" w:cstheme="minorHAnsi"/>
        </w:rPr>
        <w:t>ałącznik do zarządzenia nr 139/2022 Prezydenta m.st. Warszawy z dnia 4 lutego 2022 r. w sprawie Katalogu nazw obiektów miejskich.</w:t>
      </w:r>
    </w:p>
  </w:footnote>
  <w:footnote w:id="7">
    <w:p w:rsidR="002A5CF7" w:rsidRPr="003566B9" w:rsidRDefault="002A5CF7" w:rsidP="003566B9">
      <w:pPr>
        <w:pStyle w:val="Tekstprzypisudolnego"/>
        <w:spacing w:after="240" w:line="300" w:lineRule="auto"/>
        <w:contextualSpacing/>
        <w:rPr>
          <w:rFonts w:asciiTheme="minorHAnsi" w:hAnsiTheme="minorHAnsi" w:cstheme="minorHAnsi"/>
        </w:rPr>
      </w:pPr>
      <w:r w:rsidRPr="003566B9">
        <w:rPr>
          <w:rStyle w:val="Odwoanieprzypisudolnego"/>
          <w:rFonts w:asciiTheme="minorHAnsi" w:hAnsiTheme="minorHAnsi" w:cstheme="minorHAnsi"/>
        </w:rPr>
        <w:footnoteRef/>
      </w:r>
      <w:r w:rsidRPr="003566B9">
        <w:rPr>
          <w:rFonts w:asciiTheme="minorHAnsi" w:hAnsiTheme="minorHAnsi" w:cstheme="minorHAnsi"/>
        </w:rPr>
        <w:t xml:space="preserve"> Należy jednak wskazać, że Katalog nazw obiektów miejskich, zgodnie z § 2 ust. 2 ww. zarządzenia Prezydenta m.st. Warszawy, aktualizuje się nie częściej niż raz do roku i ostatnio był on aktualizowany w dniu 4 lutego 2022 r. Wprawdzie sporządzającemu niniejszą opinię prawną nie jest znany przypadek ewentualnego podjęcia przez Radę m.st. Warszawy uchwały w sprawie nadania nazwy obiektowi miejskiemu z taką samą nazwą jak postulowana w Projekcie Uchwały, to jednak ostateczna ocena w tej sprawie należy do właściwej komórki Urzędu w rozumieniu Uchwały Nazewniczej, tj. Biura Kultury Urzędu m.st. Warszawy (zgodnie z § 17 ust. 1 pkt 5 załącznika do Regulaminu organizacyjnego Urzędu m.st. Warszawy, stanowiącego załącznik do zarządzenia nr </w:t>
      </w:r>
      <w:r w:rsidRPr="003566B9">
        <w:rPr>
          <w:rFonts w:asciiTheme="minorHAnsi" w:hAnsiTheme="minorHAnsi" w:cstheme="minorHAnsi"/>
          <w:bCs/>
        </w:rPr>
        <w:t>312/2007 Prezydenta m.st. Warszawy z dnia 4 kwietnia 2007 r. w sprawie</w:t>
      </w:r>
      <w:r w:rsidRPr="003566B9">
        <w:rPr>
          <w:rFonts w:asciiTheme="minorHAnsi" w:hAnsiTheme="minorHAnsi" w:cstheme="minorHAnsi"/>
          <w:bCs/>
          <w:sz w:val="16"/>
          <w:szCs w:val="16"/>
        </w:rPr>
        <w:t xml:space="preserve"> </w:t>
      </w:r>
      <w:r w:rsidRPr="003566B9">
        <w:rPr>
          <w:rFonts w:asciiTheme="minorHAnsi" w:hAnsiTheme="minorHAnsi" w:cstheme="minorHAnsi"/>
          <w:bCs/>
        </w:rPr>
        <w:t>nadania regulaminu organizacyjnego Urzędu miasta stołecznego Warszawy, z późn. zm.).</w:t>
      </w:r>
    </w:p>
  </w:footnote>
  <w:footnote w:id="8">
    <w:p w:rsidR="00B72001" w:rsidRPr="003566B9" w:rsidRDefault="00B72001" w:rsidP="003566B9">
      <w:pPr>
        <w:pStyle w:val="Tekstprzypisudolnego"/>
        <w:spacing w:after="240" w:line="300" w:lineRule="auto"/>
        <w:contextualSpacing/>
        <w:rPr>
          <w:rFonts w:asciiTheme="minorHAnsi" w:hAnsiTheme="minorHAnsi" w:cstheme="minorHAnsi"/>
        </w:rPr>
      </w:pPr>
      <w:r w:rsidRPr="003566B9">
        <w:rPr>
          <w:rStyle w:val="Odwoanieprzypisudolnego"/>
          <w:rFonts w:asciiTheme="minorHAnsi" w:hAnsiTheme="minorHAnsi" w:cstheme="minorHAnsi"/>
        </w:rPr>
        <w:footnoteRef/>
      </w:r>
      <w:r w:rsidRPr="003566B9">
        <w:rPr>
          <w:rFonts w:asciiTheme="minorHAnsi" w:hAnsiTheme="minorHAnsi" w:cstheme="minorHAnsi"/>
        </w:rPr>
        <w:t xml:space="preserve"> Por. poz. Lp. nr 4898 Katalogu nazw obiektów miejskich.</w:t>
      </w:r>
    </w:p>
  </w:footnote>
  <w:footnote w:id="9">
    <w:p w:rsidR="00B72001" w:rsidRPr="003566B9" w:rsidRDefault="00B72001" w:rsidP="003566B9">
      <w:pPr>
        <w:pStyle w:val="Tekstprzypisudolnego"/>
        <w:spacing w:after="240" w:line="300" w:lineRule="auto"/>
        <w:contextualSpacing/>
        <w:rPr>
          <w:rFonts w:asciiTheme="minorHAnsi" w:hAnsiTheme="minorHAnsi" w:cstheme="minorHAnsi"/>
        </w:rPr>
      </w:pPr>
      <w:r w:rsidRPr="003566B9">
        <w:rPr>
          <w:rStyle w:val="Odwoanieprzypisudolnego"/>
          <w:rFonts w:asciiTheme="minorHAnsi" w:hAnsiTheme="minorHAnsi" w:cstheme="minorHAnsi"/>
        </w:rPr>
        <w:footnoteRef/>
      </w:r>
      <w:r w:rsidRPr="003566B9">
        <w:rPr>
          <w:rFonts w:asciiTheme="minorHAnsi" w:hAnsiTheme="minorHAnsi" w:cstheme="minorHAnsi"/>
        </w:rPr>
        <w:t xml:space="preserve"> Por. m.in. następujące nazwy z Katalogu nazw obiektów miejskich: ulica Przy Agorze, ulica Przy Bażantarni, ulica Przy Bernardyńskiej Wodzie, ulica Przy Forcie, ulica Przy Fosie, ulica Przy Grobli, ulica Przy Grodzisku, ulica Przy Kanale, ulica Przy Lasku, ulica Przy Parku, ulica Przy Trasie, ulica Przy Wodzie czy ulica Przy Żółtej Karczmie (poz. Lp. nr 3803-3815).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62B83"/>
    <w:multiLevelType w:val="multilevel"/>
    <w:tmpl w:val="E16EB4E2"/>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1440"/>
        </w:tabs>
        <w:ind w:left="1440" w:hanging="360"/>
      </w:pPr>
      <w:rPr>
        <w:rFonts w:hint="default"/>
        <w:b/>
      </w:rPr>
    </w:lvl>
    <w:lvl w:ilvl="2">
      <w:start w:val="1"/>
      <w:numFmt w:val="decimal"/>
      <w:isLgl/>
      <w:lvlText w:val="%1.%2.%3."/>
      <w:lvlJc w:val="left"/>
      <w:pPr>
        <w:tabs>
          <w:tab w:val="num" w:pos="2520"/>
        </w:tabs>
        <w:ind w:left="2520" w:hanging="720"/>
      </w:pPr>
      <w:rPr>
        <w:rFonts w:hint="default"/>
        <w:b/>
      </w:rPr>
    </w:lvl>
    <w:lvl w:ilvl="3">
      <w:start w:val="1"/>
      <w:numFmt w:val="decimal"/>
      <w:isLgl/>
      <w:lvlText w:val="%1.%2.%3.%4."/>
      <w:lvlJc w:val="left"/>
      <w:pPr>
        <w:tabs>
          <w:tab w:val="num" w:pos="3240"/>
        </w:tabs>
        <w:ind w:left="3240" w:hanging="720"/>
      </w:pPr>
      <w:rPr>
        <w:rFonts w:hint="default"/>
        <w:b/>
      </w:rPr>
    </w:lvl>
    <w:lvl w:ilvl="4">
      <w:start w:val="1"/>
      <w:numFmt w:val="decimal"/>
      <w:isLgl/>
      <w:lvlText w:val="%1.%2.%3.%4.%5."/>
      <w:lvlJc w:val="left"/>
      <w:pPr>
        <w:tabs>
          <w:tab w:val="num" w:pos="4320"/>
        </w:tabs>
        <w:ind w:left="4320" w:hanging="1080"/>
      </w:pPr>
      <w:rPr>
        <w:rFonts w:hint="default"/>
        <w:b/>
      </w:rPr>
    </w:lvl>
    <w:lvl w:ilvl="5">
      <w:start w:val="1"/>
      <w:numFmt w:val="decimal"/>
      <w:isLgl/>
      <w:lvlText w:val="%1.%2.%3.%4.%5.%6."/>
      <w:lvlJc w:val="left"/>
      <w:pPr>
        <w:tabs>
          <w:tab w:val="num" w:pos="5040"/>
        </w:tabs>
        <w:ind w:left="5040" w:hanging="1080"/>
      </w:pPr>
      <w:rPr>
        <w:rFonts w:hint="default"/>
        <w:b/>
      </w:rPr>
    </w:lvl>
    <w:lvl w:ilvl="6">
      <w:start w:val="1"/>
      <w:numFmt w:val="decimal"/>
      <w:isLgl/>
      <w:lvlText w:val="%1.%2.%3.%4.%5.%6.%7."/>
      <w:lvlJc w:val="left"/>
      <w:pPr>
        <w:tabs>
          <w:tab w:val="num" w:pos="6120"/>
        </w:tabs>
        <w:ind w:left="6120" w:hanging="1440"/>
      </w:pPr>
      <w:rPr>
        <w:rFonts w:hint="default"/>
        <w:b/>
      </w:rPr>
    </w:lvl>
    <w:lvl w:ilvl="7">
      <w:start w:val="1"/>
      <w:numFmt w:val="decimal"/>
      <w:isLgl/>
      <w:lvlText w:val="%1.%2.%3.%4.%5.%6.%7.%8."/>
      <w:lvlJc w:val="left"/>
      <w:pPr>
        <w:tabs>
          <w:tab w:val="num" w:pos="6840"/>
        </w:tabs>
        <w:ind w:left="6840" w:hanging="1440"/>
      </w:pPr>
      <w:rPr>
        <w:rFonts w:hint="default"/>
        <w:b/>
      </w:rPr>
    </w:lvl>
    <w:lvl w:ilvl="8">
      <w:start w:val="1"/>
      <w:numFmt w:val="decimal"/>
      <w:isLgl/>
      <w:lvlText w:val="%1.%2.%3.%4.%5.%6.%7.%8.%9."/>
      <w:lvlJc w:val="left"/>
      <w:pPr>
        <w:tabs>
          <w:tab w:val="num" w:pos="7920"/>
        </w:tabs>
        <w:ind w:left="7920" w:hanging="180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C3B"/>
    <w:rsid w:val="0002551B"/>
    <w:rsid w:val="00036856"/>
    <w:rsid w:val="00057A0D"/>
    <w:rsid w:val="001277BE"/>
    <w:rsid w:val="002A5CF7"/>
    <w:rsid w:val="003566B9"/>
    <w:rsid w:val="0035704A"/>
    <w:rsid w:val="004760D7"/>
    <w:rsid w:val="005F64A2"/>
    <w:rsid w:val="00705955"/>
    <w:rsid w:val="008127D0"/>
    <w:rsid w:val="00834C3B"/>
    <w:rsid w:val="00971953"/>
    <w:rsid w:val="00A75683"/>
    <w:rsid w:val="00B72001"/>
    <w:rsid w:val="00D71E5D"/>
    <w:rsid w:val="00EE4510"/>
    <w:rsid w:val="00FD2AE4"/>
    <w:rsid w:val="00FE50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B8F734-0456-459D-B0F2-0EF632877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4C3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834C3B"/>
    <w:pPr>
      <w:tabs>
        <w:tab w:val="center" w:pos="4536"/>
        <w:tab w:val="right" w:pos="9072"/>
      </w:tabs>
    </w:pPr>
  </w:style>
  <w:style w:type="character" w:customStyle="1" w:styleId="StopkaZnak">
    <w:name w:val="Stopka Znak"/>
    <w:basedOn w:val="Domylnaczcionkaakapitu"/>
    <w:link w:val="Stopka"/>
    <w:rsid w:val="00834C3B"/>
    <w:rPr>
      <w:rFonts w:ascii="Times New Roman" w:eastAsia="Times New Roman" w:hAnsi="Times New Roman" w:cs="Times New Roman"/>
      <w:sz w:val="24"/>
      <w:szCs w:val="24"/>
      <w:lang w:eastAsia="pl-PL"/>
    </w:rPr>
  </w:style>
  <w:style w:type="character" w:styleId="Numerstrony">
    <w:name w:val="page number"/>
    <w:rsid w:val="00834C3B"/>
  </w:style>
  <w:style w:type="paragraph" w:styleId="Tekstprzypisudolnego">
    <w:name w:val="footnote text"/>
    <w:basedOn w:val="Normalny"/>
    <w:link w:val="TekstprzypisudolnegoZnak"/>
    <w:uiPriority w:val="99"/>
    <w:unhideWhenUsed/>
    <w:rsid w:val="00834C3B"/>
    <w:rPr>
      <w:sz w:val="20"/>
      <w:szCs w:val="20"/>
    </w:rPr>
  </w:style>
  <w:style w:type="character" w:customStyle="1" w:styleId="TekstprzypisudolnegoZnak">
    <w:name w:val="Tekst przypisu dolnego Znak"/>
    <w:basedOn w:val="Domylnaczcionkaakapitu"/>
    <w:link w:val="Tekstprzypisudolnego"/>
    <w:uiPriority w:val="99"/>
    <w:rsid w:val="00834C3B"/>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834C3B"/>
    <w:rPr>
      <w:vertAlign w:val="superscript"/>
    </w:rPr>
  </w:style>
  <w:style w:type="paragraph" w:styleId="Tekstprzypisukocowego">
    <w:name w:val="endnote text"/>
    <w:basedOn w:val="Normalny"/>
    <w:link w:val="TekstprzypisukocowegoZnak"/>
    <w:uiPriority w:val="99"/>
    <w:semiHidden/>
    <w:unhideWhenUsed/>
    <w:rsid w:val="00057A0D"/>
    <w:rPr>
      <w:sz w:val="20"/>
      <w:szCs w:val="20"/>
    </w:rPr>
  </w:style>
  <w:style w:type="character" w:customStyle="1" w:styleId="TekstprzypisukocowegoZnak">
    <w:name w:val="Tekst przypisu końcowego Znak"/>
    <w:basedOn w:val="Domylnaczcionkaakapitu"/>
    <w:link w:val="Tekstprzypisukocowego"/>
    <w:uiPriority w:val="99"/>
    <w:semiHidden/>
    <w:rsid w:val="00057A0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57A0D"/>
    <w:rPr>
      <w:vertAlign w:val="superscript"/>
    </w:rPr>
  </w:style>
  <w:style w:type="paragraph" w:styleId="Tekstdymka">
    <w:name w:val="Balloon Text"/>
    <w:basedOn w:val="Normalny"/>
    <w:link w:val="TekstdymkaZnak"/>
    <w:uiPriority w:val="99"/>
    <w:semiHidden/>
    <w:unhideWhenUsed/>
    <w:rsid w:val="003566B9"/>
    <w:rPr>
      <w:rFonts w:ascii="Segoe UI" w:hAnsi="Segoe UI" w:cs="Segoe UI"/>
      <w:sz w:val="18"/>
      <w:szCs w:val="18"/>
    </w:rPr>
  </w:style>
  <w:style w:type="character" w:customStyle="1" w:styleId="TekstdymkaZnak">
    <w:name w:val="Tekst dymka Znak"/>
    <w:basedOn w:val="Domylnaczcionkaakapitu"/>
    <w:link w:val="Tekstdymka"/>
    <w:uiPriority w:val="99"/>
    <w:semiHidden/>
    <w:rsid w:val="003566B9"/>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DFCAFAF85FD5746BA99F772F894376E" ma:contentTypeVersion="0" ma:contentTypeDescription="Utwórz nowy dokument." ma:contentTypeScope="" ma:versionID="98f61b06006855b0b6b01bb0d45909e7">
  <xsd:schema xmlns:xsd="http://www.w3.org/2001/XMLSchema" xmlns:p="http://schemas.microsoft.com/office/2006/metadata/properties" targetNamespace="http://schemas.microsoft.com/office/2006/metadata/properties" ma:root="true" ma:fieldsID="109315de924e3091cf82181abb24d9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C502CC4-4891-44AA-B2D6-B6933D8A95B9}"/>
</file>

<file path=customXml/itemProps2.xml><?xml version="1.0" encoding="utf-8"?>
<ds:datastoreItem xmlns:ds="http://schemas.openxmlformats.org/officeDocument/2006/customXml" ds:itemID="{AF028C84-0152-4AD2-8859-758D201EC6E7}"/>
</file>

<file path=customXml/itemProps3.xml><?xml version="1.0" encoding="utf-8"?>
<ds:datastoreItem xmlns:ds="http://schemas.openxmlformats.org/officeDocument/2006/customXml" ds:itemID="{3131E5FC-B066-4F2B-B8F8-F508EDF44103}"/>
</file>

<file path=customXml/itemProps4.xml><?xml version="1.0" encoding="utf-8"?>
<ds:datastoreItem xmlns:ds="http://schemas.openxmlformats.org/officeDocument/2006/customXml" ds:itemID="{319ECEAF-A618-40CF-9346-C6B28DFEF382}"/>
</file>

<file path=docProps/app.xml><?xml version="1.0" encoding="utf-8"?>
<Properties xmlns="http://schemas.openxmlformats.org/officeDocument/2006/extended-properties" xmlns:vt="http://schemas.openxmlformats.org/officeDocument/2006/docPropsVTypes">
  <Template>Normal</Template>
  <TotalTime>0</TotalTime>
  <Pages>3</Pages>
  <Words>812</Words>
  <Characters>4876</Characters>
  <Application>Microsoft Office Word</Application>
  <DocSecurity>4</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UMSTW</Company>
  <LinksUpToDate>false</LinksUpToDate>
  <CharactersWithSpaces>5677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Zień Paweł</dc:creator>
  <cp:keywords/>
  <dc:description/>
  <cp:lastModifiedBy>Rudzińska Dominika</cp:lastModifiedBy>
  <cp:revision>2</cp:revision>
  <cp:lastPrinted>2022-03-07T12:57:00Z</cp:lastPrinted>
  <dcterms:created xsi:type="dcterms:W3CDTF">2022-03-10T07:41:00Z</dcterms:created>
  <dcterms:modified xsi:type="dcterms:W3CDTF">2022-03-10T07:41:00Z</dcterms:modified>
  <cp:contentStatus>Wersja ostateczna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ContentTypeId">
    <vt:lpwstr>0x0101002DFCAFAF85FD5746BA99F772F894376E</vt:lpwstr>
  </property>
</Properties>
</file>