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AB01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1122A672" w14:textId="77777777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79582486" w14:textId="77777777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55817">
        <w:t xml:space="preserve">zniesienia </w:t>
      </w:r>
      <w:r w:rsidR="00683CEB">
        <w:t>nazwy</w:t>
      </w:r>
      <w:r w:rsidR="00C55817">
        <w:t xml:space="preserve"> obiekt</w:t>
      </w:r>
      <w:r w:rsidR="00CD27BB">
        <w:t>u</w:t>
      </w:r>
      <w:r w:rsidR="00124EFB">
        <w:t xml:space="preserve"> miejski</w:t>
      </w:r>
      <w:r w:rsidR="00CD27BB">
        <w:t>ego</w:t>
      </w:r>
      <w:r w:rsidR="00124EFB">
        <w:t xml:space="preserve"> w Dzielnicy </w:t>
      </w:r>
      <w:r w:rsidR="00CD27BB">
        <w:t>Praga-Południe</w:t>
      </w:r>
      <w:r w:rsidR="00124EFB">
        <w:t xml:space="preserve"> m.st. Warszawy</w:t>
      </w:r>
    </w:p>
    <w:p w14:paraId="457E22F6" w14:textId="0503CE68" w:rsidR="00CD27BB" w:rsidRDefault="00C55817" w:rsidP="000E0FE3">
      <w:pPr>
        <w:numPr>
          <w:ilvl w:val="12"/>
          <w:numId w:val="0"/>
        </w:numPr>
        <w:tabs>
          <w:tab w:val="num" w:pos="180"/>
        </w:tabs>
        <w:rPr>
          <w:rFonts w:ascii="Times New Roman" w:hAnsi="Times New Roman"/>
          <w:sz w:val="24"/>
        </w:rPr>
      </w:pPr>
      <w:r>
        <w:t>Przedłożony do akceptacji Rady m.st. Warszawy projekt uchwały w sprawie zn</w:t>
      </w:r>
      <w:r w:rsidR="00683CEB">
        <w:t>iesienia nazwy obiekt</w:t>
      </w:r>
      <w:r w:rsidR="00CD27BB">
        <w:t>u</w:t>
      </w:r>
      <w:r>
        <w:t xml:space="preserve"> miejski</w:t>
      </w:r>
      <w:r w:rsidR="00CD27BB">
        <w:t>ego</w:t>
      </w:r>
      <w:r>
        <w:t xml:space="preserve"> w Dzielnicy </w:t>
      </w:r>
      <w:r w:rsidR="00CD27BB">
        <w:t>Praga-Południe</w:t>
      </w:r>
      <w:r>
        <w:t xml:space="preserve"> m.st. Warszaw</w:t>
      </w:r>
      <w:r w:rsidRPr="00CD27BB">
        <w:rPr>
          <w:rFonts w:asciiTheme="minorHAnsi" w:hAnsiTheme="minorHAnsi" w:cstheme="minorHAnsi"/>
          <w:szCs w:val="22"/>
        </w:rPr>
        <w:t xml:space="preserve">y </w:t>
      </w:r>
      <w:r w:rsidR="00CD27BB" w:rsidRPr="00CD27BB">
        <w:rPr>
          <w:rFonts w:asciiTheme="minorHAnsi" w:hAnsiTheme="minorHAnsi" w:cstheme="minorHAnsi"/>
          <w:szCs w:val="22"/>
        </w:rPr>
        <w:t xml:space="preserve">jest związany z potrzebą zniesienia nazwy ulica Żupnicza </w:t>
      </w:r>
      <w:r w:rsidR="00CD27BB">
        <w:rPr>
          <w:rFonts w:asciiTheme="minorHAnsi" w:hAnsiTheme="minorHAnsi" w:cstheme="minorHAnsi"/>
          <w:szCs w:val="22"/>
        </w:rPr>
        <w:t xml:space="preserve">na odcinku, </w:t>
      </w:r>
      <w:r w:rsidR="00CD27BB" w:rsidRPr="00CD27BB">
        <w:rPr>
          <w:rFonts w:asciiTheme="minorHAnsi" w:hAnsiTheme="minorHAnsi" w:cstheme="minorHAnsi"/>
          <w:szCs w:val="22"/>
        </w:rPr>
        <w:t>któr</w:t>
      </w:r>
      <w:r w:rsidR="00CD27BB">
        <w:rPr>
          <w:rFonts w:asciiTheme="minorHAnsi" w:hAnsiTheme="minorHAnsi" w:cstheme="minorHAnsi"/>
          <w:szCs w:val="22"/>
        </w:rPr>
        <w:t>y</w:t>
      </w:r>
      <w:r w:rsidR="00CD27BB" w:rsidRPr="00CD27BB">
        <w:rPr>
          <w:rFonts w:asciiTheme="minorHAnsi" w:hAnsiTheme="minorHAnsi" w:cstheme="minorHAnsi"/>
          <w:szCs w:val="22"/>
        </w:rPr>
        <w:t xml:space="preserve"> nie istnieje w terenie.</w:t>
      </w:r>
    </w:p>
    <w:p w14:paraId="131021FE" w14:textId="318DCBAB" w:rsidR="007C687A" w:rsidRPr="00C54E8F" w:rsidRDefault="00CD27BB" w:rsidP="00825B88">
      <w:pPr>
        <w:tabs>
          <w:tab w:val="num" w:pos="180"/>
        </w:tabs>
        <w:rPr>
          <w:rFonts w:ascii="Times New Roman" w:hAnsi="Times New Roman"/>
          <w:sz w:val="24"/>
        </w:rPr>
      </w:pPr>
      <w:r w:rsidRPr="00CD27BB">
        <w:t xml:space="preserve">Nazwa ulica </w:t>
      </w:r>
      <w:r>
        <w:t>Żupnicza</w:t>
      </w:r>
      <w:r w:rsidRPr="00CD27BB">
        <w:t xml:space="preserve"> została nadana uchwałą nr 2</w:t>
      </w:r>
      <w:r>
        <w:t>8</w:t>
      </w:r>
      <w:r w:rsidRPr="00CD27BB">
        <w:t xml:space="preserve"> Rady Narodowej m.st. Warszawy z dnia </w:t>
      </w:r>
      <w:r w:rsidR="00812488">
        <w:br/>
      </w:r>
      <w:r>
        <w:t>24 listopada</w:t>
      </w:r>
      <w:r w:rsidRPr="00CD27BB">
        <w:t xml:space="preserve"> 19</w:t>
      </w:r>
      <w:r>
        <w:t>61</w:t>
      </w:r>
      <w:r w:rsidRPr="00CD27BB">
        <w:t xml:space="preserve"> r. w sprawie nadania nazw ulicom (Dz. Urz. Rady Narodowej m.st. Warszawy nr </w:t>
      </w:r>
      <w:r>
        <w:t>22</w:t>
      </w:r>
      <w:r w:rsidRPr="00CD27BB">
        <w:t xml:space="preserve">, poz. </w:t>
      </w:r>
      <w:r>
        <w:t>96</w:t>
      </w:r>
      <w:r w:rsidRPr="00CD27BB">
        <w:t xml:space="preserve">) </w:t>
      </w:r>
      <w:r w:rsidRPr="00FA76BA">
        <w:t xml:space="preserve">ulicy o nazwie roboczej „Nowonowińska” biegnącej od ul. Bliskiej do ul. </w:t>
      </w:r>
      <w:r w:rsidR="00FA76BA" w:rsidRPr="00FA76BA">
        <w:t xml:space="preserve">Chodakowskiej, </w:t>
      </w:r>
      <w:r w:rsidRPr="00FA76BA">
        <w:t>pierwszej równoległej do ul. Mińskiej po jej stronie północnej.</w:t>
      </w:r>
      <w:r w:rsidRPr="00CD27BB">
        <w:t xml:space="preserve"> </w:t>
      </w:r>
      <w:r w:rsidR="007C687A">
        <w:t xml:space="preserve">W urzędowym Spisie ulic i placów </w:t>
      </w:r>
      <w:r w:rsidR="00122D31">
        <w:t xml:space="preserve">m.st. Warszawy sporządzonym w 1975 r., przebieg tej ulicy określany był w następujący sposób: „Bliska – Podskarbińska”. </w:t>
      </w:r>
      <w:r w:rsidR="007C687A" w:rsidRPr="007C687A">
        <w:t xml:space="preserve">W Uzupełnieniu nr </w:t>
      </w:r>
      <w:r w:rsidR="007C687A">
        <w:t>6</w:t>
      </w:r>
      <w:r w:rsidR="007C687A" w:rsidRPr="007C687A">
        <w:t xml:space="preserve"> „Zmiany w przebiegu ulic </w:t>
      </w:r>
      <w:r w:rsidR="007C687A">
        <w:t xml:space="preserve">26 październik 1976 r. </w:t>
      </w:r>
      <w:r w:rsidR="00812488">
        <w:t>-</w:t>
      </w:r>
      <w:r w:rsidR="007C687A" w:rsidRPr="007C687A">
        <w:t xml:space="preserve"> </w:t>
      </w:r>
      <w:r w:rsidR="00FA76BA">
        <w:br/>
      </w:r>
      <w:r w:rsidR="007C687A">
        <w:t xml:space="preserve">5 grudzień </w:t>
      </w:r>
      <w:r w:rsidR="007C687A" w:rsidRPr="007C687A">
        <w:t>19</w:t>
      </w:r>
      <w:r w:rsidR="007C687A">
        <w:t>77</w:t>
      </w:r>
      <w:r w:rsidR="007C687A" w:rsidRPr="007C687A">
        <w:t xml:space="preserve"> r.” do</w:t>
      </w:r>
      <w:r w:rsidR="00122D31">
        <w:t xml:space="preserve"> urzędowego</w:t>
      </w:r>
      <w:r w:rsidR="007C687A" w:rsidRPr="007C687A">
        <w:t xml:space="preserve"> Spisu ulic i placów m.st. Warszawy z 1975 r. przedłużono zasięg ulicy </w:t>
      </w:r>
      <w:r w:rsidR="007C687A">
        <w:t>Żupniczej</w:t>
      </w:r>
      <w:r w:rsidR="007C687A" w:rsidRPr="007C687A">
        <w:t xml:space="preserve"> do </w:t>
      </w:r>
      <w:r w:rsidR="007C687A">
        <w:t>ulicy Wiatracznej</w:t>
      </w:r>
      <w:r w:rsidR="00B41A08">
        <w:t xml:space="preserve">. Odcinek ten, tzn. od ulicy Podskarbińskiej do ulicy Wiatracznej, </w:t>
      </w:r>
      <w:r w:rsidR="007C687A" w:rsidRPr="007C687A">
        <w:t xml:space="preserve">nie został </w:t>
      </w:r>
      <w:r w:rsidR="00B41A08">
        <w:t xml:space="preserve">nigdy </w:t>
      </w:r>
      <w:r w:rsidR="007C687A" w:rsidRPr="007C687A">
        <w:t>zrealizowan</w:t>
      </w:r>
      <w:r w:rsidR="00122D31">
        <w:t>y.</w:t>
      </w:r>
      <w:r w:rsidR="00122D31" w:rsidRPr="00122D31">
        <w:rPr>
          <w:rFonts w:ascii="Times New Roman" w:hAnsi="Times New Roman"/>
          <w:sz w:val="24"/>
        </w:rPr>
        <w:t xml:space="preserve"> </w:t>
      </w:r>
      <w:r w:rsidR="00122D31">
        <w:rPr>
          <w:rFonts w:asciiTheme="minorHAnsi" w:hAnsiTheme="minorHAnsi" w:cstheme="minorHAnsi"/>
        </w:rPr>
        <w:t>N</w:t>
      </w:r>
      <w:r w:rsidR="00122D31" w:rsidRPr="00122D31">
        <w:rPr>
          <w:rFonts w:asciiTheme="minorHAnsi" w:hAnsiTheme="minorHAnsi" w:cstheme="minorHAnsi"/>
        </w:rPr>
        <w:t>a zdjęcia</w:t>
      </w:r>
      <w:r w:rsidR="00C54E8F">
        <w:rPr>
          <w:rFonts w:asciiTheme="minorHAnsi" w:hAnsiTheme="minorHAnsi" w:cstheme="minorHAnsi"/>
        </w:rPr>
        <w:t xml:space="preserve">ch lotniczych z </w:t>
      </w:r>
      <w:r w:rsidR="00122D31" w:rsidRPr="00122D31">
        <w:rPr>
          <w:rFonts w:asciiTheme="minorHAnsi" w:hAnsiTheme="minorHAnsi" w:cstheme="minorHAnsi"/>
        </w:rPr>
        <w:t>1976</w:t>
      </w:r>
      <w:r w:rsidR="00C54E8F">
        <w:rPr>
          <w:rFonts w:asciiTheme="minorHAnsi" w:hAnsiTheme="minorHAnsi" w:cstheme="minorHAnsi"/>
        </w:rPr>
        <w:t xml:space="preserve"> r.</w:t>
      </w:r>
      <w:r w:rsidR="00122D31" w:rsidRPr="00122D31">
        <w:rPr>
          <w:rFonts w:asciiTheme="minorHAnsi" w:hAnsiTheme="minorHAnsi" w:cstheme="minorHAnsi"/>
        </w:rPr>
        <w:t xml:space="preserve"> i </w:t>
      </w:r>
      <w:r w:rsidR="00C54E8F">
        <w:rPr>
          <w:rFonts w:asciiTheme="minorHAnsi" w:hAnsiTheme="minorHAnsi" w:cstheme="minorHAnsi"/>
        </w:rPr>
        <w:t xml:space="preserve">lat </w:t>
      </w:r>
      <w:r w:rsidR="00122D31" w:rsidRPr="00122D31">
        <w:rPr>
          <w:rFonts w:asciiTheme="minorHAnsi" w:hAnsiTheme="minorHAnsi" w:cstheme="minorHAnsi"/>
        </w:rPr>
        <w:t xml:space="preserve">późniejszych ulica ta </w:t>
      </w:r>
      <w:r w:rsidR="00C54E8F">
        <w:rPr>
          <w:rFonts w:asciiTheme="minorHAnsi" w:hAnsiTheme="minorHAnsi" w:cstheme="minorHAnsi"/>
        </w:rPr>
        <w:t xml:space="preserve">na odcinku Podskarbińska-Wiatraczna </w:t>
      </w:r>
      <w:r w:rsidR="00122D31" w:rsidRPr="00122D31">
        <w:rPr>
          <w:rFonts w:asciiTheme="minorHAnsi" w:hAnsiTheme="minorHAnsi" w:cstheme="minorHAnsi"/>
        </w:rPr>
        <w:t>nie występuje</w:t>
      </w:r>
      <w:r w:rsidR="00C54E8F">
        <w:rPr>
          <w:rFonts w:asciiTheme="minorHAnsi" w:hAnsiTheme="minorHAnsi" w:cstheme="minorHAnsi"/>
        </w:rPr>
        <w:t xml:space="preserve"> w terenie</w:t>
      </w:r>
      <w:r w:rsidR="00122D31" w:rsidRPr="00122D31">
        <w:rPr>
          <w:rFonts w:asciiTheme="minorHAnsi" w:hAnsiTheme="minorHAnsi" w:cstheme="minorHAnsi"/>
        </w:rPr>
        <w:t>. W związku z powyższym</w:t>
      </w:r>
      <w:r w:rsidR="00B41A08">
        <w:rPr>
          <w:rFonts w:asciiTheme="minorHAnsi" w:hAnsiTheme="minorHAnsi" w:cstheme="minorHAnsi"/>
        </w:rPr>
        <w:t>,</w:t>
      </w:r>
      <w:r w:rsidR="008B3B60" w:rsidRPr="008B3B60">
        <w:rPr>
          <w:color w:val="1F497D"/>
        </w:rPr>
        <w:t xml:space="preserve"> </w:t>
      </w:r>
      <w:r w:rsidR="008B3B60" w:rsidRPr="008B3B60">
        <w:t>nie jest możliwe wskazanie przebiegu odcinka drogi, którego dotyczy proponowane zniesienie nazwy</w:t>
      </w:r>
      <w:r w:rsidR="008B3B60" w:rsidRPr="008B3B60">
        <w:rPr>
          <w:rFonts w:asciiTheme="minorHAnsi" w:hAnsiTheme="minorHAnsi" w:cstheme="minorHAnsi"/>
        </w:rPr>
        <w:t>.</w:t>
      </w:r>
    </w:p>
    <w:p w14:paraId="6CF4D2F4" w14:textId="6D4C172A" w:rsidR="000C5F8C" w:rsidRDefault="002C5F41" w:rsidP="000E0FE3">
      <w:pPr>
        <w:numPr>
          <w:ilvl w:val="12"/>
          <w:numId w:val="0"/>
        </w:numPr>
        <w:tabs>
          <w:tab w:val="num" w:pos="180"/>
        </w:tabs>
      </w:pPr>
      <w:r>
        <w:t>Do dnia 9 października 2005 r., tj. do nowelizacji art. 18 ust. 2 pkt 13 ustawy z dnia</w:t>
      </w:r>
      <w:r w:rsidR="000C5F8C">
        <w:t xml:space="preserve"> 8 marca 1990 r.</w:t>
      </w:r>
      <w:r w:rsidR="000C5F8C">
        <w:br/>
      </w:r>
      <w:r>
        <w:t>o samorządzie gminnym (Dz. U. z 2020 r. poz. 713</w:t>
      </w:r>
      <w:r w:rsidR="006E7505">
        <w:t>, z późn. zm.</w:t>
      </w:r>
      <w:r>
        <w:t xml:space="preserve">) </w:t>
      </w:r>
      <w:r w:rsidR="00D9713A">
        <w:t xml:space="preserve">dokonanej </w:t>
      </w:r>
      <w:r>
        <w:t xml:space="preserve">ustawą z dnia </w:t>
      </w:r>
      <w:r w:rsidR="001248A2">
        <w:t>2</w:t>
      </w:r>
      <w:r>
        <w:t>8 lipca</w:t>
      </w:r>
      <w:r w:rsidR="000C5F8C">
        <w:t xml:space="preserve"> </w:t>
      </w:r>
      <w:r>
        <w:t>2005 r. o zmianie ustawy o samorządzie gminnym oraz ustawy o drogach publicznych (Dz. U.</w:t>
      </w:r>
      <w:r w:rsidR="000C5F8C">
        <w:t xml:space="preserve"> </w:t>
      </w:r>
      <w:r>
        <w:t>poz. 1441), nadanie nazwy we właściwym trybie mogło dotyczyć wyłącznie ulic i placów</w:t>
      </w:r>
      <w:r w:rsidR="000C5F8C">
        <w:t xml:space="preserve"> </w:t>
      </w:r>
      <w:r>
        <w:t xml:space="preserve">publicznych (ogólnie dostępnych). W związku z powyższym, ulica </w:t>
      </w:r>
      <w:r w:rsidR="003F7D0E">
        <w:t>Żupnicza</w:t>
      </w:r>
      <w:r>
        <w:t>, w dniu nadania</w:t>
      </w:r>
      <w:r w:rsidR="000C5F8C">
        <w:t xml:space="preserve"> </w:t>
      </w:r>
      <w:r>
        <w:t>nazwy, stanowiła obiekt miejski w rozumieniu § 2 ust. 1 pkt 1 uchwały nr LV/1383/2017 z dnia</w:t>
      </w:r>
      <w:r w:rsidR="000C5F8C">
        <w:t xml:space="preserve"> </w:t>
      </w:r>
      <w:r>
        <w:t xml:space="preserve">21 września 2017 r. </w:t>
      </w:r>
      <w:r w:rsidR="00CD599D">
        <w:br/>
      </w:r>
      <w:bookmarkStart w:id="0" w:name="_GoBack"/>
      <w:bookmarkEnd w:id="0"/>
      <w:r>
        <w:t>w sprawie nazewnictwa obiektów miejskich (Dz. Urz. Woj. Maz.</w:t>
      </w:r>
      <w:r w:rsidR="000C5F8C">
        <w:t xml:space="preserve"> </w:t>
      </w:r>
      <w:r>
        <w:t xml:space="preserve">poz. </w:t>
      </w:r>
      <w:r w:rsidRPr="00145C41">
        <w:rPr>
          <w:rFonts w:asciiTheme="minorHAnsi" w:hAnsiTheme="minorHAnsi" w:cstheme="minorHAnsi"/>
          <w:szCs w:val="22"/>
        </w:rPr>
        <w:t>8402).</w:t>
      </w:r>
      <w:r w:rsidR="00145C41" w:rsidRPr="00145C41">
        <w:rPr>
          <w:rFonts w:asciiTheme="minorHAnsi" w:hAnsiTheme="minorHAnsi" w:cstheme="minorHAnsi"/>
          <w:szCs w:val="22"/>
        </w:rPr>
        <w:t xml:space="preserve"> Wg aktualnych danych, ulica Żupnicza na znoszonym odcinku nie jest zaliczona do kategorii dróg publicznych w rozumieniu ustawy z dnia 21 marca 1985 r</w:t>
      </w:r>
      <w:r w:rsidR="00145C41" w:rsidRPr="00145C41">
        <w:rPr>
          <w:rFonts w:asciiTheme="minorHAnsi" w:hAnsiTheme="minorHAnsi" w:cstheme="minorHAnsi"/>
          <w:i/>
          <w:szCs w:val="22"/>
        </w:rPr>
        <w:t xml:space="preserve">. </w:t>
      </w:r>
      <w:r w:rsidR="00145C41" w:rsidRPr="00145C41">
        <w:rPr>
          <w:rFonts w:asciiTheme="minorHAnsi" w:hAnsiTheme="minorHAnsi" w:cstheme="minorHAnsi"/>
          <w:szCs w:val="22"/>
        </w:rPr>
        <w:t>o</w:t>
      </w:r>
      <w:r w:rsidR="00145C41" w:rsidRPr="00145C41">
        <w:rPr>
          <w:rFonts w:asciiTheme="minorHAnsi" w:hAnsiTheme="minorHAnsi" w:cstheme="minorHAnsi"/>
          <w:i/>
          <w:szCs w:val="22"/>
        </w:rPr>
        <w:t> </w:t>
      </w:r>
      <w:r w:rsidR="00145C41" w:rsidRPr="00145C41">
        <w:rPr>
          <w:rFonts w:asciiTheme="minorHAnsi" w:hAnsiTheme="minorHAnsi" w:cstheme="minorHAnsi"/>
          <w:szCs w:val="22"/>
        </w:rPr>
        <w:t>drogach publicznych (Dz. U. z 2020 r. poz. 470, z późn. zm.).</w:t>
      </w:r>
    </w:p>
    <w:p w14:paraId="074DD800" w14:textId="77777777" w:rsidR="00C55817" w:rsidRDefault="00C55817" w:rsidP="000E0FE3">
      <w:pPr>
        <w:numPr>
          <w:ilvl w:val="12"/>
          <w:numId w:val="0"/>
        </w:numPr>
        <w:tabs>
          <w:tab w:val="num" w:pos="180"/>
        </w:tabs>
      </w:pPr>
      <w:r>
        <w:t xml:space="preserve">Procedura zniesienia nazwy została wszczęta przez Prezydenta m.st. Warszawy z własnej inicjatywy, na podstawie § 17 ust. 1 w zw. § </w:t>
      </w:r>
      <w:r w:rsidR="00A15E6E">
        <w:t xml:space="preserve">23 i </w:t>
      </w:r>
      <w:r w:rsidRPr="001248A2">
        <w:t xml:space="preserve">25 </w:t>
      </w:r>
      <w:r w:rsidR="00381DA0" w:rsidRPr="008B3B60">
        <w:t>ust. 1</w:t>
      </w:r>
      <w:r w:rsidR="00381DA0">
        <w:t xml:space="preserve"> </w:t>
      </w:r>
      <w:r>
        <w:t xml:space="preserve">uchwały nr LV/1383/2017 oraz w zw. z § 29 ust. 2 pkt 4 Statutu m.st. Warszawy, a projekt uchwały spełnia wymogi określone w § 11-13 </w:t>
      </w:r>
      <w:r w:rsidR="00773CAF">
        <w:t xml:space="preserve">i 25 </w:t>
      </w:r>
      <w:r>
        <w:t>ww. uchwały.</w:t>
      </w:r>
    </w:p>
    <w:p w14:paraId="50642721" w14:textId="77777777" w:rsidR="00A93384" w:rsidRDefault="00A93384" w:rsidP="000E0FE3">
      <w:pPr>
        <w:numPr>
          <w:ilvl w:val="12"/>
          <w:numId w:val="0"/>
        </w:numPr>
        <w:tabs>
          <w:tab w:val="num" w:pos="180"/>
        </w:tabs>
        <w:spacing w:after="120"/>
      </w:pPr>
      <w:r w:rsidRPr="00A93384">
        <w:t>Uchwała ma charakter porządkujący, nie powoduje zmian w adresach i nie generuje kosztów dla m.st. Warszawy.</w:t>
      </w:r>
    </w:p>
    <w:p w14:paraId="2D3E007F" w14:textId="77777777" w:rsidR="005605DF" w:rsidRDefault="005605DF" w:rsidP="00FD6B2E">
      <w:pPr>
        <w:numPr>
          <w:ilvl w:val="12"/>
          <w:numId w:val="0"/>
        </w:numPr>
        <w:tabs>
          <w:tab w:val="num" w:pos="180"/>
        </w:tabs>
        <w:spacing w:before="240" w:after="120"/>
      </w:pPr>
      <w:r>
        <w:t>Opinie:</w:t>
      </w:r>
    </w:p>
    <w:p w14:paraId="3EA5C401" w14:textId="77777777" w:rsidR="005605DF" w:rsidRDefault="005605DF" w:rsidP="00A93384">
      <w:pPr>
        <w:pStyle w:val="Akapitzlist"/>
        <w:numPr>
          <w:ilvl w:val="0"/>
          <w:numId w:val="10"/>
        </w:numPr>
        <w:spacing w:after="0"/>
        <w:contextualSpacing w:val="0"/>
      </w:pPr>
      <w:r>
        <w:t>Opinia Zespołu Nazewnictwa Miejsk</w:t>
      </w:r>
      <w:r w:rsidR="000E0FE3">
        <w:t>iego – pozytywna (</w:t>
      </w:r>
      <w:r w:rsidR="00A93384" w:rsidRPr="00A93384">
        <w:t>sprawozdanie z 26 lutego 2021 r.</w:t>
      </w:r>
      <w:r>
        <w:t>)</w:t>
      </w:r>
    </w:p>
    <w:p w14:paraId="785D3938" w14:textId="77777777" w:rsidR="005605DF" w:rsidRDefault="005605DF" w:rsidP="00317E34">
      <w:pPr>
        <w:pStyle w:val="Akapitzlist"/>
        <w:numPr>
          <w:ilvl w:val="0"/>
          <w:numId w:val="10"/>
        </w:numPr>
        <w:tabs>
          <w:tab w:val="num" w:pos="180"/>
        </w:tabs>
        <w:spacing w:after="0"/>
        <w:ind w:left="714" w:hanging="357"/>
        <w:contextualSpacing w:val="0"/>
      </w:pPr>
      <w:r>
        <w:t xml:space="preserve">Opinia Komisji ds. Nazewnictwa Miejskiego Rady m.st. Warszawy – pozytywna (posiedzenie </w:t>
      </w:r>
      <w:r w:rsidR="00317E34">
        <w:br/>
      </w:r>
      <w:r w:rsidR="00A93384">
        <w:t>14 kwietnia</w:t>
      </w:r>
      <w:r w:rsidR="0006420D">
        <w:t xml:space="preserve"> 20</w:t>
      </w:r>
      <w:r w:rsidR="00A93384">
        <w:t>21</w:t>
      </w:r>
      <w:r>
        <w:t xml:space="preserve"> r.)</w:t>
      </w:r>
    </w:p>
    <w:p w14:paraId="2B6917E6" w14:textId="77777777" w:rsidR="007455F5" w:rsidRPr="00463435" w:rsidRDefault="005605DF" w:rsidP="00317E34">
      <w:pPr>
        <w:pStyle w:val="Akapitzlist"/>
        <w:numPr>
          <w:ilvl w:val="0"/>
          <w:numId w:val="10"/>
        </w:numPr>
        <w:tabs>
          <w:tab w:val="num" w:pos="180"/>
        </w:tabs>
        <w:spacing w:after="0"/>
      </w:pPr>
      <w:r>
        <w:t xml:space="preserve">Opinia Rady Dzielnicy </w:t>
      </w:r>
      <w:r w:rsidR="00A93384">
        <w:t xml:space="preserve">Praga-Południe </w:t>
      </w:r>
      <w:r>
        <w:t xml:space="preserve">m.st Warszawy – </w:t>
      </w:r>
      <w:r w:rsidR="005906C3">
        <w:t>pozytywna</w:t>
      </w:r>
      <w:r>
        <w:t xml:space="preserve"> (uchwała nr </w:t>
      </w:r>
      <w:r w:rsidR="005906C3">
        <w:t>152</w:t>
      </w:r>
      <w:r>
        <w:t>/</w:t>
      </w:r>
      <w:r w:rsidR="005906C3">
        <w:t>XXVIII</w:t>
      </w:r>
      <w:r>
        <w:t xml:space="preserve">/2021 Rady Dzielnicy </w:t>
      </w:r>
      <w:r w:rsidR="00A93384">
        <w:t>Praga-Południe</w:t>
      </w:r>
      <w:r>
        <w:t xml:space="preserve"> </w:t>
      </w:r>
      <w:r w:rsidR="000E0FE3">
        <w:t xml:space="preserve">m.st. Warszawy z </w:t>
      </w:r>
      <w:r w:rsidR="005906C3">
        <w:t>dnia 18 maja</w:t>
      </w:r>
      <w:r>
        <w:t xml:space="preserve"> 2021 r.)</w:t>
      </w:r>
    </w:p>
    <w:sectPr w:rsidR="007455F5" w:rsidRPr="00463435" w:rsidSect="000036B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3B164" w14:textId="77777777" w:rsidR="00B94929" w:rsidRDefault="00B94929" w:rsidP="002A44D2">
      <w:pPr>
        <w:spacing w:after="0" w:line="240" w:lineRule="auto"/>
      </w:pPr>
      <w:r>
        <w:separator/>
      </w:r>
    </w:p>
  </w:endnote>
  <w:endnote w:type="continuationSeparator" w:id="0">
    <w:p w14:paraId="0FFF5371" w14:textId="77777777" w:rsidR="00B94929" w:rsidRDefault="00B94929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76F9E" w14:textId="77777777" w:rsidR="00B94929" w:rsidRDefault="00B94929" w:rsidP="002A44D2">
      <w:pPr>
        <w:spacing w:after="0" w:line="240" w:lineRule="auto"/>
      </w:pPr>
      <w:r>
        <w:separator/>
      </w:r>
    </w:p>
  </w:footnote>
  <w:footnote w:type="continuationSeparator" w:id="0">
    <w:p w14:paraId="301CE275" w14:textId="77777777" w:rsidR="00B94929" w:rsidRDefault="00B94929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102C"/>
    <w:multiLevelType w:val="hybridMultilevel"/>
    <w:tmpl w:val="46CEA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0ACE"/>
    <w:rsid w:val="000036BB"/>
    <w:rsid w:val="0001251F"/>
    <w:rsid w:val="00013EE5"/>
    <w:rsid w:val="0002113C"/>
    <w:rsid w:val="00023067"/>
    <w:rsid w:val="00026084"/>
    <w:rsid w:val="0004277E"/>
    <w:rsid w:val="0004785D"/>
    <w:rsid w:val="000607E8"/>
    <w:rsid w:val="0006420D"/>
    <w:rsid w:val="000800BA"/>
    <w:rsid w:val="00081BDB"/>
    <w:rsid w:val="000825DF"/>
    <w:rsid w:val="000926C7"/>
    <w:rsid w:val="000C5225"/>
    <w:rsid w:val="000C5F8C"/>
    <w:rsid w:val="000D3062"/>
    <w:rsid w:val="000D7453"/>
    <w:rsid w:val="000E0FE3"/>
    <w:rsid w:val="000F0950"/>
    <w:rsid w:val="00122D31"/>
    <w:rsid w:val="001248A2"/>
    <w:rsid w:val="00124C5A"/>
    <w:rsid w:val="00124EFB"/>
    <w:rsid w:val="00144C3F"/>
    <w:rsid w:val="0014516A"/>
    <w:rsid w:val="00145C41"/>
    <w:rsid w:val="001478E3"/>
    <w:rsid w:val="00153D61"/>
    <w:rsid w:val="00156702"/>
    <w:rsid w:val="00157CEE"/>
    <w:rsid w:val="001742BE"/>
    <w:rsid w:val="001A3F2F"/>
    <w:rsid w:val="001A6010"/>
    <w:rsid w:val="001C2F49"/>
    <w:rsid w:val="001E71C9"/>
    <w:rsid w:val="001F3B6F"/>
    <w:rsid w:val="00230257"/>
    <w:rsid w:val="00234FC4"/>
    <w:rsid w:val="002545FA"/>
    <w:rsid w:val="00260135"/>
    <w:rsid w:val="00272DA2"/>
    <w:rsid w:val="00274AC7"/>
    <w:rsid w:val="002759DE"/>
    <w:rsid w:val="00276BF9"/>
    <w:rsid w:val="00295AF8"/>
    <w:rsid w:val="00295C45"/>
    <w:rsid w:val="002973FC"/>
    <w:rsid w:val="002A44D2"/>
    <w:rsid w:val="002C1B41"/>
    <w:rsid w:val="002C5F41"/>
    <w:rsid w:val="002C697B"/>
    <w:rsid w:val="002F4B5B"/>
    <w:rsid w:val="00303B60"/>
    <w:rsid w:val="00304ABB"/>
    <w:rsid w:val="003058C8"/>
    <w:rsid w:val="00317E34"/>
    <w:rsid w:val="00337CBD"/>
    <w:rsid w:val="00343BC1"/>
    <w:rsid w:val="00345669"/>
    <w:rsid w:val="00347A0B"/>
    <w:rsid w:val="00370575"/>
    <w:rsid w:val="00370F43"/>
    <w:rsid w:val="00381DA0"/>
    <w:rsid w:val="00395B87"/>
    <w:rsid w:val="003A06CF"/>
    <w:rsid w:val="003B0B47"/>
    <w:rsid w:val="003C302E"/>
    <w:rsid w:val="003F709F"/>
    <w:rsid w:val="003F7D0E"/>
    <w:rsid w:val="0040622D"/>
    <w:rsid w:val="00416911"/>
    <w:rsid w:val="00422796"/>
    <w:rsid w:val="00463435"/>
    <w:rsid w:val="0046598F"/>
    <w:rsid w:val="00473617"/>
    <w:rsid w:val="004B03BD"/>
    <w:rsid w:val="004B4B41"/>
    <w:rsid w:val="004C4FC6"/>
    <w:rsid w:val="004D31F0"/>
    <w:rsid w:val="0050428E"/>
    <w:rsid w:val="00507696"/>
    <w:rsid w:val="00555CE2"/>
    <w:rsid w:val="005605DF"/>
    <w:rsid w:val="0057587C"/>
    <w:rsid w:val="00582265"/>
    <w:rsid w:val="005906C3"/>
    <w:rsid w:val="00597445"/>
    <w:rsid w:val="005A0F1E"/>
    <w:rsid w:val="005B0E4E"/>
    <w:rsid w:val="005B5A15"/>
    <w:rsid w:val="005D05DF"/>
    <w:rsid w:val="005E3C1D"/>
    <w:rsid w:val="0060573E"/>
    <w:rsid w:val="0061664E"/>
    <w:rsid w:val="00644EA7"/>
    <w:rsid w:val="00656464"/>
    <w:rsid w:val="00683CEB"/>
    <w:rsid w:val="00685D1A"/>
    <w:rsid w:val="006935E7"/>
    <w:rsid w:val="00693EB2"/>
    <w:rsid w:val="006E7505"/>
    <w:rsid w:val="006E755B"/>
    <w:rsid w:val="006F11EB"/>
    <w:rsid w:val="006F7E4D"/>
    <w:rsid w:val="00704A40"/>
    <w:rsid w:val="00710737"/>
    <w:rsid w:val="0072141C"/>
    <w:rsid w:val="00723F85"/>
    <w:rsid w:val="00737CFC"/>
    <w:rsid w:val="00744CD9"/>
    <w:rsid w:val="007455F5"/>
    <w:rsid w:val="00770BFF"/>
    <w:rsid w:val="00772CDB"/>
    <w:rsid w:val="00773CAF"/>
    <w:rsid w:val="00780B88"/>
    <w:rsid w:val="00796E45"/>
    <w:rsid w:val="007A6D84"/>
    <w:rsid w:val="007B2141"/>
    <w:rsid w:val="007C687A"/>
    <w:rsid w:val="007D3051"/>
    <w:rsid w:val="007F20C2"/>
    <w:rsid w:val="008052CF"/>
    <w:rsid w:val="00812488"/>
    <w:rsid w:val="008160A8"/>
    <w:rsid w:val="00823758"/>
    <w:rsid w:val="00825B88"/>
    <w:rsid w:val="008744F8"/>
    <w:rsid w:val="00895FCD"/>
    <w:rsid w:val="008B3B60"/>
    <w:rsid w:val="008D18D7"/>
    <w:rsid w:val="008D4BD1"/>
    <w:rsid w:val="008F692D"/>
    <w:rsid w:val="00902A5A"/>
    <w:rsid w:val="0091722E"/>
    <w:rsid w:val="00920B2B"/>
    <w:rsid w:val="009236BB"/>
    <w:rsid w:val="009406E3"/>
    <w:rsid w:val="009557F9"/>
    <w:rsid w:val="009568F1"/>
    <w:rsid w:val="0096711E"/>
    <w:rsid w:val="00986F70"/>
    <w:rsid w:val="00A10966"/>
    <w:rsid w:val="00A13269"/>
    <w:rsid w:val="00A15E6E"/>
    <w:rsid w:val="00A179FE"/>
    <w:rsid w:val="00A216BF"/>
    <w:rsid w:val="00A26DCC"/>
    <w:rsid w:val="00A32070"/>
    <w:rsid w:val="00A52B77"/>
    <w:rsid w:val="00A54A36"/>
    <w:rsid w:val="00A617D5"/>
    <w:rsid w:val="00A70330"/>
    <w:rsid w:val="00A747E9"/>
    <w:rsid w:val="00A82ABA"/>
    <w:rsid w:val="00A82D5C"/>
    <w:rsid w:val="00A93384"/>
    <w:rsid w:val="00A94D6F"/>
    <w:rsid w:val="00AA0C45"/>
    <w:rsid w:val="00AA472B"/>
    <w:rsid w:val="00AA5694"/>
    <w:rsid w:val="00AB5A01"/>
    <w:rsid w:val="00AB7737"/>
    <w:rsid w:val="00AC48A0"/>
    <w:rsid w:val="00AE7D2E"/>
    <w:rsid w:val="00AF72F5"/>
    <w:rsid w:val="00B041A5"/>
    <w:rsid w:val="00B05454"/>
    <w:rsid w:val="00B41A08"/>
    <w:rsid w:val="00B45FA4"/>
    <w:rsid w:val="00B61A49"/>
    <w:rsid w:val="00B74388"/>
    <w:rsid w:val="00B82128"/>
    <w:rsid w:val="00B82F6B"/>
    <w:rsid w:val="00B905F3"/>
    <w:rsid w:val="00B94929"/>
    <w:rsid w:val="00B9503D"/>
    <w:rsid w:val="00B953AE"/>
    <w:rsid w:val="00BB0ADC"/>
    <w:rsid w:val="00BB39C7"/>
    <w:rsid w:val="00BE755F"/>
    <w:rsid w:val="00BF2A7A"/>
    <w:rsid w:val="00BF5F0E"/>
    <w:rsid w:val="00C0014E"/>
    <w:rsid w:val="00C05AEB"/>
    <w:rsid w:val="00C1490B"/>
    <w:rsid w:val="00C47D82"/>
    <w:rsid w:val="00C50721"/>
    <w:rsid w:val="00C54E8F"/>
    <w:rsid w:val="00C54F84"/>
    <w:rsid w:val="00C55817"/>
    <w:rsid w:val="00C84FA6"/>
    <w:rsid w:val="00C94BA8"/>
    <w:rsid w:val="00CA1561"/>
    <w:rsid w:val="00CA2DD8"/>
    <w:rsid w:val="00CC1B03"/>
    <w:rsid w:val="00CD27BB"/>
    <w:rsid w:val="00CD599D"/>
    <w:rsid w:val="00CF3010"/>
    <w:rsid w:val="00D17CD0"/>
    <w:rsid w:val="00D21CDB"/>
    <w:rsid w:val="00D34E8A"/>
    <w:rsid w:val="00D37F38"/>
    <w:rsid w:val="00D47E3E"/>
    <w:rsid w:val="00D71D28"/>
    <w:rsid w:val="00D847F8"/>
    <w:rsid w:val="00D93971"/>
    <w:rsid w:val="00D9713A"/>
    <w:rsid w:val="00DA3716"/>
    <w:rsid w:val="00DB68BE"/>
    <w:rsid w:val="00DD5264"/>
    <w:rsid w:val="00DD67C9"/>
    <w:rsid w:val="00E00779"/>
    <w:rsid w:val="00E032D2"/>
    <w:rsid w:val="00E1430B"/>
    <w:rsid w:val="00E24588"/>
    <w:rsid w:val="00E279F8"/>
    <w:rsid w:val="00E32EEA"/>
    <w:rsid w:val="00E435F4"/>
    <w:rsid w:val="00E45E7D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B3F62"/>
    <w:rsid w:val="00EC3837"/>
    <w:rsid w:val="00F03415"/>
    <w:rsid w:val="00F0447B"/>
    <w:rsid w:val="00F2208A"/>
    <w:rsid w:val="00F2272C"/>
    <w:rsid w:val="00F32F3B"/>
    <w:rsid w:val="00F333E0"/>
    <w:rsid w:val="00F44E28"/>
    <w:rsid w:val="00F469C7"/>
    <w:rsid w:val="00F579E0"/>
    <w:rsid w:val="00FA76BA"/>
    <w:rsid w:val="00FC2E52"/>
    <w:rsid w:val="00FC58AE"/>
    <w:rsid w:val="00FD6B2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25DF2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9D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9DE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FAAA840-391B-4C2D-8312-1D7171C985A1}"/>
</file>

<file path=customXml/itemProps2.xml><?xml version="1.0" encoding="utf-8"?>
<ds:datastoreItem xmlns:ds="http://schemas.openxmlformats.org/officeDocument/2006/customXml" ds:itemID="{50EDE69B-ACBB-4F08-B641-E423C0330B37}"/>
</file>

<file path=customXml/itemProps3.xml><?xml version="1.0" encoding="utf-8"?>
<ds:datastoreItem xmlns:ds="http://schemas.openxmlformats.org/officeDocument/2006/customXml" ds:itemID="{F6F8D4F4-5A5B-431E-9E49-C6AFCA0CA5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2594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Rudzińska Dominika</cp:lastModifiedBy>
  <cp:revision>2</cp:revision>
  <cp:lastPrinted>2020-12-28T07:46:00Z</cp:lastPrinted>
  <dcterms:created xsi:type="dcterms:W3CDTF">2021-05-28T06:23:00Z</dcterms:created>
  <dcterms:modified xsi:type="dcterms:W3CDTF">2021-05-28T06:23:00Z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