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293" w:rsidRPr="00933D61" w:rsidRDefault="005C2293" w:rsidP="00933D61">
      <w:pPr>
        <w:autoSpaceDE w:val="0"/>
        <w:autoSpaceDN w:val="0"/>
        <w:adjustRightInd w:val="0"/>
        <w:spacing w:line="300" w:lineRule="auto"/>
        <w:jc w:val="center"/>
        <w:rPr>
          <w:rFonts w:asciiTheme="minorHAnsi" w:eastAsiaTheme="minorHAnsi" w:hAnsiTheme="minorHAnsi" w:cs="Times New Roman"/>
          <w:b/>
          <w:bCs/>
          <w:sz w:val="22"/>
          <w:szCs w:val="22"/>
        </w:rPr>
      </w:pPr>
      <w:r w:rsidRPr="00933D61">
        <w:rPr>
          <w:rFonts w:asciiTheme="minorHAnsi" w:eastAsiaTheme="minorHAnsi" w:hAnsiTheme="minorHAnsi" w:cs="Times New Roman"/>
          <w:b/>
          <w:bCs/>
          <w:sz w:val="22"/>
          <w:szCs w:val="22"/>
        </w:rPr>
        <w:t>UZASADNIENIE</w:t>
      </w:r>
    </w:p>
    <w:p w:rsidR="005C2293" w:rsidRPr="00933D61" w:rsidRDefault="005C2293" w:rsidP="00933D61">
      <w:pPr>
        <w:autoSpaceDE w:val="0"/>
        <w:autoSpaceDN w:val="0"/>
        <w:adjustRightInd w:val="0"/>
        <w:spacing w:line="300" w:lineRule="auto"/>
        <w:jc w:val="center"/>
        <w:rPr>
          <w:rFonts w:asciiTheme="minorHAnsi" w:eastAsiaTheme="minorHAnsi" w:hAnsiTheme="minorHAnsi" w:cs="Times New Roman"/>
          <w:b/>
          <w:bCs/>
          <w:sz w:val="22"/>
          <w:szCs w:val="22"/>
        </w:rPr>
      </w:pPr>
      <w:r w:rsidRPr="00933D61">
        <w:rPr>
          <w:rFonts w:asciiTheme="minorHAnsi" w:eastAsiaTheme="minorHAnsi" w:hAnsiTheme="minorHAnsi" w:cs="Times New Roman"/>
          <w:b/>
          <w:bCs/>
          <w:sz w:val="22"/>
          <w:szCs w:val="22"/>
        </w:rPr>
        <w:t>PROJEKTU UCHWAŁY RADY MIASTA STOŁECZNEGO WARSZAWY</w:t>
      </w:r>
    </w:p>
    <w:p w:rsidR="005C2293" w:rsidRPr="00933D61" w:rsidRDefault="005C2293" w:rsidP="00933D61">
      <w:pPr>
        <w:autoSpaceDE w:val="0"/>
        <w:autoSpaceDN w:val="0"/>
        <w:adjustRightInd w:val="0"/>
        <w:spacing w:line="300" w:lineRule="auto"/>
        <w:jc w:val="center"/>
        <w:rPr>
          <w:rFonts w:asciiTheme="minorHAnsi" w:eastAsiaTheme="minorHAnsi" w:hAnsiTheme="minorHAnsi" w:cs="Times New Roman"/>
          <w:b/>
          <w:bCs/>
          <w:sz w:val="22"/>
          <w:szCs w:val="22"/>
        </w:rPr>
      </w:pPr>
    </w:p>
    <w:p w:rsidR="00497E7E" w:rsidRDefault="00497E7E" w:rsidP="00933D61">
      <w:pPr>
        <w:autoSpaceDE w:val="0"/>
        <w:autoSpaceDN w:val="0"/>
        <w:adjustRightInd w:val="0"/>
        <w:spacing w:line="300" w:lineRule="auto"/>
        <w:jc w:val="center"/>
        <w:rPr>
          <w:rFonts w:asciiTheme="minorHAnsi" w:eastAsiaTheme="minorHAnsi" w:hAnsiTheme="minorHAnsi" w:cs="Times New Roman"/>
          <w:b/>
          <w:bCs/>
          <w:sz w:val="22"/>
          <w:szCs w:val="22"/>
        </w:rPr>
      </w:pPr>
      <w:r w:rsidRPr="00497E7E">
        <w:rPr>
          <w:rFonts w:asciiTheme="minorHAnsi" w:eastAsiaTheme="minorHAnsi" w:hAnsiTheme="minorHAnsi" w:cs="Times New Roman"/>
          <w:b/>
          <w:bCs/>
          <w:sz w:val="22"/>
          <w:szCs w:val="22"/>
        </w:rPr>
        <w:t>sprawie przekształcenia Szkoły Podstawowej nr 218 im. Michała Kajki w Warszawie,</w:t>
      </w:r>
    </w:p>
    <w:p w:rsidR="00497E7E" w:rsidRPr="00933D61" w:rsidRDefault="00497E7E" w:rsidP="00933D61">
      <w:pPr>
        <w:autoSpaceDE w:val="0"/>
        <w:autoSpaceDN w:val="0"/>
        <w:adjustRightInd w:val="0"/>
        <w:spacing w:line="300" w:lineRule="auto"/>
        <w:jc w:val="center"/>
        <w:rPr>
          <w:rFonts w:asciiTheme="minorHAnsi" w:eastAsiaTheme="minorHAnsi" w:hAnsiTheme="minorHAnsi" w:cs="Times New Roman"/>
          <w:b/>
          <w:bCs/>
          <w:sz w:val="22"/>
          <w:szCs w:val="22"/>
        </w:rPr>
      </w:pPr>
      <w:r w:rsidRPr="00497E7E">
        <w:rPr>
          <w:rFonts w:asciiTheme="minorHAnsi" w:eastAsiaTheme="minorHAnsi" w:hAnsiTheme="minorHAnsi" w:cs="Times New Roman"/>
          <w:b/>
          <w:bCs/>
          <w:sz w:val="22"/>
          <w:szCs w:val="22"/>
        </w:rPr>
        <w:t xml:space="preserve"> ul. M. Kajki 80/82</w:t>
      </w:r>
    </w:p>
    <w:p w:rsidR="005C2293" w:rsidRDefault="005C2293" w:rsidP="005C2293">
      <w:pPr>
        <w:ind w:firstLine="708"/>
        <w:rPr>
          <w:rFonts w:ascii="Times New Roman" w:hAnsi="Times New Roman" w:cs="Times New Roman"/>
          <w:color w:val="000000"/>
          <w:spacing w:val="2"/>
        </w:rPr>
      </w:pPr>
    </w:p>
    <w:p w:rsidR="0052780F" w:rsidRPr="0052780F" w:rsidRDefault="0052780F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 xml:space="preserve">Zamiar przekształcenia Szkoły Podstawowej nr 218 im. M. Kajki w Warszawie, ul. M. Kajki 80/82, został wyrażony w uchwale nr XXXIV/1036/2020 Rady m.st. Warszawy z dnia 30 lipca 2020 r. </w:t>
      </w:r>
    </w:p>
    <w:p w:rsidR="0052780F" w:rsidRPr="0052780F" w:rsidRDefault="0052780F" w:rsidP="0052780F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2780F" w:rsidRDefault="0052780F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>O zamiarze przekształcenia z dniem 31 sierpnia 202</w:t>
      </w:r>
      <w:r w:rsidR="00633296">
        <w:rPr>
          <w:rFonts w:asciiTheme="minorHAnsi" w:eastAsiaTheme="minorHAnsi" w:hAnsiTheme="minorHAnsi" w:cs="Times New Roman"/>
          <w:bCs/>
          <w:sz w:val="22"/>
          <w:szCs w:val="22"/>
        </w:rPr>
        <w:t>1</w:t>
      </w: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 xml:space="preserve"> r. Szkoły Podstawowej nr 218, w dniu 29 sierpnia 2020 r. powiadomieni zostali wszyscy rodzice uczniów uczęszczających do Szkoły.</w:t>
      </w:r>
    </w:p>
    <w:p w:rsidR="000650BC" w:rsidRDefault="000650BC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0650BC" w:rsidRPr="000650BC" w:rsidRDefault="000650BC" w:rsidP="000650B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601696">
        <w:rPr>
          <w:rFonts w:asciiTheme="minorHAnsi" w:eastAsiaTheme="minorHAnsi" w:hAnsiTheme="minorHAnsi" w:cs="Times New Roman"/>
          <w:bCs/>
          <w:sz w:val="22"/>
          <w:szCs w:val="22"/>
        </w:rPr>
        <w:t>Konieczność podjęcia inicjatywy uchwałodawczej w sprawie przekształcenia poprzez likwidację innej lokalizacji prowadzenia zajęć dydaktycznych, wychowawczych i opiekuńczych dla Szkoły Podstawowej nr 218 im. M. Kajki w Warszawie, wynika z realizacji inwestycji rozbudowy Szkoły Podstawowej nr 218 przy ul. M. Kajki 80/82, która umożliwia przywrócenie jednej lokalizacji dla wszystkich oddziałów Szkoły Podstawowej nr 218 w budynku przy ul. M. Kajki 80/82. Dodać należy, że rzeczone przekształcenie nie będzie skutkować zwiększeniem</w:t>
      </w:r>
      <w:r w:rsidR="00C14A25" w:rsidRPr="00601696">
        <w:rPr>
          <w:rFonts w:asciiTheme="minorHAnsi" w:eastAsiaTheme="minorHAnsi" w:hAnsiTheme="minorHAnsi" w:cs="Times New Roman"/>
          <w:bCs/>
          <w:sz w:val="22"/>
          <w:szCs w:val="22"/>
        </w:rPr>
        <w:t xml:space="preserve"> </w:t>
      </w:r>
      <w:r w:rsidRPr="00601696">
        <w:rPr>
          <w:rFonts w:asciiTheme="minorHAnsi" w:eastAsiaTheme="minorHAnsi" w:hAnsiTheme="minorHAnsi" w:cs="Times New Roman"/>
          <w:bCs/>
          <w:sz w:val="22"/>
          <w:szCs w:val="22"/>
        </w:rPr>
        <w:t>zatrudnienia nauczycieli i pracowników administracji i obsługi w Szkole Podstawowej nr 218 im. M. Kajki w Warszawie.</w:t>
      </w:r>
    </w:p>
    <w:p w:rsidR="0052780F" w:rsidRPr="0052780F" w:rsidRDefault="0052780F" w:rsidP="0052780F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2780F" w:rsidRPr="0052780F" w:rsidRDefault="0052780F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>Mazowiecki Kurator Oświaty pismem z 16 września 2020 r. znak: KOG.542.169.2020.GZ pozytywnie zaopiniował zamiar przekształcenia Szkoły Podstawowej nr 218 im. M. Kajki w Warszawie, ul. M. Kajki 80/82. Projekt uchwały Rady m.st. Warszawy w sprawie zamiaru przekształcenia Szkoły Podstawowej nr 218 w Warszawie wraz z uzasadnieniem został przekazany do zaopiniowania związkom zawodowym:</w:t>
      </w:r>
    </w:p>
    <w:p w:rsidR="0052780F" w:rsidRPr="00280DEC" w:rsidRDefault="0052780F" w:rsidP="00280DEC">
      <w:pPr>
        <w:pStyle w:val="Akapitzlist"/>
        <w:numPr>
          <w:ilvl w:val="0"/>
          <w:numId w:val="3"/>
        </w:num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280DEC">
        <w:rPr>
          <w:rFonts w:asciiTheme="minorHAnsi" w:eastAsiaTheme="minorHAnsi" w:hAnsiTheme="minorHAnsi" w:cs="Times New Roman"/>
          <w:bCs/>
          <w:sz w:val="22"/>
          <w:szCs w:val="22"/>
        </w:rPr>
        <w:t>Forum Związków Zawodowych – nie udzielono odpowiedzi,</w:t>
      </w:r>
    </w:p>
    <w:p w:rsidR="0052780F" w:rsidRPr="00280DEC" w:rsidRDefault="0052780F" w:rsidP="00280DEC">
      <w:pPr>
        <w:pStyle w:val="Akapitzlist"/>
        <w:numPr>
          <w:ilvl w:val="0"/>
          <w:numId w:val="3"/>
        </w:num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280DEC">
        <w:rPr>
          <w:rFonts w:asciiTheme="minorHAnsi" w:eastAsiaTheme="minorHAnsi" w:hAnsiTheme="minorHAnsi" w:cs="Times New Roman"/>
          <w:bCs/>
          <w:sz w:val="22"/>
          <w:szCs w:val="22"/>
        </w:rPr>
        <w:t>NSZZ „Solidarność” – opinia pozytywna,</w:t>
      </w:r>
    </w:p>
    <w:p w:rsidR="0052780F" w:rsidRPr="00280DEC" w:rsidRDefault="0052780F" w:rsidP="00280DEC">
      <w:pPr>
        <w:pStyle w:val="Akapitzlist"/>
        <w:numPr>
          <w:ilvl w:val="0"/>
          <w:numId w:val="3"/>
        </w:num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280DEC">
        <w:rPr>
          <w:rFonts w:asciiTheme="minorHAnsi" w:eastAsiaTheme="minorHAnsi" w:hAnsiTheme="minorHAnsi" w:cs="Times New Roman"/>
          <w:bCs/>
          <w:sz w:val="22"/>
          <w:szCs w:val="22"/>
        </w:rPr>
        <w:t xml:space="preserve">Związek Nauczycielstwa Polskiego – </w:t>
      </w:r>
      <w:r w:rsidR="00F15A0B" w:rsidRPr="00DC6042">
        <w:rPr>
          <w:rFonts w:asciiTheme="minorHAnsi" w:eastAsiaTheme="minorHAnsi" w:hAnsiTheme="minorHAnsi" w:cs="Times New Roman"/>
          <w:bCs/>
          <w:sz w:val="22"/>
          <w:szCs w:val="22"/>
        </w:rPr>
        <w:t>opinia pozytywna</w:t>
      </w:r>
      <w:r w:rsidRPr="00280DEC">
        <w:rPr>
          <w:rFonts w:asciiTheme="minorHAnsi" w:eastAsiaTheme="minorHAnsi" w:hAnsiTheme="minorHAnsi" w:cs="Times New Roman"/>
          <w:bCs/>
          <w:sz w:val="22"/>
          <w:szCs w:val="22"/>
        </w:rPr>
        <w:t>.</w:t>
      </w:r>
    </w:p>
    <w:p w:rsidR="0052780F" w:rsidRPr="0052780F" w:rsidRDefault="0052780F" w:rsidP="0052780F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601696" w:rsidRPr="00F33A8F" w:rsidRDefault="0052780F" w:rsidP="00601696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 xml:space="preserve">Na podstawie art. 29 ust. 1 pkt 1 i art. 39 ust. 5, 5a i 7a oraz art. 89 ust. 1 i 9 ustawy z dnia 14 grudnia 2016 r. – Prawo oświatowe (Dz.U. z 2020 r., poz. 910 i 1378) podjęto decyzję o przekształceniu z dniem 31 sierpnia 2021 r. Szkoły Podstawowej nr 218 im. M. Kajki w Warszawie, poprzez likwidację innej lokalizacji prowadzenia zajęć dydaktycznych, wychowawczych i opiekuńczych </w:t>
      </w:r>
      <w:r w:rsidR="000650BC" w:rsidRPr="00F33A8F">
        <w:rPr>
          <w:rFonts w:asciiTheme="minorHAnsi" w:eastAsiaTheme="minorHAnsi" w:hAnsiTheme="minorHAnsi" w:cs="Times New Roman"/>
          <w:bCs/>
          <w:sz w:val="22"/>
          <w:szCs w:val="22"/>
        </w:rPr>
        <w:t xml:space="preserve">w budynku XXVI Liceum Ogólnokształcącego im. Juliana Tuwima </w:t>
      </w:r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>przy ul. Alpejskiej 16</w:t>
      </w:r>
      <w:r w:rsidR="00601696" w:rsidRPr="00F33A8F">
        <w:rPr>
          <w:rFonts w:asciiTheme="minorHAnsi" w:eastAsiaTheme="minorHAnsi" w:hAnsiTheme="minorHAnsi" w:cs="Times New Roman"/>
          <w:bCs/>
          <w:sz w:val="22"/>
          <w:szCs w:val="22"/>
        </w:rPr>
        <w:t>.</w:t>
      </w:r>
    </w:p>
    <w:p w:rsidR="0052780F" w:rsidRPr="0052780F" w:rsidRDefault="00601696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>W</w:t>
      </w:r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 xml:space="preserve"> budynku XXVI Liceum Ogólnokształcącego im. Juliana Tuwima przy ul. Alpejskiej 16</w:t>
      </w:r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 xml:space="preserve">  użyczono dla Szkoły Podstawowej nr 218, 7 </w:t>
      </w:r>
      <w:proofErr w:type="spellStart"/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>sal</w:t>
      </w:r>
      <w:proofErr w:type="spellEnd"/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 xml:space="preserve"> lekcyjnych i 2 pomieszczenia socjalne  </w:t>
      </w:r>
      <w:r w:rsidR="00497E7E" w:rsidRPr="00F33A8F">
        <w:rPr>
          <w:rFonts w:asciiTheme="minorHAnsi" w:eastAsiaTheme="minorHAnsi" w:hAnsiTheme="minorHAnsi" w:cs="Times New Roman"/>
          <w:bCs/>
          <w:sz w:val="22"/>
          <w:szCs w:val="22"/>
        </w:rPr>
        <w:t xml:space="preserve">wraz z </w:t>
      </w:r>
      <w:r w:rsidRPr="00F33A8F">
        <w:rPr>
          <w:rFonts w:asciiTheme="minorHAnsi" w:eastAsiaTheme="minorHAnsi" w:hAnsiTheme="minorHAnsi" w:cs="Times New Roman"/>
          <w:bCs/>
          <w:sz w:val="22"/>
          <w:szCs w:val="22"/>
        </w:rPr>
        <w:t>wyposażeniem</w:t>
      </w:r>
      <w:r w:rsidR="0052780F" w:rsidRPr="00F33A8F">
        <w:rPr>
          <w:rFonts w:asciiTheme="minorHAnsi" w:eastAsiaTheme="minorHAnsi" w:hAnsiTheme="minorHAnsi" w:cs="Times New Roman"/>
          <w:bCs/>
          <w:sz w:val="22"/>
          <w:szCs w:val="22"/>
        </w:rPr>
        <w:t>.</w:t>
      </w:r>
      <w:bookmarkStart w:id="0" w:name="_GoBack"/>
      <w:bookmarkEnd w:id="0"/>
      <w:r w:rsidR="0052780F" w:rsidRPr="0052780F">
        <w:rPr>
          <w:rFonts w:asciiTheme="minorHAnsi" w:eastAsiaTheme="minorHAnsi" w:hAnsiTheme="minorHAnsi" w:cs="Times New Roman"/>
          <w:bCs/>
          <w:sz w:val="22"/>
          <w:szCs w:val="22"/>
        </w:rPr>
        <w:t xml:space="preserve"> </w:t>
      </w:r>
    </w:p>
    <w:p w:rsidR="0052780F" w:rsidRPr="0052780F" w:rsidRDefault="0052780F" w:rsidP="0052780F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2780F" w:rsidRPr="0052780F" w:rsidRDefault="0052780F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 xml:space="preserve">W powyższej sprawie zastosowano tryb uchwałodawczy, w którym inicjatorem uchwały jest Prezydent m.st. Warszawy. </w:t>
      </w:r>
    </w:p>
    <w:p w:rsidR="0052780F" w:rsidRPr="0052780F" w:rsidRDefault="0052780F" w:rsidP="0052780F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2780F" w:rsidRPr="0052780F" w:rsidRDefault="0052780F" w:rsidP="00280DEC">
      <w:pPr>
        <w:rPr>
          <w:rFonts w:asciiTheme="minorHAnsi" w:eastAsiaTheme="minorHAnsi" w:hAnsiTheme="minorHAnsi" w:cs="Times New Roman"/>
          <w:bCs/>
          <w:sz w:val="22"/>
          <w:szCs w:val="22"/>
        </w:rPr>
      </w:pP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>Wprowadzenie powyższych zmian nie spowoduje zmian finansowych w dzielnicowym załączniku do budżetu miasta na 202</w:t>
      </w:r>
      <w:r w:rsidR="00497E7E">
        <w:rPr>
          <w:rFonts w:asciiTheme="minorHAnsi" w:eastAsiaTheme="minorHAnsi" w:hAnsiTheme="minorHAnsi" w:cs="Times New Roman"/>
          <w:bCs/>
          <w:sz w:val="22"/>
          <w:szCs w:val="22"/>
        </w:rPr>
        <w:t>1</w:t>
      </w: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 xml:space="preserve"> r. oraz WPF m.st. Warszawy na lata 202</w:t>
      </w:r>
      <w:r w:rsidR="00497E7E">
        <w:rPr>
          <w:rFonts w:asciiTheme="minorHAnsi" w:eastAsiaTheme="minorHAnsi" w:hAnsiTheme="minorHAnsi" w:cs="Times New Roman"/>
          <w:bCs/>
          <w:sz w:val="22"/>
          <w:szCs w:val="22"/>
        </w:rPr>
        <w:t>1</w:t>
      </w:r>
      <w:r w:rsidRPr="0052780F">
        <w:rPr>
          <w:rFonts w:asciiTheme="minorHAnsi" w:eastAsiaTheme="minorHAnsi" w:hAnsiTheme="minorHAnsi" w:cs="Times New Roman"/>
          <w:bCs/>
          <w:sz w:val="22"/>
          <w:szCs w:val="22"/>
        </w:rPr>
        <w:t>-2050.</w:t>
      </w:r>
    </w:p>
    <w:p w:rsidR="005C2293" w:rsidRPr="00933D61" w:rsidRDefault="005C2293" w:rsidP="00933D61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C2293" w:rsidRPr="00933D61" w:rsidRDefault="005C2293" w:rsidP="00933D61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C2293" w:rsidRPr="00933D61" w:rsidRDefault="005C2293" w:rsidP="00933D61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C2293" w:rsidRPr="00933D61" w:rsidRDefault="005C2293" w:rsidP="00933D61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C2293" w:rsidRPr="00933D61" w:rsidRDefault="005C2293" w:rsidP="00933D61">
      <w:pPr>
        <w:ind w:firstLine="708"/>
        <w:rPr>
          <w:rFonts w:asciiTheme="minorHAnsi" w:eastAsiaTheme="minorHAnsi" w:hAnsiTheme="minorHAnsi" w:cs="Times New Roman"/>
          <w:bCs/>
          <w:sz w:val="22"/>
          <w:szCs w:val="22"/>
        </w:rPr>
      </w:pPr>
    </w:p>
    <w:p w:rsidR="005C2293" w:rsidRDefault="005C2293" w:rsidP="005C2293">
      <w:pPr>
        <w:jc w:val="left"/>
        <w:rPr>
          <w:rFonts w:ascii="Times New Roman" w:hAnsi="Times New Roman" w:cs="Times New Roman"/>
        </w:rPr>
      </w:pPr>
    </w:p>
    <w:p w:rsidR="005C2293" w:rsidRDefault="005C2293" w:rsidP="005C2293">
      <w:pPr>
        <w:jc w:val="left"/>
        <w:rPr>
          <w:rFonts w:ascii="Times New Roman" w:hAnsi="Times New Roman" w:cs="Times New Roman"/>
        </w:rPr>
      </w:pPr>
    </w:p>
    <w:p w:rsidR="005C2293" w:rsidRDefault="005C2293" w:rsidP="005C2293">
      <w:pPr>
        <w:jc w:val="left"/>
        <w:rPr>
          <w:rFonts w:ascii="Times New Roman" w:hAnsi="Times New Roman" w:cs="Times New Roman"/>
        </w:rPr>
      </w:pPr>
    </w:p>
    <w:p w:rsidR="005C2293" w:rsidRDefault="005C2293" w:rsidP="005C2293">
      <w:pPr>
        <w:jc w:val="left"/>
        <w:rPr>
          <w:rFonts w:ascii="Times New Roman" w:hAnsi="Times New Roman" w:cs="Times New Roman"/>
        </w:rPr>
      </w:pPr>
    </w:p>
    <w:p w:rsidR="005C2293" w:rsidRDefault="005C2293" w:rsidP="005C2293">
      <w:pPr>
        <w:jc w:val="left"/>
        <w:rPr>
          <w:rFonts w:ascii="Times New Roman" w:hAnsi="Times New Roman" w:cs="Times New Roman"/>
        </w:rPr>
      </w:pPr>
    </w:p>
    <w:p w:rsidR="005C2293" w:rsidRDefault="005C2293" w:rsidP="005C2293">
      <w:pPr>
        <w:jc w:val="left"/>
        <w:rPr>
          <w:rFonts w:ascii="Times New Roman" w:hAnsi="Times New Roman" w:cs="Times New Roman"/>
        </w:rPr>
      </w:pPr>
    </w:p>
    <w:p w:rsidR="00673CBC" w:rsidRDefault="00673CBC"/>
    <w:sectPr w:rsidR="00673CB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863" w:rsidRDefault="00E16863" w:rsidP="00DC6042">
      <w:r>
        <w:separator/>
      </w:r>
    </w:p>
  </w:endnote>
  <w:endnote w:type="continuationSeparator" w:id="0">
    <w:p w:rsidR="00E16863" w:rsidRDefault="00E16863" w:rsidP="00DC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42" w:rsidRDefault="00DC6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863" w:rsidRDefault="00E16863" w:rsidP="00DC6042">
      <w:r>
        <w:separator/>
      </w:r>
    </w:p>
  </w:footnote>
  <w:footnote w:type="continuationSeparator" w:id="0">
    <w:p w:rsidR="00E16863" w:rsidRDefault="00E16863" w:rsidP="00DC6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263A2"/>
    <w:multiLevelType w:val="hybridMultilevel"/>
    <w:tmpl w:val="2F3448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17F7B"/>
    <w:multiLevelType w:val="hybridMultilevel"/>
    <w:tmpl w:val="9DF8E20E"/>
    <w:lvl w:ilvl="0" w:tplc="52200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C7D"/>
    <w:multiLevelType w:val="hybridMultilevel"/>
    <w:tmpl w:val="1CAAE78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93"/>
    <w:rsid w:val="000650BC"/>
    <w:rsid w:val="001440AD"/>
    <w:rsid w:val="001967D4"/>
    <w:rsid w:val="002002A2"/>
    <w:rsid w:val="00280DEC"/>
    <w:rsid w:val="00284CD6"/>
    <w:rsid w:val="00497E7E"/>
    <w:rsid w:val="004D409C"/>
    <w:rsid w:val="00507CED"/>
    <w:rsid w:val="0052780F"/>
    <w:rsid w:val="005C2293"/>
    <w:rsid w:val="00601696"/>
    <w:rsid w:val="00633296"/>
    <w:rsid w:val="00673CBC"/>
    <w:rsid w:val="006E115F"/>
    <w:rsid w:val="006F2BD2"/>
    <w:rsid w:val="007063D8"/>
    <w:rsid w:val="007E6682"/>
    <w:rsid w:val="00892D99"/>
    <w:rsid w:val="00933D61"/>
    <w:rsid w:val="00B93CB0"/>
    <w:rsid w:val="00C14A25"/>
    <w:rsid w:val="00DC6042"/>
    <w:rsid w:val="00E16863"/>
    <w:rsid w:val="00E70489"/>
    <w:rsid w:val="00F15A0B"/>
    <w:rsid w:val="00F3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805E"/>
  <w15:docId w15:val="{67C2F641-4353-4E0D-9D8E-22960AB1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293"/>
    <w:pPr>
      <w:spacing w:after="0" w:line="240" w:lineRule="auto"/>
      <w:jc w:val="both"/>
    </w:pPr>
    <w:rPr>
      <w:rFonts w:ascii="Arial" w:eastAsia="Times New Roman" w:hAnsi="Arial" w:cs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dbrzegu">
    <w:name w:val="Tekst od brzegu"/>
    <w:basedOn w:val="Tekstpodstawowy"/>
    <w:rsid w:val="005C2293"/>
    <w:pPr>
      <w:spacing w:after="60" w:line="320" w:lineRule="atLeast"/>
    </w:pPr>
    <w:rPr>
      <w:rFonts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5C2293"/>
    <w:pPr>
      <w:ind w:left="720"/>
      <w:contextualSpacing/>
    </w:pPr>
  </w:style>
  <w:style w:type="table" w:styleId="Tabela-Siatka">
    <w:name w:val="Table Grid"/>
    <w:basedOn w:val="Standardowy"/>
    <w:uiPriority w:val="59"/>
    <w:rsid w:val="005C2293"/>
    <w:pPr>
      <w:spacing w:after="0" w:line="240" w:lineRule="auto"/>
      <w:jc w:val="both"/>
    </w:pPr>
    <w:rPr>
      <w:rFonts w:ascii="Arial" w:eastAsia="Times New Roman" w:hAnsi="Arial" w:cs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2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2293"/>
    <w:rPr>
      <w:rFonts w:ascii="Arial" w:eastAsia="Times New Roman" w:hAnsi="Arial" w:cs="Arial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6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42"/>
    <w:rPr>
      <w:rFonts w:ascii="Arial" w:eastAsia="Times New Roman" w:hAnsi="Arial" w:cs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6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42"/>
    <w:rPr>
      <w:rFonts w:ascii="Arial" w:eastAsia="Times New Roman" w:hAnsi="Arial" w:cs="Arial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D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D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6D8706-049E-46A9-B584-2962C6949E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968E0D-D99B-4FA9-AB65-300B58041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D9C27D-3920-4411-9F97-D24CC950B6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Dzielnicy Mokotów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Popek Aleksandra</dc:creator>
  <cp:lastModifiedBy>Góral Renata</cp:lastModifiedBy>
  <cp:revision>5</cp:revision>
  <cp:lastPrinted>2020-12-09T15:02:00Z</cp:lastPrinted>
  <dcterms:created xsi:type="dcterms:W3CDTF">2020-12-21T07:00:00Z</dcterms:created>
  <dcterms:modified xsi:type="dcterms:W3CDTF">2021-01-08T10:09:00Z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