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45F7093A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C52AE6">
        <w:t xml:space="preserve">nadania nazwy obiektowi miejskiemu w Dzielnicy </w:t>
      </w:r>
      <w:r w:rsidR="002D3F5E">
        <w:t>Mokotów</w:t>
      </w:r>
      <w:r w:rsidR="00C52AE6">
        <w:t xml:space="preserve"> m.st. Warszawy</w:t>
      </w:r>
    </w:p>
    <w:p w14:paraId="7CCA3721" w14:textId="771BEA92" w:rsidR="002D3F5E" w:rsidRDefault="002D3F5E" w:rsidP="002D3F5E">
      <w:r>
        <w:t xml:space="preserve">Przedłożony do akceptacji Rady m.st. Warszawy projekt uchwały w sprawie nadania nazwy obiektowi miejskiemu w Dzielnicy Mokotów m.st. Warszawy jest realizacją wniosku Instytutu Pamięci Narodowej o upamiętnienie Janusza Kurtyki – tragicznie zmarłego współtwórcy i wieloletniego prezesa tej instytucji - w nazwie drogi sąsiadującej z siedzibą IPN. Droga ta biegnie od ulicy Postępu w kierunku wschodnim, </w:t>
      </w:r>
      <w:r w:rsidR="00C01D35">
        <w:t xml:space="preserve">a nazywany odcinek zlokalizowany jest </w:t>
      </w:r>
      <w:r>
        <w:t>w granicach działki ewidencyjnej nr</w:t>
      </w:r>
      <w:r w:rsidR="005D00CE">
        <w:t> </w:t>
      </w:r>
      <w:r w:rsidR="00C01D35">
        <w:t>30</w:t>
      </w:r>
      <w:r>
        <w:t xml:space="preserve"> w obrębie 1-08-09. Nazwisko patrona pochodzi z Banku nazw m.st. Warszawy.</w:t>
      </w:r>
    </w:p>
    <w:p w14:paraId="74B1E5C5" w14:textId="57033F3D" w:rsidR="002D3F5E" w:rsidRPr="002D3F5E" w:rsidRDefault="002D3F5E" w:rsidP="002D3F5E">
      <w:pPr>
        <w:rPr>
          <w:i/>
        </w:rPr>
      </w:pPr>
      <w:r w:rsidRPr="002D3F5E">
        <w:rPr>
          <w:i/>
        </w:rPr>
        <w:t>Prof. Janusz Kurtyka (1960–2010)- Prezes Instytutu Pamięci Narodowej. Historyk, znawca Polski średniowiecznej i badacz jej dziejów najnowszych, redaktor naczelny „Zeszytów Historycznych WiN-u”, prezes Zarządu Głównego Stowarzyszenia Społeczno-Komba</w:t>
      </w:r>
      <w:r w:rsidR="005D00CE">
        <w:rPr>
          <w:i/>
        </w:rPr>
        <w:t>tanckiego Zrzeszenie „Wolność i </w:t>
      </w:r>
      <w:bookmarkStart w:id="0" w:name="_GoBack"/>
      <w:bookmarkEnd w:id="0"/>
      <w:r w:rsidRPr="002D3F5E">
        <w:rPr>
          <w:i/>
        </w:rPr>
        <w:t>Niezawisłość”. Zginął 10 kwietnia 2010 r. w katastrofie samolotu prezydenckiego w Smoleńsku, w drodze na uroczystości upamiętniające 70. rocznicę Zbrodni Katyńskiej.</w:t>
      </w:r>
    </w:p>
    <w:p w14:paraId="67C8AF46" w14:textId="77777777" w:rsidR="002D3F5E" w:rsidRPr="002D3F5E" w:rsidRDefault="002D3F5E" w:rsidP="002D3F5E">
      <w:pPr>
        <w:rPr>
          <w:i/>
        </w:rPr>
      </w:pPr>
      <w:r w:rsidRPr="002D3F5E">
        <w:rPr>
          <w:i/>
        </w:rPr>
        <w:t>Urodził się 13 sierpnia 1960 r. w Krakowie. Absolwent Wydziału Historyczno-Filozoficznego Uniwersytetu Jagiellońskiego. Ukończył studia doktoranckie w Instytucie Historii PAN, gdzie w 1995 r. obronił rozprawę doktorską z zakresu nauk humanistycznych. W 2000 r. uzyskał stopień doktora habilitowanego.</w:t>
      </w:r>
    </w:p>
    <w:p w14:paraId="18F90240" w14:textId="570363AD" w:rsidR="002D3F5E" w:rsidRPr="002D3F5E" w:rsidRDefault="002D3F5E" w:rsidP="002D3F5E">
      <w:pPr>
        <w:rPr>
          <w:i/>
        </w:rPr>
      </w:pPr>
      <w:r w:rsidRPr="002D3F5E">
        <w:rPr>
          <w:i/>
        </w:rPr>
        <w:t>W latach 2000–2005 był organizatorem i dyrektorem Oddziału IPN w Krakowie. Od 1979 r. działał w opozycji demokratycznej w Krakowie, był m.in. współzałożycielem Niezależnego Zrzeszenia Studentów w Instytucie Historii UJ i członkiem Komitetu Założycielskiego NZS UJ, wykładowcą podziemnego Chrześcijańskiego Uniwersytetu Robotniczego. Był pracownikiem naukowym w Instytucie Historii PAN (od 1985 r.), członkiem Rady Naukowej Instytutu Historii PAN kadencji 1999–2002 i 2003–2006. W latach 1989–2000 był przewodniczącym Koła NSZZ „Solidarność” krakowskich placówek Instytutu Historii PAN.</w:t>
      </w:r>
    </w:p>
    <w:p w14:paraId="23D8015B" w14:textId="68FC13A0" w:rsidR="002D3F5E" w:rsidRPr="002D3F5E" w:rsidRDefault="002D3F5E" w:rsidP="002D3F5E">
      <w:pPr>
        <w:rPr>
          <w:i/>
        </w:rPr>
      </w:pPr>
      <w:r w:rsidRPr="002D3F5E">
        <w:rPr>
          <w:i/>
        </w:rPr>
        <w:t xml:space="preserve">Autor ok. 140 publikacji naukowych z zakresu historii Polski średniowiecznej i </w:t>
      </w:r>
      <w:proofErr w:type="spellStart"/>
      <w:r w:rsidRPr="002D3F5E">
        <w:rPr>
          <w:i/>
        </w:rPr>
        <w:t>wczesnonowożytnej</w:t>
      </w:r>
      <w:proofErr w:type="spellEnd"/>
      <w:r w:rsidRPr="002D3F5E">
        <w:rPr>
          <w:i/>
        </w:rPr>
        <w:t xml:space="preserve"> oraz historii oporu antykomunistycznego w Polsce po 1944 r., w tym czterech książek: „Generał Leopold Okulicki »Niedźwiadek« 1898–1946”, „Tęczyńscy. Studium z dziejów polskiej elity możnowładczej w średniowieczu”, „Latyfundium </w:t>
      </w:r>
      <w:proofErr w:type="spellStart"/>
      <w:r w:rsidRPr="002D3F5E">
        <w:rPr>
          <w:i/>
        </w:rPr>
        <w:t>tęczyńskie</w:t>
      </w:r>
      <w:proofErr w:type="spellEnd"/>
      <w:r w:rsidRPr="002D3F5E">
        <w:rPr>
          <w:i/>
        </w:rPr>
        <w:t>. Dobra i właściciele XIV–XVII w.”, „Odrodzone Królestwo. Monarchia Władysława Łokietka i Kazimierza Wielkiego w świetle nowszych badań”, współautor wielu opracowań zbiorowych. Był współpracownikiem „Polskiego Słownika Biograficznego”, współautorem „Słownika historyczno-geograficz</w:t>
      </w:r>
      <w:r>
        <w:rPr>
          <w:i/>
        </w:rPr>
        <w:t>nego województwa krakowskiego w </w:t>
      </w:r>
      <w:r w:rsidRPr="002D3F5E">
        <w:rPr>
          <w:i/>
        </w:rPr>
        <w:t>średniowieczu”, a od 1994 r. redaktorem naczelnym „Zeszytów Historycznych WiN-u”. Przewodniczył Komitetowi Redakcyjnemu serii „Konspiracja i opór społeczny w Polsce 1944–1956. Słownik biograficzny”, był członkiem redakcji czasopisma naukowego IPN „Aparat Represji w Polsce Ludowej 1944–1989”. Janusz Kurtyka należał m.in. do Polskiego Towarzystwa Historycznego, Towarzystwa Przyjaciół Nauk w Przemyślu i Polskiego Towarzystwa Heraldycznego.</w:t>
      </w:r>
    </w:p>
    <w:p w14:paraId="30B8CB10" w14:textId="77777777" w:rsidR="002D3F5E" w:rsidRPr="002D3F5E" w:rsidRDefault="002D3F5E" w:rsidP="002D3F5E">
      <w:pPr>
        <w:rPr>
          <w:i/>
        </w:rPr>
      </w:pPr>
      <w:r w:rsidRPr="002D3F5E">
        <w:rPr>
          <w:i/>
        </w:rPr>
        <w:lastRenderedPageBreak/>
        <w:t>9 grudnia 2005 r. został wybrany przez Sejm RP na stanowisko Prezesa Instytutu Pamięci Narodowej,  29 grudnia 2005 r. złożył ślubowanie jako Prezes Instytutu.</w:t>
      </w:r>
    </w:p>
    <w:p w14:paraId="3C52F7D5" w14:textId="2A21EDE4" w:rsidR="002D3F5E" w:rsidRDefault="002D3F5E" w:rsidP="002D3F5E">
      <w:r w:rsidRPr="002D3F5E">
        <w:rPr>
          <w:i/>
        </w:rPr>
        <w:t xml:space="preserve">Laureat Nagrody im. Adama </w:t>
      </w:r>
      <w:proofErr w:type="spellStart"/>
      <w:r w:rsidRPr="002D3F5E">
        <w:rPr>
          <w:i/>
        </w:rPr>
        <w:t>Heymowskiego</w:t>
      </w:r>
      <w:proofErr w:type="spellEnd"/>
      <w:r w:rsidRPr="002D3F5E">
        <w:rPr>
          <w:i/>
        </w:rPr>
        <w:t xml:space="preserve"> (1996), II nagrody w Konkursie im. Klemensa Szaniawskiego (1998), Nagrody im. Joachima Lelewela (2000), Nagr</w:t>
      </w:r>
      <w:r>
        <w:rPr>
          <w:i/>
        </w:rPr>
        <w:t>ody im. Jerzego Łojka (2001). W </w:t>
      </w:r>
      <w:r w:rsidRPr="002D3F5E">
        <w:rPr>
          <w:i/>
        </w:rPr>
        <w:t>2009 r. odznaczony przez Prezydenta Lecha Kaczyńskiego Krzyżem Komandorskim z Gwiazdą Orderu Odrodzenia Polski. Pośmiertnie odznaczony Krzyżem Wiel</w:t>
      </w:r>
      <w:r>
        <w:rPr>
          <w:i/>
        </w:rPr>
        <w:t>kim Orderu Odrodzenia Polski. W </w:t>
      </w:r>
      <w:r w:rsidRPr="002D3F5E">
        <w:rPr>
          <w:i/>
        </w:rPr>
        <w:t>2010 roku pośmiertnie uhonorowany nagrodą IPN Kustosz Pamięci Narodowej</w:t>
      </w:r>
      <w:r>
        <w:t xml:space="preserve"> (źródło: ipn.gov.pl).</w:t>
      </w:r>
    </w:p>
    <w:p w14:paraId="55FA8A1C" w14:textId="4AD05DA2" w:rsidR="002D3F5E" w:rsidRDefault="00C01D35" w:rsidP="002D3F5E">
      <w:r>
        <w:t>Odcinek d</w:t>
      </w:r>
      <w:r w:rsidR="002D3F5E">
        <w:t>rog</w:t>
      </w:r>
      <w:r>
        <w:t>i</w:t>
      </w:r>
      <w:r w:rsidR="002D3F5E">
        <w:t>, o któr</w:t>
      </w:r>
      <w:r>
        <w:t>ym</w:t>
      </w:r>
      <w:r w:rsidR="002D3F5E">
        <w:t xml:space="preserve"> mowa w projekcie uchwały, stanowi obiekt miejski w rozumieniu § 2 ust. 1 pkt 2 uchwały nr LV/1383/2017 z dnia 21 września 2017 r. w sprawie nazewnictwa obiektów miejskich (Dz. Urz. Woj. </w:t>
      </w:r>
      <w:proofErr w:type="spellStart"/>
      <w:r w:rsidR="002D3F5E">
        <w:t>Maz</w:t>
      </w:r>
      <w:proofErr w:type="spellEnd"/>
      <w:r w:rsidR="002D3F5E">
        <w:t>. poz. 8402).</w:t>
      </w:r>
    </w:p>
    <w:p w14:paraId="079124F3" w14:textId="36A4EB0A" w:rsidR="002D3F5E" w:rsidRDefault="00C01D35" w:rsidP="002D3F5E">
      <w:r>
        <w:t>Odcinek ten jest</w:t>
      </w:r>
      <w:r w:rsidR="002D3F5E">
        <w:t xml:space="preserve"> drogą wewnętrzną w rozumieniu ustawy z dnia 21 marca 1985 r. o drogach publicznych (Dz. U. z 2020 r. poz. 470, z </w:t>
      </w:r>
      <w:proofErr w:type="spellStart"/>
      <w:r w:rsidR="002D3F5E">
        <w:t>późn</w:t>
      </w:r>
      <w:proofErr w:type="spellEnd"/>
      <w:r w:rsidR="002D3F5E">
        <w:t>. zm.). Działka ewidencyjna nr 30 w obrębie 1-08-09 stanowi własność Skarbu Państwa w trwałym zarządzie wnioskodawcy</w:t>
      </w:r>
      <w:r w:rsidR="009439B6">
        <w:t xml:space="preserve"> (gruntem gospodaruje Prezydent m.st. Warszawy)</w:t>
      </w:r>
      <w:r w:rsidR="002D3F5E">
        <w:t>.</w:t>
      </w:r>
    </w:p>
    <w:p w14:paraId="66432A68" w14:textId="77777777" w:rsidR="002D3F5E" w:rsidRDefault="002D3F5E" w:rsidP="002D3F5E">
      <w:r>
        <w:t>Nadanie nazwy nie powoduje zmian w adresach.</w:t>
      </w:r>
    </w:p>
    <w:p w14:paraId="39BED776" w14:textId="77439566" w:rsidR="002D3F5E" w:rsidRDefault="002D3F5E" w:rsidP="002D3F5E">
      <w:r>
        <w:t>Wniosek w sprawie nadania nazwy spełnia wymogi określone w § 17 ust. 1 pkt 8 oraz § 18 ust. 1, a opracowany na jego podstawie projekt uchwały - wymogi określone w § 11-13 uchwały nr LV/1383/2017 w zw. z § 29 ust. 2 pkt 4 Statutu m.st. Warszawy.</w:t>
      </w:r>
    </w:p>
    <w:p w14:paraId="1F384880" w14:textId="3DC95BB6" w:rsidR="002D3F5E" w:rsidRDefault="002D3F5E" w:rsidP="002D3F5E">
      <w:r>
        <w:t>Uchwała wywołuje skutki finansowe dla m.st. Warszawy w wysokości 3290,00 zł. Są to koszty instalacji tablic z nazwą ww. obiektu miejskiego. Środki finansowe na realizację przedsięwzięcia zapewni Zarząd Dróg Miejskich w ramach zadań realizowanych przez Wydział Miejskiego Systemu Informacji.</w:t>
      </w:r>
    </w:p>
    <w:p w14:paraId="7D2323D9" w14:textId="70D02B5B" w:rsidR="002D3F5E" w:rsidRDefault="002D3F5E" w:rsidP="002D3F5E">
      <w:r>
        <w:t>Opinie:</w:t>
      </w:r>
    </w:p>
    <w:p w14:paraId="482324F5" w14:textId="461394FC" w:rsidR="002D3F5E" w:rsidRDefault="002D3F5E" w:rsidP="002D3F5E">
      <w:pPr>
        <w:pStyle w:val="Akapitzlist"/>
        <w:numPr>
          <w:ilvl w:val="0"/>
          <w:numId w:val="10"/>
        </w:numPr>
      </w:pPr>
      <w:r>
        <w:t>Opinia Zespołu Nazewnictwa Miejskiego – negatywna (sprawozdanie z dnia 31 sierpnia 2020 r.)</w:t>
      </w:r>
    </w:p>
    <w:p w14:paraId="074D9EDA" w14:textId="35CFFB37" w:rsidR="002D3F5E" w:rsidRDefault="002D3F5E" w:rsidP="002D3F5E">
      <w:pPr>
        <w:pStyle w:val="Akapitzlist"/>
        <w:numPr>
          <w:ilvl w:val="0"/>
          <w:numId w:val="10"/>
        </w:numPr>
      </w:pPr>
      <w:r>
        <w:t>Opinia Komisji ds. Nazewnictwa Miejskiego Rady m.st. Warszawy – pozytywna (posiedzenie w dniu 23 września 2020 r.)</w:t>
      </w:r>
    </w:p>
    <w:p w14:paraId="62A33F75" w14:textId="4ECAA078" w:rsidR="00337CBD" w:rsidRPr="00463435" w:rsidRDefault="002D3F5E" w:rsidP="002D3F5E">
      <w:pPr>
        <w:pStyle w:val="Akapitzlist"/>
        <w:numPr>
          <w:ilvl w:val="0"/>
          <w:numId w:val="10"/>
        </w:numPr>
      </w:pPr>
      <w:r>
        <w:t>Opinia Rady Dzielnicy Mokotów m.st. Warszawy –</w:t>
      </w:r>
    </w:p>
    <w:sectPr w:rsidR="00337CBD" w:rsidRPr="00463435" w:rsidSect="00C52AE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5D423" w14:textId="77777777" w:rsidR="00C52AE6" w:rsidRDefault="00C52AE6" w:rsidP="00C52AE6">
      <w:pPr>
        <w:spacing w:after="0" w:line="240" w:lineRule="auto"/>
      </w:pPr>
      <w:r>
        <w:separator/>
      </w:r>
    </w:p>
  </w:endnote>
  <w:endnote w:type="continuationSeparator" w:id="0">
    <w:p w14:paraId="6848E622" w14:textId="77777777" w:rsidR="00C52AE6" w:rsidRDefault="00C52AE6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010282"/>
      <w:docPartObj>
        <w:docPartGallery w:val="Page Numbers (Bottom of Page)"/>
        <w:docPartUnique/>
      </w:docPartObj>
    </w:sdtPr>
    <w:sdtContent>
      <w:p w14:paraId="4519B9B8" w14:textId="1D470B69" w:rsidR="00C52AE6" w:rsidRDefault="00C52A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0CE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6F3B8A46" w14:textId="77777777" w:rsidR="00C52AE6" w:rsidRDefault="00C52A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08E96" w14:textId="77777777" w:rsidR="00C52AE6" w:rsidRDefault="00C52AE6" w:rsidP="00C52AE6">
      <w:pPr>
        <w:spacing w:after="0" w:line="240" w:lineRule="auto"/>
      </w:pPr>
      <w:r>
        <w:separator/>
      </w:r>
    </w:p>
  </w:footnote>
  <w:footnote w:type="continuationSeparator" w:id="0">
    <w:p w14:paraId="034B68AF" w14:textId="77777777" w:rsidR="00C52AE6" w:rsidRDefault="00C52AE6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519A8"/>
    <w:multiLevelType w:val="hybridMultilevel"/>
    <w:tmpl w:val="118ED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466305"/>
    <w:multiLevelType w:val="hybridMultilevel"/>
    <w:tmpl w:val="D634205A"/>
    <w:lvl w:ilvl="0" w:tplc="1BB659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607E8"/>
    <w:rsid w:val="000800BA"/>
    <w:rsid w:val="00081BDB"/>
    <w:rsid w:val="000825DF"/>
    <w:rsid w:val="000926C7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A3F2F"/>
    <w:rsid w:val="001A6010"/>
    <w:rsid w:val="001C2F49"/>
    <w:rsid w:val="00230257"/>
    <w:rsid w:val="00234FC4"/>
    <w:rsid w:val="002545FA"/>
    <w:rsid w:val="00260135"/>
    <w:rsid w:val="00272DA2"/>
    <w:rsid w:val="00295AF8"/>
    <w:rsid w:val="00295C45"/>
    <w:rsid w:val="002C1B41"/>
    <w:rsid w:val="002D3F5E"/>
    <w:rsid w:val="00303B60"/>
    <w:rsid w:val="00304ABB"/>
    <w:rsid w:val="003058C8"/>
    <w:rsid w:val="00337CBD"/>
    <w:rsid w:val="00343BC1"/>
    <w:rsid w:val="00347A0B"/>
    <w:rsid w:val="00370F43"/>
    <w:rsid w:val="003B0B47"/>
    <w:rsid w:val="003C302E"/>
    <w:rsid w:val="003F709F"/>
    <w:rsid w:val="00416911"/>
    <w:rsid w:val="00422796"/>
    <w:rsid w:val="00463435"/>
    <w:rsid w:val="0046598F"/>
    <w:rsid w:val="004B03BD"/>
    <w:rsid w:val="004B4B41"/>
    <w:rsid w:val="004D31F0"/>
    <w:rsid w:val="0050428E"/>
    <w:rsid w:val="00507696"/>
    <w:rsid w:val="00555CE2"/>
    <w:rsid w:val="0057587C"/>
    <w:rsid w:val="00582265"/>
    <w:rsid w:val="005A0F1E"/>
    <w:rsid w:val="005B0E4E"/>
    <w:rsid w:val="005B5A15"/>
    <w:rsid w:val="005D00CE"/>
    <w:rsid w:val="005D05DF"/>
    <w:rsid w:val="005E3C1D"/>
    <w:rsid w:val="00644EA7"/>
    <w:rsid w:val="00656464"/>
    <w:rsid w:val="00685D1A"/>
    <w:rsid w:val="006935E7"/>
    <w:rsid w:val="00693EB2"/>
    <w:rsid w:val="006A1F84"/>
    <w:rsid w:val="006E755B"/>
    <w:rsid w:val="006F11EB"/>
    <w:rsid w:val="006F7E4D"/>
    <w:rsid w:val="00710737"/>
    <w:rsid w:val="0072141C"/>
    <w:rsid w:val="00723F85"/>
    <w:rsid w:val="00737CFC"/>
    <w:rsid w:val="00770BFF"/>
    <w:rsid w:val="00772CDB"/>
    <w:rsid w:val="00780B88"/>
    <w:rsid w:val="00796E45"/>
    <w:rsid w:val="007B2141"/>
    <w:rsid w:val="007D3051"/>
    <w:rsid w:val="007F20C2"/>
    <w:rsid w:val="008052CF"/>
    <w:rsid w:val="00867223"/>
    <w:rsid w:val="00902A5A"/>
    <w:rsid w:val="009236BB"/>
    <w:rsid w:val="009406E3"/>
    <w:rsid w:val="009439B6"/>
    <w:rsid w:val="009557F9"/>
    <w:rsid w:val="009568F1"/>
    <w:rsid w:val="00986F70"/>
    <w:rsid w:val="00A10966"/>
    <w:rsid w:val="00A179FE"/>
    <w:rsid w:val="00A216BF"/>
    <w:rsid w:val="00A26DCC"/>
    <w:rsid w:val="00A32070"/>
    <w:rsid w:val="00A52B77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45FA4"/>
    <w:rsid w:val="00B74388"/>
    <w:rsid w:val="00B82128"/>
    <w:rsid w:val="00B82F6B"/>
    <w:rsid w:val="00B905F3"/>
    <w:rsid w:val="00B9503D"/>
    <w:rsid w:val="00BB39C7"/>
    <w:rsid w:val="00BF2A7A"/>
    <w:rsid w:val="00BF5F0E"/>
    <w:rsid w:val="00C01D35"/>
    <w:rsid w:val="00C52AE6"/>
    <w:rsid w:val="00C54F84"/>
    <w:rsid w:val="00C84FA6"/>
    <w:rsid w:val="00CA1561"/>
    <w:rsid w:val="00CF3010"/>
    <w:rsid w:val="00D17CD0"/>
    <w:rsid w:val="00D34E8A"/>
    <w:rsid w:val="00D37F38"/>
    <w:rsid w:val="00D47E3E"/>
    <w:rsid w:val="00D71D28"/>
    <w:rsid w:val="00D93971"/>
    <w:rsid w:val="00DA3716"/>
    <w:rsid w:val="00DB68BE"/>
    <w:rsid w:val="00DD5264"/>
    <w:rsid w:val="00DD64C0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F72C6"/>
    <w:rsid w:val="00F03415"/>
    <w:rsid w:val="00F2208A"/>
    <w:rsid w:val="00F2301B"/>
    <w:rsid w:val="00F44E28"/>
    <w:rsid w:val="00F469C7"/>
    <w:rsid w:val="00FC2E52"/>
    <w:rsid w:val="00FC58AE"/>
    <w:rsid w:val="00FE5D79"/>
    <w:rsid w:val="00FF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75D6F3A8"/>
  <w15:chartTrackingRefBased/>
  <w15:docId w15:val="{458FA2CF-856D-4125-86DB-6CC15937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2D3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A932030-0A71-4B91-BAE4-84080940FF69}"/>
</file>

<file path=customXml/itemProps2.xml><?xml version="1.0" encoding="utf-8"?>
<ds:datastoreItem xmlns:ds="http://schemas.openxmlformats.org/officeDocument/2006/customXml" ds:itemID="{041E3E4A-EF34-4B0A-8A40-507A7D66A7F2}"/>
</file>

<file path=customXml/itemProps3.xml><?xml version="1.0" encoding="utf-8"?>
<ds:datastoreItem xmlns:ds="http://schemas.openxmlformats.org/officeDocument/2006/customXml" ds:itemID="{034D9CF1-F1BE-44F3-8745-09DCB1DB39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691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1</cp:revision>
  <cp:lastPrinted>2020-06-19T06:42:00Z</cp:lastPrinted>
  <dcterms:created xsi:type="dcterms:W3CDTF">2020-10-29T11:16:00Z</dcterms:created>
  <dcterms:modified xsi:type="dcterms:W3CDTF">2020-11-06T13:36:00Z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