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C38E9" w14:textId="77777777" w:rsidR="00DA3716" w:rsidRPr="00463435" w:rsidRDefault="00DA3716" w:rsidP="00B82F6B">
      <w:pPr>
        <w:pStyle w:val="Tytu"/>
        <w:rPr>
          <w:b w:val="0"/>
        </w:rPr>
      </w:pPr>
      <w:r w:rsidRPr="00463435">
        <w:t>UZASADNIENIE</w:t>
      </w:r>
    </w:p>
    <w:p w14:paraId="02D02FAB" w14:textId="038161CB" w:rsidR="00DA3716" w:rsidRPr="00463435" w:rsidRDefault="005D05DF" w:rsidP="00B82F6B">
      <w:pPr>
        <w:pStyle w:val="Tytu"/>
        <w:rPr>
          <w:b w:val="0"/>
        </w:rPr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14:paraId="07C171B1" w14:textId="33B7E863" w:rsidR="00DA3716" w:rsidRPr="00463435" w:rsidRDefault="00B9503D" w:rsidP="00B82F6B">
      <w:pPr>
        <w:pStyle w:val="Tytu"/>
      </w:pPr>
      <w:r w:rsidRPr="00463435">
        <w:t>w sprawie</w:t>
      </w:r>
      <w:r w:rsidR="008052CF" w:rsidRPr="00463435">
        <w:t xml:space="preserve"> </w:t>
      </w:r>
      <w:r w:rsidR="00C52AE6">
        <w:t xml:space="preserve">nadania nazwy obiektowi miejskiemu w Dzielnicy </w:t>
      </w:r>
      <w:r w:rsidR="00FE379C">
        <w:t>Wola</w:t>
      </w:r>
      <w:r w:rsidR="00C52AE6">
        <w:t xml:space="preserve"> m.st. Warszawy</w:t>
      </w:r>
    </w:p>
    <w:p w14:paraId="02286C21" w14:textId="77777777" w:rsidR="00FE379C" w:rsidRDefault="00FE379C" w:rsidP="00FE379C">
      <w:r>
        <w:t xml:space="preserve">Przedłożony do akceptacji Rady m.st. Warszawy projekt uchwały w sprawie nadania nazwy obiektowi miejskiemu w Dzielnicy Wola m.st. Warszawy jest realizacją wniosku spółki budującej kompleks „Browary Warszawskie” o upamiętnienie w nazwie drogi w tym kompleksie, łączącej ulicę Krochmalną z ulicą Grzybowską, założycieli działającego dawniej w tym miejscu browaru jako jednego z najnowocześniejszych i najlepiej funkcjonujących przedsiębiorstw w Warszawie oraz miejsca ważnego dla historii miasta. Wnioskodawca pierwotnie zaproponował nazwę: „ulica Błażeja Haberbuscha i Konstantego </w:t>
      </w:r>
      <w:proofErr w:type="spellStart"/>
      <w:r>
        <w:t>Schielego</w:t>
      </w:r>
      <w:proofErr w:type="spellEnd"/>
      <w:r>
        <w:t xml:space="preserve">”, a następnie zmodyfikował ją proponując nazwę: „ulica Haberbuscha i </w:t>
      </w:r>
      <w:proofErr w:type="spellStart"/>
      <w:r>
        <w:t>Schielego</w:t>
      </w:r>
      <w:proofErr w:type="spellEnd"/>
      <w:r>
        <w:t>”. Do wniosku dołączono pisemne poparcie ponad 200 pełnoletnich mieszkańców Warszawy.</w:t>
      </w:r>
    </w:p>
    <w:p w14:paraId="63C8CC7B" w14:textId="77777777" w:rsidR="00FE379C" w:rsidRDefault="00FE379C" w:rsidP="00FE379C">
      <w:r>
        <w:t xml:space="preserve">Haberbusch i </w:t>
      </w:r>
      <w:proofErr w:type="spellStart"/>
      <w:r>
        <w:t>Schiele</w:t>
      </w:r>
      <w:proofErr w:type="spellEnd"/>
      <w:r>
        <w:t xml:space="preserve"> – istniejąca w latach 1846–1948 spółka prowadząca zakład produkcji piwa, który mieścił się na ul. Krochmalnej 59 w Warszawie. Jego założycielami i właścicielami byli Błażej Haberbusch, Konstanty </w:t>
      </w:r>
      <w:proofErr w:type="spellStart"/>
      <w:r>
        <w:t>Schiele</w:t>
      </w:r>
      <w:proofErr w:type="spellEnd"/>
      <w:r>
        <w:t xml:space="preserve"> i Jan </w:t>
      </w:r>
      <w:bookmarkStart w:id="0" w:name="_GoBack"/>
      <w:bookmarkEnd w:id="0"/>
      <w:r>
        <w:t xml:space="preserve">Henryk Klawe (źródło: Wikipedia). </w:t>
      </w:r>
    </w:p>
    <w:p w14:paraId="2959881E" w14:textId="77777777" w:rsidR="00FE379C" w:rsidRDefault="00FE379C" w:rsidP="00FE379C">
      <w:r>
        <w:t xml:space="preserve">W załączeniu bardziej szczegółowa informacja opracowana przez Muzeum Woli, oddział Muzeum Warszawy, dołączona do wniosku. Muzeum przychyliło się do wniosku i stwierdziło, </w:t>
      </w:r>
      <w:r w:rsidRPr="00FC7FF6">
        <w:rPr>
          <w:i/>
        </w:rPr>
        <w:t>że symboliczne upamiętnienie browarów w formie nadania nazwy ulicy w inwestycji na terenie dawnych browarów jest ważne dla wskazania utraconego historycznego dziedzictwa Dzielnicy i miasta (…), stanowiącego element tożsamości miejsca.</w:t>
      </w:r>
      <w:r>
        <w:t xml:space="preserve"> </w:t>
      </w:r>
    </w:p>
    <w:p w14:paraId="6AC7B3EC" w14:textId="1ECA00B7" w:rsidR="00FE379C" w:rsidRDefault="00FE379C" w:rsidP="00FE379C">
      <w:r>
        <w:t xml:space="preserve">Zgodnie z uzasadnieniem wniosku: droga wskazana do nazwania to „droga o charakterze woonerfu [woonerf - rodzaj ulicy w strefie zurbanizowanej, na której położono nacisk na wysoki poziom bezpieczeństwa, uspokojenie ruchu i wysokie walory estetyczne przy zachowaniu miejsc parkingowych i funkcji komunikacyjnej z priorytetem dla pieszych i rowerzystów – źródło: Wikipedia]. Znajduje się „w samym sercu” kompleksu „Browary Warszawskie” i wraz z jego oddaniem do użytkowania „stanie się jedną z ulic miejskich. Mimo tego że jest to droga wewnętrzna kompleksu, to w założeniu będzie otwarta dla użytkowników”. Ostatecznie zaproponowana przez wnioskodawcę nazwa została wybrana głosami 1004 mieszkańców Warszawy w plebiscycie przeprowadzonym przez spółki realizujące inwestycję, spośród trzech nazw zaproponowanych przez historyków Muzeum Warszawy. Nazwa nie pochodzi z Banku nazw m.st. Warszawy. </w:t>
      </w:r>
    </w:p>
    <w:p w14:paraId="0A4E5A73" w14:textId="03A3BDE1" w:rsidR="00FE379C" w:rsidRDefault="00FE379C" w:rsidP="00FE379C">
      <w:r>
        <w:t xml:space="preserve">Droga, o której mowa w projekcie uchwały, stanowi obiekt miejski w rozumieniu § 2 ust. 1 pkt 2 uchwały nr LV/1383/2017 z dnia 21 września 2017 r. w sprawie nazewnictwa obiektów miejskich (Dz. Urz. Woj. </w:t>
      </w:r>
      <w:proofErr w:type="spellStart"/>
      <w:r>
        <w:t>Maz</w:t>
      </w:r>
      <w:proofErr w:type="spellEnd"/>
      <w:r>
        <w:t>. poz. 8402).</w:t>
      </w:r>
    </w:p>
    <w:p w14:paraId="7AF0AF09" w14:textId="40C9F432" w:rsidR="00FE379C" w:rsidRDefault="00FE379C" w:rsidP="00FE379C">
      <w:r>
        <w:t xml:space="preserve">Droga ta jest drogą wewnętrzną w rozumieniu ustawy z dnia 21 marca 1985 r. o drogach publicznych (Dz. U. z 2020 r. poz. 470, z </w:t>
      </w:r>
      <w:proofErr w:type="spellStart"/>
      <w:r>
        <w:t>późn</w:t>
      </w:r>
      <w:proofErr w:type="spellEnd"/>
      <w:r>
        <w:t xml:space="preserve">. zm.), położoną w granicach działek ewidencyjnych nr 13/21 i 13/22 w obrębie 6-01-04, stanowiących własność Skarbu Państwa (gruntem gospodaruje Prezydent m.st. Warszawy), w użytkowaniu wieczystym spółki realizującej kompleks. </w:t>
      </w:r>
    </w:p>
    <w:p w14:paraId="7E77F47C" w14:textId="77777777" w:rsidR="00FE379C" w:rsidRDefault="00FE379C" w:rsidP="00FE379C">
      <w:r>
        <w:lastRenderedPageBreak/>
        <w:t>Nadanie nazwy nie powoduje zmian w adresach.</w:t>
      </w:r>
    </w:p>
    <w:p w14:paraId="5AEB41F1" w14:textId="1B898A7F" w:rsidR="00FE379C" w:rsidRDefault="00FE379C" w:rsidP="00FE379C">
      <w:r>
        <w:t>Wniosek w sprawie nadania nazwy spełnia wymogi określone w § 17 ust. 1 pkt 8 oraz § 18 ust. 1 uchwały nr LV/1383/2017, a opracowany na jego podstawie projekt</w:t>
      </w:r>
      <w:r w:rsidR="00A53688">
        <w:t xml:space="preserve"> uchwały - wymogi określone w </w:t>
      </w:r>
      <w:r>
        <w:t>§ 11-13 uchwały nr LV/1383/2017 w zw. z § 29 ust. 2 pkt 4 Statutu m.st. Warszawy.</w:t>
      </w:r>
    </w:p>
    <w:p w14:paraId="50739B50" w14:textId="0692DA8B" w:rsidR="00FE379C" w:rsidRDefault="00FE379C" w:rsidP="00FE379C">
      <w:r>
        <w:t>Uchwała wywołuje skutki finansowe dla m.st. Warszawy w wysokości 4630,00 zł. Są to koszty instalacji tablic z nazwą ww. obiektu miejskiego. Środki finansowe na realizację przedsięwzięcia zapewni Zarząd Dróg Miejskich w ramach zadań realizowanych przez Wydział Miejskiego Systemu Informacji.</w:t>
      </w:r>
    </w:p>
    <w:p w14:paraId="7E1A1B42" w14:textId="77777777" w:rsidR="00FE379C" w:rsidRDefault="00FE379C" w:rsidP="00FE379C"/>
    <w:p w14:paraId="4A94B2F4" w14:textId="10AF9339" w:rsidR="00FE379C" w:rsidRDefault="00FE379C" w:rsidP="00FE379C">
      <w:r>
        <w:t>Opinie:</w:t>
      </w:r>
      <w:r>
        <w:tab/>
      </w:r>
    </w:p>
    <w:p w14:paraId="45A21DC5" w14:textId="7D1603E8" w:rsidR="00FE379C" w:rsidRDefault="00FE379C" w:rsidP="00FE379C">
      <w:pPr>
        <w:pStyle w:val="Akapitzlist"/>
        <w:numPr>
          <w:ilvl w:val="0"/>
          <w:numId w:val="10"/>
        </w:numPr>
      </w:pPr>
      <w:r>
        <w:t>Opinia Zespołu Nazewnictwa Miejskiego – negatywna (sprawozdanie z dnia 31 lipca 2020 r.)</w:t>
      </w:r>
    </w:p>
    <w:p w14:paraId="775CF451" w14:textId="304015BD" w:rsidR="00FE379C" w:rsidRDefault="00FE379C" w:rsidP="00FE379C">
      <w:pPr>
        <w:pStyle w:val="Akapitzlist"/>
        <w:numPr>
          <w:ilvl w:val="0"/>
          <w:numId w:val="10"/>
        </w:numPr>
      </w:pPr>
      <w:r>
        <w:t>Opinia Komisji ds. Nazewnictwa Miejskiego Rady m.st. Warszawy – pozytywna (posiedzenie w dniu 23 września 2020 r.)</w:t>
      </w:r>
    </w:p>
    <w:p w14:paraId="62A33F75" w14:textId="2EB85749" w:rsidR="00337CBD" w:rsidRPr="00463435" w:rsidRDefault="00FE379C" w:rsidP="00FE379C">
      <w:pPr>
        <w:pStyle w:val="Akapitzlist"/>
        <w:numPr>
          <w:ilvl w:val="0"/>
          <w:numId w:val="10"/>
        </w:numPr>
      </w:pPr>
      <w:r>
        <w:t>Opinia Rady Dzielnicy Wola m.st. Warszawy – pozytywna (uchwała nr XXIII/79/2020 Rady Dzielnicy Wola m.st. Warszawy z dnia 20 października 2020 r.)</w:t>
      </w:r>
    </w:p>
    <w:sectPr w:rsidR="00337CBD" w:rsidRPr="00463435" w:rsidSect="00C52AE6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35D423" w14:textId="77777777" w:rsidR="00C52AE6" w:rsidRDefault="00C52AE6" w:rsidP="00C52AE6">
      <w:pPr>
        <w:spacing w:after="0" w:line="240" w:lineRule="auto"/>
      </w:pPr>
      <w:r>
        <w:separator/>
      </w:r>
    </w:p>
  </w:endnote>
  <w:endnote w:type="continuationSeparator" w:id="0">
    <w:p w14:paraId="6848E622" w14:textId="77777777" w:rsidR="00C52AE6" w:rsidRDefault="00C52AE6" w:rsidP="00C52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6010282"/>
      <w:docPartObj>
        <w:docPartGallery w:val="Page Numbers (Bottom of Page)"/>
        <w:docPartUnique/>
      </w:docPartObj>
    </w:sdtPr>
    <w:sdtEndPr/>
    <w:sdtContent>
      <w:p w14:paraId="4519B9B8" w14:textId="1D470B69" w:rsidR="00C52AE6" w:rsidRDefault="00C52A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7FF6">
          <w:rPr>
            <w:noProof/>
          </w:rPr>
          <w:t>2</w:t>
        </w:r>
        <w:r>
          <w:fldChar w:fldCharType="end"/>
        </w:r>
        <w:r>
          <w:t>/2</w:t>
        </w:r>
      </w:p>
    </w:sdtContent>
  </w:sdt>
  <w:p w14:paraId="6F3B8A46" w14:textId="77777777" w:rsidR="00C52AE6" w:rsidRDefault="00C52A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D08E96" w14:textId="77777777" w:rsidR="00C52AE6" w:rsidRDefault="00C52AE6" w:rsidP="00C52AE6">
      <w:pPr>
        <w:spacing w:after="0" w:line="240" w:lineRule="auto"/>
      </w:pPr>
      <w:r>
        <w:separator/>
      </w:r>
    </w:p>
  </w:footnote>
  <w:footnote w:type="continuationSeparator" w:id="0">
    <w:p w14:paraId="034B68AF" w14:textId="77777777" w:rsidR="00C52AE6" w:rsidRDefault="00C52AE6" w:rsidP="00C52A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AF01DC"/>
    <w:multiLevelType w:val="hybridMultilevel"/>
    <w:tmpl w:val="E514C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F161F5"/>
    <w:multiLevelType w:val="hybridMultilevel"/>
    <w:tmpl w:val="9B1ABCDA"/>
    <w:lvl w:ilvl="0" w:tplc="B5368D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4"/>
  </w:num>
  <w:num w:numId="8">
    <w:abstractNumId w:val="2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1251F"/>
    <w:rsid w:val="0002113C"/>
    <w:rsid w:val="00026084"/>
    <w:rsid w:val="0004277E"/>
    <w:rsid w:val="0004785D"/>
    <w:rsid w:val="000607E8"/>
    <w:rsid w:val="000800BA"/>
    <w:rsid w:val="00081BDB"/>
    <w:rsid w:val="000825DF"/>
    <w:rsid w:val="000926C7"/>
    <w:rsid w:val="000C5225"/>
    <w:rsid w:val="000D3062"/>
    <w:rsid w:val="000D7453"/>
    <w:rsid w:val="000F0950"/>
    <w:rsid w:val="00144C3F"/>
    <w:rsid w:val="0014516A"/>
    <w:rsid w:val="001478E3"/>
    <w:rsid w:val="00156702"/>
    <w:rsid w:val="00157CEE"/>
    <w:rsid w:val="001A3F2F"/>
    <w:rsid w:val="001A6010"/>
    <w:rsid w:val="001C2F49"/>
    <w:rsid w:val="00230257"/>
    <w:rsid w:val="00234FC4"/>
    <w:rsid w:val="002545FA"/>
    <w:rsid w:val="00260135"/>
    <w:rsid w:val="00272DA2"/>
    <w:rsid w:val="00295AF8"/>
    <w:rsid w:val="00295C45"/>
    <w:rsid w:val="002C1B41"/>
    <w:rsid w:val="00303B60"/>
    <w:rsid w:val="00304ABB"/>
    <w:rsid w:val="003058C8"/>
    <w:rsid w:val="00337CBD"/>
    <w:rsid w:val="00343BC1"/>
    <w:rsid w:val="00347A0B"/>
    <w:rsid w:val="00370F43"/>
    <w:rsid w:val="003B0B47"/>
    <w:rsid w:val="003C302E"/>
    <w:rsid w:val="003F709F"/>
    <w:rsid w:val="00416911"/>
    <w:rsid w:val="00422796"/>
    <w:rsid w:val="00463435"/>
    <w:rsid w:val="0046598F"/>
    <w:rsid w:val="004B03BD"/>
    <w:rsid w:val="004B4B41"/>
    <w:rsid w:val="004D31F0"/>
    <w:rsid w:val="0050428E"/>
    <w:rsid w:val="00507696"/>
    <w:rsid w:val="00555CE2"/>
    <w:rsid w:val="0057587C"/>
    <w:rsid w:val="00582265"/>
    <w:rsid w:val="005A0F1E"/>
    <w:rsid w:val="005B0E4E"/>
    <w:rsid w:val="005B5A15"/>
    <w:rsid w:val="005D05DF"/>
    <w:rsid w:val="005E3C1D"/>
    <w:rsid w:val="00644EA7"/>
    <w:rsid w:val="00656464"/>
    <w:rsid w:val="00685D1A"/>
    <w:rsid w:val="006935E7"/>
    <w:rsid w:val="00693EB2"/>
    <w:rsid w:val="006E755B"/>
    <w:rsid w:val="006F11EB"/>
    <w:rsid w:val="006F7E4D"/>
    <w:rsid w:val="00710737"/>
    <w:rsid w:val="0072141C"/>
    <w:rsid w:val="00723F85"/>
    <w:rsid w:val="00737CFC"/>
    <w:rsid w:val="007571FB"/>
    <w:rsid w:val="00770BFF"/>
    <w:rsid w:val="00772CDB"/>
    <w:rsid w:val="00780B88"/>
    <w:rsid w:val="00796E45"/>
    <w:rsid w:val="007B2141"/>
    <w:rsid w:val="007D3051"/>
    <w:rsid w:val="007F20C2"/>
    <w:rsid w:val="008052CF"/>
    <w:rsid w:val="00867223"/>
    <w:rsid w:val="00902A5A"/>
    <w:rsid w:val="009236BB"/>
    <w:rsid w:val="009406E3"/>
    <w:rsid w:val="009557F9"/>
    <w:rsid w:val="009568F1"/>
    <w:rsid w:val="00986F70"/>
    <w:rsid w:val="00A10966"/>
    <w:rsid w:val="00A179FE"/>
    <w:rsid w:val="00A216BF"/>
    <w:rsid w:val="00A26DCC"/>
    <w:rsid w:val="00A32070"/>
    <w:rsid w:val="00A52B77"/>
    <w:rsid w:val="00A53688"/>
    <w:rsid w:val="00A617D5"/>
    <w:rsid w:val="00A70330"/>
    <w:rsid w:val="00A747E9"/>
    <w:rsid w:val="00A82ABA"/>
    <w:rsid w:val="00A82D5C"/>
    <w:rsid w:val="00A94D6F"/>
    <w:rsid w:val="00AA472B"/>
    <w:rsid w:val="00AB5A01"/>
    <w:rsid w:val="00AB7737"/>
    <w:rsid w:val="00AC48A0"/>
    <w:rsid w:val="00AE7D2E"/>
    <w:rsid w:val="00AF72F5"/>
    <w:rsid w:val="00B041A5"/>
    <w:rsid w:val="00B05454"/>
    <w:rsid w:val="00B45FA4"/>
    <w:rsid w:val="00B74388"/>
    <w:rsid w:val="00B82128"/>
    <w:rsid w:val="00B82F6B"/>
    <w:rsid w:val="00B905F3"/>
    <w:rsid w:val="00B9503D"/>
    <w:rsid w:val="00BB39C7"/>
    <w:rsid w:val="00BF2A7A"/>
    <w:rsid w:val="00BF5F0E"/>
    <w:rsid w:val="00C52AE6"/>
    <w:rsid w:val="00C54F84"/>
    <w:rsid w:val="00C84FA6"/>
    <w:rsid w:val="00CA1561"/>
    <w:rsid w:val="00CF3010"/>
    <w:rsid w:val="00D17CD0"/>
    <w:rsid w:val="00D34E8A"/>
    <w:rsid w:val="00D37F38"/>
    <w:rsid w:val="00D47E3E"/>
    <w:rsid w:val="00D71D28"/>
    <w:rsid w:val="00D93971"/>
    <w:rsid w:val="00DA3716"/>
    <w:rsid w:val="00DB68BE"/>
    <w:rsid w:val="00DD5264"/>
    <w:rsid w:val="00E032D2"/>
    <w:rsid w:val="00E1430B"/>
    <w:rsid w:val="00E24588"/>
    <w:rsid w:val="00E279F8"/>
    <w:rsid w:val="00E32EEA"/>
    <w:rsid w:val="00E435F4"/>
    <w:rsid w:val="00E46F05"/>
    <w:rsid w:val="00E50ED4"/>
    <w:rsid w:val="00E542A6"/>
    <w:rsid w:val="00E615F4"/>
    <w:rsid w:val="00E64629"/>
    <w:rsid w:val="00E8336C"/>
    <w:rsid w:val="00E9386D"/>
    <w:rsid w:val="00EA1026"/>
    <w:rsid w:val="00EB3874"/>
    <w:rsid w:val="00F03415"/>
    <w:rsid w:val="00F2208A"/>
    <w:rsid w:val="00F44E28"/>
    <w:rsid w:val="00F469C7"/>
    <w:rsid w:val="00FC2E52"/>
    <w:rsid w:val="00FC58AE"/>
    <w:rsid w:val="00FC7FF6"/>
    <w:rsid w:val="00FE379C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5D6F3A8"/>
  <w15:chartTrackingRefBased/>
  <w15:docId w15:val="{7D86DF56-90F3-45E3-9D96-6CE52BD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Nagwek">
    <w:name w:val="header"/>
    <w:basedOn w:val="Normalny"/>
    <w:link w:val="NagwekZnak"/>
    <w:uiPriority w:val="99"/>
    <w:unhideWhenUsed/>
    <w:rsid w:val="00C52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AE6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52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AE6"/>
    <w:rPr>
      <w:rFonts w:ascii="Calibri" w:hAnsi="Calibri"/>
      <w:sz w:val="22"/>
      <w:szCs w:val="24"/>
    </w:rPr>
  </w:style>
  <w:style w:type="paragraph" w:styleId="Akapitzlist">
    <w:name w:val="List Paragraph"/>
    <w:basedOn w:val="Normalny"/>
    <w:uiPriority w:val="34"/>
    <w:qFormat/>
    <w:rsid w:val="00FE37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FFC8737-C328-4A4D-A6A3-8FF36AEF6976}"/>
</file>

<file path=customXml/itemProps2.xml><?xml version="1.0" encoding="utf-8"?>
<ds:datastoreItem xmlns:ds="http://schemas.openxmlformats.org/officeDocument/2006/customXml" ds:itemID="{BC5609B8-5F62-4AE8-A19D-D87D3FA42FAA}"/>
</file>

<file path=customXml/itemProps3.xml><?xml version="1.0" encoding="utf-8"?>
<ds:datastoreItem xmlns:ds="http://schemas.openxmlformats.org/officeDocument/2006/customXml" ds:itemID="{0DCCF3FB-B833-47C0-A8BF-3780E6FB68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562</Words>
  <Characters>3440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3995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cp:keywords/>
  <dc:description/>
  <cp:lastModifiedBy>Konowrocka Agnieszka</cp:lastModifiedBy>
  <cp:revision>5</cp:revision>
  <cp:lastPrinted>2020-06-19T06:42:00Z</cp:lastPrinted>
  <dcterms:created xsi:type="dcterms:W3CDTF">2020-10-30T07:43:00Z</dcterms:created>
  <dcterms:modified xsi:type="dcterms:W3CDTF">2020-10-30T07:55:00Z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