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0949AA" w14:textId="77777777" w:rsidR="00D868AE" w:rsidRPr="00D868AE" w:rsidRDefault="00D868AE" w:rsidP="00D868AE">
      <w:pPr>
        <w:jc w:val="right"/>
        <w:rPr>
          <w:rFonts w:eastAsiaTheme="majorEastAsia" w:cstheme="majorBidi"/>
          <w:kern w:val="28"/>
          <w:szCs w:val="56"/>
        </w:rPr>
      </w:pPr>
      <w:r w:rsidRPr="00D868AE">
        <w:rPr>
          <w:rFonts w:eastAsiaTheme="majorEastAsia" w:cstheme="majorBidi"/>
          <w:kern w:val="28"/>
          <w:szCs w:val="56"/>
        </w:rPr>
        <w:tab/>
        <w:t>Materiał informacyjny</w:t>
      </w:r>
    </w:p>
    <w:p w14:paraId="635BDE11" w14:textId="77777777" w:rsidR="00D868AE" w:rsidRPr="00D868AE" w:rsidRDefault="00D868AE" w:rsidP="00D868AE">
      <w:pPr>
        <w:rPr>
          <w:rFonts w:eastAsiaTheme="majorEastAsia" w:cstheme="majorBidi"/>
          <w:kern w:val="28"/>
          <w:szCs w:val="56"/>
        </w:rPr>
      </w:pPr>
      <w:r w:rsidRPr="00D868AE">
        <w:rPr>
          <w:rFonts w:eastAsiaTheme="majorEastAsia" w:cstheme="majorBidi"/>
          <w:kern w:val="28"/>
          <w:szCs w:val="56"/>
        </w:rPr>
        <w:t>Biogram ze strony https://www.1944.pl/powstancze-biogramy/andrzej-romocki,795.html</w:t>
      </w:r>
    </w:p>
    <w:p w14:paraId="56630DD0" w14:textId="77777777" w:rsidR="00D868AE" w:rsidRPr="00D868AE" w:rsidRDefault="00D868AE" w:rsidP="00D868AE">
      <w:pPr>
        <w:rPr>
          <w:rFonts w:eastAsiaTheme="majorEastAsia" w:cstheme="majorBidi"/>
          <w:kern w:val="28"/>
          <w:szCs w:val="56"/>
        </w:rPr>
      </w:pPr>
      <w:r w:rsidRPr="00D868AE">
        <w:rPr>
          <w:rFonts w:eastAsiaTheme="majorEastAsia" w:cstheme="majorBidi"/>
          <w:kern w:val="28"/>
          <w:szCs w:val="56"/>
        </w:rPr>
        <w:t xml:space="preserve">Andrzej </w:t>
      </w:r>
      <w:proofErr w:type="spellStart"/>
      <w:r w:rsidRPr="00D868AE">
        <w:rPr>
          <w:rFonts w:eastAsiaTheme="majorEastAsia" w:cstheme="majorBidi"/>
          <w:kern w:val="28"/>
          <w:szCs w:val="56"/>
        </w:rPr>
        <w:t>Romocki</w:t>
      </w:r>
      <w:proofErr w:type="spellEnd"/>
      <w:r w:rsidRPr="00D868AE">
        <w:rPr>
          <w:rFonts w:eastAsiaTheme="majorEastAsia" w:cstheme="majorBidi"/>
          <w:kern w:val="28"/>
          <w:szCs w:val="56"/>
        </w:rPr>
        <w:t xml:space="preserve"> </w:t>
      </w:r>
    </w:p>
    <w:p w14:paraId="2B0DDD64" w14:textId="77777777" w:rsidR="00D868AE" w:rsidRPr="00D868AE" w:rsidRDefault="00D868AE" w:rsidP="00D868AE">
      <w:pPr>
        <w:rPr>
          <w:rFonts w:eastAsiaTheme="majorEastAsia" w:cstheme="majorBidi"/>
          <w:kern w:val="28"/>
          <w:szCs w:val="56"/>
        </w:rPr>
      </w:pPr>
      <w:r w:rsidRPr="00D868AE">
        <w:rPr>
          <w:rFonts w:eastAsiaTheme="majorEastAsia" w:cstheme="majorBidi"/>
          <w:kern w:val="28"/>
          <w:szCs w:val="56"/>
        </w:rPr>
        <w:t>Pseudonim: "</w:t>
      </w:r>
      <w:proofErr w:type="spellStart"/>
      <w:r w:rsidRPr="00D868AE">
        <w:rPr>
          <w:rFonts w:eastAsiaTheme="majorEastAsia" w:cstheme="majorBidi"/>
          <w:kern w:val="28"/>
          <w:szCs w:val="56"/>
        </w:rPr>
        <w:t>Morro</w:t>
      </w:r>
      <w:proofErr w:type="spellEnd"/>
      <w:r w:rsidRPr="00D868AE">
        <w:rPr>
          <w:rFonts w:eastAsiaTheme="majorEastAsia" w:cstheme="majorBidi"/>
          <w:kern w:val="28"/>
          <w:szCs w:val="56"/>
        </w:rPr>
        <w:t>"</w:t>
      </w:r>
    </w:p>
    <w:p w14:paraId="4DF31C8B" w14:textId="77777777" w:rsidR="00D868AE" w:rsidRPr="00D868AE" w:rsidRDefault="00D868AE" w:rsidP="00D868AE">
      <w:pPr>
        <w:rPr>
          <w:rFonts w:eastAsiaTheme="majorEastAsia" w:cstheme="majorBidi"/>
          <w:kern w:val="28"/>
          <w:szCs w:val="56"/>
        </w:rPr>
      </w:pPr>
      <w:r w:rsidRPr="00D868AE">
        <w:rPr>
          <w:rFonts w:eastAsiaTheme="majorEastAsia" w:cstheme="majorBidi"/>
          <w:kern w:val="28"/>
          <w:szCs w:val="56"/>
        </w:rPr>
        <w:t xml:space="preserve">Data urodzenia: </w:t>
      </w:r>
    </w:p>
    <w:p w14:paraId="029AEAD3" w14:textId="77777777" w:rsidR="00D868AE" w:rsidRPr="00D868AE" w:rsidRDefault="00D868AE" w:rsidP="00D868AE">
      <w:pPr>
        <w:rPr>
          <w:rFonts w:eastAsiaTheme="majorEastAsia" w:cstheme="majorBidi"/>
          <w:kern w:val="28"/>
          <w:szCs w:val="56"/>
        </w:rPr>
      </w:pPr>
      <w:r w:rsidRPr="00D868AE">
        <w:rPr>
          <w:rFonts w:eastAsiaTheme="majorEastAsia" w:cstheme="majorBidi"/>
          <w:kern w:val="28"/>
          <w:szCs w:val="56"/>
        </w:rPr>
        <w:t>1923-04-16</w:t>
      </w:r>
    </w:p>
    <w:p w14:paraId="0C2F4A77" w14:textId="77777777" w:rsidR="00D868AE" w:rsidRPr="00D868AE" w:rsidRDefault="00D868AE" w:rsidP="00D868AE">
      <w:pPr>
        <w:rPr>
          <w:rFonts w:eastAsiaTheme="majorEastAsia" w:cstheme="majorBidi"/>
          <w:kern w:val="28"/>
          <w:szCs w:val="56"/>
        </w:rPr>
      </w:pPr>
      <w:r w:rsidRPr="00D868AE">
        <w:rPr>
          <w:rFonts w:eastAsiaTheme="majorEastAsia" w:cstheme="majorBidi"/>
          <w:kern w:val="28"/>
          <w:szCs w:val="56"/>
        </w:rPr>
        <w:t xml:space="preserve">Data śmierci: </w:t>
      </w:r>
    </w:p>
    <w:p w14:paraId="0D487859" w14:textId="77777777" w:rsidR="00D868AE" w:rsidRPr="00D868AE" w:rsidRDefault="00D868AE" w:rsidP="00D868AE">
      <w:pPr>
        <w:rPr>
          <w:rFonts w:eastAsiaTheme="majorEastAsia" w:cstheme="majorBidi"/>
          <w:kern w:val="28"/>
          <w:szCs w:val="56"/>
        </w:rPr>
      </w:pPr>
      <w:r w:rsidRPr="00D868AE">
        <w:rPr>
          <w:rFonts w:eastAsiaTheme="majorEastAsia" w:cstheme="majorBidi"/>
          <w:kern w:val="28"/>
          <w:szCs w:val="56"/>
        </w:rPr>
        <w:t>1944-09-15</w:t>
      </w:r>
    </w:p>
    <w:p w14:paraId="303DB2E2" w14:textId="77777777" w:rsidR="00D868AE" w:rsidRPr="00D868AE" w:rsidRDefault="00D868AE" w:rsidP="00D868AE">
      <w:pPr>
        <w:rPr>
          <w:rFonts w:eastAsiaTheme="majorEastAsia" w:cstheme="majorBidi"/>
          <w:kern w:val="28"/>
          <w:szCs w:val="56"/>
        </w:rPr>
      </w:pPr>
      <w:r w:rsidRPr="00D868AE">
        <w:rPr>
          <w:rFonts w:eastAsiaTheme="majorEastAsia" w:cstheme="majorBidi"/>
          <w:kern w:val="28"/>
          <w:szCs w:val="56"/>
        </w:rPr>
        <w:t xml:space="preserve">Funkcja: </w:t>
      </w:r>
    </w:p>
    <w:p w14:paraId="4A045A67" w14:textId="77777777" w:rsidR="00D868AE" w:rsidRPr="00D868AE" w:rsidRDefault="00D868AE" w:rsidP="00D868AE">
      <w:pPr>
        <w:rPr>
          <w:rFonts w:eastAsiaTheme="majorEastAsia" w:cstheme="majorBidi"/>
          <w:kern w:val="28"/>
          <w:szCs w:val="56"/>
        </w:rPr>
      </w:pPr>
      <w:r w:rsidRPr="00D868AE">
        <w:rPr>
          <w:rFonts w:eastAsiaTheme="majorEastAsia" w:cstheme="majorBidi"/>
          <w:kern w:val="28"/>
          <w:szCs w:val="56"/>
        </w:rPr>
        <w:t>dowódca kompanii</w:t>
      </w:r>
    </w:p>
    <w:p w14:paraId="240CED3F" w14:textId="77777777" w:rsidR="00D868AE" w:rsidRPr="00D868AE" w:rsidRDefault="00D868AE" w:rsidP="00D868AE">
      <w:pPr>
        <w:rPr>
          <w:rFonts w:eastAsiaTheme="majorEastAsia" w:cstheme="majorBidi"/>
          <w:kern w:val="28"/>
          <w:szCs w:val="56"/>
        </w:rPr>
      </w:pPr>
      <w:r w:rsidRPr="00D868AE">
        <w:rPr>
          <w:rFonts w:eastAsiaTheme="majorEastAsia" w:cstheme="majorBidi"/>
          <w:kern w:val="28"/>
          <w:szCs w:val="56"/>
        </w:rPr>
        <w:t xml:space="preserve">Pozycja na murze pamięci: </w:t>
      </w:r>
    </w:p>
    <w:p w14:paraId="1EF65CD6" w14:textId="77777777" w:rsidR="00D868AE" w:rsidRPr="00D868AE" w:rsidRDefault="00D868AE" w:rsidP="00D868AE">
      <w:pPr>
        <w:rPr>
          <w:rFonts w:eastAsiaTheme="majorEastAsia" w:cstheme="majorBidi"/>
          <w:kern w:val="28"/>
          <w:szCs w:val="56"/>
        </w:rPr>
      </w:pPr>
      <w:r w:rsidRPr="00D868AE">
        <w:rPr>
          <w:rFonts w:eastAsiaTheme="majorEastAsia" w:cstheme="majorBidi"/>
          <w:kern w:val="28"/>
          <w:szCs w:val="56"/>
        </w:rPr>
        <w:t xml:space="preserve">Kolumna: 183 Miejsce: 14 </w:t>
      </w:r>
    </w:p>
    <w:p w14:paraId="6C543423" w14:textId="77777777" w:rsidR="00D868AE" w:rsidRPr="00D868AE" w:rsidRDefault="00D868AE" w:rsidP="00D868AE">
      <w:pPr>
        <w:rPr>
          <w:rFonts w:eastAsiaTheme="majorEastAsia" w:cstheme="majorBidi"/>
          <w:kern w:val="28"/>
          <w:szCs w:val="56"/>
        </w:rPr>
      </w:pPr>
      <w:r w:rsidRPr="00D868AE">
        <w:rPr>
          <w:rFonts w:eastAsiaTheme="majorEastAsia" w:cstheme="majorBidi"/>
          <w:kern w:val="28"/>
          <w:szCs w:val="56"/>
        </w:rPr>
        <w:t xml:space="preserve">Stopień: </w:t>
      </w:r>
    </w:p>
    <w:p w14:paraId="75611DF8" w14:textId="77777777" w:rsidR="00D868AE" w:rsidRPr="00D868AE" w:rsidRDefault="00D868AE" w:rsidP="00D868AE">
      <w:pPr>
        <w:rPr>
          <w:rFonts w:eastAsiaTheme="majorEastAsia" w:cstheme="majorBidi"/>
          <w:kern w:val="28"/>
          <w:szCs w:val="56"/>
        </w:rPr>
      </w:pPr>
      <w:r w:rsidRPr="00D868AE">
        <w:rPr>
          <w:rFonts w:eastAsiaTheme="majorEastAsia" w:cstheme="majorBidi"/>
          <w:kern w:val="28"/>
          <w:szCs w:val="56"/>
        </w:rPr>
        <w:t>plutonowy podchorąży - porucznik rezerwy piechoty (1944) - kapitan rezerwy piechoty (1944 - pośmiertnie)</w:t>
      </w:r>
    </w:p>
    <w:p w14:paraId="29C7ABA8" w14:textId="77777777" w:rsidR="00D868AE" w:rsidRPr="00D868AE" w:rsidRDefault="00D868AE" w:rsidP="00D868AE">
      <w:pPr>
        <w:rPr>
          <w:rFonts w:eastAsiaTheme="majorEastAsia" w:cstheme="majorBidi"/>
          <w:kern w:val="28"/>
          <w:szCs w:val="56"/>
        </w:rPr>
      </w:pPr>
      <w:r w:rsidRPr="00D868AE">
        <w:rPr>
          <w:rFonts w:eastAsiaTheme="majorEastAsia" w:cstheme="majorBidi"/>
          <w:kern w:val="28"/>
          <w:szCs w:val="56"/>
        </w:rPr>
        <w:t xml:space="preserve">Miejsce urodzenia: </w:t>
      </w:r>
    </w:p>
    <w:p w14:paraId="6C11098C" w14:textId="77777777" w:rsidR="00D868AE" w:rsidRPr="00D868AE" w:rsidRDefault="00D868AE" w:rsidP="00D868AE">
      <w:pPr>
        <w:rPr>
          <w:rFonts w:eastAsiaTheme="majorEastAsia" w:cstheme="majorBidi"/>
          <w:kern w:val="28"/>
          <w:szCs w:val="56"/>
        </w:rPr>
      </w:pPr>
      <w:r w:rsidRPr="00D868AE">
        <w:rPr>
          <w:rFonts w:eastAsiaTheme="majorEastAsia" w:cstheme="majorBidi"/>
          <w:kern w:val="28"/>
          <w:szCs w:val="56"/>
        </w:rPr>
        <w:t>Warszawa, ul. Piękna 11</w:t>
      </w:r>
    </w:p>
    <w:p w14:paraId="64A81E91" w14:textId="77777777" w:rsidR="00D868AE" w:rsidRPr="00D868AE" w:rsidRDefault="00D868AE" w:rsidP="00D868AE">
      <w:pPr>
        <w:rPr>
          <w:rFonts w:eastAsiaTheme="majorEastAsia" w:cstheme="majorBidi"/>
          <w:kern w:val="28"/>
          <w:szCs w:val="56"/>
        </w:rPr>
      </w:pPr>
      <w:r w:rsidRPr="00D868AE">
        <w:rPr>
          <w:rFonts w:eastAsiaTheme="majorEastAsia" w:cstheme="majorBidi"/>
          <w:kern w:val="28"/>
          <w:szCs w:val="56"/>
        </w:rPr>
        <w:t xml:space="preserve">Imiona rodziców: </w:t>
      </w:r>
    </w:p>
    <w:p w14:paraId="20A9914C" w14:textId="77777777" w:rsidR="00D868AE" w:rsidRPr="00D868AE" w:rsidRDefault="00D868AE" w:rsidP="00D868AE">
      <w:pPr>
        <w:rPr>
          <w:rFonts w:eastAsiaTheme="majorEastAsia" w:cstheme="majorBidi"/>
          <w:kern w:val="28"/>
          <w:szCs w:val="56"/>
        </w:rPr>
      </w:pPr>
      <w:r w:rsidRPr="00D868AE">
        <w:rPr>
          <w:rFonts w:eastAsiaTheme="majorEastAsia" w:cstheme="majorBidi"/>
          <w:kern w:val="28"/>
          <w:szCs w:val="56"/>
        </w:rPr>
        <w:t>Paweł - Jadwiga z Niklewiczów</w:t>
      </w:r>
    </w:p>
    <w:p w14:paraId="2437C450" w14:textId="77777777" w:rsidR="00D868AE" w:rsidRPr="00D868AE" w:rsidRDefault="00D868AE" w:rsidP="00D868AE">
      <w:pPr>
        <w:rPr>
          <w:rFonts w:eastAsiaTheme="majorEastAsia" w:cstheme="majorBidi"/>
          <w:kern w:val="28"/>
          <w:szCs w:val="56"/>
        </w:rPr>
      </w:pPr>
      <w:r w:rsidRPr="00D868AE">
        <w:rPr>
          <w:rFonts w:eastAsiaTheme="majorEastAsia" w:cstheme="majorBidi"/>
          <w:kern w:val="28"/>
          <w:szCs w:val="56"/>
        </w:rPr>
        <w:t xml:space="preserve">Wykształcenie (w tym wojskowe): </w:t>
      </w:r>
    </w:p>
    <w:p w14:paraId="0A72F148" w14:textId="27EF6889" w:rsidR="00D868AE" w:rsidRPr="00D868AE" w:rsidRDefault="00D868AE" w:rsidP="00D868AE">
      <w:pPr>
        <w:rPr>
          <w:rFonts w:eastAsiaTheme="majorEastAsia" w:cstheme="majorBidi"/>
          <w:kern w:val="28"/>
          <w:szCs w:val="56"/>
        </w:rPr>
      </w:pPr>
      <w:r w:rsidRPr="00D868AE">
        <w:rPr>
          <w:rFonts w:eastAsiaTheme="majorEastAsia" w:cstheme="majorBidi"/>
          <w:kern w:val="28"/>
          <w:szCs w:val="56"/>
        </w:rPr>
        <w:t>W 1941 r., już na tajnych kompletach, kończy Prywatne Liceum T</w:t>
      </w:r>
      <w:r>
        <w:rPr>
          <w:rFonts w:eastAsiaTheme="majorEastAsia" w:cstheme="majorBidi"/>
          <w:kern w:val="28"/>
          <w:szCs w:val="56"/>
        </w:rPr>
        <w:t>owarzystwa Ziemi Mazowieckiej w </w:t>
      </w:r>
      <w:r w:rsidRPr="00D868AE">
        <w:rPr>
          <w:rFonts w:eastAsiaTheme="majorEastAsia" w:cstheme="majorBidi"/>
          <w:kern w:val="28"/>
          <w:szCs w:val="56"/>
        </w:rPr>
        <w:t>Warszawie - Wydział matematyczno-fizyczny. Maturę zdaje z wynikiem bardzo dobrym. 25 maja 1944 r., po ukończeniu z III lokatą podchorążówki Kedywu Komendy Głównej - "</w:t>
      </w:r>
      <w:proofErr w:type="spellStart"/>
      <w:r w:rsidRPr="00D868AE">
        <w:rPr>
          <w:rFonts w:eastAsiaTheme="majorEastAsia" w:cstheme="majorBidi"/>
          <w:kern w:val="28"/>
          <w:szCs w:val="56"/>
        </w:rPr>
        <w:t>Agricola</w:t>
      </w:r>
      <w:proofErr w:type="spellEnd"/>
      <w:r w:rsidRPr="00D868AE">
        <w:rPr>
          <w:rFonts w:eastAsiaTheme="majorEastAsia" w:cstheme="majorBidi"/>
          <w:kern w:val="28"/>
          <w:szCs w:val="56"/>
        </w:rPr>
        <w:t>" (Zastępczy Kurs Szkoły Podchorążych Rezerwy Piechoty "</w:t>
      </w:r>
      <w:proofErr w:type="spellStart"/>
      <w:r w:rsidRPr="00D868AE">
        <w:rPr>
          <w:rFonts w:eastAsiaTheme="majorEastAsia" w:cstheme="majorBidi"/>
          <w:kern w:val="28"/>
          <w:szCs w:val="56"/>
        </w:rPr>
        <w:t>Agricola</w:t>
      </w:r>
      <w:proofErr w:type="spellEnd"/>
      <w:r w:rsidRPr="00D868AE">
        <w:rPr>
          <w:rFonts w:eastAsiaTheme="majorEastAsia" w:cstheme="majorBidi"/>
          <w:kern w:val="28"/>
          <w:szCs w:val="56"/>
        </w:rPr>
        <w:t>") - uzyskuje stopień plutonowego podchorążego (poprzedni stopień to plutonowy).</w:t>
      </w:r>
    </w:p>
    <w:p w14:paraId="769EFDD1" w14:textId="77777777" w:rsidR="00D868AE" w:rsidRPr="00D868AE" w:rsidRDefault="00D868AE" w:rsidP="00D868AE">
      <w:pPr>
        <w:rPr>
          <w:rFonts w:eastAsiaTheme="majorEastAsia" w:cstheme="majorBidi"/>
          <w:kern w:val="28"/>
          <w:szCs w:val="56"/>
        </w:rPr>
      </w:pPr>
      <w:r w:rsidRPr="00D868AE">
        <w:rPr>
          <w:rFonts w:eastAsiaTheme="majorEastAsia" w:cstheme="majorBidi"/>
          <w:kern w:val="28"/>
          <w:szCs w:val="56"/>
        </w:rPr>
        <w:t xml:space="preserve">Pseudonimy: "Kuguar Filozof", "A. </w:t>
      </w:r>
      <w:proofErr w:type="spellStart"/>
      <w:r w:rsidRPr="00D868AE">
        <w:rPr>
          <w:rFonts w:eastAsiaTheme="majorEastAsia" w:cstheme="majorBidi"/>
          <w:kern w:val="28"/>
          <w:szCs w:val="56"/>
        </w:rPr>
        <w:t>Morro</w:t>
      </w:r>
      <w:proofErr w:type="spellEnd"/>
      <w:r w:rsidRPr="00D868AE">
        <w:rPr>
          <w:rFonts w:eastAsiaTheme="majorEastAsia" w:cstheme="majorBidi"/>
          <w:kern w:val="28"/>
          <w:szCs w:val="56"/>
        </w:rPr>
        <w:t xml:space="preserve">", "Andrzej </w:t>
      </w:r>
      <w:proofErr w:type="spellStart"/>
      <w:r w:rsidRPr="00D868AE">
        <w:rPr>
          <w:rFonts w:eastAsiaTheme="majorEastAsia" w:cstheme="majorBidi"/>
          <w:kern w:val="28"/>
          <w:szCs w:val="56"/>
        </w:rPr>
        <w:t>Morro</w:t>
      </w:r>
      <w:proofErr w:type="spellEnd"/>
      <w:r w:rsidRPr="00D868AE">
        <w:rPr>
          <w:rFonts w:eastAsiaTheme="majorEastAsia" w:cstheme="majorBidi"/>
          <w:kern w:val="28"/>
          <w:szCs w:val="56"/>
        </w:rPr>
        <w:t>", "</w:t>
      </w:r>
      <w:proofErr w:type="spellStart"/>
      <w:r w:rsidRPr="00D868AE">
        <w:rPr>
          <w:rFonts w:eastAsiaTheme="majorEastAsia" w:cstheme="majorBidi"/>
          <w:kern w:val="28"/>
          <w:szCs w:val="56"/>
        </w:rPr>
        <w:t>Morro</w:t>
      </w:r>
      <w:proofErr w:type="spellEnd"/>
      <w:r w:rsidRPr="00D868AE">
        <w:rPr>
          <w:rFonts w:eastAsiaTheme="majorEastAsia" w:cstheme="majorBidi"/>
          <w:kern w:val="28"/>
          <w:szCs w:val="56"/>
        </w:rPr>
        <w:t>"</w:t>
      </w:r>
    </w:p>
    <w:p w14:paraId="4C7C30A3" w14:textId="77777777" w:rsidR="00D868AE" w:rsidRPr="00D868AE" w:rsidRDefault="00D868AE" w:rsidP="00D868AE">
      <w:pPr>
        <w:rPr>
          <w:rFonts w:eastAsiaTheme="majorEastAsia" w:cstheme="majorBidi"/>
          <w:kern w:val="28"/>
          <w:szCs w:val="56"/>
        </w:rPr>
      </w:pPr>
      <w:r w:rsidRPr="00D868AE">
        <w:rPr>
          <w:rFonts w:eastAsiaTheme="majorEastAsia" w:cstheme="majorBidi"/>
          <w:kern w:val="28"/>
          <w:szCs w:val="56"/>
        </w:rPr>
        <w:t>Udział w konspiracji 1939-1944:</w:t>
      </w:r>
    </w:p>
    <w:p w14:paraId="5362C4D7" w14:textId="5FEAFC2F" w:rsidR="00D868AE" w:rsidRPr="00D868AE" w:rsidRDefault="00D868AE" w:rsidP="00D868AE">
      <w:pPr>
        <w:rPr>
          <w:rFonts w:eastAsiaTheme="majorEastAsia" w:cstheme="majorBidi"/>
          <w:kern w:val="28"/>
          <w:szCs w:val="56"/>
        </w:rPr>
      </w:pPr>
      <w:r w:rsidRPr="00D868AE">
        <w:rPr>
          <w:rFonts w:eastAsiaTheme="majorEastAsia" w:cstheme="majorBidi"/>
          <w:kern w:val="28"/>
          <w:szCs w:val="56"/>
        </w:rPr>
        <w:t xml:space="preserve">Konspiracyjny pseudonim Andrzeja </w:t>
      </w:r>
      <w:proofErr w:type="spellStart"/>
      <w:r w:rsidRPr="00D868AE">
        <w:rPr>
          <w:rFonts w:eastAsiaTheme="majorEastAsia" w:cstheme="majorBidi"/>
          <w:kern w:val="28"/>
          <w:szCs w:val="56"/>
        </w:rPr>
        <w:t>Romockiego</w:t>
      </w:r>
      <w:proofErr w:type="spellEnd"/>
      <w:r w:rsidRPr="00D868AE">
        <w:rPr>
          <w:rFonts w:eastAsiaTheme="majorEastAsia" w:cstheme="majorBidi"/>
          <w:kern w:val="28"/>
          <w:szCs w:val="56"/>
        </w:rPr>
        <w:t xml:space="preserve"> - "</w:t>
      </w:r>
      <w:proofErr w:type="spellStart"/>
      <w:r w:rsidRPr="00D868AE">
        <w:rPr>
          <w:rFonts w:eastAsiaTheme="majorEastAsia" w:cstheme="majorBidi"/>
          <w:kern w:val="28"/>
          <w:szCs w:val="56"/>
        </w:rPr>
        <w:t>Morro</w:t>
      </w:r>
      <w:proofErr w:type="spellEnd"/>
      <w:r w:rsidRPr="00D868AE">
        <w:rPr>
          <w:rFonts w:eastAsiaTheme="majorEastAsia" w:cstheme="majorBidi"/>
          <w:kern w:val="28"/>
          <w:szCs w:val="56"/>
        </w:rPr>
        <w:t>" (a właściw</w:t>
      </w:r>
      <w:r>
        <w:rPr>
          <w:rFonts w:eastAsiaTheme="majorEastAsia" w:cstheme="majorBidi"/>
          <w:kern w:val="28"/>
          <w:szCs w:val="56"/>
        </w:rPr>
        <w:t xml:space="preserve">ie "Andrzej </w:t>
      </w:r>
      <w:proofErr w:type="spellStart"/>
      <w:r>
        <w:rPr>
          <w:rFonts w:eastAsiaTheme="majorEastAsia" w:cstheme="majorBidi"/>
          <w:kern w:val="28"/>
          <w:szCs w:val="56"/>
        </w:rPr>
        <w:t>Morro</w:t>
      </w:r>
      <w:proofErr w:type="spellEnd"/>
      <w:r>
        <w:rPr>
          <w:rFonts w:eastAsiaTheme="majorEastAsia" w:cstheme="majorBidi"/>
          <w:kern w:val="28"/>
          <w:szCs w:val="56"/>
        </w:rPr>
        <w:t>") - powstał z </w:t>
      </w:r>
      <w:r w:rsidRPr="00D868AE">
        <w:rPr>
          <w:rFonts w:eastAsiaTheme="majorEastAsia" w:cstheme="majorBidi"/>
          <w:kern w:val="28"/>
          <w:szCs w:val="56"/>
        </w:rPr>
        <w:t xml:space="preserve">przestawienia dwóch pierwszych sylab nazwiska. Pseudonim ten był używany niegdyś przez ojca Andrzeja w czasie konspiracji niepodległościowej w latach zaborów. Inny pseudonim to "Kuguar Filozof". Natomiast żołnierze kompanii "Rudy" nazywali go potocznie "Amorkiem", ponieważ na rozkazach podpisywał się "A. </w:t>
      </w:r>
      <w:proofErr w:type="spellStart"/>
      <w:r w:rsidRPr="00D868AE">
        <w:rPr>
          <w:rFonts w:eastAsiaTheme="majorEastAsia" w:cstheme="majorBidi"/>
          <w:kern w:val="28"/>
          <w:szCs w:val="56"/>
        </w:rPr>
        <w:t>Morro</w:t>
      </w:r>
      <w:proofErr w:type="spellEnd"/>
      <w:r w:rsidRPr="00D868AE">
        <w:rPr>
          <w:rFonts w:eastAsiaTheme="majorEastAsia" w:cstheme="majorBidi"/>
          <w:kern w:val="28"/>
          <w:szCs w:val="56"/>
        </w:rPr>
        <w:t>". Od sierpnia 1940 r. działał w samokształceniowej podziemnej organizacji "Pet" ("Przyszłość"), powstałej z inicjatywy Bolesława Srockiego. Organizacja ta składała się z kół młodzieżowych - głównie na Mokotowie i Żoliborzu. Na czele "Pet" stał "Rafał" - Stanisław Leopold (brat cioteczny Andrzeja, późniejszy członek "Pasieki" - Kwa</w:t>
      </w:r>
      <w:r>
        <w:rPr>
          <w:rFonts w:eastAsiaTheme="majorEastAsia" w:cstheme="majorBidi"/>
          <w:kern w:val="28"/>
          <w:szCs w:val="56"/>
        </w:rPr>
        <w:t>tery Głównej Szarych Szeregów i </w:t>
      </w:r>
      <w:r w:rsidRPr="00D868AE">
        <w:rPr>
          <w:rFonts w:eastAsiaTheme="majorEastAsia" w:cstheme="majorBidi"/>
          <w:kern w:val="28"/>
          <w:szCs w:val="56"/>
        </w:rPr>
        <w:t>dowódca 1. kompanii baonu "Parasol"). Andrzej kierował kołami mokotowskimi "Pet" (kołami żoliborskimi kierował początkowo Stanisław Huskowski, a potem Jerzy Zborowski "Jeremi", późniejszy zastępca dowódcy i pełniący obowiązki dowódcy batalionu "Parasol"). W 1941 r. do mokotowskiego "</w:t>
      </w:r>
      <w:proofErr w:type="spellStart"/>
      <w:r w:rsidRPr="00D868AE">
        <w:rPr>
          <w:rFonts w:eastAsiaTheme="majorEastAsia" w:cstheme="majorBidi"/>
          <w:kern w:val="28"/>
          <w:szCs w:val="56"/>
        </w:rPr>
        <w:t>Petu</w:t>
      </w:r>
      <w:proofErr w:type="spellEnd"/>
      <w:r w:rsidRPr="00D868AE">
        <w:rPr>
          <w:rFonts w:eastAsiaTheme="majorEastAsia" w:cstheme="majorBidi"/>
          <w:kern w:val="28"/>
          <w:szCs w:val="56"/>
        </w:rPr>
        <w:t>" wprowadził swojego młodszego brata - Janka "Bonawenturę". Wczesną jesienią 1942 r. organizacja "Pet" weszła w skład Szarych Szeregów. Od wczesnej wiosny 1943 r. spora część młodzieży z "</w:t>
      </w:r>
      <w:proofErr w:type="spellStart"/>
      <w:r w:rsidRPr="00D868AE">
        <w:rPr>
          <w:rFonts w:eastAsiaTheme="majorEastAsia" w:cstheme="majorBidi"/>
          <w:kern w:val="28"/>
          <w:szCs w:val="56"/>
        </w:rPr>
        <w:t>Petu</w:t>
      </w:r>
      <w:proofErr w:type="spellEnd"/>
      <w:r w:rsidRPr="00D868AE">
        <w:rPr>
          <w:rFonts w:eastAsiaTheme="majorEastAsia" w:cstheme="majorBidi"/>
          <w:kern w:val="28"/>
          <w:szCs w:val="56"/>
        </w:rPr>
        <w:t xml:space="preserve">" znalazła się w składzie Roju "Centrum" (CR) i Roju "Południe" ("SAD" - "Sabotaż i Dywersja"). W maju Andrzej dowodzi już drużyną "Sad 400" plutonu "Południe" Oddziału Specjalnego (OS) "Jerzy". 20 sierpnia 1943 r. pod </w:t>
      </w:r>
      <w:proofErr w:type="spellStart"/>
      <w:r w:rsidRPr="00D868AE">
        <w:rPr>
          <w:rFonts w:eastAsiaTheme="majorEastAsia" w:cstheme="majorBidi"/>
          <w:kern w:val="28"/>
          <w:szCs w:val="56"/>
        </w:rPr>
        <w:t>Sieczychami</w:t>
      </w:r>
      <w:proofErr w:type="spellEnd"/>
      <w:r w:rsidRPr="00D868AE">
        <w:rPr>
          <w:rFonts w:eastAsiaTheme="majorEastAsia" w:cstheme="majorBidi"/>
          <w:kern w:val="28"/>
          <w:szCs w:val="56"/>
        </w:rPr>
        <w:t xml:space="preserve"> po raz pierwszy dowodzi akcją zbrojną na niemiecką strażnicę graniczną (akcja "Taśma"). W czasie tej akcji ginie "Zośka" - Tadeusz Zawadzki, pełniący tym razem rolę zastępcy dowódcy akcji (niektóre źródła podają, że formalnie był obserwatorem akcji). Po śmierci "Zośki" następuje reorganizacja warszawskich GS. 1 września 1943 r. do życia powołany zostaje batalion "Zośka", a Andrzej </w:t>
      </w:r>
      <w:proofErr w:type="spellStart"/>
      <w:r w:rsidRPr="00D868AE">
        <w:rPr>
          <w:rFonts w:eastAsiaTheme="majorEastAsia" w:cstheme="majorBidi"/>
          <w:kern w:val="28"/>
          <w:szCs w:val="56"/>
        </w:rPr>
        <w:t>Romocki</w:t>
      </w:r>
      <w:proofErr w:type="spellEnd"/>
      <w:r w:rsidRPr="00D868AE">
        <w:rPr>
          <w:rFonts w:eastAsiaTheme="majorEastAsia" w:cstheme="majorBidi"/>
          <w:kern w:val="28"/>
          <w:szCs w:val="56"/>
        </w:rPr>
        <w:t xml:space="preserve"> obejmuje w nim dowództwo I plutonu 2. kompanii "Rudy", dowodzonej przez </w:t>
      </w:r>
      <w:proofErr w:type="spellStart"/>
      <w:r w:rsidRPr="00D868AE">
        <w:rPr>
          <w:rFonts w:eastAsiaTheme="majorEastAsia" w:cstheme="majorBidi"/>
          <w:kern w:val="28"/>
          <w:szCs w:val="56"/>
        </w:rPr>
        <w:t>plut.pchor</w:t>
      </w:r>
      <w:proofErr w:type="spellEnd"/>
      <w:r w:rsidRPr="00D868AE">
        <w:rPr>
          <w:rFonts w:eastAsiaTheme="majorEastAsia" w:cstheme="majorBidi"/>
          <w:kern w:val="28"/>
          <w:szCs w:val="56"/>
        </w:rPr>
        <w:t>. Władysława Cieplaka "Giewonta". Pluton ten składał się głównie z harcerzy z hufca GS "Południe" i nosił tradycyjną nazwę "Sad". W akcji "Wilanów" (26 września 1943) "</w:t>
      </w:r>
      <w:proofErr w:type="spellStart"/>
      <w:r w:rsidRPr="00D868AE">
        <w:rPr>
          <w:rFonts w:eastAsiaTheme="majorEastAsia" w:cstheme="majorBidi"/>
          <w:kern w:val="28"/>
          <w:szCs w:val="56"/>
        </w:rPr>
        <w:t>Morro</w:t>
      </w:r>
      <w:proofErr w:type="spellEnd"/>
      <w:r w:rsidRPr="00D868AE">
        <w:rPr>
          <w:rFonts w:eastAsiaTheme="majorEastAsia" w:cstheme="majorBidi"/>
          <w:kern w:val="28"/>
          <w:szCs w:val="56"/>
        </w:rPr>
        <w:t>" dowodzi atakiem na posterunek drogowy ("</w:t>
      </w:r>
      <w:proofErr w:type="spellStart"/>
      <w:r w:rsidRPr="00D868AE">
        <w:rPr>
          <w:rFonts w:eastAsiaTheme="majorEastAsia" w:cstheme="majorBidi"/>
          <w:kern w:val="28"/>
          <w:szCs w:val="56"/>
        </w:rPr>
        <w:t>streifa</w:t>
      </w:r>
      <w:proofErr w:type="spellEnd"/>
      <w:r w:rsidRPr="00D868AE">
        <w:rPr>
          <w:rFonts w:eastAsiaTheme="majorEastAsia" w:cstheme="majorBidi"/>
          <w:kern w:val="28"/>
          <w:szCs w:val="56"/>
        </w:rPr>
        <w:t>") oraz odskokiem grupy z rannymi. Po akcji "Wilanów", ze stanowiska dowódcy 2. kompanii odszedł "Giewont", któremu zarzucano szereg niedociągnięć popełnionych w czasie jej wykonania. Rozkazem z grudnia 1943 r. "</w:t>
      </w:r>
      <w:proofErr w:type="spellStart"/>
      <w:r w:rsidRPr="00D868AE">
        <w:rPr>
          <w:rFonts w:eastAsiaTheme="majorEastAsia" w:cstheme="majorBidi"/>
          <w:kern w:val="28"/>
          <w:szCs w:val="56"/>
        </w:rPr>
        <w:t>Morro</w:t>
      </w:r>
      <w:proofErr w:type="spellEnd"/>
      <w:r w:rsidRPr="00D868AE">
        <w:rPr>
          <w:rFonts w:eastAsiaTheme="majorEastAsia" w:cstheme="majorBidi"/>
          <w:kern w:val="28"/>
          <w:szCs w:val="56"/>
        </w:rPr>
        <w:t>" zostaje mianowany p.o. dowódcy 2. kompanii. Wiosną 1944 r. przeprowadza cykl szkoleń w kompanii, którego zwieńczeniem jest szkolenie terenowe przeprowadzone w "Bazie Leśnej" w okresie od 22 maja do 25 lipca na terenie Puszczy Białej (akcje "Par I" i "Par II"). Bierze tez udział w akcjach, których celem jest dozbrojenie oddziału i zdobycie wyposażenia. 11 maja 1944 r. dowodzi akcją na pl. Unii Lubels</w:t>
      </w:r>
      <w:r>
        <w:rPr>
          <w:rFonts w:eastAsiaTheme="majorEastAsia" w:cstheme="majorBidi"/>
          <w:kern w:val="28"/>
          <w:szCs w:val="56"/>
        </w:rPr>
        <w:t>kiej, w której zdobyto rikszę z </w:t>
      </w:r>
      <w:r w:rsidRPr="00D868AE">
        <w:rPr>
          <w:rFonts w:eastAsiaTheme="majorEastAsia" w:cstheme="majorBidi"/>
          <w:kern w:val="28"/>
          <w:szCs w:val="56"/>
        </w:rPr>
        <w:t>kilkudziesięcioma lornetkami firmy "Kolberg".</w:t>
      </w:r>
    </w:p>
    <w:p w14:paraId="0F264DF7" w14:textId="77777777" w:rsidR="00D868AE" w:rsidRPr="00D868AE" w:rsidRDefault="00D868AE" w:rsidP="00D868AE">
      <w:pPr>
        <w:rPr>
          <w:rFonts w:eastAsiaTheme="majorEastAsia" w:cstheme="majorBidi"/>
          <w:kern w:val="28"/>
          <w:szCs w:val="56"/>
        </w:rPr>
      </w:pPr>
      <w:r w:rsidRPr="00D868AE">
        <w:rPr>
          <w:rFonts w:eastAsiaTheme="majorEastAsia" w:cstheme="majorBidi"/>
          <w:kern w:val="28"/>
          <w:szCs w:val="56"/>
        </w:rPr>
        <w:t>Adres przed Powstaniem Warszawskim:</w:t>
      </w:r>
    </w:p>
    <w:p w14:paraId="4B89B8BF" w14:textId="77777777" w:rsidR="00D868AE" w:rsidRPr="00D868AE" w:rsidRDefault="00D868AE" w:rsidP="00D868AE">
      <w:pPr>
        <w:rPr>
          <w:rFonts w:eastAsiaTheme="majorEastAsia" w:cstheme="majorBidi"/>
          <w:kern w:val="28"/>
          <w:szCs w:val="56"/>
        </w:rPr>
      </w:pPr>
      <w:r w:rsidRPr="00D868AE">
        <w:rPr>
          <w:rFonts w:eastAsiaTheme="majorEastAsia" w:cstheme="majorBidi"/>
          <w:kern w:val="28"/>
          <w:szCs w:val="56"/>
        </w:rPr>
        <w:t>Warszawa, ul. Mochnackiego 3. Mieszkanie to w latach okupacji było wykorzystywane jako skrzynka kontaktowa warszawskich Grup Szturmowych Szarych Szeregów, następnie 2. kompanii batalionu "Zośka". W lokalu znajdowała się też skrytka podłogowa.</w:t>
      </w:r>
    </w:p>
    <w:p w14:paraId="34B13143" w14:textId="77777777" w:rsidR="00D868AE" w:rsidRDefault="00D868AE" w:rsidP="00D868AE">
      <w:pPr>
        <w:rPr>
          <w:rFonts w:eastAsiaTheme="majorEastAsia" w:cstheme="majorBidi"/>
          <w:kern w:val="28"/>
          <w:szCs w:val="56"/>
        </w:rPr>
      </w:pPr>
    </w:p>
    <w:p w14:paraId="0CBB9768" w14:textId="77777777" w:rsidR="00D868AE" w:rsidRDefault="00D868AE" w:rsidP="00D868AE">
      <w:pPr>
        <w:rPr>
          <w:rFonts w:eastAsiaTheme="majorEastAsia" w:cstheme="majorBidi"/>
          <w:kern w:val="28"/>
          <w:szCs w:val="56"/>
        </w:rPr>
      </w:pPr>
    </w:p>
    <w:p w14:paraId="7D81642E" w14:textId="77777777" w:rsidR="00D868AE" w:rsidRPr="00D868AE" w:rsidRDefault="00D868AE" w:rsidP="00D868AE">
      <w:pPr>
        <w:rPr>
          <w:rFonts w:eastAsiaTheme="majorEastAsia" w:cstheme="majorBidi"/>
          <w:kern w:val="28"/>
          <w:szCs w:val="56"/>
        </w:rPr>
      </w:pPr>
      <w:r w:rsidRPr="00D868AE">
        <w:rPr>
          <w:rFonts w:eastAsiaTheme="majorEastAsia" w:cstheme="majorBidi"/>
          <w:kern w:val="28"/>
          <w:szCs w:val="56"/>
        </w:rPr>
        <w:t>Oddział:</w:t>
      </w:r>
    </w:p>
    <w:p w14:paraId="67ED2F05" w14:textId="77777777" w:rsidR="00D868AE" w:rsidRPr="00D868AE" w:rsidRDefault="00D868AE" w:rsidP="00D868AE">
      <w:pPr>
        <w:rPr>
          <w:rFonts w:eastAsiaTheme="majorEastAsia" w:cstheme="majorBidi"/>
          <w:kern w:val="28"/>
          <w:szCs w:val="56"/>
        </w:rPr>
      </w:pPr>
      <w:r w:rsidRPr="00D868AE">
        <w:rPr>
          <w:rFonts w:eastAsiaTheme="majorEastAsia" w:cstheme="majorBidi"/>
          <w:kern w:val="28"/>
          <w:szCs w:val="56"/>
        </w:rPr>
        <w:t>Kedyw Komendy Głównej Armii Krajowej - zgrupowanie "Radosław" - pułk "Broda 53" - batalion "Zośka" - 2. kompania "Rudy" - dowódca kompanii.</w:t>
      </w:r>
    </w:p>
    <w:p w14:paraId="1131CBD4" w14:textId="77777777" w:rsidR="00D868AE" w:rsidRPr="00D868AE" w:rsidRDefault="00D868AE" w:rsidP="00D868AE">
      <w:pPr>
        <w:rPr>
          <w:rFonts w:eastAsiaTheme="majorEastAsia" w:cstheme="majorBidi"/>
          <w:kern w:val="28"/>
          <w:szCs w:val="56"/>
        </w:rPr>
      </w:pPr>
      <w:r w:rsidRPr="00D868AE">
        <w:rPr>
          <w:rFonts w:eastAsiaTheme="majorEastAsia" w:cstheme="majorBidi"/>
          <w:kern w:val="28"/>
          <w:szCs w:val="56"/>
        </w:rPr>
        <w:t>Szlak bojowy:</w:t>
      </w:r>
    </w:p>
    <w:p w14:paraId="3E6544E7" w14:textId="77777777" w:rsidR="00D868AE" w:rsidRPr="00D868AE" w:rsidRDefault="00D868AE" w:rsidP="00D868AE">
      <w:pPr>
        <w:rPr>
          <w:rFonts w:eastAsiaTheme="majorEastAsia" w:cstheme="majorBidi"/>
          <w:kern w:val="28"/>
          <w:szCs w:val="56"/>
        </w:rPr>
      </w:pPr>
      <w:r w:rsidRPr="00D868AE">
        <w:rPr>
          <w:rFonts w:eastAsiaTheme="majorEastAsia" w:cstheme="majorBidi"/>
          <w:kern w:val="28"/>
          <w:szCs w:val="56"/>
        </w:rPr>
        <w:t>Wola - Stare Miasto - ul. Senatorska - Ogród Saski ("przebicie") - Śródmieście - Górny Czerniaków.</w:t>
      </w:r>
    </w:p>
    <w:p w14:paraId="4E11374C" w14:textId="77777777" w:rsidR="00D868AE" w:rsidRPr="00D868AE" w:rsidRDefault="00D868AE" w:rsidP="00D868AE">
      <w:pPr>
        <w:rPr>
          <w:rFonts w:eastAsiaTheme="majorEastAsia" w:cstheme="majorBidi"/>
          <w:kern w:val="28"/>
          <w:szCs w:val="56"/>
        </w:rPr>
      </w:pPr>
      <w:r w:rsidRPr="00D868AE">
        <w:rPr>
          <w:rFonts w:eastAsiaTheme="majorEastAsia" w:cstheme="majorBidi"/>
          <w:kern w:val="28"/>
          <w:szCs w:val="56"/>
        </w:rPr>
        <w:t>Odniesione rany:</w:t>
      </w:r>
    </w:p>
    <w:p w14:paraId="05832F3C" w14:textId="38120D0C" w:rsidR="00D868AE" w:rsidRPr="00D868AE" w:rsidRDefault="00D868AE" w:rsidP="00D868AE">
      <w:pPr>
        <w:rPr>
          <w:rFonts w:eastAsiaTheme="majorEastAsia" w:cstheme="majorBidi"/>
          <w:kern w:val="28"/>
          <w:szCs w:val="56"/>
        </w:rPr>
      </w:pPr>
      <w:r w:rsidRPr="00D868AE">
        <w:rPr>
          <w:rFonts w:eastAsiaTheme="majorEastAsia" w:cstheme="majorBidi"/>
          <w:kern w:val="28"/>
          <w:szCs w:val="56"/>
        </w:rPr>
        <w:t>Lekko ranny (poparzony) 19.08.1944 r. w czasie eksplozji pocisku tzw. "krowy", 31.08.1944 r. ponownie ranny - postrzał w okolicę nosa (pocisk przeszedł prze</w:t>
      </w:r>
      <w:r>
        <w:rPr>
          <w:rFonts w:eastAsiaTheme="majorEastAsia" w:cstheme="majorBidi"/>
          <w:kern w:val="28"/>
          <w:szCs w:val="56"/>
        </w:rPr>
        <w:t xml:space="preserve">z nasadę nosa, zatokę </w:t>
      </w:r>
      <w:proofErr w:type="spellStart"/>
      <w:r>
        <w:rPr>
          <w:rFonts w:eastAsiaTheme="majorEastAsia" w:cstheme="majorBidi"/>
          <w:kern w:val="28"/>
          <w:szCs w:val="56"/>
        </w:rPr>
        <w:t>Heimora</w:t>
      </w:r>
      <w:proofErr w:type="spellEnd"/>
      <w:r>
        <w:rPr>
          <w:rFonts w:eastAsiaTheme="majorEastAsia" w:cstheme="majorBidi"/>
          <w:kern w:val="28"/>
          <w:szCs w:val="56"/>
        </w:rPr>
        <w:t xml:space="preserve"> i </w:t>
      </w:r>
      <w:bookmarkStart w:id="0" w:name="_GoBack"/>
      <w:bookmarkEnd w:id="0"/>
      <w:r w:rsidRPr="00D868AE">
        <w:rPr>
          <w:rFonts w:eastAsiaTheme="majorEastAsia" w:cstheme="majorBidi"/>
          <w:kern w:val="28"/>
          <w:szCs w:val="56"/>
        </w:rPr>
        <w:t>wyszedł policzkiem) podczas przebiegania przez ul. Senatorską.</w:t>
      </w:r>
    </w:p>
    <w:p w14:paraId="14B7D55C" w14:textId="77777777" w:rsidR="00D868AE" w:rsidRPr="00D868AE" w:rsidRDefault="00D868AE" w:rsidP="00D868AE">
      <w:pPr>
        <w:rPr>
          <w:rFonts w:eastAsiaTheme="majorEastAsia" w:cstheme="majorBidi"/>
          <w:kern w:val="28"/>
          <w:szCs w:val="56"/>
        </w:rPr>
      </w:pPr>
      <w:r w:rsidRPr="00D868AE">
        <w:rPr>
          <w:rFonts w:eastAsiaTheme="majorEastAsia" w:cstheme="majorBidi"/>
          <w:kern w:val="28"/>
          <w:szCs w:val="56"/>
        </w:rPr>
        <w:t>Odznaczenia:</w:t>
      </w:r>
    </w:p>
    <w:p w14:paraId="6B80E59D" w14:textId="77777777" w:rsidR="00D868AE" w:rsidRPr="00D868AE" w:rsidRDefault="00D868AE" w:rsidP="00D868AE">
      <w:pPr>
        <w:rPr>
          <w:rFonts w:eastAsiaTheme="majorEastAsia" w:cstheme="majorBidi"/>
          <w:kern w:val="28"/>
          <w:szCs w:val="56"/>
        </w:rPr>
      </w:pPr>
      <w:r w:rsidRPr="00D868AE">
        <w:rPr>
          <w:rFonts w:eastAsiaTheme="majorEastAsia" w:cstheme="majorBidi"/>
          <w:kern w:val="28"/>
          <w:szCs w:val="56"/>
        </w:rPr>
        <w:t>Krzyż Walecznych (dwukrotnie), Srebrny Krzyż Orderu Virtuti Militari (V klasy), Krzyż Komandorski Orderu Odrodzenia Polski (pośmiertnie, 2019 r.)</w:t>
      </w:r>
    </w:p>
    <w:p w14:paraId="4AF5A4E8" w14:textId="77777777" w:rsidR="00D868AE" w:rsidRPr="00D868AE" w:rsidRDefault="00D868AE" w:rsidP="00D868AE">
      <w:pPr>
        <w:rPr>
          <w:rFonts w:eastAsiaTheme="majorEastAsia" w:cstheme="majorBidi"/>
          <w:kern w:val="28"/>
          <w:szCs w:val="56"/>
        </w:rPr>
      </w:pPr>
      <w:r w:rsidRPr="00D868AE">
        <w:rPr>
          <w:rFonts w:eastAsiaTheme="majorEastAsia" w:cstheme="majorBidi"/>
          <w:kern w:val="28"/>
          <w:szCs w:val="56"/>
        </w:rPr>
        <w:t>Miejsce śmierci:</w:t>
      </w:r>
    </w:p>
    <w:p w14:paraId="4CC42F46" w14:textId="77777777" w:rsidR="00D868AE" w:rsidRPr="00D868AE" w:rsidRDefault="00D868AE" w:rsidP="00D868AE">
      <w:pPr>
        <w:rPr>
          <w:rFonts w:eastAsiaTheme="majorEastAsia" w:cstheme="majorBidi"/>
          <w:kern w:val="28"/>
          <w:szCs w:val="56"/>
        </w:rPr>
      </w:pPr>
      <w:r w:rsidRPr="00D868AE">
        <w:rPr>
          <w:rFonts w:eastAsiaTheme="majorEastAsia" w:cstheme="majorBidi"/>
          <w:kern w:val="28"/>
          <w:szCs w:val="56"/>
        </w:rPr>
        <w:t>Poległ przy "białym domku" pomiędzy ul. Solec a Wisłą.</w:t>
      </w:r>
    </w:p>
    <w:p w14:paraId="1D5665DA" w14:textId="77777777" w:rsidR="00D868AE" w:rsidRPr="00D868AE" w:rsidRDefault="00D868AE" w:rsidP="00D868AE">
      <w:pPr>
        <w:rPr>
          <w:rFonts w:eastAsiaTheme="majorEastAsia" w:cstheme="majorBidi"/>
          <w:kern w:val="28"/>
          <w:szCs w:val="56"/>
        </w:rPr>
      </w:pPr>
      <w:r w:rsidRPr="00D868AE">
        <w:rPr>
          <w:rFonts w:eastAsiaTheme="majorEastAsia" w:cstheme="majorBidi"/>
          <w:kern w:val="28"/>
          <w:szCs w:val="56"/>
        </w:rPr>
        <w:t>Miejsce pochówku:</w:t>
      </w:r>
    </w:p>
    <w:p w14:paraId="168E125F" w14:textId="77777777" w:rsidR="00D868AE" w:rsidRPr="00D868AE" w:rsidRDefault="00D868AE" w:rsidP="00D868AE">
      <w:pPr>
        <w:rPr>
          <w:rFonts w:eastAsiaTheme="majorEastAsia" w:cstheme="majorBidi"/>
          <w:kern w:val="28"/>
          <w:szCs w:val="56"/>
        </w:rPr>
      </w:pPr>
      <w:r w:rsidRPr="00D868AE">
        <w:rPr>
          <w:rFonts w:eastAsiaTheme="majorEastAsia" w:cstheme="majorBidi"/>
          <w:kern w:val="28"/>
          <w:szCs w:val="56"/>
        </w:rPr>
        <w:t>Ekshumowany przez towarzyszy broni i matkę jesienią 1945, pochowany został w kwaterze batalionu „Zośka” na Cmentarzu Wojskowym na Powązkach w Warszawie. Pochowany jest pomiędzy swoim młodszym bratem Jankiem Bonawenturą (rannym 12 sierpnia, zmarłym 18 sierpnia 1944 w szpitalu na ul. Miodowej 23), a bratem ciotecznym Stanisławem Leopoldem ps. „Rafał” (poległym 25 sierpnia 1944 dowódcą 1. kompanii w batalionie „Parasol”).</w:t>
      </w:r>
    </w:p>
    <w:p w14:paraId="63638680" w14:textId="77777777" w:rsidR="00D868AE" w:rsidRPr="00D868AE" w:rsidRDefault="00D868AE" w:rsidP="00D868AE">
      <w:pPr>
        <w:rPr>
          <w:rFonts w:eastAsiaTheme="majorEastAsia" w:cstheme="majorBidi"/>
          <w:kern w:val="28"/>
          <w:szCs w:val="56"/>
        </w:rPr>
      </w:pPr>
      <w:r w:rsidRPr="00D868AE">
        <w:rPr>
          <w:rFonts w:eastAsiaTheme="majorEastAsia" w:cstheme="majorBidi"/>
          <w:kern w:val="28"/>
          <w:szCs w:val="56"/>
        </w:rPr>
        <w:t>Źródła:</w:t>
      </w:r>
    </w:p>
    <w:p w14:paraId="7C2BBAFB" w14:textId="77777777" w:rsidR="00D868AE" w:rsidRPr="00D868AE" w:rsidRDefault="00D868AE" w:rsidP="00D868AE">
      <w:pPr>
        <w:rPr>
          <w:rFonts w:eastAsiaTheme="majorEastAsia" w:cstheme="majorBidi"/>
          <w:kern w:val="28"/>
          <w:szCs w:val="56"/>
        </w:rPr>
      </w:pPr>
      <w:r w:rsidRPr="00D868AE">
        <w:rPr>
          <w:rFonts w:eastAsiaTheme="majorEastAsia" w:cstheme="majorBidi"/>
          <w:kern w:val="28"/>
          <w:szCs w:val="56"/>
        </w:rPr>
        <w:t xml:space="preserve">Muzeum Powstania warszawskiego - baza uczestników PW, MPW-zbiory: P/4537, P/7236/11 w tym zdjęcia Andrzeja </w:t>
      </w:r>
      <w:proofErr w:type="spellStart"/>
      <w:r w:rsidRPr="00D868AE">
        <w:rPr>
          <w:rFonts w:eastAsiaTheme="majorEastAsia" w:cstheme="majorBidi"/>
          <w:kern w:val="28"/>
          <w:szCs w:val="56"/>
        </w:rPr>
        <w:t>Romockiego</w:t>
      </w:r>
      <w:proofErr w:type="spellEnd"/>
      <w:r w:rsidRPr="00D868AE">
        <w:rPr>
          <w:rFonts w:eastAsiaTheme="majorEastAsia" w:cstheme="majorBidi"/>
          <w:kern w:val="28"/>
          <w:szCs w:val="56"/>
        </w:rPr>
        <w:t xml:space="preserve"> ps. "</w:t>
      </w:r>
      <w:proofErr w:type="spellStart"/>
      <w:r w:rsidRPr="00D868AE">
        <w:rPr>
          <w:rFonts w:eastAsiaTheme="majorEastAsia" w:cstheme="majorBidi"/>
          <w:kern w:val="28"/>
          <w:szCs w:val="56"/>
        </w:rPr>
        <w:t>Morro</w:t>
      </w:r>
      <w:proofErr w:type="spellEnd"/>
      <w:r w:rsidRPr="00D868AE">
        <w:rPr>
          <w:rFonts w:eastAsiaTheme="majorEastAsia" w:cstheme="majorBidi"/>
          <w:kern w:val="28"/>
          <w:szCs w:val="56"/>
        </w:rPr>
        <w:t xml:space="preserve">" i Jana </w:t>
      </w:r>
      <w:proofErr w:type="spellStart"/>
      <w:r w:rsidRPr="00D868AE">
        <w:rPr>
          <w:rFonts w:eastAsiaTheme="majorEastAsia" w:cstheme="majorBidi"/>
          <w:kern w:val="28"/>
          <w:szCs w:val="56"/>
        </w:rPr>
        <w:t>Romockiego</w:t>
      </w:r>
      <w:proofErr w:type="spellEnd"/>
      <w:r w:rsidRPr="00D868AE">
        <w:rPr>
          <w:rFonts w:eastAsiaTheme="majorEastAsia" w:cstheme="majorBidi"/>
          <w:kern w:val="28"/>
          <w:szCs w:val="56"/>
        </w:rPr>
        <w:t xml:space="preserve"> ps. "Bonawentura" - fotografie z czasów szkolnych w Sierszy, zdjęcia rodzinne, przedwojenne oraz z lat 40, dar p. Jana Leopolda</w:t>
      </w:r>
    </w:p>
    <w:p w14:paraId="62A33F75" w14:textId="1031AD28" w:rsidR="00337CBD" w:rsidRPr="00D868AE" w:rsidRDefault="00337CBD" w:rsidP="00D868AE"/>
    <w:sectPr w:rsidR="00337CBD" w:rsidRPr="00D868AE" w:rsidSect="00C52AE6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35D423" w14:textId="77777777" w:rsidR="00C52AE6" w:rsidRDefault="00C52AE6" w:rsidP="00C52AE6">
      <w:pPr>
        <w:spacing w:after="0" w:line="240" w:lineRule="auto"/>
      </w:pPr>
      <w:r>
        <w:separator/>
      </w:r>
    </w:p>
  </w:endnote>
  <w:endnote w:type="continuationSeparator" w:id="0">
    <w:p w14:paraId="6848E622" w14:textId="77777777" w:rsidR="00C52AE6" w:rsidRDefault="00C52AE6" w:rsidP="00C52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6010282"/>
      <w:docPartObj>
        <w:docPartGallery w:val="Page Numbers (Bottom of Page)"/>
        <w:docPartUnique/>
      </w:docPartObj>
    </w:sdtPr>
    <w:sdtEndPr/>
    <w:sdtContent>
      <w:p w14:paraId="4519B9B8" w14:textId="62E93FCE" w:rsidR="00C52AE6" w:rsidRDefault="00C52A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68AE">
          <w:rPr>
            <w:noProof/>
          </w:rPr>
          <w:t>3</w:t>
        </w:r>
        <w:r>
          <w:fldChar w:fldCharType="end"/>
        </w:r>
        <w:r w:rsidR="00D868AE">
          <w:t>/3</w:t>
        </w:r>
      </w:p>
    </w:sdtContent>
  </w:sdt>
  <w:p w14:paraId="6F3B8A46" w14:textId="77777777" w:rsidR="00C52AE6" w:rsidRDefault="00C52A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D08E96" w14:textId="77777777" w:rsidR="00C52AE6" w:rsidRDefault="00C52AE6" w:rsidP="00C52AE6">
      <w:pPr>
        <w:spacing w:after="0" w:line="240" w:lineRule="auto"/>
      </w:pPr>
      <w:r>
        <w:separator/>
      </w:r>
    </w:p>
  </w:footnote>
  <w:footnote w:type="continuationSeparator" w:id="0">
    <w:p w14:paraId="034B68AF" w14:textId="77777777" w:rsidR="00C52AE6" w:rsidRDefault="00C52AE6" w:rsidP="00C52A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407BA3"/>
    <w:multiLevelType w:val="multilevel"/>
    <w:tmpl w:val="BE266A6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C2C7AFE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2A41FAB"/>
    <w:multiLevelType w:val="hybridMultilevel"/>
    <w:tmpl w:val="4784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85BD6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0EB5811"/>
    <w:multiLevelType w:val="hybridMultilevel"/>
    <w:tmpl w:val="A5CCF66C"/>
    <w:lvl w:ilvl="0" w:tplc="B5368D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9F1780"/>
    <w:multiLevelType w:val="hybridMultilevel"/>
    <w:tmpl w:val="9A4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AF01DC"/>
    <w:multiLevelType w:val="hybridMultilevel"/>
    <w:tmpl w:val="E514CE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933186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763676D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5E260F2D"/>
    <w:multiLevelType w:val="hybridMultilevel"/>
    <w:tmpl w:val="DD34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F161F5"/>
    <w:multiLevelType w:val="hybridMultilevel"/>
    <w:tmpl w:val="9B1ABCDA"/>
    <w:lvl w:ilvl="0" w:tplc="B5368D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3"/>
  </w:num>
  <w:num w:numId="5">
    <w:abstractNumId w:val="7"/>
  </w:num>
  <w:num w:numId="6">
    <w:abstractNumId w:val="9"/>
  </w:num>
  <w:num w:numId="7">
    <w:abstractNumId w:val="5"/>
  </w:num>
  <w:num w:numId="8">
    <w:abstractNumId w:val="2"/>
  </w:num>
  <w:num w:numId="9">
    <w:abstractNumId w:val="6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16"/>
    <w:rsid w:val="0001251F"/>
    <w:rsid w:val="0002113C"/>
    <w:rsid w:val="00026084"/>
    <w:rsid w:val="0004277E"/>
    <w:rsid w:val="0004785D"/>
    <w:rsid w:val="000607E8"/>
    <w:rsid w:val="000800BA"/>
    <w:rsid w:val="00081BDB"/>
    <w:rsid w:val="000825DF"/>
    <w:rsid w:val="000926C7"/>
    <w:rsid w:val="000C5225"/>
    <w:rsid w:val="000D3062"/>
    <w:rsid w:val="000D7453"/>
    <w:rsid w:val="000F0950"/>
    <w:rsid w:val="00144C3F"/>
    <w:rsid w:val="0014516A"/>
    <w:rsid w:val="001478E3"/>
    <w:rsid w:val="00156702"/>
    <w:rsid w:val="00157CEE"/>
    <w:rsid w:val="001A3F2F"/>
    <w:rsid w:val="001A6010"/>
    <w:rsid w:val="001C2F49"/>
    <w:rsid w:val="00230257"/>
    <w:rsid w:val="00234FC4"/>
    <w:rsid w:val="002545FA"/>
    <w:rsid w:val="00260135"/>
    <w:rsid w:val="00272DA2"/>
    <w:rsid w:val="00295AF8"/>
    <w:rsid w:val="00295C45"/>
    <w:rsid w:val="002C1B41"/>
    <w:rsid w:val="00303B60"/>
    <w:rsid w:val="00304ABB"/>
    <w:rsid w:val="003058C8"/>
    <w:rsid w:val="00337CBD"/>
    <w:rsid w:val="00343BC1"/>
    <w:rsid w:val="00347A0B"/>
    <w:rsid w:val="00370F43"/>
    <w:rsid w:val="003B0B47"/>
    <w:rsid w:val="003C302E"/>
    <w:rsid w:val="003F709F"/>
    <w:rsid w:val="00416911"/>
    <w:rsid w:val="00422796"/>
    <w:rsid w:val="00463435"/>
    <w:rsid w:val="0046598F"/>
    <w:rsid w:val="004B03BD"/>
    <w:rsid w:val="004B4B41"/>
    <w:rsid w:val="004D31F0"/>
    <w:rsid w:val="0050428E"/>
    <w:rsid w:val="00507696"/>
    <w:rsid w:val="00555CE2"/>
    <w:rsid w:val="0057587C"/>
    <w:rsid w:val="00582265"/>
    <w:rsid w:val="005A0F1E"/>
    <w:rsid w:val="005B0E4E"/>
    <w:rsid w:val="005B3FC2"/>
    <w:rsid w:val="005B5A15"/>
    <w:rsid w:val="005C2318"/>
    <w:rsid w:val="005D05DF"/>
    <w:rsid w:val="005E3C1D"/>
    <w:rsid w:val="00644EA7"/>
    <w:rsid w:val="00656464"/>
    <w:rsid w:val="00685D1A"/>
    <w:rsid w:val="006935E7"/>
    <w:rsid w:val="00693EB2"/>
    <w:rsid w:val="006E755B"/>
    <w:rsid w:val="006F11EB"/>
    <w:rsid w:val="006F7E4D"/>
    <w:rsid w:val="00710737"/>
    <w:rsid w:val="0072141C"/>
    <w:rsid w:val="00723F85"/>
    <w:rsid w:val="00737CFC"/>
    <w:rsid w:val="007571FB"/>
    <w:rsid w:val="00770BFF"/>
    <w:rsid w:val="00772CDB"/>
    <w:rsid w:val="00780B88"/>
    <w:rsid w:val="00796E45"/>
    <w:rsid w:val="007B2141"/>
    <w:rsid w:val="007D3051"/>
    <w:rsid w:val="007F20C2"/>
    <w:rsid w:val="008052CF"/>
    <w:rsid w:val="00867223"/>
    <w:rsid w:val="00902A5A"/>
    <w:rsid w:val="009236BB"/>
    <w:rsid w:val="009406E3"/>
    <w:rsid w:val="009557F9"/>
    <w:rsid w:val="009568F1"/>
    <w:rsid w:val="00986F70"/>
    <w:rsid w:val="00A10966"/>
    <w:rsid w:val="00A179FE"/>
    <w:rsid w:val="00A216BF"/>
    <w:rsid w:val="00A26DCC"/>
    <w:rsid w:val="00A32070"/>
    <w:rsid w:val="00A52B77"/>
    <w:rsid w:val="00A53688"/>
    <w:rsid w:val="00A617D5"/>
    <w:rsid w:val="00A70330"/>
    <w:rsid w:val="00A747E9"/>
    <w:rsid w:val="00A82ABA"/>
    <w:rsid w:val="00A82D5C"/>
    <w:rsid w:val="00A94D6F"/>
    <w:rsid w:val="00AA472B"/>
    <w:rsid w:val="00AB5A01"/>
    <w:rsid w:val="00AB7737"/>
    <w:rsid w:val="00AC48A0"/>
    <w:rsid w:val="00AD519F"/>
    <w:rsid w:val="00AE7D2E"/>
    <w:rsid w:val="00AF72F5"/>
    <w:rsid w:val="00B041A5"/>
    <w:rsid w:val="00B05454"/>
    <w:rsid w:val="00B45FA4"/>
    <w:rsid w:val="00B74388"/>
    <w:rsid w:val="00B82128"/>
    <w:rsid w:val="00B82F6B"/>
    <w:rsid w:val="00B905F3"/>
    <w:rsid w:val="00B9503D"/>
    <w:rsid w:val="00BB39C7"/>
    <w:rsid w:val="00BF2A7A"/>
    <w:rsid w:val="00BF5F0E"/>
    <w:rsid w:val="00C52AE6"/>
    <w:rsid w:val="00C54F84"/>
    <w:rsid w:val="00C84FA6"/>
    <w:rsid w:val="00CA1561"/>
    <w:rsid w:val="00CF3010"/>
    <w:rsid w:val="00D17CD0"/>
    <w:rsid w:val="00D34E8A"/>
    <w:rsid w:val="00D37F38"/>
    <w:rsid w:val="00D47E3E"/>
    <w:rsid w:val="00D71D28"/>
    <w:rsid w:val="00D868AE"/>
    <w:rsid w:val="00D93971"/>
    <w:rsid w:val="00DA3716"/>
    <w:rsid w:val="00DB68BE"/>
    <w:rsid w:val="00DD5264"/>
    <w:rsid w:val="00E032D2"/>
    <w:rsid w:val="00E1430B"/>
    <w:rsid w:val="00E24588"/>
    <w:rsid w:val="00E279F8"/>
    <w:rsid w:val="00E32EEA"/>
    <w:rsid w:val="00E435F4"/>
    <w:rsid w:val="00E46F05"/>
    <w:rsid w:val="00E50ED4"/>
    <w:rsid w:val="00E542A6"/>
    <w:rsid w:val="00E615F4"/>
    <w:rsid w:val="00E64629"/>
    <w:rsid w:val="00E80971"/>
    <w:rsid w:val="00E8336C"/>
    <w:rsid w:val="00E9386D"/>
    <w:rsid w:val="00EA1026"/>
    <w:rsid w:val="00EB3874"/>
    <w:rsid w:val="00F03415"/>
    <w:rsid w:val="00F2208A"/>
    <w:rsid w:val="00F44E28"/>
    <w:rsid w:val="00F469C7"/>
    <w:rsid w:val="00FC2E52"/>
    <w:rsid w:val="00FC58AE"/>
    <w:rsid w:val="00FE379C"/>
    <w:rsid w:val="00FE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5D6F3A8"/>
  <w15:chartTrackingRefBased/>
  <w15:docId w15:val="{7D86DF56-90F3-45E3-9D96-6CE52BD9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F6B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B82F6B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E9386D"/>
  </w:style>
  <w:style w:type="paragraph" w:styleId="Tekstdymka">
    <w:name w:val="Balloon Text"/>
    <w:basedOn w:val="Normalny"/>
    <w:semiHidden/>
    <w:rsid w:val="000800BA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82F6B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2F6B"/>
    <w:rPr>
      <w:rFonts w:ascii="Calibri" w:eastAsiaTheme="majorEastAsia" w:hAnsi="Calibri" w:cstheme="majorBidi"/>
      <w:b/>
      <w:kern w:val="28"/>
      <w:sz w:val="22"/>
      <w:szCs w:val="56"/>
    </w:rPr>
  </w:style>
  <w:style w:type="paragraph" w:styleId="Nagwek">
    <w:name w:val="header"/>
    <w:basedOn w:val="Normalny"/>
    <w:link w:val="NagwekZnak"/>
    <w:uiPriority w:val="99"/>
    <w:unhideWhenUsed/>
    <w:rsid w:val="00C52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2AE6"/>
    <w:rPr>
      <w:rFonts w:ascii="Calibri" w:hAnsi="Calibri"/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52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2AE6"/>
    <w:rPr>
      <w:rFonts w:ascii="Calibri" w:hAnsi="Calibri"/>
      <w:sz w:val="22"/>
      <w:szCs w:val="24"/>
    </w:rPr>
  </w:style>
  <w:style w:type="paragraph" w:styleId="Akapitzlist">
    <w:name w:val="List Paragraph"/>
    <w:basedOn w:val="Normalny"/>
    <w:uiPriority w:val="34"/>
    <w:qFormat/>
    <w:rsid w:val="00FE37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777AA7E-118C-41E6-8276-BDDB495DFB34}"/>
</file>

<file path=customXml/itemProps2.xml><?xml version="1.0" encoding="utf-8"?>
<ds:datastoreItem xmlns:ds="http://schemas.openxmlformats.org/officeDocument/2006/customXml" ds:itemID="{34B104FA-8FAD-4E28-A05E-0FB1D5E23933}"/>
</file>

<file path=customXml/itemProps3.xml><?xml version="1.0" encoding="utf-8"?>
<ds:datastoreItem xmlns:ds="http://schemas.openxmlformats.org/officeDocument/2006/customXml" ds:itemID="{1679D686-0431-4380-A3AE-DFE28272CB4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775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5663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kmlynarczyk</dc:creator>
  <cp:keywords/>
  <dc:description/>
  <cp:lastModifiedBy>Konowrocka Agnieszka</cp:lastModifiedBy>
  <cp:revision>3</cp:revision>
  <cp:lastPrinted>2020-06-19T06:42:00Z</cp:lastPrinted>
  <dcterms:created xsi:type="dcterms:W3CDTF">2020-10-30T07:51:00Z</dcterms:created>
  <dcterms:modified xsi:type="dcterms:W3CDTF">2020-10-30T07:53:00Z</dcterms:modified>
  <cp:contentType>Dokument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