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9A" w:rsidRPr="00F323EA" w:rsidRDefault="001A699A" w:rsidP="001A699A">
      <w:pPr>
        <w:tabs>
          <w:tab w:val="left" w:pos="3810"/>
        </w:tabs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F323EA">
        <w:rPr>
          <w:rFonts w:ascii="Times New Roman" w:hAnsi="Times New Roman"/>
          <w:b/>
          <w:sz w:val="24"/>
        </w:rPr>
        <w:t>UZASADNIENIE</w:t>
      </w:r>
    </w:p>
    <w:p w:rsidR="001A699A" w:rsidRPr="00F323EA" w:rsidRDefault="001A699A" w:rsidP="001A699A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</w:rPr>
      </w:pPr>
      <w:r w:rsidRPr="00F323EA">
        <w:rPr>
          <w:rFonts w:ascii="Times New Roman" w:hAnsi="Times New Roman"/>
          <w:b/>
          <w:bCs/>
          <w:sz w:val="24"/>
        </w:rPr>
        <w:t>PROJEKTU UCHWAŁY RADY MIASTA STOŁECZNEGO WARSZAWY</w:t>
      </w:r>
    </w:p>
    <w:p w:rsidR="001A699A" w:rsidRPr="00F323EA" w:rsidRDefault="001A699A" w:rsidP="001A699A">
      <w:pPr>
        <w:jc w:val="center"/>
        <w:rPr>
          <w:rFonts w:ascii="Times New Roman" w:hAnsi="Times New Roman"/>
          <w:b/>
          <w:sz w:val="24"/>
        </w:rPr>
      </w:pPr>
      <w:r w:rsidRPr="00F323EA">
        <w:rPr>
          <w:rFonts w:ascii="Times New Roman" w:hAnsi="Times New Roman"/>
          <w:b/>
          <w:sz w:val="24"/>
        </w:rPr>
        <w:t xml:space="preserve">w sprawie nadania nazwy obiektowi miejskiemu w Dzielnicy </w:t>
      </w:r>
      <w:r w:rsidR="00F226D3">
        <w:rPr>
          <w:rFonts w:ascii="Times New Roman" w:hAnsi="Times New Roman"/>
          <w:b/>
          <w:sz w:val="24"/>
        </w:rPr>
        <w:t>Wilanów</w:t>
      </w:r>
      <w:r w:rsidRPr="00F323EA">
        <w:rPr>
          <w:rFonts w:ascii="Times New Roman" w:hAnsi="Times New Roman"/>
          <w:b/>
          <w:sz w:val="24"/>
        </w:rPr>
        <w:t xml:space="preserve"> m.st. Warszawy</w:t>
      </w:r>
    </w:p>
    <w:p w:rsidR="0077256C" w:rsidRDefault="001A699A" w:rsidP="0077256C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F323EA">
        <w:rPr>
          <w:rFonts w:ascii="Times New Roman" w:hAnsi="Times New Roman"/>
          <w:sz w:val="24"/>
        </w:rPr>
        <w:t xml:space="preserve">Przedłożony do akceptacji Rady m.st. Warszawy projekt uchwały </w:t>
      </w:r>
      <w:r w:rsidRPr="00F323EA">
        <w:rPr>
          <w:rFonts w:ascii="Times New Roman" w:hAnsi="Times New Roman"/>
          <w:i/>
          <w:sz w:val="24"/>
        </w:rPr>
        <w:t>w sprawie nadania</w:t>
      </w:r>
      <w:r w:rsidRPr="00F323EA">
        <w:rPr>
          <w:rFonts w:ascii="Times New Roman" w:hAnsi="Times New Roman"/>
          <w:bCs/>
          <w:i/>
          <w:color w:val="000000"/>
          <w:sz w:val="24"/>
        </w:rPr>
        <w:t xml:space="preserve"> nazwy obiektowi miejskiemu w Dzielnicy </w:t>
      </w:r>
      <w:r w:rsidR="00F226D3">
        <w:rPr>
          <w:rFonts w:ascii="Times New Roman" w:hAnsi="Times New Roman"/>
          <w:bCs/>
          <w:i/>
          <w:color w:val="000000"/>
          <w:sz w:val="24"/>
        </w:rPr>
        <w:t>Wilanów</w:t>
      </w:r>
      <w:r w:rsidRPr="00F323EA">
        <w:rPr>
          <w:rFonts w:ascii="Times New Roman" w:hAnsi="Times New Roman"/>
          <w:bCs/>
          <w:i/>
          <w:color w:val="000000"/>
          <w:sz w:val="24"/>
        </w:rPr>
        <w:t xml:space="preserve"> m.st. Warszawy</w:t>
      </w:r>
      <w:r w:rsidRPr="00F323EA">
        <w:rPr>
          <w:rFonts w:ascii="Times New Roman" w:hAnsi="Times New Roman"/>
          <w:sz w:val="24"/>
        </w:rPr>
        <w:t xml:space="preserve"> </w:t>
      </w:r>
      <w:r w:rsidR="003A4AB9">
        <w:rPr>
          <w:rFonts w:ascii="Times New Roman" w:hAnsi="Times New Roman"/>
          <w:sz w:val="24"/>
        </w:rPr>
        <w:t>został</w:t>
      </w:r>
      <w:r w:rsidRPr="00F323EA">
        <w:rPr>
          <w:rFonts w:ascii="Times New Roman" w:hAnsi="Times New Roman"/>
          <w:sz w:val="24"/>
        </w:rPr>
        <w:t xml:space="preserve"> </w:t>
      </w:r>
      <w:r w:rsidR="002B4BDC">
        <w:rPr>
          <w:rFonts w:ascii="Times New Roman" w:hAnsi="Times New Roman"/>
          <w:sz w:val="24"/>
          <w:szCs w:val="24"/>
        </w:rPr>
        <w:t xml:space="preserve">przygotowany w związku z potrzebą nazywania dróg w rejonie ulic: </w:t>
      </w:r>
      <w:proofErr w:type="spellStart"/>
      <w:r w:rsidR="00FF1C83">
        <w:rPr>
          <w:rFonts w:ascii="Times New Roman" w:hAnsi="Times New Roman"/>
          <w:sz w:val="24"/>
          <w:szCs w:val="24"/>
        </w:rPr>
        <w:t>Potułkały</w:t>
      </w:r>
      <w:proofErr w:type="spellEnd"/>
      <w:r w:rsidR="00FF1C83">
        <w:rPr>
          <w:rFonts w:ascii="Times New Roman" w:hAnsi="Times New Roman"/>
          <w:sz w:val="24"/>
          <w:szCs w:val="24"/>
        </w:rPr>
        <w:t xml:space="preserve"> i Ku Skarpie, na </w:t>
      </w:r>
      <w:r w:rsidR="004F3448">
        <w:rPr>
          <w:rFonts w:ascii="Times New Roman" w:hAnsi="Times New Roman"/>
          <w:sz w:val="24"/>
          <w:szCs w:val="24"/>
        </w:rPr>
        <w:t xml:space="preserve">dawnych </w:t>
      </w:r>
      <w:r w:rsidR="00FF1C83">
        <w:rPr>
          <w:rFonts w:ascii="Times New Roman" w:hAnsi="Times New Roman"/>
          <w:sz w:val="24"/>
          <w:szCs w:val="24"/>
        </w:rPr>
        <w:t>terenach rolnych</w:t>
      </w:r>
      <w:r w:rsidR="002B4BDC">
        <w:rPr>
          <w:rFonts w:ascii="Times New Roman" w:hAnsi="Times New Roman"/>
          <w:sz w:val="24"/>
          <w:szCs w:val="24"/>
        </w:rPr>
        <w:t>, gdzie występuje zbyt mało nazwanych ulic dla potrzeb adresow</w:t>
      </w:r>
      <w:r w:rsidR="00FF1C83">
        <w:rPr>
          <w:rFonts w:ascii="Times New Roman" w:hAnsi="Times New Roman"/>
          <w:sz w:val="24"/>
          <w:szCs w:val="24"/>
        </w:rPr>
        <w:t>ych. Jedną z </w:t>
      </w:r>
      <w:r w:rsidR="002B4BDC">
        <w:rPr>
          <w:rFonts w:ascii="Times New Roman" w:hAnsi="Times New Roman"/>
          <w:sz w:val="24"/>
          <w:szCs w:val="24"/>
        </w:rPr>
        <w:t>takich dróg jest droga przedstawiona do nazwania w ninie</w:t>
      </w:r>
      <w:r w:rsidR="0077256C">
        <w:rPr>
          <w:rFonts w:ascii="Times New Roman" w:hAnsi="Times New Roman"/>
          <w:sz w:val="24"/>
          <w:szCs w:val="24"/>
        </w:rPr>
        <w:t xml:space="preserve">jszej uchwale, </w:t>
      </w:r>
      <w:r w:rsidR="0077256C" w:rsidRPr="0077256C">
        <w:rPr>
          <w:rFonts w:ascii="Times New Roman" w:hAnsi="Times New Roman"/>
          <w:sz w:val="24"/>
          <w:szCs w:val="24"/>
        </w:rPr>
        <w:t>prostopad</w:t>
      </w:r>
      <w:r w:rsidR="0077256C" w:rsidRPr="0077256C">
        <w:rPr>
          <w:rFonts w:ascii="Times New Roman" w:hAnsi="Times New Roman" w:hint="eastAsia"/>
          <w:sz w:val="24"/>
          <w:szCs w:val="24"/>
        </w:rPr>
        <w:t>ł</w:t>
      </w:r>
      <w:r w:rsidR="0077256C">
        <w:rPr>
          <w:rFonts w:ascii="Times New Roman" w:hAnsi="Times New Roman"/>
          <w:sz w:val="24"/>
          <w:szCs w:val="24"/>
        </w:rPr>
        <w:t>a</w:t>
      </w:r>
      <w:r w:rsidR="0077256C" w:rsidRPr="0077256C">
        <w:rPr>
          <w:rFonts w:ascii="Times New Roman" w:hAnsi="Times New Roman"/>
          <w:sz w:val="24"/>
          <w:szCs w:val="24"/>
        </w:rPr>
        <w:t xml:space="preserve"> do ulicy </w:t>
      </w:r>
      <w:proofErr w:type="spellStart"/>
      <w:r w:rsidR="0077256C" w:rsidRPr="0077256C">
        <w:rPr>
          <w:rFonts w:ascii="Times New Roman" w:hAnsi="Times New Roman"/>
          <w:sz w:val="24"/>
          <w:szCs w:val="24"/>
        </w:rPr>
        <w:t>Potu</w:t>
      </w:r>
      <w:r w:rsidR="0077256C" w:rsidRPr="0077256C">
        <w:rPr>
          <w:rFonts w:ascii="Times New Roman" w:hAnsi="Times New Roman" w:hint="eastAsia"/>
          <w:sz w:val="24"/>
          <w:szCs w:val="24"/>
        </w:rPr>
        <w:t>ł</w:t>
      </w:r>
      <w:r w:rsidR="0077256C" w:rsidRPr="0077256C">
        <w:rPr>
          <w:rFonts w:ascii="Times New Roman" w:hAnsi="Times New Roman"/>
          <w:sz w:val="24"/>
          <w:szCs w:val="24"/>
        </w:rPr>
        <w:t>ka</w:t>
      </w:r>
      <w:r w:rsidR="0077256C" w:rsidRPr="0077256C">
        <w:rPr>
          <w:rFonts w:ascii="Times New Roman" w:hAnsi="Times New Roman" w:hint="eastAsia"/>
          <w:sz w:val="24"/>
          <w:szCs w:val="24"/>
        </w:rPr>
        <w:t>ł</w:t>
      </w:r>
      <w:r w:rsidR="0077256C" w:rsidRPr="0077256C">
        <w:rPr>
          <w:rFonts w:ascii="Times New Roman" w:hAnsi="Times New Roman"/>
          <w:sz w:val="24"/>
          <w:szCs w:val="24"/>
        </w:rPr>
        <w:t>y</w:t>
      </w:r>
      <w:proofErr w:type="spellEnd"/>
      <w:r w:rsidR="0077256C" w:rsidRPr="0077256C">
        <w:rPr>
          <w:rFonts w:ascii="Times New Roman" w:hAnsi="Times New Roman"/>
          <w:sz w:val="24"/>
          <w:szCs w:val="24"/>
        </w:rPr>
        <w:t>, po jej zachodniej stronie, oraz r</w:t>
      </w:r>
      <w:r w:rsidR="0077256C" w:rsidRPr="0077256C">
        <w:rPr>
          <w:rFonts w:ascii="Times New Roman" w:hAnsi="Times New Roman" w:hint="eastAsia"/>
          <w:sz w:val="24"/>
          <w:szCs w:val="24"/>
        </w:rPr>
        <w:t>ó</w:t>
      </w:r>
      <w:r w:rsidR="0077256C" w:rsidRPr="0077256C">
        <w:rPr>
          <w:rFonts w:ascii="Times New Roman" w:hAnsi="Times New Roman"/>
          <w:sz w:val="24"/>
          <w:szCs w:val="24"/>
        </w:rPr>
        <w:t>wnoleg</w:t>
      </w:r>
      <w:r w:rsidR="0077256C" w:rsidRPr="0077256C">
        <w:rPr>
          <w:rFonts w:ascii="Times New Roman" w:hAnsi="Times New Roman" w:hint="eastAsia"/>
          <w:sz w:val="24"/>
          <w:szCs w:val="24"/>
        </w:rPr>
        <w:t>ł</w:t>
      </w:r>
      <w:r w:rsidR="0077256C">
        <w:rPr>
          <w:rFonts w:ascii="Times New Roman" w:hAnsi="Times New Roman"/>
          <w:sz w:val="24"/>
          <w:szCs w:val="24"/>
        </w:rPr>
        <w:t xml:space="preserve">a </w:t>
      </w:r>
      <w:r w:rsidR="0077256C" w:rsidRPr="0077256C">
        <w:rPr>
          <w:rFonts w:ascii="Times New Roman" w:hAnsi="Times New Roman"/>
          <w:sz w:val="24"/>
          <w:szCs w:val="24"/>
        </w:rPr>
        <w:t>do ulicy Ku Skarpie, po jej p</w:t>
      </w:r>
      <w:r w:rsidR="0077256C" w:rsidRPr="0077256C">
        <w:rPr>
          <w:rFonts w:ascii="Times New Roman" w:hAnsi="Times New Roman" w:hint="eastAsia"/>
          <w:sz w:val="24"/>
          <w:szCs w:val="24"/>
        </w:rPr>
        <w:t>ół</w:t>
      </w:r>
      <w:r w:rsidR="0077256C">
        <w:rPr>
          <w:rFonts w:ascii="Times New Roman" w:hAnsi="Times New Roman"/>
          <w:sz w:val="24"/>
          <w:szCs w:val="24"/>
        </w:rPr>
        <w:t>nocnej stronie.</w:t>
      </w:r>
    </w:p>
    <w:p w:rsidR="0077256C" w:rsidRDefault="0077256C" w:rsidP="0077256C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Ww. droga zapewnia obsługę komunikacyjną budowanego osiedla domów </w:t>
      </w:r>
      <w:r w:rsidR="00A77E1F">
        <w:rPr>
          <w:rFonts w:ascii="Times New Roman" w:hAnsi="Times New Roman"/>
          <w:sz w:val="24"/>
          <w:szCs w:val="24"/>
        </w:rPr>
        <w:t>wielo</w:t>
      </w:r>
      <w:r>
        <w:rPr>
          <w:rFonts w:ascii="Times New Roman" w:hAnsi="Times New Roman"/>
          <w:sz w:val="24"/>
          <w:szCs w:val="24"/>
        </w:rPr>
        <w:t xml:space="preserve">rodzinnych. Nadanie nazwy umożliwi ustalenie czytelnych adresów dla przyszłych budynków i ułatwi orientację w terenie. </w:t>
      </w:r>
    </w:p>
    <w:p w:rsidR="002B4BDC" w:rsidRDefault="002A4AA4" w:rsidP="002B4BDC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Proponowana</w:t>
      </w:r>
      <w:r w:rsidRPr="00E662DF">
        <w:rPr>
          <w:rFonts w:ascii="Times New Roman" w:hAnsi="Times New Roman"/>
          <w:sz w:val="24"/>
          <w:szCs w:val="24"/>
        </w:rPr>
        <w:t xml:space="preserve"> nazw</w:t>
      </w:r>
      <w:r>
        <w:rPr>
          <w:rFonts w:ascii="Times New Roman" w:hAnsi="Times New Roman"/>
          <w:sz w:val="24"/>
          <w:szCs w:val="24"/>
        </w:rPr>
        <w:t>a</w:t>
      </w:r>
      <w:r w:rsidRPr="00E662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 w:rsidR="002B4BDC" w:rsidRPr="00E66FDC">
        <w:rPr>
          <w:rFonts w:ascii="Times New Roman" w:hAnsi="Times New Roman"/>
          <w:i/>
          <w:sz w:val="24"/>
          <w:szCs w:val="24"/>
        </w:rPr>
        <w:t>ulica</w:t>
      </w:r>
      <w:r w:rsidR="002B4BDC">
        <w:rPr>
          <w:rFonts w:ascii="Times New Roman" w:hAnsi="Times New Roman"/>
          <w:i/>
          <w:sz w:val="24"/>
          <w:szCs w:val="24"/>
        </w:rPr>
        <w:t xml:space="preserve"> </w:t>
      </w:r>
      <w:r w:rsidR="00FF1C83">
        <w:rPr>
          <w:rFonts w:ascii="Times New Roman" w:hAnsi="Times New Roman"/>
          <w:i/>
          <w:sz w:val="24"/>
          <w:szCs w:val="24"/>
        </w:rPr>
        <w:t>Trzmiela</w:t>
      </w:r>
      <w:r w:rsidR="002B4BDC">
        <w:rPr>
          <w:rFonts w:ascii="Times New Roman" w:hAnsi="Times New Roman"/>
          <w:sz w:val="24"/>
          <w:szCs w:val="24"/>
        </w:rPr>
        <w:t xml:space="preserve"> </w:t>
      </w:r>
      <w:r w:rsidR="002B4BDC" w:rsidRPr="00E66FDC">
        <w:rPr>
          <w:rFonts w:ascii="Times New Roman" w:hAnsi="Times New Roman"/>
          <w:sz w:val="24"/>
          <w:szCs w:val="24"/>
        </w:rPr>
        <w:t>(</w:t>
      </w:r>
      <w:r w:rsidR="002B4BDC">
        <w:rPr>
          <w:rFonts w:ascii="Times New Roman" w:hAnsi="Times New Roman"/>
          <w:sz w:val="24"/>
          <w:szCs w:val="24"/>
        </w:rPr>
        <w:t xml:space="preserve">spoza </w:t>
      </w:r>
      <w:r w:rsidR="002B4BDC" w:rsidRPr="00E66FDC">
        <w:rPr>
          <w:rFonts w:ascii="Times New Roman" w:hAnsi="Times New Roman"/>
          <w:sz w:val="24"/>
          <w:szCs w:val="24"/>
        </w:rPr>
        <w:t>Banku nazw</w:t>
      </w:r>
      <w:r w:rsidR="00F52292">
        <w:rPr>
          <w:rFonts w:ascii="Times New Roman" w:hAnsi="Times New Roman"/>
          <w:sz w:val="24"/>
          <w:szCs w:val="24"/>
        </w:rPr>
        <w:t xml:space="preserve"> m.st. Warszawy</w:t>
      </w:r>
      <w:r w:rsidR="002B4BDC" w:rsidRPr="00E66FDC">
        <w:rPr>
          <w:rFonts w:ascii="Times New Roman" w:hAnsi="Times New Roman"/>
          <w:sz w:val="24"/>
          <w:szCs w:val="24"/>
        </w:rPr>
        <w:t xml:space="preserve">), </w:t>
      </w:r>
      <w:r w:rsidR="003A4AB9">
        <w:rPr>
          <w:rFonts w:ascii="Times New Roman" w:hAnsi="Times New Roman"/>
          <w:sz w:val="24"/>
          <w:szCs w:val="24"/>
        </w:rPr>
        <w:t>nawiązując</w:t>
      </w:r>
      <w:r>
        <w:rPr>
          <w:rFonts w:ascii="Times New Roman" w:hAnsi="Times New Roman"/>
          <w:sz w:val="24"/>
          <w:szCs w:val="24"/>
        </w:rPr>
        <w:t>a</w:t>
      </w:r>
      <w:r w:rsidR="003A4AB9">
        <w:rPr>
          <w:rFonts w:ascii="Times New Roman" w:hAnsi="Times New Roman"/>
          <w:sz w:val="24"/>
          <w:szCs w:val="24"/>
        </w:rPr>
        <w:t xml:space="preserve"> </w:t>
      </w:r>
      <w:r w:rsidR="00795FA4">
        <w:rPr>
          <w:rFonts w:ascii="Times New Roman" w:hAnsi="Times New Roman"/>
          <w:sz w:val="24"/>
          <w:szCs w:val="24"/>
        </w:rPr>
        <w:t>do łąkowego charakteru</w:t>
      </w:r>
      <w:r w:rsidR="002B4BDC" w:rsidRPr="002B4BDC">
        <w:rPr>
          <w:rFonts w:ascii="Times New Roman" w:hAnsi="Times New Roman"/>
          <w:sz w:val="24"/>
          <w:szCs w:val="24"/>
        </w:rPr>
        <w:t xml:space="preserve"> tego obszaru </w:t>
      </w:r>
      <w:r w:rsidR="00FF1C83">
        <w:rPr>
          <w:rFonts w:ascii="Times New Roman" w:hAnsi="Times New Roman"/>
          <w:sz w:val="24"/>
          <w:szCs w:val="24"/>
        </w:rPr>
        <w:t>(</w:t>
      </w:r>
      <w:r w:rsidR="00C70194" w:rsidRPr="00C70194">
        <w:rPr>
          <w:rFonts w:ascii="Times New Roman" w:hAnsi="Times New Roman"/>
          <w:i/>
          <w:sz w:val="24"/>
          <w:szCs w:val="24"/>
        </w:rPr>
        <w:t xml:space="preserve">trzmiel, </w:t>
      </w:r>
      <w:proofErr w:type="spellStart"/>
      <w:r w:rsidR="00C70194" w:rsidRPr="00C70194">
        <w:rPr>
          <w:rFonts w:ascii="Times New Roman" w:hAnsi="Times New Roman"/>
          <w:i/>
          <w:sz w:val="24"/>
          <w:szCs w:val="24"/>
        </w:rPr>
        <w:t>Bombus</w:t>
      </w:r>
      <w:proofErr w:type="spellEnd"/>
      <w:r w:rsidR="00C70194" w:rsidRPr="00C70194">
        <w:rPr>
          <w:rFonts w:ascii="Times New Roman" w:hAnsi="Times New Roman"/>
          <w:i/>
          <w:sz w:val="24"/>
          <w:szCs w:val="24"/>
        </w:rPr>
        <w:t>, rodzaj owad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ó</w:t>
      </w:r>
      <w:r w:rsidR="005D251D">
        <w:rPr>
          <w:rFonts w:ascii="Times New Roman" w:hAnsi="Times New Roman"/>
          <w:i/>
          <w:sz w:val="24"/>
          <w:szCs w:val="24"/>
        </w:rPr>
        <w:t>w z </w:t>
      </w:r>
      <w:r w:rsidR="00C70194" w:rsidRPr="00C70194">
        <w:rPr>
          <w:rFonts w:ascii="Times New Roman" w:hAnsi="Times New Roman"/>
          <w:i/>
          <w:sz w:val="24"/>
          <w:szCs w:val="24"/>
        </w:rPr>
        <w:t>nadrodziny pszcz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ół</w:t>
      </w:r>
      <w:r w:rsidR="00C70194" w:rsidRPr="00C70194">
        <w:rPr>
          <w:rFonts w:ascii="Times New Roman" w:hAnsi="Times New Roman"/>
          <w:i/>
          <w:sz w:val="24"/>
          <w:szCs w:val="24"/>
        </w:rPr>
        <w:t>; ok. 200 gatunk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ó</w:t>
      </w:r>
      <w:r w:rsidR="00C70194" w:rsidRPr="00C70194">
        <w:rPr>
          <w:rFonts w:ascii="Times New Roman" w:hAnsi="Times New Roman"/>
          <w:i/>
          <w:sz w:val="24"/>
          <w:szCs w:val="24"/>
        </w:rPr>
        <w:t>w, w Polsce ponad 30; d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ł</w:t>
      </w:r>
      <w:r w:rsidR="00C70194" w:rsidRPr="00C70194">
        <w:rPr>
          <w:rFonts w:ascii="Times New Roman" w:hAnsi="Times New Roman"/>
          <w:i/>
          <w:sz w:val="24"/>
          <w:szCs w:val="24"/>
        </w:rPr>
        <w:t>ugo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ść</w:t>
      </w:r>
      <w:r w:rsidR="00C70194" w:rsidRPr="00C70194">
        <w:rPr>
          <w:rFonts w:ascii="Times New Roman" w:hAnsi="Times New Roman"/>
          <w:i/>
          <w:sz w:val="24"/>
          <w:szCs w:val="24"/>
        </w:rPr>
        <w:t xml:space="preserve"> do 28 mm; cia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ł</w:t>
      </w:r>
      <w:r w:rsidR="00C70194" w:rsidRPr="00C70194">
        <w:rPr>
          <w:rFonts w:ascii="Times New Roman" w:hAnsi="Times New Roman"/>
          <w:i/>
          <w:sz w:val="24"/>
          <w:szCs w:val="24"/>
        </w:rPr>
        <w:t>o kr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ę</w:t>
      </w:r>
      <w:r w:rsidR="00C70194" w:rsidRPr="00C70194">
        <w:rPr>
          <w:rFonts w:ascii="Times New Roman" w:hAnsi="Times New Roman"/>
          <w:i/>
          <w:sz w:val="24"/>
          <w:szCs w:val="24"/>
        </w:rPr>
        <w:t>pe, ow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ł</w:t>
      </w:r>
      <w:r w:rsidR="00C70194" w:rsidRPr="00C70194">
        <w:rPr>
          <w:rFonts w:ascii="Times New Roman" w:hAnsi="Times New Roman"/>
          <w:i/>
          <w:sz w:val="24"/>
          <w:szCs w:val="24"/>
        </w:rPr>
        <w:t xml:space="preserve">osione; 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ż</w:t>
      </w:r>
      <w:r w:rsidR="00C70194" w:rsidRPr="00C70194">
        <w:rPr>
          <w:rFonts w:ascii="Times New Roman" w:hAnsi="Times New Roman"/>
          <w:i/>
          <w:sz w:val="24"/>
          <w:szCs w:val="24"/>
        </w:rPr>
        <w:t>yj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ą</w:t>
      </w:r>
      <w:r w:rsidR="00F52292">
        <w:rPr>
          <w:rFonts w:ascii="Times New Roman" w:hAnsi="Times New Roman"/>
          <w:i/>
          <w:sz w:val="24"/>
          <w:szCs w:val="24"/>
        </w:rPr>
        <w:t xml:space="preserve"> w </w:t>
      </w:r>
      <w:r w:rsidR="00C70194" w:rsidRPr="00C70194">
        <w:rPr>
          <w:rFonts w:ascii="Times New Roman" w:hAnsi="Times New Roman"/>
          <w:i/>
          <w:sz w:val="24"/>
          <w:szCs w:val="24"/>
        </w:rPr>
        <w:t>jednorocznych spo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ł</w:t>
      </w:r>
      <w:r w:rsidR="00C70194" w:rsidRPr="00C70194">
        <w:rPr>
          <w:rFonts w:ascii="Times New Roman" w:hAnsi="Times New Roman"/>
          <w:i/>
          <w:sz w:val="24"/>
          <w:szCs w:val="24"/>
        </w:rPr>
        <w:t>ecze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ń</w:t>
      </w:r>
      <w:r w:rsidR="00C70194" w:rsidRPr="00C70194">
        <w:rPr>
          <w:rFonts w:ascii="Times New Roman" w:hAnsi="Times New Roman"/>
          <w:i/>
          <w:sz w:val="24"/>
          <w:szCs w:val="24"/>
        </w:rPr>
        <w:t xml:space="preserve">stwach; gniazda w ziemi; 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ż</w:t>
      </w:r>
      <w:r w:rsidR="00C70194" w:rsidRPr="00C70194">
        <w:rPr>
          <w:rFonts w:ascii="Times New Roman" w:hAnsi="Times New Roman"/>
          <w:i/>
          <w:sz w:val="24"/>
          <w:szCs w:val="24"/>
        </w:rPr>
        <w:t>ywi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ą</w:t>
      </w:r>
      <w:r w:rsidR="00C70194" w:rsidRPr="00C70194">
        <w:rPr>
          <w:rFonts w:ascii="Times New Roman" w:hAnsi="Times New Roman"/>
          <w:i/>
          <w:sz w:val="24"/>
          <w:szCs w:val="24"/>
        </w:rPr>
        <w:t xml:space="preserve"> si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ę</w:t>
      </w:r>
      <w:r w:rsidR="00C70194" w:rsidRPr="00C70194">
        <w:rPr>
          <w:rFonts w:ascii="Times New Roman" w:hAnsi="Times New Roman"/>
          <w:i/>
          <w:sz w:val="24"/>
          <w:szCs w:val="24"/>
        </w:rPr>
        <w:t xml:space="preserve"> nektarem kwiat</w:t>
      </w:r>
      <w:r w:rsidR="00C70194" w:rsidRPr="00C70194">
        <w:rPr>
          <w:rFonts w:ascii="Times New Roman" w:hAnsi="Times New Roman" w:hint="eastAsia"/>
          <w:i/>
          <w:sz w:val="24"/>
          <w:szCs w:val="24"/>
        </w:rPr>
        <w:t>ó</w:t>
      </w:r>
      <w:r w:rsidR="00C70194" w:rsidRPr="00C70194">
        <w:rPr>
          <w:rFonts w:ascii="Times New Roman" w:hAnsi="Times New Roman"/>
          <w:i/>
          <w:sz w:val="24"/>
          <w:szCs w:val="24"/>
        </w:rPr>
        <w:t>w</w:t>
      </w:r>
      <w:r w:rsidR="00FF1C83">
        <w:rPr>
          <w:rFonts w:ascii="Times New Roman" w:hAnsi="Times New Roman"/>
          <w:i/>
          <w:sz w:val="24"/>
          <w:szCs w:val="24"/>
        </w:rPr>
        <w:t xml:space="preserve"> </w:t>
      </w:r>
      <w:r w:rsidR="00C70194">
        <w:rPr>
          <w:rFonts w:ascii="Times New Roman" w:hAnsi="Times New Roman"/>
          <w:sz w:val="24"/>
          <w:szCs w:val="24"/>
        </w:rPr>
        <w:t>–</w:t>
      </w:r>
      <w:r w:rsidR="00FF1C83">
        <w:rPr>
          <w:rFonts w:ascii="Times New Roman" w:hAnsi="Times New Roman"/>
          <w:sz w:val="24"/>
          <w:szCs w:val="24"/>
        </w:rPr>
        <w:t xml:space="preserve"> </w:t>
      </w:r>
      <w:r w:rsidR="00C70194">
        <w:rPr>
          <w:rFonts w:ascii="Times New Roman" w:hAnsi="Times New Roman"/>
          <w:sz w:val="24"/>
          <w:szCs w:val="24"/>
        </w:rPr>
        <w:t xml:space="preserve">Encyklopedia </w:t>
      </w:r>
      <w:r w:rsidR="005D251D">
        <w:rPr>
          <w:rFonts w:ascii="Times New Roman" w:hAnsi="Times New Roman"/>
          <w:sz w:val="24"/>
          <w:szCs w:val="24"/>
        </w:rPr>
        <w:t>p</w:t>
      </w:r>
      <w:r w:rsidR="00C70194">
        <w:rPr>
          <w:rFonts w:ascii="Times New Roman" w:hAnsi="Times New Roman"/>
          <w:sz w:val="24"/>
          <w:szCs w:val="24"/>
        </w:rPr>
        <w:t>opularna</w:t>
      </w:r>
      <w:r w:rsidR="00FF1C83">
        <w:rPr>
          <w:rFonts w:ascii="Times New Roman" w:hAnsi="Times New Roman"/>
          <w:sz w:val="24"/>
          <w:szCs w:val="24"/>
        </w:rPr>
        <w:t xml:space="preserve"> PWN</w:t>
      </w:r>
      <w:r w:rsidR="00C70194">
        <w:rPr>
          <w:rFonts w:ascii="Times New Roman" w:hAnsi="Times New Roman"/>
          <w:sz w:val="24"/>
          <w:szCs w:val="24"/>
        </w:rPr>
        <w:t>, 2013</w:t>
      </w:r>
      <w:r w:rsidR="00FF1C83">
        <w:rPr>
          <w:rFonts w:ascii="Times New Roman" w:hAnsi="Times New Roman"/>
          <w:sz w:val="24"/>
          <w:szCs w:val="24"/>
        </w:rPr>
        <w:t>)</w:t>
      </w:r>
      <w:r w:rsidR="002B4BDC">
        <w:rPr>
          <w:rFonts w:ascii="Times New Roman" w:hAnsi="Times New Roman"/>
          <w:sz w:val="24"/>
          <w:szCs w:val="24"/>
        </w:rPr>
        <w:t>.</w:t>
      </w:r>
    </w:p>
    <w:p w:rsidR="00B97BF1" w:rsidRDefault="00B97BF1" w:rsidP="00B97BF1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 1 pkt 2 uchwały nr LV/1383/2017 z dnia 21 września 2017 r. </w:t>
      </w:r>
      <w:r>
        <w:rPr>
          <w:rFonts w:ascii="Times New Roman" w:hAnsi="Times New Roman"/>
          <w:i/>
          <w:iCs/>
          <w:sz w:val="24"/>
          <w:szCs w:val="24"/>
        </w:rPr>
        <w:t>w sprawie nazewnictwa obiektów miejskich</w:t>
      </w:r>
      <w:r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>
        <w:rPr>
          <w:rFonts w:ascii="Times New Roman" w:hAnsi="Times New Roman"/>
          <w:sz w:val="24"/>
          <w:szCs w:val="24"/>
        </w:rPr>
        <w:t>Maz</w:t>
      </w:r>
      <w:proofErr w:type="spellEnd"/>
      <w:r>
        <w:rPr>
          <w:rFonts w:ascii="Times New Roman" w:hAnsi="Times New Roman"/>
          <w:sz w:val="24"/>
          <w:szCs w:val="24"/>
        </w:rPr>
        <w:t>. poz. 8402).</w:t>
      </w:r>
    </w:p>
    <w:p w:rsidR="00A77E1F" w:rsidRDefault="00B97BF1" w:rsidP="00A77E1F">
      <w:pPr>
        <w:tabs>
          <w:tab w:val="left" w:pos="567"/>
        </w:tabs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Ww. droga jest drogą wewnętrzną w rozumieniu ustawy z dnia 21 marca 1985 r</w:t>
      </w:r>
      <w:r>
        <w:rPr>
          <w:rFonts w:ascii="Times New Roman" w:hAnsi="Times New Roman"/>
          <w:i/>
          <w:sz w:val="24"/>
          <w:szCs w:val="24"/>
        </w:rPr>
        <w:t>. o drogach publicznych</w:t>
      </w:r>
      <w:r>
        <w:rPr>
          <w:rFonts w:ascii="Times New Roman" w:hAnsi="Times New Roman"/>
          <w:sz w:val="24"/>
          <w:szCs w:val="24"/>
        </w:rPr>
        <w:t xml:space="preserve"> (Dz. U. z 2020 r. poz. 470</w:t>
      </w:r>
      <w:r w:rsidR="00A77E1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</w:t>
      </w:r>
      <w:r w:rsidR="00A77E1F">
        <w:rPr>
          <w:rFonts w:ascii="Times New Roman" w:hAnsi="Times New Roman"/>
          <w:sz w:val="24"/>
          <w:szCs w:val="24"/>
        </w:rPr>
        <w:t>.)</w:t>
      </w:r>
      <w:r w:rsidR="00A77E1F" w:rsidRPr="00A77E1F">
        <w:rPr>
          <w:rFonts w:ascii="Times New Roman" w:hAnsi="Times New Roman"/>
          <w:sz w:val="24"/>
          <w:szCs w:val="24"/>
        </w:rPr>
        <w:t xml:space="preserve"> </w:t>
      </w:r>
      <w:r w:rsidR="00A77E1F">
        <w:rPr>
          <w:rFonts w:ascii="Times New Roman" w:hAnsi="Times New Roman"/>
          <w:sz w:val="24"/>
          <w:szCs w:val="24"/>
        </w:rPr>
        <w:t>i przebiega w granicach działek ewidencyjnych nr 39/18, 39/19 i 39/21 w obrębie 1-06-85, stanowiących własność miasta stołecznego Warszawy. Grunt pozostaje w użytkowaniu wieczystym podmiotu innego niż miasto stołeczne Warszawa, realizującego osiedle przy nazywanej drodze</w:t>
      </w:r>
      <w:r w:rsidR="004F3448">
        <w:rPr>
          <w:rFonts w:ascii="Times New Roman" w:hAnsi="Times New Roman"/>
          <w:sz w:val="24"/>
          <w:szCs w:val="24"/>
        </w:rPr>
        <w:t xml:space="preserve"> i zainteresowanego nadaniem nazwy</w:t>
      </w:r>
      <w:r w:rsidR="00A77E1F">
        <w:rPr>
          <w:rFonts w:ascii="Times New Roman" w:hAnsi="Times New Roman"/>
          <w:sz w:val="24"/>
          <w:szCs w:val="24"/>
        </w:rPr>
        <w:t>.</w:t>
      </w:r>
    </w:p>
    <w:p w:rsidR="00B97BF1" w:rsidRDefault="00B97BF1" w:rsidP="00B97BF1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Nadanie nazwy wiąże się ze zmianą </w:t>
      </w:r>
      <w:r w:rsidR="00EB31DA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adres</w:t>
      </w:r>
      <w:r w:rsidR="00EB31DA">
        <w:rPr>
          <w:rFonts w:ascii="Times New Roman" w:hAnsi="Times New Roman"/>
          <w:bCs/>
          <w:sz w:val="24"/>
          <w:szCs w:val="24"/>
        </w:rPr>
        <w:t>ów nadanych</w:t>
      </w:r>
      <w:r>
        <w:rPr>
          <w:rFonts w:ascii="Times New Roman" w:hAnsi="Times New Roman"/>
          <w:bCs/>
          <w:sz w:val="24"/>
          <w:szCs w:val="24"/>
        </w:rPr>
        <w:t xml:space="preserve"> dla budynk</w:t>
      </w:r>
      <w:r w:rsidR="00EB31DA">
        <w:rPr>
          <w:rFonts w:ascii="Times New Roman" w:hAnsi="Times New Roman"/>
          <w:bCs/>
          <w:sz w:val="24"/>
          <w:szCs w:val="24"/>
        </w:rPr>
        <w:t>ów prognozowanych</w:t>
      </w:r>
      <w:r>
        <w:rPr>
          <w:rFonts w:ascii="Times New Roman" w:hAnsi="Times New Roman"/>
          <w:bCs/>
          <w:sz w:val="24"/>
          <w:szCs w:val="24"/>
        </w:rPr>
        <w:t xml:space="preserve"> do wybudowania</w:t>
      </w:r>
      <w:r w:rsidR="004F3448">
        <w:rPr>
          <w:rFonts w:ascii="Times New Roman" w:hAnsi="Times New Roman"/>
          <w:bCs/>
          <w:sz w:val="24"/>
          <w:szCs w:val="24"/>
        </w:rPr>
        <w:t xml:space="preserve"> w ww. osiedlu</w:t>
      </w:r>
      <w:r>
        <w:rPr>
          <w:rFonts w:ascii="Times New Roman" w:hAnsi="Times New Roman"/>
          <w:bCs/>
          <w:sz w:val="24"/>
          <w:szCs w:val="24"/>
        </w:rPr>
        <w:t xml:space="preserve">, za wiedzą </w:t>
      </w:r>
      <w:r w:rsidR="00277C7E">
        <w:rPr>
          <w:rFonts w:ascii="Times New Roman" w:hAnsi="Times New Roman"/>
          <w:bCs/>
          <w:sz w:val="24"/>
          <w:szCs w:val="24"/>
        </w:rPr>
        <w:t>użytkownika wieczystego</w:t>
      </w:r>
      <w:r>
        <w:rPr>
          <w:rFonts w:ascii="Times New Roman" w:hAnsi="Times New Roman"/>
          <w:bCs/>
          <w:sz w:val="24"/>
          <w:szCs w:val="24"/>
        </w:rPr>
        <w:t xml:space="preserve"> nieruchomości.</w:t>
      </w:r>
    </w:p>
    <w:p w:rsidR="001A699A" w:rsidRPr="00F323EA" w:rsidRDefault="001A699A" w:rsidP="00B97BF1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</w:rPr>
      </w:pPr>
      <w:r w:rsidRPr="00F323EA">
        <w:rPr>
          <w:rFonts w:ascii="Times New Roman" w:hAnsi="Times New Roman"/>
          <w:sz w:val="24"/>
        </w:rPr>
        <w:t>Procedura nadania nazwy została wszczęta przez</w:t>
      </w:r>
      <w:r w:rsidRPr="00F323EA">
        <w:rPr>
          <w:rFonts w:ascii="Times New Roman" w:hAnsi="Times New Roman"/>
          <w:color w:val="000000"/>
          <w:sz w:val="24"/>
        </w:rPr>
        <w:t xml:space="preserve"> Prezydenta m.st. Warszawy z własnej inicjatywy, na podstawie </w:t>
      </w:r>
      <w:r w:rsidRPr="00F323EA">
        <w:rPr>
          <w:rFonts w:ascii="Times New Roman" w:hAnsi="Times New Roman" w:hint="eastAsia"/>
          <w:color w:val="000000"/>
          <w:sz w:val="24"/>
        </w:rPr>
        <w:t>§</w:t>
      </w:r>
      <w:r w:rsidRPr="00F323EA">
        <w:rPr>
          <w:rFonts w:ascii="Times New Roman" w:hAnsi="Times New Roman"/>
          <w:color w:val="000000"/>
          <w:sz w:val="24"/>
        </w:rPr>
        <w:t xml:space="preserve"> 17 ust. 1 uchwa</w:t>
      </w:r>
      <w:r w:rsidRPr="00F323EA">
        <w:rPr>
          <w:rFonts w:ascii="Times New Roman" w:hAnsi="Times New Roman" w:hint="eastAsia"/>
          <w:color w:val="000000"/>
          <w:sz w:val="24"/>
        </w:rPr>
        <w:t>ł</w:t>
      </w:r>
      <w:r w:rsidRPr="00F323EA">
        <w:rPr>
          <w:rFonts w:ascii="Times New Roman" w:hAnsi="Times New Roman"/>
          <w:color w:val="000000"/>
          <w:sz w:val="24"/>
        </w:rPr>
        <w:t xml:space="preserve">y nr LV/1383/2017 w zw. z § 29 ust. 2 pkt 4 Statutu m.st. Warszawy, a projekt uchwały spełnia wymogi określone w </w:t>
      </w:r>
      <w:r w:rsidRPr="00F323EA">
        <w:rPr>
          <w:rFonts w:ascii="Times New Roman" w:hAnsi="Times New Roman" w:hint="eastAsia"/>
          <w:color w:val="000000"/>
          <w:sz w:val="24"/>
        </w:rPr>
        <w:t>§</w:t>
      </w:r>
      <w:r w:rsidRPr="00F323EA">
        <w:rPr>
          <w:rFonts w:ascii="Times New Roman" w:hAnsi="Times New Roman"/>
          <w:color w:val="000000"/>
          <w:sz w:val="24"/>
        </w:rPr>
        <w:t xml:space="preserve"> 11-13 ww. uchwały.</w:t>
      </w:r>
    </w:p>
    <w:p w:rsidR="001A699A" w:rsidRPr="00F323EA" w:rsidRDefault="001A699A" w:rsidP="001A699A">
      <w:pPr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sz w:val="24"/>
        </w:rPr>
      </w:pPr>
      <w:r w:rsidRPr="00F323EA">
        <w:rPr>
          <w:rFonts w:ascii="Times New Roman" w:hAnsi="Times New Roman"/>
          <w:sz w:val="24"/>
        </w:rPr>
        <w:t xml:space="preserve">Uchwała wywołuje skutki finansowe dla m.st. Warszawy w wysokości </w:t>
      </w:r>
      <w:r w:rsidR="00DF0779">
        <w:rPr>
          <w:rFonts w:ascii="Times New Roman" w:hAnsi="Times New Roman"/>
          <w:sz w:val="24"/>
        </w:rPr>
        <w:t>800,00</w:t>
      </w:r>
      <w:r w:rsidR="002B4BDC">
        <w:rPr>
          <w:rFonts w:ascii="Times New Roman" w:hAnsi="Times New Roman"/>
          <w:sz w:val="24"/>
        </w:rPr>
        <w:t xml:space="preserve"> </w:t>
      </w:r>
      <w:r w:rsidRPr="00F323EA">
        <w:rPr>
          <w:rFonts w:ascii="Times New Roman" w:hAnsi="Times New Roman"/>
          <w:sz w:val="24"/>
        </w:rPr>
        <w:t xml:space="preserve">zł. </w:t>
      </w:r>
      <w:r w:rsidRPr="00F323EA">
        <w:rPr>
          <w:rFonts w:ascii="Times New Roman" w:hAnsi="Times New Roman"/>
          <w:sz w:val="24"/>
        </w:rPr>
        <w:br/>
        <w:t>Są to koszty instalacji tablic z nazwą ww. obiektu miejskiego. Środki finansowe na realizację przedsięwzięcia zapewni Zarząd Dróg Miejskich w ramach zadań realizowanych przez Wydział Miejskiego Systemu Informacji.</w:t>
      </w:r>
    </w:p>
    <w:p w:rsidR="001A699A" w:rsidRDefault="001A699A" w:rsidP="001A699A">
      <w:pPr>
        <w:rPr>
          <w:rFonts w:ascii="Times New Roman" w:hAnsi="Times New Roman"/>
          <w:sz w:val="24"/>
        </w:rPr>
      </w:pPr>
    </w:p>
    <w:p w:rsidR="00B97BF1" w:rsidRPr="00B97BF1" w:rsidRDefault="00B97BF1" w:rsidP="00B97BF1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B97BF1">
        <w:rPr>
          <w:rFonts w:ascii="Times New Roman" w:hAnsi="Times New Roman"/>
          <w:sz w:val="24"/>
          <w:szCs w:val="24"/>
        </w:rPr>
        <w:t>Opinie:</w:t>
      </w:r>
    </w:p>
    <w:p w:rsidR="00B97BF1" w:rsidRPr="00B97BF1" w:rsidRDefault="00B97BF1" w:rsidP="00B97BF1">
      <w:pPr>
        <w:numPr>
          <w:ilvl w:val="12"/>
          <w:numId w:val="0"/>
        </w:numPr>
        <w:tabs>
          <w:tab w:val="num" w:pos="180"/>
        </w:tabs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B97BF1">
        <w:rPr>
          <w:rFonts w:ascii="Times New Roman" w:hAnsi="Times New Roman"/>
          <w:sz w:val="24"/>
          <w:szCs w:val="24"/>
        </w:rPr>
        <w:t>1. Opinia Zespołu Nazewnictwa Miejskiego – pozytywna (sprawozdanie z</w:t>
      </w:r>
      <w:r w:rsidR="00D06A0A">
        <w:rPr>
          <w:rFonts w:ascii="Times New Roman" w:hAnsi="Times New Roman"/>
          <w:sz w:val="24"/>
          <w:szCs w:val="24"/>
        </w:rPr>
        <w:t xml:space="preserve"> dnia 31</w:t>
      </w:r>
      <w:r w:rsidRPr="00B97BF1">
        <w:rPr>
          <w:rFonts w:ascii="Times New Roman" w:hAnsi="Times New Roman"/>
          <w:sz w:val="24"/>
          <w:szCs w:val="24"/>
        </w:rPr>
        <w:t xml:space="preserve"> marca 2020 r.)</w:t>
      </w:r>
    </w:p>
    <w:p w:rsidR="00B97BF1" w:rsidRPr="00B97BF1" w:rsidRDefault="00B97BF1" w:rsidP="00B97BF1">
      <w:pPr>
        <w:numPr>
          <w:ilvl w:val="12"/>
          <w:numId w:val="0"/>
        </w:numPr>
        <w:tabs>
          <w:tab w:val="num" w:pos="180"/>
        </w:tabs>
        <w:ind w:left="568" w:hanging="284"/>
        <w:jc w:val="both"/>
        <w:rPr>
          <w:rFonts w:ascii="Times New Roman" w:hAnsi="Times New Roman"/>
          <w:i/>
          <w:sz w:val="24"/>
          <w:szCs w:val="24"/>
        </w:rPr>
      </w:pPr>
      <w:r w:rsidRPr="00B97BF1">
        <w:rPr>
          <w:rFonts w:ascii="Times New Roman" w:hAnsi="Times New Roman"/>
          <w:sz w:val="24"/>
          <w:szCs w:val="24"/>
        </w:rPr>
        <w:t>2. Opinia Komisji ds. Nazewnictwa Miejskiego Rady m.st. Warszawy – pozytywna (posiedzenie w dniu 13 maja 2020 r.)</w:t>
      </w:r>
    </w:p>
    <w:p w:rsidR="00B97BF1" w:rsidRPr="00B97BF1" w:rsidRDefault="00B97BF1" w:rsidP="00B97BF1">
      <w:pPr>
        <w:numPr>
          <w:ilvl w:val="12"/>
          <w:numId w:val="0"/>
        </w:numPr>
        <w:tabs>
          <w:tab w:val="num" w:pos="180"/>
        </w:tabs>
        <w:ind w:left="568" w:hanging="284"/>
        <w:jc w:val="both"/>
        <w:rPr>
          <w:rFonts w:ascii="Times New Roman" w:hAnsi="Times New Roman"/>
          <w:i/>
          <w:sz w:val="24"/>
          <w:szCs w:val="24"/>
        </w:rPr>
      </w:pPr>
      <w:r w:rsidRPr="00B97BF1">
        <w:rPr>
          <w:rFonts w:ascii="Times New Roman" w:hAnsi="Times New Roman"/>
          <w:sz w:val="24"/>
          <w:szCs w:val="24"/>
        </w:rPr>
        <w:t xml:space="preserve">3. Opinia Rady Dzielnicy </w:t>
      </w:r>
      <w:r>
        <w:rPr>
          <w:rFonts w:ascii="Times New Roman" w:hAnsi="Times New Roman"/>
          <w:sz w:val="24"/>
          <w:szCs w:val="24"/>
        </w:rPr>
        <w:t>Wilanów</w:t>
      </w:r>
      <w:r w:rsidRPr="00B97B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m.st. Warszawy </w:t>
      </w:r>
      <w:r w:rsidRPr="00B97BF1">
        <w:rPr>
          <w:rFonts w:ascii="Times New Roman" w:hAnsi="Times New Roman"/>
          <w:sz w:val="24"/>
          <w:szCs w:val="24"/>
        </w:rPr>
        <w:t xml:space="preserve">– </w:t>
      </w:r>
      <w:r w:rsidR="00F52292">
        <w:rPr>
          <w:rFonts w:ascii="Times New Roman" w:hAnsi="Times New Roman"/>
          <w:sz w:val="24"/>
          <w:szCs w:val="24"/>
        </w:rPr>
        <w:t>pozytywna (uchwała nr XX/65/2020 Rady Dzielnicy Wilanów m.st. Warszawy z dnia 8 czerwca 2020 r.)</w:t>
      </w:r>
    </w:p>
    <w:p w:rsidR="009D58FC" w:rsidRPr="001A699A" w:rsidRDefault="009D58FC" w:rsidP="00B97BF1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</w:rPr>
      </w:pPr>
    </w:p>
    <w:sectPr w:rsidR="009D58FC" w:rsidRPr="001A699A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12EB4"/>
    <w:multiLevelType w:val="hybridMultilevel"/>
    <w:tmpl w:val="DFFEBA6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150F"/>
    <w:rsid w:val="00003F02"/>
    <w:rsid w:val="00007E1B"/>
    <w:rsid w:val="00015CE3"/>
    <w:rsid w:val="00020392"/>
    <w:rsid w:val="00021CCA"/>
    <w:rsid w:val="00026179"/>
    <w:rsid w:val="00027768"/>
    <w:rsid w:val="00037436"/>
    <w:rsid w:val="00037DBE"/>
    <w:rsid w:val="00043118"/>
    <w:rsid w:val="00046230"/>
    <w:rsid w:val="00052055"/>
    <w:rsid w:val="00060207"/>
    <w:rsid w:val="00060831"/>
    <w:rsid w:val="00062004"/>
    <w:rsid w:val="00063375"/>
    <w:rsid w:val="00066042"/>
    <w:rsid w:val="00066328"/>
    <w:rsid w:val="0006657D"/>
    <w:rsid w:val="00067C12"/>
    <w:rsid w:val="00067E3E"/>
    <w:rsid w:val="00081F1F"/>
    <w:rsid w:val="0008200A"/>
    <w:rsid w:val="00086DC9"/>
    <w:rsid w:val="000A5E31"/>
    <w:rsid w:val="000C1FCE"/>
    <w:rsid w:val="000C2F47"/>
    <w:rsid w:val="000C7105"/>
    <w:rsid w:val="000D314E"/>
    <w:rsid w:val="000D47D6"/>
    <w:rsid w:val="000E6754"/>
    <w:rsid w:val="00102DD3"/>
    <w:rsid w:val="00110E98"/>
    <w:rsid w:val="00112303"/>
    <w:rsid w:val="0013484C"/>
    <w:rsid w:val="00144009"/>
    <w:rsid w:val="001455A8"/>
    <w:rsid w:val="00147334"/>
    <w:rsid w:val="00150AB2"/>
    <w:rsid w:val="0017637A"/>
    <w:rsid w:val="001771B5"/>
    <w:rsid w:val="0018089A"/>
    <w:rsid w:val="00194117"/>
    <w:rsid w:val="001A699A"/>
    <w:rsid w:val="001D0212"/>
    <w:rsid w:val="001D4DF1"/>
    <w:rsid w:val="001F6716"/>
    <w:rsid w:val="0020057F"/>
    <w:rsid w:val="00221330"/>
    <w:rsid w:val="00221707"/>
    <w:rsid w:val="00223082"/>
    <w:rsid w:val="00230509"/>
    <w:rsid w:val="00230CCC"/>
    <w:rsid w:val="00232941"/>
    <w:rsid w:val="00232F0C"/>
    <w:rsid w:val="00260179"/>
    <w:rsid w:val="00274266"/>
    <w:rsid w:val="00274506"/>
    <w:rsid w:val="00277C7E"/>
    <w:rsid w:val="00286855"/>
    <w:rsid w:val="00291F82"/>
    <w:rsid w:val="00293B3C"/>
    <w:rsid w:val="002940BB"/>
    <w:rsid w:val="002A4AA4"/>
    <w:rsid w:val="002A6683"/>
    <w:rsid w:val="002B2C03"/>
    <w:rsid w:val="002B4BDC"/>
    <w:rsid w:val="002B5139"/>
    <w:rsid w:val="002D3919"/>
    <w:rsid w:val="002D5F10"/>
    <w:rsid w:val="002D65F0"/>
    <w:rsid w:val="00305F5F"/>
    <w:rsid w:val="00306375"/>
    <w:rsid w:val="0031579E"/>
    <w:rsid w:val="003267C5"/>
    <w:rsid w:val="0033367F"/>
    <w:rsid w:val="003350A4"/>
    <w:rsid w:val="00336071"/>
    <w:rsid w:val="003407C7"/>
    <w:rsid w:val="00343B5C"/>
    <w:rsid w:val="00351D96"/>
    <w:rsid w:val="00353B9A"/>
    <w:rsid w:val="00354283"/>
    <w:rsid w:val="00356130"/>
    <w:rsid w:val="00363D9D"/>
    <w:rsid w:val="00395AA3"/>
    <w:rsid w:val="003A4068"/>
    <w:rsid w:val="003A42BD"/>
    <w:rsid w:val="003A4AB9"/>
    <w:rsid w:val="003A793F"/>
    <w:rsid w:val="003B0126"/>
    <w:rsid w:val="003B088E"/>
    <w:rsid w:val="003C130D"/>
    <w:rsid w:val="003C19D2"/>
    <w:rsid w:val="003C2B12"/>
    <w:rsid w:val="003C494F"/>
    <w:rsid w:val="003C561A"/>
    <w:rsid w:val="003C6838"/>
    <w:rsid w:val="003C745F"/>
    <w:rsid w:val="003F14BC"/>
    <w:rsid w:val="00401E08"/>
    <w:rsid w:val="004021EA"/>
    <w:rsid w:val="004119C4"/>
    <w:rsid w:val="0042069C"/>
    <w:rsid w:val="00422822"/>
    <w:rsid w:val="004235FD"/>
    <w:rsid w:val="00434CF6"/>
    <w:rsid w:val="00441866"/>
    <w:rsid w:val="00447471"/>
    <w:rsid w:val="00461CA6"/>
    <w:rsid w:val="00461EC7"/>
    <w:rsid w:val="00477F83"/>
    <w:rsid w:val="0049004F"/>
    <w:rsid w:val="004A079B"/>
    <w:rsid w:val="004B468D"/>
    <w:rsid w:val="004C39D0"/>
    <w:rsid w:val="004E47EC"/>
    <w:rsid w:val="004F1674"/>
    <w:rsid w:val="004F3448"/>
    <w:rsid w:val="00501820"/>
    <w:rsid w:val="00512C54"/>
    <w:rsid w:val="00530A9F"/>
    <w:rsid w:val="00531A01"/>
    <w:rsid w:val="00532E6F"/>
    <w:rsid w:val="00534F89"/>
    <w:rsid w:val="00541FA8"/>
    <w:rsid w:val="005607F3"/>
    <w:rsid w:val="00560E35"/>
    <w:rsid w:val="005758E0"/>
    <w:rsid w:val="00576549"/>
    <w:rsid w:val="005907AF"/>
    <w:rsid w:val="00592C35"/>
    <w:rsid w:val="005A5338"/>
    <w:rsid w:val="005C1EE9"/>
    <w:rsid w:val="005C7B8C"/>
    <w:rsid w:val="005C7CAA"/>
    <w:rsid w:val="005D251D"/>
    <w:rsid w:val="005D3364"/>
    <w:rsid w:val="005E1EEE"/>
    <w:rsid w:val="005E2E60"/>
    <w:rsid w:val="005E7DCA"/>
    <w:rsid w:val="0060631F"/>
    <w:rsid w:val="00610286"/>
    <w:rsid w:val="00620BC1"/>
    <w:rsid w:val="00624948"/>
    <w:rsid w:val="00626BD3"/>
    <w:rsid w:val="006448BD"/>
    <w:rsid w:val="00645681"/>
    <w:rsid w:val="0065336E"/>
    <w:rsid w:val="00661A0C"/>
    <w:rsid w:val="0068022A"/>
    <w:rsid w:val="00681A36"/>
    <w:rsid w:val="00684634"/>
    <w:rsid w:val="00686E64"/>
    <w:rsid w:val="006C4354"/>
    <w:rsid w:val="006D55D9"/>
    <w:rsid w:val="006E7E02"/>
    <w:rsid w:val="00700A97"/>
    <w:rsid w:val="00705935"/>
    <w:rsid w:val="007217C5"/>
    <w:rsid w:val="007311E8"/>
    <w:rsid w:val="0073329D"/>
    <w:rsid w:val="00756313"/>
    <w:rsid w:val="007577B5"/>
    <w:rsid w:val="00760AE8"/>
    <w:rsid w:val="00761834"/>
    <w:rsid w:val="007635B7"/>
    <w:rsid w:val="00767175"/>
    <w:rsid w:val="00767507"/>
    <w:rsid w:val="0077256C"/>
    <w:rsid w:val="007749EC"/>
    <w:rsid w:val="00786088"/>
    <w:rsid w:val="007924FC"/>
    <w:rsid w:val="00795FA4"/>
    <w:rsid w:val="007A7A11"/>
    <w:rsid w:val="007C5494"/>
    <w:rsid w:val="007D1E71"/>
    <w:rsid w:val="007E0690"/>
    <w:rsid w:val="007E3C9E"/>
    <w:rsid w:val="007E3D88"/>
    <w:rsid w:val="007E6B73"/>
    <w:rsid w:val="008107FB"/>
    <w:rsid w:val="0082130E"/>
    <w:rsid w:val="00821B95"/>
    <w:rsid w:val="00833B43"/>
    <w:rsid w:val="00840A5C"/>
    <w:rsid w:val="0084380D"/>
    <w:rsid w:val="008507D5"/>
    <w:rsid w:val="00862A88"/>
    <w:rsid w:val="008656AD"/>
    <w:rsid w:val="00876B2B"/>
    <w:rsid w:val="008B6387"/>
    <w:rsid w:val="008D3D8D"/>
    <w:rsid w:val="008E7994"/>
    <w:rsid w:val="008F25DD"/>
    <w:rsid w:val="008F69C0"/>
    <w:rsid w:val="00906C33"/>
    <w:rsid w:val="009112C1"/>
    <w:rsid w:val="00915E00"/>
    <w:rsid w:val="009215DA"/>
    <w:rsid w:val="00922609"/>
    <w:rsid w:val="00930631"/>
    <w:rsid w:val="00933E58"/>
    <w:rsid w:val="00941DD7"/>
    <w:rsid w:val="00956278"/>
    <w:rsid w:val="00975EA4"/>
    <w:rsid w:val="009B1923"/>
    <w:rsid w:val="009B5D93"/>
    <w:rsid w:val="009B68D0"/>
    <w:rsid w:val="009B6C08"/>
    <w:rsid w:val="009D58FC"/>
    <w:rsid w:val="00A00246"/>
    <w:rsid w:val="00A107FE"/>
    <w:rsid w:val="00A247E1"/>
    <w:rsid w:val="00A34D7F"/>
    <w:rsid w:val="00A53E36"/>
    <w:rsid w:val="00A64BFA"/>
    <w:rsid w:val="00A77E1F"/>
    <w:rsid w:val="00A949BB"/>
    <w:rsid w:val="00AA1910"/>
    <w:rsid w:val="00AA7AC7"/>
    <w:rsid w:val="00AB7F0E"/>
    <w:rsid w:val="00AC1ED7"/>
    <w:rsid w:val="00AD4F14"/>
    <w:rsid w:val="00AE30A8"/>
    <w:rsid w:val="00AF7985"/>
    <w:rsid w:val="00B02A3B"/>
    <w:rsid w:val="00B03C19"/>
    <w:rsid w:val="00B03D6C"/>
    <w:rsid w:val="00B068CD"/>
    <w:rsid w:val="00B1286B"/>
    <w:rsid w:val="00B12EB7"/>
    <w:rsid w:val="00B154FB"/>
    <w:rsid w:val="00B24A04"/>
    <w:rsid w:val="00B7656C"/>
    <w:rsid w:val="00B775FA"/>
    <w:rsid w:val="00B86C9B"/>
    <w:rsid w:val="00B97BF1"/>
    <w:rsid w:val="00BB5747"/>
    <w:rsid w:val="00BB6596"/>
    <w:rsid w:val="00BC60B7"/>
    <w:rsid w:val="00BD47A8"/>
    <w:rsid w:val="00BE3F05"/>
    <w:rsid w:val="00BE5E8B"/>
    <w:rsid w:val="00BF05BC"/>
    <w:rsid w:val="00BF10B0"/>
    <w:rsid w:val="00BF575A"/>
    <w:rsid w:val="00BF6975"/>
    <w:rsid w:val="00C05CEF"/>
    <w:rsid w:val="00C13B89"/>
    <w:rsid w:val="00C16EA3"/>
    <w:rsid w:val="00C17B25"/>
    <w:rsid w:val="00C264A0"/>
    <w:rsid w:val="00C50F11"/>
    <w:rsid w:val="00C63554"/>
    <w:rsid w:val="00C70194"/>
    <w:rsid w:val="00C74CBE"/>
    <w:rsid w:val="00C77B0F"/>
    <w:rsid w:val="00CA3841"/>
    <w:rsid w:val="00CB3187"/>
    <w:rsid w:val="00CC0FF8"/>
    <w:rsid w:val="00CF2D57"/>
    <w:rsid w:val="00D008C8"/>
    <w:rsid w:val="00D035E1"/>
    <w:rsid w:val="00D06A0A"/>
    <w:rsid w:val="00D217AB"/>
    <w:rsid w:val="00D21B0B"/>
    <w:rsid w:val="00D65F9B"/>
    <w:rsid w:val="00D81803"/>
    <w:rsid w:val="00DA13ED"/>
    <w:rsid w:val="00DA2C1E"/>
    <w:rsid w:val="00DD01C5"/>
    <w:rsid w:val="00DE0F5E"/>
    <w:rsid w:val="00DE57C2"/>
    <w:rsid w:val="00DF0779"/>
    <w:rsid w:val="00DF5B0D"/>
    <w:rsid w:val="00E1762C"/>
    <w:rsid w:val="00E411CF"/>
    <w:rsid w:val="00E522F8"/>
    <w:rsid w:val="00E60B83"/>
    <w:rsid w:val="00E62C2E"/>
    <w:rsid w:val="00E65D1C"/>
    <w:rsid w:val="00E662DF"/>
    <w:rsid w:val="00E9523B"/>
    <w:rsid w:val="00EB0366"/>
    <w:rsid w:val="00EB31DA"/>
    <w:rsid w:val="00EC4B54"/>
    <w:rsid w:val="00EE38F6"/>
    <w:rsid w:val="00EF09C4"/>
    <w:rsid w:val="00EF26F7"/>
    <w:rsid w:val="00F00360"/>
    <w:rsid w:val="00F04611"/>
    <w:rsid w:val="00F05020"/>
    <w:rsid w:val="00F173B2"/>
    <w:rsid w:val="00F176E2"/>
    <w:rsid w:val="00F226D3"/>
    <w:rsid w:val="00F323A5"/>
    <w:rsid w:val="00F40125"/>
    <w:rsid w:val="00F41D13"/>
    <w:rsid w:val="00F52292"/>
    <w:rsid w:val="00F62D97"/>
    <w:rsid w:val="00F64410"/>
    <w:rsid w:val="00F66F1F"/>
    <w:rsid w:val="00F74354"/>
    <w:rsid w:val="00F74BA8"/>
    <w:rsid w:val="00F76796"/>
    <w:rsid w:val="00FB5102"/>
    <w:rsid w:val="00FC045E"/>
    <w:rsid w:val="00FC4874"/>
    <w:rsid w:val="00FC4C1A"/>
    <w:rsid w:val="00FD0B59"/>
    <w:rsid w:val="00FD6161"/>
    <w:rsid w:val="00FD72F1"/>
    <w:rsid w:val="00FE1856"/>
    <w:rsid w:val="00FE2923"/>
    <w:rsid w:val="00FE558E"/>
    <w:rsid w:val="00FF0BAE"/>
    <w:rsid w:val="00FF1C83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CB108AD-12F3-413B-8467-C6179A1D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2B513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B5747"/>
    <w:rPr>
      <w:color w:val="0000FF"/>
      <w:u w:val="single"/>
    </w:rPr>
  </w:style>
  <w:style w:type="character" w:customStyle="1" w:styleId="tytul">
    <w:name w:val="tytul"/>
    <w:basedOn w:val="Domylnaczcionkaakapitu"/>
    <w:rsid w:val="00DA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29A370D-3749-461E-9D0D-6317A524A0B0}"/>
</file>

<file path=customXml/itemProps2.xml><?xml version="1.0" encoding="utf-8"?>
<ds:datastoreItem xmlns:ds="http://schemas.openxmlformats.org/officeDocument/2006/customXml" ds:itemID="{8789A330-A651-466A-A41A-F8B1180E7123}"/>
</file>

<file path=customXml/itemProps3.xml><?xml version="1.0" encoding="utf-8"?>
<ds:datastoreItem xmlns:ds="http://schemas.openxmlformats.org/officeDocument/2006/customXml" ds:itemID="{50BB7969-AA3D-4063-B0F8-0A7F230B6C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432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lszyndler</dc:creator>
  <cp:lastModifiedBy>Konowrocka Agnieszka</cp:lastModifiedBy>
  <cp:revision>8</cp:revision>
  <cp:lastPrinted>2020-06-25T10:47:00Z</cp:lastPrinted>
  <dcterms:created xsi:type="dcterms:W3CDTF">2020-05-22T09:34:00Z</dcterms:created>
  <dcterms:modified xsi:type="dcterms:W3CDTF">2020-06-25T10:47:00Z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