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D0" w:rsidRPr="00391FA9" w:rsidRDefault="00C551D0" w:rsidP="00C551D0">
      <w:pPr>
        <w:spacing w:after="0" w:line="300" w:lineRule="auto"/>
        <w:rPr>
          <w:rFonts w:eastAsia="Times New Roman" w:cstheme="minorHAnsi"/>
          <w:lang w:eastAsia="pl-PL"/>
        </w:rPr>
      </w:pPr>
      <w:r w:rsidRPr="00C759C5">
        <w:rPr>
          <w:rFonts w:eastAsia="Times New Roman" w:cstheme="minorHAnsi"/>
          <w:b/>
          <w:bCs/>
          <w:color w:val="000000"/>
          <w:lang w:eastAsia="pl-PL"/>
        </w:rPr>
        <w:t xml:space="preserve">Głosowanie z XI sesji Rady m.st. Warszawy </w:t>
      </w:r>
      <w:r w:rsidRPr="00C759C5">
        <w:rPr>
          <w:rFonts w:cstheme="minorHAnsi"/>
          <w:b/>
          <w:bCs/>
        </w:rPr>
        <w:t xml:space="preserve">– </w:t>
      </w:r>
      <w:r w:rsidRPr="00C759C5">
        <w:rPr>
          <w:rFonts w:eastAsia="Times New Roman" w:cstheme="minorHAnsi"/>
          <w:b/>
          <w:bCs/>
          <w:color w:val="000000"/>
          <w:lang w:eastAsia="pl-PL"/>
        </w:rPr>
        <w:t>17 października 2024 r.</w:t>
      </w:r>
    </w:p>
    <w:p w:rsidR="00C95BD6" w:rsidRPr="00C759C5" w:rsidRDefault="00C551D0" w:rsidP="00C95BD6">
      <w:pPr>
        <w:spacing w:after="0" w:line="300" w:lineRule="auto"/>
        <w:rPr>
          <w:rFonts w:eastAsia="Times New Roman" w:cstheme="minorHAnsi"/>
          <w:color w:val="000000"/>
          <w:lang w:eastAsia="pl-PL"/>
        </w:rPr>
      </w:pPr>
      <w:r w:rsidRPr="00C759C5">
        <w:rPr>
          <w:rFonts w:eastAsia="Times New Roman" w:cstheme="minorHAnsi"/>
          <w:color w:val="000000"/>
          <w:lang w:eastAsia="pl-PL"/>
        </w:rPr>
        <w:br/>
      </w:r>
      <w:r w:rsidR="00C95BD6" w:rsidRPr="00C759C5">
        <w:rPr>
          <w:rFonts w:eastAsia="Times New Roman" w:cstheme="minorHAnsi"/>
          <w:b/>
          <w:bCs/>
          <w:color w:val="000000"/>
          <w:lang w:eastAsia="pl-PL"/>
        </w:rPr>
        <w:t>Uchwała Nr XI/367/2024 Rady m.st. Warszawy w sprawie nadania nazwy obiektowi miejskiemu w Dzielnicy Bemowo m.st. Warszawy – druk nr 366</w:t>
      </w:r>
      <w:r w:rsidR="00C95BD6" w:rsidRPr="00C759C5">
        <w:rPr>
          <w:rFonts w:eastAsia="Times New Roman" w:cstheme="minorHAnsi"/>
          <w:b/>
          <w:bCs/>
          <w:color w:val="000000"/>
          <w:lang w:eastAsia="pl-PL"/>
        </w:rPr>
        <w:br/>
      </w:r>
      <w:r w:rsidR="00C95BD6" w:rsidRPr="00C759C5">
        <w:rPr>
          <w:rFonts w:eastAsia="Times New Roman" w:cstheme="minorHAnsi"/>
          <w:color w:val="000000"/>
          <w:lang w:eastAsia="pl-PL"/>
        </w:rPr>
        <w:t>Radni głosowali następująco:  </w:t>
      </w:r>
      <w:r w:rsidR="00C95BD6" w:rsidRPr="00C759C5">
        <w:rPr>
          <w:rFonts w:eastAsia="Times New Roman" w:cstheme="minorHAnsi"/>
          <w:color w:val="000000"/>
          <w:lang w:eastAsia="pl-PL"/>
        </w:rPr>
        <w:br/>
        <w:t>Za: 57</w:t>
      </w:r>
      <w:r w:rsidR="00C95BD6" w:rsidRPr="00C759C5">
        <w:rPr>
          <w:rFonts w:eastAsia="Times New Roman" w:cstheme="minorHAnsi"/>
          <w:color w:val="000000"/>
          <w:lang w:eastAsia="pl-PL"/>
        </w:rPr>
        <w:br/>
        <w:t>Przeciw: 0</w:t>
      </w:r>
      <w:r w:rsidR="00C95BD6" w:rsidRPr="00C759C5">
        <w:rPr>
          <w:rFonts w:eastAsia="Times New Roman" w:cstheme="minorHAnsi"/>
          <w:color w:val="000000"/>
          <w:lang w:eastAsia="pl-PL"/>
        </w:rPr>
        <w:br/>
        <w:t>Wstrzymało się: 1</w:t>
      </w:r>
      <w:r w:rsidR="00C95BD6" w:rsidRPr="00C759C5">
        <w:rPr>
          <w:rFonts w:eastAsia="Times New Roman" w:cstheme="minorHAnsi"/>
          <w:color w:val="000000"/>
          <w:lang w:eastAsia="pl-PL"/>
        </w:rPr>
        <w:br/>
      </w:r>
      <w:r w:rsidR="00C95BD6" w:rsidRPr="00C759C5">
        <w:rPr>
          <w:rFonts w:eastAsia="Times New Roman" w:cstheme="minorHAnsi"/>
          <w:color w:val="000000"/>
          <w:lang w:eastAsia="pl-PL"/>
        </w:rPr>
        <w:br/>
      </w:r>
      <w:r w:rsidR="00C95BD6" w:rsidRPr="00C759C5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C95BD6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Maciej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Mariusz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C95BD6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Jacek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Patrycja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Dariusz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C95BD6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Filip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Magdalena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Tomasz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  <w:proofErr w:type="spellEnd"/>
          </w:p>
        </w:tc>
      </w:tr>
      <w:tr w:rsidR="00C95BD6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Jarosław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Jolanta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</w:tr>
      <w:tr w:rsidR="00C95BD6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Marcin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Sylwia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Renata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</w:tr>
      <w:tr w:rsidR="00C95BD6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Paweł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Dorota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Elżbieta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</w:tr>
      <w:tr w:rsidR="00C95BD6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Melania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Ewa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Michał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</w:tr>
      <w:tr w:rsidR="00C95BD6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Beata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Patryk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</w:tr>
      <w:tr w:rsidR="00C95BD6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Christian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Anna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Renata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Iwona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</w:tr>
      <w:tr w:rsidR="00C95BD6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Sławomir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Zofia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Barbara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Sandra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</w:tr>
      <w:tr w:rsidR="00C95BD6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Tomasz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Jarosław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</w:tr>
      <w:tr w:rsidR="00C95BD6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Michalina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Grażyna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</w:tr>
      <w:tr w:rsidR="00C95BD6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Krystian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Wiśniewska-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Iwona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</w:tr>
      <w:tr w:rsidR="00C95BD6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Wojciech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Justyna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Małgorzata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Karolina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Zioło-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Pużuk</w:t>
            </w:r>
            <w:proofErr w:type="spellEnd"/>
          </w:p>
        </w:tc>
      </w:tr>
      <w:tr w:rsidR="00C95BD6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Alicja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C95BD6" w:rsidRPr="00C759C5" w:rsidRDefault="00C95BD6" w:rsidP="00C95BD6">
      <w:pPr>
        <w:spacing w:after="0" w:line="300" w:lineRule="auto"/>
        <w:rPr>
          <w:rFonts w:eastAsia="Times New Roman" w:cstheme="minorHAnsi"/>
          <w:color w:val="000000"/>
          <w:lang w:eastAsia="pl-PL"/>
        </w:rPr>
      </w:pPr>
      <w:r w:rsidRPr="00C759C5">
        <w:rPr>
          <w:rFonts w:eastAsia="Times New Roman" w:cstheme="minorHAnsi"/>
          <w:color w:val="000000"/>
          <w:lang w:eastAsia="pl-PL"/>
        </w:rPr>
        <w:lastRenderedPageBreak/>
        <w:br/>
      </w:r>
      <w:r w:rsidRPr="00C759C5">
        <w:rPr>
          <w:rFonts w:eastAsia="Times New Roman" w:cstheme="minorHAnsi"/>
          <w:b/>
          <w:bCs/>
          <w:color w:val="000000"/>
          <w:lang w:eastAsia="pl-PL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C95BD6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Kamila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BD6" w:rsidRPr="00C759C5" w:rsidRDefault="00C95BD6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38019E" w:rsidRDefault="0038019E" w:rsidP="00C95BD6">
      <w:pPr>
        <w:spacing w:after="0" w:line="300" w:lineRule="auto"/>
      </w:pPr>
      <w:bookmarkStart w:id="0" w:name="_GoBack"/>
      <w:bookmarkEnd w:id="0"/>
    </w:p>
    <w:sectPr w:rsidR="0038019E" w:rsidSect="00C551D0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D0"/>
    <w:rsid w:val="00002CC3"/>
    <w:rsid w:val="000A2ADF"/>
    <w:rsid w:val="000F3890"/>
    <w:rsid w:val="000F6781"/>
    <w:rsid w:val="001609B7"/>
    <w:rsid w:val="001E7900"/>
    <w:rsid w:val="001F291D"/>
    <w:rsid w:val="00202F8E"/>
    <w:rsid w:val="00213660"/>
    <w:rsid w:val="0038019E"/>
    <w:rsid w:val="003C25B6"/>
    <w:rsid w:val="003E35A7"/>
    <w:rsid w:val="004C78F1"/>
    <w:rsid w:val="00502D78"/>
    <w:rsid w:val="0071219C"/>
    <w:rsid w:val="00934537"/>
    <w:rsid w:val="009C4F55"/>
    <w:rsid w:val="00A22698"/>
    <w:rsid w:val="00A24658"/>
    <w:rsid w:val="00A446A3"/>
    <w:rsid w:val="00A56720"/>
    <w:rsid w:val="00A674E6"/>
    <w:rsid w:val="00A81457"/>
    <w:rsid w:val="00C551D0"/>
    <w:rsid w:val="00C61382"/>
    <w:rsid w:val="00C95BD6"/>
    <w:rsid w:val="00CA5584"/>
    <w:rsid w:val="00D341F4"/>
    <w:rsid w:val="00E045EC"/>
    <w:rsid w:val="00E43229"/>
    <w:rsid w:val="00E7718B"/>
    <w:rsid w:val="00F12C8F"/>
    <w:rsid w:val="00F7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8445"/>
  <w15:chartTrackingRefBased/>
  <w15:docId w15:val="{15518FF2-191E-4222-9A13-45CA2B38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2024-10-21T11:23:00Z</dcterms:created>
  <dcterms:modified xsi:type="dcterms:W3CDTF">2024-10-21T11:23:00Z</dcterms:modified>
</cp:coreProperties>
</file>