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E5FA1" w14:textId="05E9EB83" w:rsidR="00705BFC" w:rsidRDefault="00E45BE1" w:rsidP="00822F47">
      <w:pPr>
        <w:jc w:val="right"/>
      </w:pPr>
      <w:r>
        <w:t xml:space="preserve">Warszawa, </w:t>
      </w:r>
      <w:r w:rsidR="00CD2141">
        <w:t>2</w:t>
      </w:r>
      <w:r w:rsidR="00D22DBA">
        <w:t>8</w:t>
      </w:r>
      <w:r w:rsidR="00CD2141">
        <w:t>.02.</w:t>
      </w:r>
      <w:r w:rsidR="00705BFC">
        <w:t>202</w:t>
      </w:r>
      <w:r w:rsidR="007B1470">
        <w:t>5</w:t>
      </w:r>
      <w:r w:rsidR="00705BFC">
        <w:t xml:space="preserve"> r.</w:t>
      </w:r>
    </w:p>
    <w:p w14:paraId="3F5E937C" w14:textId="139FDA63" w:rsidR="00705BFC" w:rsidRPr="00837E29" w:rsidRDefault="00705BFC" w:rsidP="00B55147">
      <w:pPr>
        <w:spacing w:after="0"/>
        <w:rPr>
          <w:b/>
        </w:rPr>
      </w:pPr>
      <w:r w:rsidRPr="00837E29">
        <w:rPr>
          <w:b/>
          <w:bCs/>
        </w:rPr>
        <w:t>Znak sprawy:</w:t>
      </w:r>
      <w:r w:rsidRPr="00837E29">
        <w:t xml:space="preserve"> </w:t>
      </w:r>
      <w:r w:rsidR="00CD2141">
        <w:rPr>
          <w:rStyle w:val="Nagwek2Znak"/>
          <w:b w:val="0"/>
        </w:rPr>
        <w:t>OŚ-III-W.6344.1.2024.MBA</w:t>
      </w:r>
    </w:p>
    <w:p w14:paraId="34BB4215" w14:textId="06DAC9DA" w:rsidR="00C82F4A" w:rsidRPr="00E33599" w:rsidRDefault="00C82F4A" w:rsidP="00CD2141">
      <w:pPr>
        <w:pStyle w:val="Nagwek1"/>
      </w:pPr>
      <w:r w:rsidRPr="00E33599">
        <w:t>Sprawozdanie z konsultacji</w:t>
      </w:r>
    </w:p>
    <w:p w14:paraId="3469A3B0" w14:textId="25882769" w:rsidR="00C82F4A" w:rsidRDefault="00C82F4A" w:rsidP="00800948">
      <w:pPr>
        <w:pStyle w:val="Nagwek2"/>
      </w:pPr>
      <w:r w:rsidRPr="00E84907">
        <w:rPr>
          <w:iCs/>
        </w:rPr>
        <w:t xml:space="preserve">Dotyczy: </w:t>
      </w:r>
      <w:r>
        <w:t xml:space="preserve">projektu uchwały </w:t>
      </w:r>
      <w:r w:rsidR="00413DD3">
        <w:t xml:space="preserve">Rady m.st. Warszawy w sprawie </w:t>
      </w:r>
      <w:r w:rsidR="00CD2141" w:rsidRPr="00CD2141">
        <w:t>określenia wykazu kąpielisk i sezonu kąpielowego na terenie mi</w:t>
      </w:r>
      <w:r w:rsidR="00CD2141">
        <w:t>asta stołecznego Warszawy w 2025</w:t>
      </w:r>
      <w:r w:rsidR="00CD2141" w:rsidRPr="00CD2141">
        <w:t xml:space="preserve"> roku</w:t>
      </w:r>
      <w:r w:rsidR="006F2A43">
        <w:t>.</w:t>
      </w:r>
    </w:p>
    <w:p w14:paraId="10AD0767" w14:textId="0799EEDC" w:rsidR="00A27E61" w:rsidRDefault="00A27E61" w:rsidP="00800948">
      <w:pPr>
        <w:pStyle w:val="Nagwek3"/>
      </w:pPr>
      <w:r>
        <w:t>Urząd m.st. Warszawy przeprowadził konsultacje</w:t>
      </w:r>
      <w:r>
        <w:rPr>
          <w:rStyle w:val="Odwoanieprzypisudolnego"/>
          <w:rFonts w:cs="Arial"/>
          <w:szCs w:val="22"/>
        </w:rPr>
        <w:footnoteReference w:id="1"/>
      </w:r>
      <w:r>
        <w:t xml:space="preserve"> w sprawie </w:t>
      </w:r>
      <w:r w:rsidR="00CD2141" w:rsidRPr="00CD2141">
        <w:t>określenia wykazu kąpielisk i sezonu kąpielowego na terenie miasta stołecznego Warszawy w 2025 roku</w:t>
      </w:r>
      <w:r w:rsidR="006F2A43">
        <w:t>.</w:t>
      </w:r>
    </w:p>
    <w:p w14:paraId="53B9774B" w14:textId="45E30992" w:rsidR="00C82F4A" w:rsidRDefault="00187685" w:rsidP="00800948">
      <w:pPr>
        <w:pStyle w:val="Nagwek3"/>
      </w:pPr>
      <w:r>
        <w:t>Konsultacje projektu uchwały Rady Miasta Stołecznego Warszawy z organizacjami pozarządowymi i</w:t>
      </w:r>
      <w:r w:rsidR="00B3545A">
        <w:t> </w:t>
      </w:r>
      <w:r>
        <w:t>innymi uprawnionymi podmiotami</w:t>
      </w:r>
      <w:r>
        <w:rPr>
          <w:rStyle w:val="Odwoanieprzypisudolnego"/>
          <w:rFonts w:cs="Arial"/>
          <w:szCs w:val="22"/>
        </w:rPr>
        <w:footnoteReference w:id="2"/>
      </w:r>
      <w:r w:rsidR="00B3545A">
        <w:t xml:space="preserve"> odbywały się od</w:t>
      </w:r>
      <w:r w:rsidR="00C82F4A">
        <w:t xml:space="preserve"> </w:t>
      </w:r>
      <w:r w:rsidR="00CD2141">
        <w:t>30 stycznia do 19</w:t>
      </w:r>
      <w:r w:rsidR="006F2A43">
        <w:t xml:space="preserve"> </w:t>
      </w:r>
      <w:r w:rsidR="00CD2141">
        <w:t>lutego</w:t>
      </w:r>
      <w:r w:rsidR="00C82F4A">
        <w:t xml:space="preserve"> 202</w:t>
      </w:r>
      <w:r w:rsidR="00CD2141">
        <w:t>5</w:t>
      </w:r>
      <w:r w:rsidR="00C82F4A">
        <w:t xml:space="preserve"> r. </w:t>
      </w:r>
    </w:p>
    <w:p w14:paraId="1E6CBD2F" w14:textId="3B823699" w:rsidR="00CD2141" w:rsidRPr="00CD2141" w:rsidRDefault="00CD2141" w:rsidP="00CD2141">
      <w:r>
        <w:t>W trakcie</w:t>
      </w:r>
      <w:r w:rsidRPr="00CD2141">
        <w:t xml:space="preserve"> konsultacji</w:t>
      </w:r>
      <w:r>
        <w:t xml:space="preserve"> jedna organizacja</w:t>
      </w:r>
      <w:r w:rsidRPr="00CD2141">
        <w:t xml:space="preserve"> pozarządow</w:t>
      </w:r>
      <w:r>
        <w:t>a</w:t>
      </w:r>
      <w:r w:rsidRPr="00CD2141">
        <w:t xml:space="preserve"> </w:t>
      </w:r>
      <w:r>
        <w:t>zgłosiła</w:t>
      </w:r>
      <w:r w:rsidRPr="00CD2141">
        <w:t xml:space="preserve"> uwagi do </w:t>
      </w:r>
      <w:r>
        <w:t xml:space="preserve">projektu uchwały. W </w:t>
      </w:r>
      <w:r w:rsidRPr="00CD2141">
        <w:t xml:space="preserve">związku </w:t>
      </w:r>
      <w:r>
        <w:br/>
      </w:r>
      <w:r w:rsidRPr="00CD2141">
        <w:t>z tym 2</w:t>
      </w:r>
      <w:r>
        <w:t>7.02.2025</w:t>
      </w:r>
      <w:r w:rsidRPr="00CD2141">
        <w:t xml:space="preserve"> r. odbyło się spotkanie zespołu roboczego, na którym przeanalizowano zgłoszone uwagi. </w:t>
      </w:r>
    </w:p>
    <w:p w14:paraId="4CA26574" w14:textId="7A0A1B66" w:rsidR="00CD2141" w:rsidRPr="00CD2141" w:rsidRDefault="00CD2141" w:rsidP="00CD2141">
      <w:pPr>
        <w:rPr>
          <w:u w:val="single"/>
        </w:rPr>
      </w:pPr>
      <w:r w:rsidRPr="00CD2141">
        <w:t xml:space="preserve">Wykaz uwag zgłoszonych do projektu uchwały, a także uzasadnienie ich odrzucenia przedstawiono </w:t>
      </w:r>
      <w:r>
        <w:br/>
      </w:r>
      <w:r w:rsidRPr="00CD2141">
        <w:t xml:space="preserve">w załączniku do sprawozdania.  </w:t>
      </w:r>
    </w:p>
    <w:p w14:paraId="7B52FDB7" w14:textId="562225AE" w:rsidR="005B447A" w:rsidRDefault="00C82F4A" w:rsidP="008D485D">
      <w:pPr>
        <w:pStyle w:val="Nagwek3"/>
      </w:pPr>
      <w:r w:rsidRPr="007E56AA">
        <w:t xml:space="preserve">Osoba do kontaktu: </w:t>
      </w:r>
      <w:r w:rsidR="00B55147">
        <w:t>Magdalena Bączyk</w:t>
      </w:r>
      <w:r w:rsidRPr="007E56AA">
        <w:t xml:space="preserve">, </w:t>
      </w:r>
      <w:r w:rsidR="00B55147" w:rsidRPr="00B55147">
        <w:rPr>
          <w:rFonts w:cstheme="minorHAnsi"/>
          <w:szCs w:val="22"/>
        </w:rPr>
        <w:t>mbaczyk</w:t>
      </w:r>
      <w:r w:rsidR="00446919" w:rsidRPr="00B55147">
        <w:rPr>
          <w:rFonts w:cstheme="minorHAnsi"/>
          <w:szCs w:val="22"/>
        </w:rPr>
        <w:t>@um.warszawa.pl</w:t>
      </w:r>
      <w:r w:rsidRPr="007E56AA">
        <w:t xml:space="preserve">,  telefon: 22 443 25 </w:t>
      </w:r>
      <w:r w:rsidR="00B55147">
        <w:t>18</w:t>
      </w:r>
      <w:r w:rsidRPr="007E56AA">
        <w:t xml:space="preserve">, adres </w:t>
      </w:r>
      <w:r w:rsidR="00B3545A" w:rsidRPr="007E56AA">
        <w:t>do</w:t>
      </w:r>
      <w:r w:rsidR="00B3545A">
        <w:t> </w:t>
      </w:r>
      <w:r w:rsidRPr="007E56AA">
        <w:t>korespondencji: Al. Jerozolimskie 44, 00-024 Warszawa.</w:t>
      </w:r>
    </w:p>
    <w:p w14:paraId="0BEBBD06" w14:textId="56EB31EE" w:rsidR="008D485D" w:rsidRPr="008D485D" w:rsidRDefault="008D485D" w:rsidP="008D485D">
      <w:pPr>
        <w:autoSpaceDE w:val="0"/>
        <w:autoSpaceDN w:val="0"/>
        <w:spacing w:after="0" w:line="240" w:lineRule="auto"/>
        <w:ind w:left="4248" w:firstLine="708"/>
        <w:rPr>
          <w:rFonts w:ascii="Calibri" w:eastAsia="Calibri" w:hAnsi="Calibri" w:cs="Calibri"/>
          <w:szCs w:val="22"/>
          <w:lang w:eastAsia="en-US"/>
        </w:rPr>
      </w:pPr>
      <w:r w:rsidRPr="008D485D">
        <w:rPr>
          <w:rFonts w:ascii="Calibri" w:eastAsia="Calibri" w:hAnsi="Calibri" w:cs="Calibri"/>
          <w:szCs w:val="22"/>
          <w:lang w:eastAsia="en-US"/>
        </w:rPr>
        <w:t>ZASTĘPCA DYREKTORA</w:t>
      </w:r>
    </w:p>
    <w:p w14:paraId="6DBF4A5F" w14:textId="7EE062D5" w:rsidR="008D485D" w:rsidRDefault="008D485D" w:rsidP="008D485D">
      <w:pPr>
        <w:spacing w:after="0"/>
        <w:rPr>
          <w:rFonts w:ascii="Calibri" w:eastAsia="Calibri" w:hAnsi="Calibri" w:cs="Calibri"/>
          <w:szCs w:val="22"/>
          <w:lang w:eastAsia="en-US"/>
        </w:rPr>
      </w:pPr>
      <w:r w:rsidRPr="008D485D">
        <w:rPr>
          <w:rFonts w:ascii="Calibri" w:eastAsia="Calibri" w:hAnsi="Calibri" w:cs="Calibri"/>
          <w:szCs w:val="22"/>
          <w:lang w:eastAsia="en-US"/>
        </w:rPr>
        <w:t xml:space="preserve">          </w:t>
      </w:r>
      <w:r w:rsidRPr="008D485D">
        <w:rPr>
          <w:rFonts w:ascii="Calibri" w:eastAsia="Calibri" w:hAnsi="Calibri" w:cs="Calibri"/>
          <w:szCs w:val="22"/>
          <w:lang w:eastAsia="en-US"/>
        </w:rPr>
        <w:tab/>
        <w:t xml:space="preserve">   </w:t>
      </w:r>
      <w:r w:rsidRPr="008D485D">
        <w:rPr>
          <w:rFonts w:ascii="Calibri" w:eastAsia="Calibri" w:hAnsi="Calibri" w:cs="Calibri"/>
          <w:szCs w:val="22"/>
          <w:lang w:eastAsia="en-US"/>
        </w:rPr>
        <w:tab/>
      </w:r>
      <w:r w:rsidRPr="008D485D">
        <w:rPr>
          <w:rFonts w:ascii="Calibri" w:eastAsia="Calibri" w:hAnsi="Calibri" w:cs="Calibri"/>
          <w:szCs w:val="22"/>
          <w:lang w:eastAsia="en-US"/>
        </w:rPr>
        <w:tab/>
      </w:r>
      <w:r w:rsidRPr="008D485D">
        <w:rPr>
          <w:rFonts w:ascii="Calibri" w:eastAsia="Calibri" w:hAnsi="Calibri" w:cs="Calibri"/>
          <w:szCs w:val="22"/>
          <w:lang w:eastAsia="en-US"/>
        </w:rPr>
        <w:tab/>
      </w:r>
      <w:r w:rsidRPr="008D485D">
        <w:rPr>
          <w:rFonts w:ascii="Calibri" w:eastAsia="Calibri" w:hAnsi="Calibri" w:cs="Calibri"/>
          <w:szCs w:val="22"/>
          <w:lang w:eastAsia="en-US"/>
        </w:rPr>
        <w:tab/>
      </w:r>
      <w:r w:rsidRPr="008D485D">
        <w:rPr>
          <w:rFonts w:ascii="Calibri" w:eastAsia="Calibri" w:hAnsi="Calibri" w:cs="Calibri"/>
          <w:szCs w:val="22"/>
          <w:lang w:eastAsia="en-US"/>
        </w:rPr>
        <w:tab/>
        <w:t xml:space="preserve">   </w:t>
      </w:r>
      <w:r>
        <w:rPr>
          <w:rFonts w:ascii="Calibri" w:eastAsia="Calibri" w:hAnsi="Calibri" w:cs="Calibri"/>
          <w:szCs w:val="22"/>
          <w:lang w:eastAsia="en-US"/>
        </w:rPr>
        <w:t xml:space="preserve">    </w:t>
      </w:r>
      <w:r w:rsidRPr="008D485D">
        <w:rPr>
          <w:rFonts w:ascii="Calibri" w:eastAsia="Calibri" w:hAnsi="Calibri" w:cs="Calibri"/>
          <w:szCs w:val="22"/>
          <w:lang w:eastAsia="en-US"/>
        </w:rPr>
        <w:t>BIURA OCHRONY ŚRODOWISKA</w:t>
      </w:r>
    </w:p>
    <w:p w14:paraId="013C801E" w14:textId="125041E5" w:rsidR="008D485D" w:rsidRDefault="008D485D" w:rsidP="008D485D">
      <w:pPr>
        <w:spacing w:after="0"/>
        <w:rPr>
          <w:rFonts w:ascii="Calibri" w:eastAsia="Calibri" w:hAnsi="Calibri" w:cs="Calibri"/>
          <w:szCs w:val="22"/>
          <w:lang w:eastAsia="en-US"/>
        </w:rPr>
      </w:pPr>
      <w:r>
        <w:rPr>
          <w:rFonts w:ascii="Calibri" w:eastAsia="Calibri" w:hAnsi="Calibri" w:cs="Calibri"/>
          <w:szCs w:val="22"/>
          <w:lang w:eastAsia="en-US"/>
        </w:rPr>
        <w:tab/>
      </w:r>
      <w:r>
        <w:rPr>
          <w:rFonts w:ascii="Calibri" w:eastAsia="Calibri" w:hAnsi="Calibri" w:cs="Calibri"/>
          <w:szCs w:val="22"/>
          <w:lang w:eastAsia="en-US"/>
        </w:rPr>
        <w:tab/>
      </w:r>
      <w:r>
        <w:rPr>
          <w:rFonts w:ascii="Calibri" w:eastAsia="Calibri" w:hAnsi="Calibri" w:cs="Calibri"/>
          <w:szCs w:val="22"/>
          <w:lang w:eastAsia="en-US"/>
        </w:rPr>
        <w:tab/>
      </w:r>
      <w:r>
        <w:rPr>
          <w:rFonts w:ascii="Calibri" w:eastAsia="Calibri" w:hAnsi="Calibri" w:cs="Calibri"/>
          <w:szCs w:val="22"/>
          <w:lang w:eastAsia="en-US"/>
        </w:rPr>
        <w:tab/>
      </w:r>
      <w:r>
        <w:rPr>
          <w:rFonts w:ascii="Calibri" w:eastAsia="Calibri" w:hAnsi="Calibri" w:cs="Calibri"/>
          <w:szCs w:val="22"/>
          <w:lang w:eastAsia="en-US"/>
        </w:rPr>
        <w:tab/>
      </w:r>
      <w:r>
        <w:rPr>
          <w:rFonts w:ascii="Calibri" w:eastAsia="Calibri" w:hAnsi="Calibri" w:cs="Calibri"/>
          <w:szCs w:val="22"/>
          <w:lang w:eastAsia="en-US"/>
        </w:rPr>
        <w:tab/>
        <w:t xml:space="preserve">           Magdalena Rawicka-Polnik</w:t>
      </w:r>
    </w:p>
    <w:p w14:paraId="2BFCAF28" w14:textId="17D85784" w:rsidR="00DF1F80" w:rsidRDefault="00DF1F80" w:rsidP="008D485D">
      <w:pPr>
        <w:spacing w:after="0"/>
        <w:rPr>
          <w:rFonts w:ascii="Calibri" w:eastAsia="Calibri" w:hAnsi="Calibri" w:cs="Calibri"/>
          <w:szCs w:val="22"/>
          <w:lang w:eastAsia="en-US"/>
        </w:rPr>
      </w:pPr>
    </w:p>
    <w:p w14:paraId="61A22F74" w14:textId="26036071" w:rsidR="00DF1F80" w:rsidRDefault="00DF1F80" w:rsidP="008D485D">
      <w:pPr>
        <w:spacing w:after="0"/>
        <w:rPr>
          <w:rFonts w:ascii="Calibri" w:eastAsia="Calibri" w:hAnsi="Calibri" w:cs="Calibri"/>
          <w:szCs w:val="22"/>
          <w:lang w:eastAsia="en-US"/>
        </w:rPr>
      </w:pPr>
    </w:p>
    <w:p w14:paraId="3237DC9D" w14:textId="6D1608B4" w:rsidR="00DF1F80" w:rsidRPr="00DF1F80" w:rsidRDefault="00DF1F80" w:rsidP="00DF1F80">
      <w:pPr>
        <w:rPr>
          <w:rFonts w:ascii="Calibri" w:eastAsia="Calibri" w:hAnsi="Calibri" w:cs="Calibri"/>
          <w:b/>
          <w:bCs/>
          <w:szCs w:val="22"/>
          <w:lang w:eastAsia="en-US"/>
        </w:rPr>
      </w:pPr>
      <w:r w:rsidRPr="00DF1F80">
        <w:rPr>
          <w:rFonts w:ascii="Calibri" w:eastAsia="Calibri" w:hAnsi="Calibri" w:cs="Calibri"/>
          <w:b/>
          <w:bCs/>
          <w:szCs w:val="22"/>
          <w:lang w:eastAsia="en-US"/>
        </w:rPr>
        <w:lastRenderedPageBreak/>
        <w:t>Zestawienie uwag organizacji pozarządowych do projektu uchwały Rady m.st. Warszawy w sprawie określenia wykazu kąpielisk i sezonu kąpielowego na terenie miasta stołecznego Warszawy w 2025 roku wraz z odniesieniem do uwag</w:t>
      </w:r>
    </w:p>
    <w:p w14:paraId="24174C94" w14:textId="77777777" w:rsidR="00DF1F80" w:rsidRPr="00DF1F80" w:rsidRDefault="00DF1F80" w:rsidP="00DF1F80">
      <w:pPr>
        <w:spacing w:after="120"/>
        <w:rPr>
          <w:rFonts w:ascii="Calibri" w:eastAsia="Calibri" w:hAnsi="Calibri" w:cs="Calibri"/>
          <w:b/>
          <w:szCs w:val="22"/>
          <w:lang w:eastAsia="en-US"/>
        </w:rPr>
      </w:pPr>
      <w:r w:rsidRPr="00DF1F80">
        <w:rPr>
          <w:rFonts w:ascii="Calibri" w:eastAsia="Calibri" w:hAnsi="Calibri" w:cs="Calibri"/>
          <w:b/>
          <w:szCs w:val="22"/>
          <w:lang w:eastAsia="en-US"/>
        </w:rPr>
        <w:t>Podmiot zgłaszający uwagi - Stowarzyszenie Miasto Jest Nasze</w:t>
      </w:r>
    </w:p>
    <w:p w14:paraId="2CE17F91" w14:textId="77777777" w:rsidR="00DF1F80" w:rsidRPr="00DF1F80" w:rsidRDefault="00DF1F80" w:rsidP="00DF1F80">
      <w:pPr>
        <w:spacing w:after="120"/>
        <w:rPr>
          <w:rFonts w:ascii="Calibri" w:eastAsia="Calibri" w:hAnsi="Calibri" w:cs="Calibri"/>
          <w:szCs w:val="22"/>
          <w:lang w:eastAsia="en-US"/>
        </w:rPr>
      </w:pPr>
      <w:r w:rsidRPr="00DF1F80">
        <w:rPr>
          <w:rFonts w:ascii="Calibri" w:eastAsia="Calibri" w:hAnsi="Calibri" w:cs="Calibri"/>
          <w:szCs w:val="22"/>
          <w:lang w:eastAsia="en-US"/>
        </w:rPr>
        <w:t xml:space="preserve">Nie zgłoszono uwag o charakterze szczegółowym do projektu uchwały. Zgłoszone uwagi to uwagi </w:t>
      </w:r>
      <w:r w:rsidRPr="00DF1F80">
        <w:rPr>
          <w:rFonts w:ascii="Calibri" w:eastAsia="Calibri" w:hAnsi="Calibri" w:cs="Calibri"/>
          <w:szCs w:val="22"/>
          <w:lang w:eastAsia="en-US"/>
        </w:rPr>
        <w:br/>
        <w:t>o charakterze ogólnym.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696"/>
        <w:gridCol w:w="2409"/>
        <w:gridCol w:w="4111"/>
      </w:tblGrid>
      <w:tr w:rsidR="00DF1F80" w:rsidRPr="00DF1F80" w14:paraId="249C8981" w14:textId="77777777" w:rsidTr="006F6700">
        <w:trPr>
          <w:tblHeader/>
        </w:trPr>
        <w:tc>
          <w:tcPr>
            <w:tcW w:w="560" w:type="dxa"/>
            <w:shd w:val="clear" w:color="auto" w:fill="D9D9D9"/>
            <w:vAlign w:val="center"/>
          </w:tcPr>
          <w:p w14:paraId="61E7A12F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b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b/>
                <w:szCs w:val="22"/>
                <w:lang w:eastAsia="en-US"/>
              </w:rPr>
              <w:t>Lp.</w:t>
            </w:r>
          </w:p>
        </w:tc>
        <w:tc>
          <w:tcPr>
            <w:tcW w:w="2696" w:type="dxa"/>
            <w:shd w:val="clear" w:color="auto" w:fill="D9D9D9"/>
            <w:vAlign w:val="center"/>
          </w:tcPr>
          <w:p w14:paraId="0E1F7B2B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b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b/>
                <w:szCs w:val="22"/>
                <w:lang w:eastAsia="en-US"/>
              </w:rPr>
              <w:t>Uwagi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68C4D418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b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b/>
                <w:szCs w:val="22"/>
                <w:lang w:eastAsia="en-US"/>
              </w:rPr>
              <w:t xml:space="preserve">Sugerowana zmiana 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620994C1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b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b/>
                <w:szCs w:val="22"/>
                <w:lang w:eastAsia="en-US"/>
              </w:rPr>
              <w:t>Uzasadnienie</w:t>
            </w:r>
          </w:p>
        </w:tc>
      </w:tr>
      <w:tr w:rsidR="00DF1F80" w:rsidRPr="00DF1F80" w14:paraId="71E6D55D" w14:textId="77777777" w:rsidTr="006F6700">
        <w:tc>
          <w:tcPr>
            <w:tcW w:w="560" w:type="dxa"/>
          </w:tcPr>
          <w:p w14:paraId="2453E817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>1.</w:t>
            </w:r>
          </w:p>
        </w:tc>
        <w:tc>
          <w:tcPr>
            <w:tcW w:w="2696" w:type="dxa"/>
          </w:tcPr>
          <w:p w14:paraId="41FB861C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>Jeziorko Czerniakowskie to od lat jedyne kąpielisko na terenie m. st. Warszawy. Zwracamy się z prośbą o wyznaczenie dodatkowych kąpielisk w pozostałych dzielnicach Warszawy.</w:t>
            </w:r>
          </w:p>
        </w:tc>
        <w:tc>
          <w:tcPr>
            <w:tcW w:w="2409" w:type="dxa"/>
          </w:tcPr>
          <w:p w14:paraId="6954AC26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 xml:space="preserve">Wydzielenie i wpisanie </w:t>
            </w: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br/>
              <w:t>do wykazu kąpielisk w  Wiśle:</w:t>
            </w:r>
          </w:p>
          <w:p w14:paraId="705D0EAF" w14:textId="77777777" w:rsidR="00DF1F80" w:rsidRPr="00DF1F80" w:rsidRDefault="00DF1F80" w:rsidP="00DF1F80">
            <w:pPr>
              <w:numPr>
                <w:ilvl w:val="0"/>
                <w:numId w:val="6"/>
              </w:num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>przy Plaży Żoliborz</w:t>
            </w:r>
          </w:p>
          <w:p w14:paraId="3D094A75" w14:textId="77777777" w:rsidR="00DF1F80" w:rsidRPr="00DF1F80" w:rsidRDefault="00DF1F80" w:rsidP="00DF1F80">
            <w:pPr>
              <w:numPr>
                <w:ilvl w:val="0"/>
                <w:numId w:val="6"/>
              </w:num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 xml:space="preserve">przy Plaży Rusałka </w:t>
            </w:r>
          </w:p>
          <w:p w14:paraId="287A4026" w14:textId="77777777" w:rsidR="00DF1F80" w:rsidRPr="00DF1F80" w:rsidRDefault="00DF1F80" w:rsidP="00DF1F80">
            <w:pPr>
              <w:numPr>
                <w:ilvl w:val="0"/>
                <w:numId w:val="6"/>
              </w:num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>przy Plaży Poniatówka</w:t>
            </w:r>
          </w:p>
          <w:p w14:paraId="74FBBCE1" w14:textId="77777777" w:rsidR="00DF1F80" w:rsidRPr="00DF1F80" w:rsidRDefault="00DF1F80" w:rsidP="00DF1F80">
            <w:pPr>
              <w:numPr>
                <w:ilvl w:val="0"/>
                <w:numId w:val="6"/>
              </w:num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>przy Plaży Saska</w:t>
            </w:r>
          </w:p>
          <w:p w14:paraId="788A0416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 xml:space="preserve">Wydzielenie i wpisanie </w:t>
            </w: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br/>
              <w:t>do wykazu kąpielisk w  dzielnicy Włochy:</w:t>
            </w:r>
          </w:p>
          <w:p w14:paraId="61CBC60A" w14:textId="77777777" w:rsidR="00DF1F80" w:rsidRPr="00DF1F80" w:rsidRDefault="00DF1F80" w:rsidP="00DF1F80">
            <w:pPr>
              <w:numPr>
                <w:ilvl w:val="0"/>
                <w:numId w:val="7"/>
              </w:num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>Staw Koziorożca</w:t>
            </w:r>
          </w:p>
          <w:p w14:paraId="617945D2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</w:p>
        </w:tc>
        <w:tc>
          <w:tcPr>
            <w:tcW w:w="4111" w:type="dxa"/>
          </w:tcPr>
          <w:p w14:paraId="0478817A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 xml:space="preserve">Plaże te są położone blisko centrum miasta i cieszą się dużą popularnością w sezonie letnim. Ponadto, jak wynika z badań wody przeprowadzonych na Praskiej Plaży Miejskiej (w zał.), woda w Wiśle spełnia wymagania  przewidziane w ustawie dla kąpieliska. </w:t>
            </w:r>
          </w:p>
          <w:p w14:paraId="1E0BE649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 xml:space="preserve">Kąpieliska rzeczne od lat z powodzeniem funkcjonują w europejskich miastach, m.in. w  Kopenhadze, Londynie i Zurychu. W samej Warszawie działały jeszcze do lat 70. </w:t>
            </w:r>
          </w:p>
          <w:p w14:paraId="498E4481" w14:textId="77777777" w:rsidR="00DF1F80" w:rsidRPr="00DF1F80" w:rsidRDefault="00DF1F80" w:rsidP="00DF1F80">
            <w:pPr>
              <w:spacing w:after="0"/>
              <w:rPr>
                <w:rFonts w:ascii="Calibri" w:eastAsia="Calibri" w:hAnsi="Calibri" w:cs="Calibri"/>
                <w:szCs w:val="22"/>
                <w:lang w:eastAsia="en-US"/>
              </w:rPr>
            </w:pPr>
            <w:r w:rsidRPr="00DF1F80">
              <w:rPr>
                <w:rFonts w:ascii="Calibri" w:eastAsia="Calibri" w:hAnsi="Calibri" w:cs="Calibri"/>
                <w:szCs w:val="22"/>
                <w:lang w:eastAsia="en-US"/>
              </w:rPr>
              <w:t>Kąpielisko w Stawie Koziorożca przez wiele lat funkcjonowało wraz z wodną stacją harcerską. Obecnie w miejscu dawnej stacji znajduje się dogodne dojście do wody.</w:t>
            </w:r>
          </w:p>
        </w:tc>
      </w:tr>
    </w:tbl>
    <w:p w14:paraId="3F943C15" w14:textId="77777777" w:rsidR="00DF1F80" w:rsidRPr="00DF1F80" w:rsidRDefault="00DF1F80" w:rsidP="00DF1F80">
      <w:pPr>
        <w:spacing w:after="0"/>
        <w:rPr>
          <w:rFonts w:ascii="Calibri" w:eastAsia="Calibri" w:hAnsi="Calibri" w:cs="Calibri"/>
          <w:b/>
          <w:szCs w:val="22"/>
          <w:lang w:eastAsia="en-US"/>
        </w:rPr>
      </w:pPr>
    </w:p>
    <w:p w14:paraId="13B4E3A3" w14:textId="77777777" w:rsidR="00CC58DF" w:rsidRDefault="00CC58DF" w:rsidP="00DF1F80">
      <w:pPr>
        <w:rPr>
          <w:rFonts w:ascii="Calibri" w:eastAsia="Calibri" w:hAnsi="Calibri" w:cs="Calibri"/>
          <w:b/>
          <w:szCs w:val="22"/>
          <w:lang w:eastAsia="en-US"/>
        </w:rPr>
      </w:pPr>
    </w:p>
    <w:p w14:paraId="70188505" w14:textId="6FE733A3" w:rsidR="00DF1F80" w:rsidRPr="00DF1F80" w:rsidRDefault="00DF1F80" w:rsidP="00DF1F80">
      <w:pPr>
        <w:rPr>
          <w:rFonts w:ascii="Calibri" w:eastAsia="Calibri" w:hAnsi="Calibri" w:cs="Calibri"/>
          <w:b/>
          <w:szCs w:val="22"/>
          <w:lang w:eastAsia="en-US"/>
        </w:rPr>
      </w:pPr>
      <w:bookmarkStart w:id="0" w:name="_GoBack"/>
      <w:bookmarkEnd w:id="0"/>
      <w:r w:rsidRPr="00DF1F80">
        <w:rPr>
          <w:rFonts w:ascii="Calibri" w:eastAsia="Calibri" w:hAnsi="Calibri" w:cs="Calibri"/>
          <w:b/>
          <w:szCs w:val="22"/>
          <w:lang w:eastAsia="en-US"/>
        </w:rPr>
        <w:t>Odniesienie do uwagi – uwaga nieuwzględniona</w:t>
      </w:r>
    </w:p>
    <w:p w14:paraId="77B40FF7" w14:textId="77777777" w:rsidR="00DF1F80" w:rsidRPr="00DF1F80" w:rsidRDefault="00DF1F80" w:rsidP="00DF1F80">
      <w:pPr>
        <w:spacing w:after="0"/>
        <w:rPr>
          <w:rFonts w:ascii="Calibri" w:eastAsia="Calibri" w:hAnsi="Calibri" w:cs="Calibri"/>
          <w:b/>
          <w:szCs w:val="22"/>
          <w:lang w:eastAsia="en-US"/>
        </w:rPr>
      </w:pPr>
      <w:r w:rsidRPr="00DF1F80">
        <w:rPr>
          <w:rFonts w:ascii="Calibri" w:eastAsia="Calibri" w:hAnsi="Calibri" w:cs="Calibri"/>
          <w:b/>
          <w:szCs w:val="22"/>
          <w:lang w:eastAsia="en-US"/>
        </w:rPr>
        <w:t xml:space="preserve">Uzasadnienie: </w:t>
      </w:r>
    </w:p>
    <w:p w14:paraId="51D5805F" w14:textId="77777777" w:rsidR="00DF1F80" w:rsidRPr="00DF1F80" w:rsidRDefault="00DF1F80" w:rsidP="00DF1F80">
      <w:pPr>
        <w:spacing w:after="0"/>
        <w:rPr>
          <w:rFonts w:ascii="Calibri" w:eastAsia="Calibri" w:hAnsi="Calibri" w:cs="Calibri"/>
          <w:szCs w:val="22"/>
          <w:lang w:eastAsia="en-US"/>
        </w:rPr>
      </w:pPr>
      <w:r w:rsidRPr="00DF1F80">
        <w:rPr>
          <w:rFonts w:ascii="Calibri" w:eastAsia="Calibri" w:hAnsi="Calibri" w:cs="Calibri"/>
          <w:szCs w:val="22"/>
          <w:lang w:eastAsia="en-US"/>
        </w:rPr>
        <w:t xml:space="preserve">Utworzenie i wpisanie do wykazu dodatkowych kąpielisk nie jest możliwe w bieżącym sezonie kąpielowym. </w:t>
      </w:r>
    </w:p>
    <w:p w14:paraId="06AAB048" w14:textId="77777777" w:rsidR="00DF1F80" w:rsidRPr="00DF1F80" w:rsidRDefault="00DF1F80" w:rsidP="00DF1F80">
      <w:pPr>
        <w:rPr>
          <w:rFonts w:ascii="Calibri" w:eastAsia="Calibri" w:hAnsi="Calibri" w:cs="Calibri"/>
          <w:szCs w:val="22"/>
          <w:lang w:eastAsia="en-US"/>
        </w:rPr>
      </w:pPr>
      <w:r w:rsidRPr="00DF1F80">
        <w:rPr>
          <w:rFonts w:ascii="Calibri" w:eastAsia="Calibri" w:hAnsi="Calibri" w:cs="Calibri"/>
          <w:szCs w:val="22"/>
          <w:lang w:eastAsia="en-US"/>
        </w:rPr>
        <w:t>Zgodnie z przepisami</w:t>
      </w:r>
      <w:r w:rsidRPr="00DF1F80">
        <w:rPr>
          <w:rFonts w:ascii="Calibri" w:eastAsia="Calibri" w:hAnsi="Calibri" w:cs="Calibri"/>
          <w:szCs w:val="22"/>
          <w:vertAlign w:val="superscript"/>
          <w:lang w:eastAsia="en-US"/>
        </w:rPr>
        <w:footnoteReference w:id="3"/>
      </w:r>
      <w:r w:rsidRPr="00DF1F80">
        <w:rPr>
          <w:rFonts w:ascii="Calibri" w:eastAsia="Calibri" w:hAnsi="Calibri" w:cs="Calibri"/>
          <w:szCs w:val="22"/>
          <w:lang w:eastAsia="en-US"/>
        </w:rPr>
        <w:t xml:space="preserve"> organizator kąpieliska do dnia 31 grudnia roku poprzedzającego sezon kąpielowy, w którym kąpielisko ma być otwarte, przekazuje wójtowi, burmistrzowi lub prezydentowi miasta wniosek o umieszczenie w wykazie kąpielisk wydzielonego fragmentu wód powierzchniowych, na którym planuje utworzyć kąpielisko. </w:t>
      </w:r>
      <w:r w:rsidRPr="00DF1F80">
        <w:rPr>
          <w:rFonts w:ascii="Calibri" w:eastAsia="Calibri" w:hAnsi="Calibri" w:cs="Calibri"/>
          <w:b/>
          <w:szCs w:val="22"/>
          <w:lang w:eastAsia="en-US"/>
        </w:rPr>
        <w:t xml:space="preserve">Zatem utworzenie kąpieliska jest możliwe po otrzymaniu stosownego wniosku od potencjalnego organizatora, złożonego do końca roku poprzedzającego sezon kąpielowy, w którym kąpielisko ma być otwarte. </w:t>
      </w:r>
    </w:p>
    <w:p w14:paraId="5D395F9E" w14:textId="11CE5538" w:rsidR="00DF1F80" w:rsidRPr="00DF1F80" w:rsidRDefault="00DF1F80" w:rsidP="00DF1F80">
      <w:pPr>
        <w:spacing w:after="0"/>
        <w:rPr>
          <w:rFonts w:ascii="Calibri" w:eastAsia="Calibri" w:hAnsi="Calibri" w:cs="Calibri"/>
          <w:szCs w:val="22"/>
          <w:lang w:eastAsia="en-US"/>
        </w:rPr>
      </w:pPr>
      <w:r w:rsidRPr="00DF1F80">
        <w:rPr>
          <w:rFonts w:ascii="Calibri" w:eastAsia="Calibri" w:hAnsi="Calibri" w:cs="Calibri"/>
          <w:szCs w:val="22"/>
          <w:lang w:eastAsia="en-US"/>
        </w:rPr>
        <w:lastRenderedPageBreak/>
        <w:t xml:space="preserve">Do 31.12.2024 r. Prezydentowi m.st. Warszawy przedłożony został tylko jeden wniosek w tym zakresie, tj.  wniosek Ośrodka Sportu i Rekreacji m.st. Warszawy w Dzielnicy Mokotów </w:t>
      </w:r>
      <w:r>
        <w:rPr>
          <w:rFonts w:ascii="Calibri" w:eastAsia="Calibri" w:hAnsi="Calibri" w:cs="Calibri"/>
          <w:szCs w:val="22"/>
          <w:lang w:eastAsia="en-US"/>
        </w:rPr>
        <w:br/>
      </w:r>
      <w:r w:rsidRPr="00DF1F80">
        <w:rPr>
          <w:rFonts w:ascii="Calibri" w:eastAsia="Calibri" w:hAnsi="Calibri" w:cs="Calibri"/>
          <w:szCs w:val="22"/>
          <w:lang w:eastAsia="en-US"/>
        </w:rPr>
        <w:t xml:space="preserve">o umieszczenie w wykazie kąpielisk kąpieliska pod nazwą Jeziorko Czerniakowskie. </w:t>
      </w:r>
    </w:p>
    <w:p w14:paraId="7D1629B4" w14:textId="77777777" w:rsidR="00DF1F80" w:rsidRPr="00DF1F80" w:rsidRDefault="00DF1F80" w:rsidP="00DF1F80">
      <w:pPr>
        <w:spacing w:after="0"/>
        <w:rPr>
          <w:rFonts w:ascii="Calibri" w:eastAsia="Calibri" w:hAnsi="Calibri" w:cs="Calibri"/>
          <w:b/>
          <w:szCs w:val="22"/>
          <w:lang w:eastAsia="en-US"/>
        </w:rPr>
      </w:pPr>
      <w:r w:rsidRPr="00DF1F80">
        <w:rPr>
          <w:rFonts w:ascii="Calibri" w:eastAsia="Calibri" w:hAnsi="Calibri" w:cs="Calibri"/>
          <w:szCs w:val="22"/>
          <w:lang w:eastAsia="en-US"/>
        </w:rPr>
        <w:t>Odnosząc się do proponowanych lokalizacji kąpielisk na Wiśle, istotne jest ustalenie zawarte w Planie gospodarowania wodami na obszarze dorzecza Wisły</w:t>
      </w:r>
      <w:r w:rsidRPr="00DF1F80">
        <w:rPr>
          <w:rFonts w:ascii="Calibri" w:eastAsia="Calibri" w:hAnsi="Calibri" w:cs="Calibri"/>
          <w:szCs w:val="22"/>
          <w:vertAlign w:val="superscript"/>
          <w:lang w:eastAsia="en-US"/>
        </w:rPr>
        <w:footnoteReference w:id="4"/>
      </w:r>
      <w:r w:rsidRPr="00DF1F80">
        <w:rPr>
          <w:rFonts w:ascii="Calibri" w:eastAsia="Calibri" w:hAnsi="Calibri" w:cs="Calibri"/>
          <w:szCs w:val="22"/>
          <w:lang w:eastAsia="en-US"/>
        </w:rPr>
        <w:t xml:space="preserve">, który zaczął obowiązywać od 17.02.2023 r. </w:t>
      </w:r>
      <w:r w:rsidRPr="00DF1F80">
        <w:rPr>
          <w:rFonts w:ascii="Calibri" w:eastAsia="Calibri" w:hAnsi="Calibri" w:cs="Calibri"/>
          <w:szCs w:val="22"/>
          <w:lang w:eastAsia="en-US"/>
        </w:rPr>
        <w:br/>
        <w:t xml:space="preserve">W karcie charakterystyki dla jednolitej części wód powierzchniowych RW20001225999 - Wisła od Wieprza do Narwi (tj. dla Wisły przepływającej m.in. przez teren Warszawy) ustalono, że </w:t>
      </w:r>
      <w:r w:rsidRPr="00DF1F80">
        <w:rPr>
          <w:rFonts w:ascii="Calibri" w:eastAsia="Calibri" w:hAnsi="Calibri" w:cs="Calibri"/>
          <w:b/>
          <w:szCs w:val="22"/>
          <w:lang w:eastAsia="en-US"/>
        </w:rPr>
        <w:t xml:space="preserve">nie jest ona przeznaczona do celów rekreacyjnych, w tym kąpieliskowych. </w:t>
      </w:r>
    </w:p>
    <w:p w14:paraId="564AE184" w14:textId="77777777" w:rsidR="00DF1F80" w:rsidRPr="00DF1F80" w:rsidRDefault="00DF1F80" w:rsidP="00DF1F80">
      <w:pPr>
        <w:spacing w:after="0"/>
        <w:rPr>
          <w:rFonts w:ascii="Calibri" w:eastAsia="Calibri" w:hAnsi="Calibri" w:cs="Calibri"/>
          <w:szCs w:val="22"/>
          <w:lang w:eastAsia="en-US"/>
        </w:rPr>
      </w:pPr>
    </w:p>
    <w:p w14:paraId="11BA5A00" w14:textId="77777777" w:rsidR="00DF1F80" w:rsidRPr="00DF1F80" w:rsidRDefault="00DF1F80" w:rsidP="00DF1F80">
      <w:pPr>
        <w:spacing w:after="0"/>
        <w:rPr>
          <w:rFonts w:ascii="Calibri" w:eastAsia="Calibri" w:hAnsi="Calibri" w:cs="Calibri"/>
          <w:szCs w:val="22"/>
          <w:lang w:eastAsia="en-US"/>
        </w:rPr>
      </w:pPr>
      <w:r w:rsidRPr="00DF1F80">
        <w:rPr>
          <w:rFonts w:ascii="Calibri" w:eastAsia="Calibri" w:hAnsi="Calibri" w:cs="Calibri"/>
          <w:szCs w:val="22"/>
          <w:lang w:eastAsia="en-US"/>
        </w:rPr>
        <w:t xml:space="preserve">Postulat dotyczący utworzenia dodatkowych kąpielisk na terenie Warszawy strona społeczna zgłaszała już w latach ubiegłych - w ramach konsultacji społecznych projektu uchwały Rady m.st. Warszawy w sprawie określenia wykazu kąpielisk i sezonu kąpielowego na terenie miasta stołecznego Warszawy w  2021 roku. Biuro Ochrony Środowiska Urzędu m.st. Warszawy zwróciło się wtedy w tej sprawie do potencjalnych organizatorów, tj. do Zarządu Zieleni m.st. Warszawy oraz do Biura Sportu i Rekreacji Urzędu m.st. Warszawy. Biuro Sportu i Rekreacji przekazało propozycję utworzenia nowych kąpielisk do wybranych jednostek organizacyjnych m.st. Warszawy działających w obszarze sportu i rekreacji. Żaden podmiot nie był jednak zainteresowany organizacją kąpieliska w proponowanych lokalizacjach, głównie z uwagi na brak możliwości finansowych, stan czystości wody w Wiśle, konieczność uzyskania szeregu zgód, opinii i odstępstw od zakazów. </w:t>
      </w:r>
    </w:p>
    <w:p w14:paraId="6A9786B8" w14:textId="77777777" w:rsidR="00DF1F80" w:rsidRDefault="00DF1F80" w:rsidP="008D485D">
      <w:pPr>
        <w:spacing w:after="0"/>
        <w:rPr>
          <w:rFonts w:ascii="Calibri" w:eastAsia="Calibri" w:hAnsi="Calibri" w:cs="Calibri"/>
          <w:szCs w:val="22"/>
          <w:lang w:eastAsia="en-US"/>
        </w:rPr>
      </w:pPr>
    </w:p>
    <w:sectPr w:rsidR="00DF1F80" w:rsidSect="00DF1F80">
      <w:footerReference w:type="default" r:id="rId10"/>
      <w:headerReference w:type="first" r:id="rId11"/>
      <w:pgSz w:w="11906" w:h="16838"/>
      <w:pgMar w:top="1417" w:right="1417" w:bottom="1417" w:left="1417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D2488" w14:textId="77777777" w:rsidR="00091381" w:rsidRDefault="00091381" w:rsidP="0054486C">
      <w:pPr>
        <w:spacing w:after="0" w:line="240" w:lineRule="auto"/>
      </w:pPr>
      <w:r>
        <w:separator/>
      </w:r>
    </w:p>
  </w:endnote>
  <w:endnote w:type="continuationSeparator" w:id="0">
    <w:p w14:paraId="3D73C81C" w14:textId="77777777" w:rsidR="00091381" w:rsidRDefault="00091381" w:rsidP="0054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89ACE" w14:textId="435496A2" w:rsidR="00F50411" w:rsidRDefault="00CC58DF">
    <w:pPr>
      <w:pStyle w:val="Stopka"/>
      <w:jc w:val="right"/>
    </w:pPr>
  </w:p>
  <w:p w14:paraId="41889ACF" w14:textId="77777777" w:rsidR="00CA123E" w:rsidRDefault="00CC5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84D6C" w14:textId="77777777" w:rsidR="00091381" w:rsidRDefault="00091381" w:rsidP="0054486C">
      <w:pPr>
        <w:spacing w:after="0" w:line="240" w:lineRule="auto"/>
      </w:pPr>
      <w:r>
        <w:separator/>
      </w:r>
    </w:p>
  </w:footnote>
  <w:footnote w:type="continuationSeparator" w:id="0">
    <w:p w14:paraId="5877B791" w14:textId="77777777" w:rsidR="00091381" w:rsidRDefault="00091381" w:rsidP="0054486C">
      <w:pPr>
        <w:spacing w:after="0" w:line="240" w:lineRule="auto"/>
      </w:pPr>
      <w:r>
        <w:continuationSeparator/>
      </w:r>
    </w:p>
  </w:footnote>
  <w:footnote w:id="1">
    <w:p w14:paraId="1B7FB928" w14:textId="68354AEC" w:rsidR="00A27E61" w:rsidRPr="00E33599" w:rsidRDefault="00A27E61" w:rsidP="003E5D3C">
      <w:pPr>
        <w:pStyle w:val="Stopka"/>
        <w:spacing w:after="0"/>
      </w:pPr>
      <w:r w:rsidRPr="00E33599">
        <w:rPr>
          <w:rStyle w:val="Odwoanieprzypisudolnego"/>
        </w:rPr>
        <w:footnoteRef/>
      </w:r>
      <w:r w:rsidRPr="00E33599">
        <w:t xml:space="preserve"> </w:t>
      </w:r>
      <w:r>
        <w:t>Na podstawie u</w:t>
      </w:r>
      <w:r w:rsidRPr="00E33599">
        <w:t>chwał</w:t>
      </w:r>
      <w:r>
        <w:t>y</w:t>
      </w:r>
      <w:r w:rsidRPr="00E33599">
        <w:t xml:space="preserve"> Nr L/1440/2013 Rady Miasta Stołecznego Warszawy z 21 lutego 2013 r. w</w:t>
      </w:r>
      <w:r>
        <w:t> </w:t>
      </w:r>
      <w:r w:rsidRPr="00E33599">
        <w:t>sprawie szczegółowego sposobu konsultowania z Warszawską Radą Działalności Pożytku Publicznego lub organizacjami pozarządowymi i podmiotami wymienionymi w art. 3 ust. 3 ustawy z</w:t>
      </w:r>
      <w:r>
        <w:t> </w:t>
      </w:r>
      <w:r w:rsidRPr="00E33599">
        <w:t>dnia 24 kwietnia 2003 r. o działalności pożytku publicznego i o wolontariacie, projektów aktów prawa miejscowego w dziedzinach dotyczących działalności statutowej tych organizacji (Dz.</w:t>
      </w:r>
      <w:r>
        <w:t xml:space="preserve"> </w:t>
      </w:r>
      <w:r w:rsidRPr="00E33599">
        <w:t>Urz</w:t>
      </w:r>
      <w:r w:rsidR="00953050">
        <w:t>.</w:t>
      </w:r>
      <w:r w:rsidRPr="00E33599">
        <w:t xml:space="preserve"> Woj. </w:t>
      </w:r>
      <w:proofErr w:type="spellStart"/>
      <w:r w:rsidRPr="00E33599">
        <w:t>Maz</w:t>
      </w:r>
      <w:proofErr w:type="spellEnd"/>
      <w:r w:rsidRPr="00E33599">
        <w:t>. poz. 2933)</w:t>
      </w:r>
    </w:p>
  </w:footnote>
  <w:footnote w:id="2">
    <w:p w14:paraId="36DA5794" w14:textId="50A507FE" w:rsidR="00187685" w:rsidRPr="00E33599" w:rsidRDefault="00187685" w:rsidP="00800948">
      <w:pPr>
        <w:pStyle w:val="Stopka"/>
      </w:pPr>
      <w:r w:rsidRPr="00E33599">
        <w:rPr>
          <w:rStyle w:val="Odwoanieprzypisudolnego"/>
        </w:rPr>
        <w:footnoteRef/>
      </w:r>
      <w:r w:rsidRPr="00E33599">
        <w:t xml:space="preserve"> </w:t>
      </w:r>
      <w:r>
        <w:t>Wymienione w art. 3 ust. 3 u</w:t>
      </w:r>
      <w:r w:rsidRPr="00E33599">
        <w:t>staw</w:t>
      </w:r>
      <w:r>
        <w:t>y</w:t>
      </w:r>
      <w:r w:rsidRPr="00E33599">
        <w:t xml:space="preserve"> z dnia 24 kwietnia 2003 r. o działalności pożytku publicznego i</w:t>
      </w:r>
      <w:r w:rsidR="00B3545A">
        <w:t> </w:t>
      </w:r>
      <w:r w:rsidRPr="00E33599">
        <w:t>o</w:t>
      </w:r>
      <w:r w:rsidR="00B3545A">
        <w:t> </w:t>
      </w:r>
      <w:r w:rsidRPr="00E33599">
        <w:t>wolontariacie (Dz.</w:t>
      </w:r>
      <w:r>
        <w:t xml:space="preserve"> </w:t>
      </w:r>
      <w:r w:rsidRPr="00E33599">
        <w:t>U. z 202</w:t>
      </w:r>
      <w:r w:rsidR="003E5D3C">
        <w:t>4</w:t>
      </w:r>
      <w:r w:rsidRPr="00E33599">
        <w:t xml:space="preserve"> r. poz. </w:t>
      </w:r>
      <w:r w:rsidR="003E5D3C">
        <w:t>1491</w:t>
      </w:r>
      <w:r w:rsidRPr="00E33599">
        <w:t>).</w:t>
      </w:r>
    </w:p>
  </w:footnote>
  <w:footnote w:id="3">
    <w:p w14:paraId="351B6BB2" w14:textId="77777777" w:rsidR="00DF1F80" w:rsidRPr="00D66EC4" w:rsidRDefault="00DF1F80" w:rsidP="00DF1F80">
      <w:pPr>
        <w:pStyle w:val="Tekstprzypisudolnego"/>
        <w:rPr>
          <w:rFonts w:cstheme="minorHAnsi"/>
          <w:szCs w:val="22"/>
        </w:rPr>
      </w:pPr>
      <w:r w:rsidRPr="00D66EC4">
        <w:rPr>
          <w:rStyle w:val="Odwoanieprzypisudolnego"/>
          <w:rFonts w:cstheme="minorHAnsi"/>
          <w:szCs w:val="22"/>
        </w:rPr>
        <w:footnoteRef/>
      </w:r>
      <w:r w:rsidRPr="00D66EC4">
        <w:rPr>
          <w:rFonts w:cstheme="minorHAnsi"/>
          <w:szCs w:val="22"/>
        </w:rPr>
        <w:t xml:space="preserve"> art. 37 ust. 3 ustawy z dnia 20 lipca 2017 r.  Prawo wodne (Dz. U. z 2024 r. poz. 1087 z </w:t>
      </w:r>
      <w:proofErr w:type="spellStart"/>
      <w:r w:rsidRPr="00D66EC4">
        <w:rPr>
          <w:rFonts w:cstheme="minorHAnsi"/>
          <w:szCs w:val="22"/>
        </w:rPr>
        <w:t>późn</w:t>
      </w:r>
      <w:proofErr w:type="spellEnd"/>
      <w:r w:rsidRPr="00D66EC4">
        <w:rPr>
          <w:rFonts w:cstheme="minorHAnsi"/>
          <w:szCs w:val="22"/>
        </w:rPr>
        <w:t>. zm.)</w:t>
      </w:r>
    </w:p>
  </w:footnote>
  <w:footnote w:id="4">
    <w:p w14:paraId="77FF6041" w14:textId="77777777" w:rsidR="00DF1F80" w:rsidRPr="00D66EC4" w:rsidRDefault="00DF1F80" w:rsidP="00DF1F80">
      <w:pPr>
        <w:pStyle w:val="Tekstprzypisudolnego"/>
        <w:rPr>
          <w:rFonts w:ascii="Calibri" w:hAnsi="Calibri" w:cs="Calibri"/>
          <w:szCs w:val="22"/>
        </w:rPr>
      </w:pPr>
      <w:r w:rsidRPr="00D66EC4">
        <w:rPr>
          <w:rStyle w:val="Odwoanieprzypisudolnego"/>
          <w:rFonts w:ascii="Calibri" w:hAnsi="Calibri" w:cs="Calibri"/>
          <w:szCs w:val="22"/>
        </w:rPr>
        <w:footnoteRef/>
      </w:r>
      <w:r w:rsidRPr="00D66EC4">
        <w:rPr>
          <w:rFonts w:ascii="Calibri" w:hAnsi="Calibri" w:cs="Calibri"/>
          <w:szCs w:val="22"/>
        </w:rPr>
        <w:t xml:space="preserve"> przyjętym Rozporządzeniem Ministra Infrastruktury z dnia 4 listopada 2022 r. w sprawie Planu gospodarowania wodami na obszarze dorzecza Wisły (Dz. U. z 2023 r. poz. 300).</w:t>
      </w:r>
    </w:p>
    <w:p w14:paraId="1B1CA097" w14:textId="77777777" w:rsidR="00DF1F80" w:rsidRDefault="00DF1F80" w:rsidP="00DF1F8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89AD0" w14:textId="16EB53F9" w:rsidR="00BD3DE7" w:rsidRPr="006336C1" w:rsidRDefault="00CB2EFE" w:rsidP="000C47D4">
    <w:pPr>
      <w:pStyle w:val="Nagwek"/>
      <w:ind w:left="-340"/>
    </w:pPr>
    <w:r>
      <w:rPr>
        <w:noProof/>
      </w:rPr>
      <w:drawing>
        <wp:inline distT="0" distB="0" distL="0" distR="0" wp14:anchorId="5D0133C6" wp14:editId="32A4FB8F">
          <wp:extent cx="5760813" cy="1082057"/>
          <wp:effectExtent l="0" t="0" r="0" b="3810"/>
          <wp:docPr id="1" name="Obraz 1" descr="Herb Warszawy. Urząd Miasta Stołecznego Warszawy, Biuro Ochrony Środowiska, pl. Bankowy 2, 00-095 Warszawa, tel. 22 443 25 00, faks 22 443 25 02, adres do korespondencji: Aleje Jerozolimskie 44, 00-024 Warszawa, Sekretariat.BOS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Herb Warszawy. Urząd Miasta Stołecznego Warszawy, Biuro Ochrony Środowiska, pl. Bankowy 2, 00-095 Warszawa, tel. 22 443 25 00, faks 22 443 25 02, adres do korespondencji: Aleje Jerozolimskie 44, 00-024 Warszawa, Sekretariat.BOS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813" cy="10820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7AD"/>
    <w:multiLevelType w:val="hybridMultilevel"/>
    <w:tmpl w:val="D0F83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56576"/>
    <w:multiLevelType w:val="hybridMultilevel"/>
    <w:tmpl w:val="92B6F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B3DDE"/>
    <w:multiLevelType w:val="multilevel"/>
    <w:tmpl w:val="CF2093D2"/>
    <w:lvl w:ilvl="0">
      <w:start w:val="1"/>
      <w:numFmt w:val="decimal"/>
      <w:lvlText w:val="%1)"/>
      <w:lvlJc w:val="left"/>
      <w:pPr>
        <w:tabs>
          <w:tab w:val="num" w:pos="425"/>
        </w:tabs>
        <w:ind w:left="992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1417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5"/>
        </w:tabs>
        <w:ind w:left="1842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0"/>
        </w:tabs>
        <w:ind w:left="2267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5"/>
        </w:tabs>
        <w:ind w:left="2692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50"/>
        </w:tabs>
        <w:ind w:left="3117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5"/>
        </w:tabs>
        <w:ind w:left="3542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00"/>
        </w:tabs>
        <w:ind w:left="3967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25"/>
        </w:tabs>
        <w:ind w:left="4392" w:hanging="425"/>
      </w:pPr>
      <w:rPr>
        <w:rFonts w:hint="default"/>
      </w:rPr>
    </w:lvl>
  </w:abstractNum>
  <w:abstractNum w:abstractNumId="3" w15:restartNumberingAfterBreak="0">
    <w:nsid w:val="38BD6007"/>
    <w:multiLevelType w:val="hybridMultilevel"/>
    <w:tmpl w:val="6B4EEC92"/>
    <w:lvl w:ilvl="0" w:tplc="39B8A67C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E019A"/>
    <w:multiLevelType w:val="hybridMultilevel"/>
    <w:tmpl w:val="1B3E9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B5062C"/>
    <w:multiLevelType w:val="hybridMultilevel"/>
    <w:tmpl w:val="D0EEDA64"/>
    <w:lvl w:ilvl="0" w:tplc="A0E86B6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BC66A4"/>
    <w:multiLevelType w:val="hybridMultilevel"/>
    <w:tmpl w:val="B6DA5396"/>
    <w:lvl w:ilvl="0" w:tplc="A0E86B6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6C"/>
    <w:rsid w:val="00022CD2"/>
    <w:rsid w:val="0005117B"/>
    <w:rsid w:val="00064575"/>
    <w:rsid w:val="00073F58"/>
    <w:rsid w:val="00091381"/>
    <w:rsid w:val="00093735"/>
    <w:rsid w:val="000C47D4"/>
    <w:rsid w:val="000E05CA"/>
    <w:rsid w:val="000E4923"/>
    <w:rsid w:val="0010505D"/>
    <w:rsid w:val="001250F1"/>
    <w:rsid w:val="00126C68"/>
    <w:rsid w:val="00187685"/>
    <w:rsid w:val="001B26C0"/>
    <w:rsid w:val="001C00F2"/>
    <w:rsid w:val="001F2CFB"/>
    <w:rsid w:val="001F3ED9"/>
    <w:rsid w:val="002022D4"/>
    <w:rsid w:val="0024014F"/>
    <w:rsid w:val="002444F5"/>
    <w:rsid w:val="00276C34"/>
    <w:rsid w:val="00291161"/>
    <w:rsid w:val="00292C6A"/>
    <w:rsid w:val="003048C3"/>
    <w:rsid w:val="00330ECE"/>
    <w:rsid w:val="00334F72"/>
    <w:rsid w:val="00352885"/>
    <w:rsid w:val="00353847"/>
    <w:rsid w:val="00356A3E"/>
    <w:rsid w:val="00357738"/>
    <w:rsid w:val="0036680F"/>
    <w:rsid w:val="003713B1"/>
    <w:rsid w:val="00390DB7"/>
    <w:rsid w:val="003E3016"/>
    <w:rsid w:val="003E5D3C"/>
    <w:rsid w:val="00413DD3"/>
    <w:rsid w:val="00421067"/>
    <w:rsid w:val="004348C6"/>
    <w:rsid w:val="00441770"/>
    <w:rsid w:val="00446919"/>
    <w:rsid w:val="004A4B07"/>
    <w:rsid w:val="004B0AB8"/>
    <w:rsid w:val="004C45AC"/>
    <w:rsid w:val="004D25AE"/>
    <w:rsid w:val="0054486C"/>
    <w:rsid w:val="00555162"/>
    <w:rsid w:val="005724AF"/>
    <w:rsid w:val="005A1F50"/>
    <w:rsid w:val="005B447A"/>
    <w:rsid w:val="005C1E0C"/>
    <w:rsid w:val="005D3D35"/>
    <w:rsid w:val="005F2A9E"/>
    <w:rsid w:val="00600D5E"/>
    <w:rsid w:val="00614F82"/>
    <w:rsid w:val="00617654"/>
    <w:rsid w:val="006238D7"/>
    <w:rsid w:val="006336C1"/>
    <w:rsid w:val="006404D7"/>
    <w:rsid w:val="00645AC7"/>
    <w:rsid w:val="00650D50"/>
    <w:rsid w:val="00672C22"/>
    <w:rsid w:val="00674383"/>
    <w:rsid w:val="006E2B6D"/>
    <w:rsid w:val="006E409E"/>
    <w:rsid w:val="006F2A43"/>
    <w:rsid w:val="00705BFC"/>
    <w:rsid w:val="00756C96"/>
    <w:rsid w:val="00764EC2"/>
    <w:rsid w:val="00784E38"/>
    <w:rsid w:val="007976E2"/>
    <w:rsid w:val="007B1470"/>
    <w:rsid w:val="007E13E8"/>
    <w:rsid w:val="007E13FC"/>
    <w:rsid w:val="00800948"/>
    <w:rsid w:val="00802305"/>
    <w:rsid w:val="00803B2C"/>
    <w:rsid w:val="00815639"/>
    <w:rsid w:val="00822F47"/>
    <w:rsid w:val="00835087"/>
    <w:rsid w:val="00837E29"/>
    <w:rsid w:val="008440B9"/>
    <w:rsid w:val="008608C2"/>
    <w:rsid w:val="0086442A"/>
    <w:rsid w:val="008A17AC"/>
    <w:rsid w:val="008A1DAA"/>
    <w:rsid w:val="008D485D"/>
    <w:rsid w:val="00935651"/>
    <w:rsid w:val="0093775F"/>
    <w:rsid w:val="00937849"/>
    <w:rsid w:val="00953050"/>
    <w:rsid w:val="00967CD9"/>
    <w:rsid w:val="009A3481"/>
    <w:rsid w:val="009C68FE"/>
    <w:rsid w:val="009D5D46"/>
    <w:rsid w:val="009E7E35"/>
    <w:rsid w:val="009F601A"/>
    <w:rsid w:val="009F6598"/>
    <w:rsid w:val="00A0091A"/>
    <w:rsid w:val="00A03077"/>
    <w:rsid w:val="00A07F00"/>
    <w:rsid w:val="00A1350E"/>
    <w:rsid w:val="00A13B83"/>
    <w:rsid w:val="00A17131"/>
    <w:rsid w:val="00A26003"/>
    <w:rsid w:val="00A27E61"/>
    <w:rsid w:val="00A37F5F"/>
    <w:rsid w:val="00A416F6"/>
    <w:rsid w:val="00A43D4C"/>
    <w:rsid w:val="00A63E7B"/>
    <w:rsid w:val="00A9089B"/>
    <w:rsid w:val="00A95512"/>
    <w:rsid w:val="00AA07FB"/>
    <w:rsid w:val="00AB640E"/>
    <w:rsid w:val="00AC07BE"/>
    <w:rsid w:val="00B05377"/>
    <w:rsid w:val="00B100B0"/>
    <w:rsid w:val="00B3545A"/>
    <w:rsid w:val="00B41D85"/>
    <w:rsid w:val="00B45C5E"/>
    <w:rsid w:val="00B55147"/>
    <w:rsid w:val="00B737B1"/>
    <w:rsid w:val="00B82835"/>
    <w:rsid w:val="00B84967"/>
    <w:rsid w:val="00B94365"/>
    <w:rsid w:val="00BB4E12"/>
    <w:rsid w:val="00BD7F2C"/>
    <w:rsid w:val="00C006C0"/>
    <w:rsid w:val="00C14C6A"/>
    <w:rsid w:val="00C82F4A"/>
    <w:rsid w:val="00C848B9"/>
    <w:rsid w:val="00CA75E9"/>
    <w:rsid w:val="00CB2EFE"/>
    <w:rsid w:val="00CC58DF"/>
    <w:rsid w:val="00CD02A1"/>
    <w:rsid w:val="00CD2141"/>
    <w:rsid w:val="00D22DBA"/>
    <w:rsid w:val="00D35837"/>
    <w:rsid w:val="00D41ED4"/>
    <w:rsid w:val="00D51822"/>
    <w:rsid w:val="00D90647"/>
    <w:rsid w:val="00DB262F"/>
    <w:rsid w:val="00DF1F80"/>
    <w:rsid w:val="00DF2182"/>
    <w:rsid w:val="00E20724"/>
    <w:rsid w:val="00E33599"/>
    <w:rsid w:val="00E446AC"/>
    <w:rsid w:val="00E45BE1"/>
    <w:rsid w:val="00E52235"/>
    <w:rsid w:val="00E67CDC"/>
    <w:rsid w:val="00E737BB"/>
    <w:rsid w:val="00E96270"/>
    <w:rsid w:val="00EB2311"/>
    <w:rsid w:val="00ED2673"/>
    <w:rsid w:val="00F11884"/>
    <w:rsid w:val="00F278D0"/>
    <w:rsid w:val="00F32F98"/>
    <w:rsid w:val="00F61102"/>
    <w:rsid w:val="00F7201E"/>
    <w:rsid w:val="00F73DA0"/>
    <w:rsid w:val="00F748DD"/>
    <w:rsid w:val="00F8546C"/>
    <w:rsid w:val="00F9106A"/>
    <w:rsid w:val="00F94929"/>
    <w:rsid w:val="00FA04E2"/>
    <w:rsid w:val="00FA723B"/>
    <w:rsid w:val="00FA7ED9"/>
    <w:rsid w:val="00FB6864"/>
    <w:rsid w:val="00FC776D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889AB1"/>
  <w15:chartTrackingRefBased/>
  <w15:docId w15:val="{A5BBFEF3-7383-4EB4-81AD-1B88D405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45A"/>
    <w:pPr>
      <w:spacing w:after="240" w:line="30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Poleadresowe"/>
    <w:next w:val="Normalny"/>
    <w:link w:val="Nagwek1Znak"/>
    <w:autoRedefine/>
    <w:uiPriority w:val="9"/>
    <w:qFormat/>
    <w:rsid w:val="00CD2141"/>
    <w:pPr>
      <w:spacing w:before="480" w:after="360"/>
      <w:contextualSpacing w:val="0"/>
      <w:jc w:val="center"/>
      <w:outlineLvl w:val="0"/>
    </w:pPr>
    <w:rPr>
      <w:b/>
      <w:i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5C5E"/>
    <w:p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2673"/>
    <w:pPr>
      <w:keepNext/>
      <w:keepLines/>
      <w:outlineLvl w:val="2"/>
    </w:pPr>
    <w:rPr>
      <w:rFonts w:ascii="Calibri" w:eastAsiaTheme="majorEastAsia" w:hAnsi="Calibr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45C5E"/>
    <w:rPr>
      <w:rFonts w:eastAsia="Times New Roman" w:cs="Times New Roman"/>
      <w:b/>
      <w:b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D2141"/>
    <w:rPr>
      <w:rFonts w:eastAsia="Times New Roman" w:cs="Times New Roman"/>
      <w:b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rsid w:val="005448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4486C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448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86C"/>
    <w:rPr>
      <w:rFonts w:eastAsia="Times New Roman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45C5E"/>
    <w:pPr>
      <w:ind w:left="720"/>
      <w:contextualSpacing/>
    </w:pPr>
  </w:style>
  <w:style w:type="paragraph" w:customStyle="1" w:styleId="Poleadresowe">
    <w:name w:val="Pole adresowe"/>
    <w:basedOn w:val="Normalny"/>
    <w:link w:val="PoleadresoweZnak"/>
    <w:qFormat/>
    <w:rsid w:val="0054486C"/>
    <w:pPr>
      <w:spacing w:before="240" w:after="720" w:line="240" w:lineRule="auto"/>
      <w:contextualSpacing/>
    </w:pPr>
    <w:rPr>
      <w:bCs/>
    </w:rPr>
  </w:style>
  <w:style w:type="character" w:customStyle="1" w:styleId="PoleadresoweZnak">
    <w:name w:val="Pole adresowe Znak"/>
    <w:basedOn w:val="Domylnaczcionkaakapitu"/>
    <w:link w:val="Poleadresowe"/>
    <w:qFormat/>
    <w:rsid w:val="0054486C"/>
    <w:rPr>
      <w:rFonts w:eastAsia="Times New Roman" w:cs="Times New Roman"/>
      <w:bCs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E33599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3599"/>
    <w:rPr>
      <w:rFonts w:eastAsia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54486C"/>
    <w:rPr>
      <w:vertAlign w:val="superscript"/>
    </w:rPr>
  </w:style>
  <w:style w:type="paragraph" w:styleId="Bezodstpw">
    <w:name w:val="No Spacing"/>
    <w:link w:val="BezodstpwZnak"/>
    <w:uiPriority w:val="1"/>
    <w:qFormat/>
    <w:rsid w:val="0054486C"/>
    <w:rPr>
      <w:rFonts w:eastAsia="Times New Roman" w:cs="Times New Roman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3775F"/>
    <w:rPr>
      <w:rFonts w:eastAsia="Times New Roman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rsid w:val="00B45C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5C5E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D2673"/>
    <w:rPr>
      <w:rFonts w:ascii="Calibri" w:eastAsiaTheme="majorEastAsia" w:hAnsi="Calibri" w:cstheme="majorBidi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6C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E446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D41ED4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41E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5B447A"/>
    <w:pPr>
      <w:spacing w:after="0" w:line="240" w:lineRule="auto"/>
    </w:pPr>
    <w:rPr>
      <w:rFonts w:ascii="Calibri" w:eastAsiaTheme="minorHAnsi" w:hAnsi="Calibri" w:cs="Calibri"/>
      <w:szCs w:val="22"/>
    </w:rPr>
  </w:style>
  <w:style w:type="paragraph" w:styleId="Poprawka">
    <w:name w:val="Revision"/>
    <w:hidden/>
    <w:uiPriority w:val="99"/>
    <w:semiHidden/>
    <w:rsid w:val="00A0091A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B8503B-CD6B-42C5-A1CD-C17A62297E37}"/>
</file>

<file path=customXml/itemProps2.xml><?xml version="1.0" encoding="utf-8"?>
<ds:datastoreItem xmlns:ds="http://schemas.openxmlformats.org/officeDocument/2006/customXml" ds:itemID="{EA8948DC-8BD5-4663-91F7-8AE91C6459F2}"/>
</file>

<file path=customXml/itemProps3.xml><?xml version="1.0" encoding="utf-8"?>
<ds:datastoreItem xmlns:ds="http://schemas.openxmlformats.org/officeDocument/2006/customXml" ds:itemID="{ABC0794F-1FBA-4CF4-9BA0-04A4E8650F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konsultacji</vt:lpstr>
    </vt:vector>
  </TitlesOfParts>
  <Company>UMSTW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konsultacji</dc:title>
  <dc:subject/>
  <dc:creator>Burlewicz Paweł</dc:creator>
  <cp:keywords/>
  <dc:description/>
  <cp:lastModifiedBy>Bączyk Magdalena (OŚ)</cp:lastModifiedBy>
  <cp:revision>4</cp:revision>
  <cp:lastPrinted>2025-02-28T13:25:00Z</cp:lastPrinted>
  <dcterms:created xsi:type="dcterms:W3CDTF">2025-04-09T07:46:00Z</dcterms:created>
  <dcterms:modified xsi:type="dcterms:W3CDTF">2025-04-09T07:57:00Z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</Properties>
</file>