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10444" w14:textId="6727639B" w:rsidR="00271785" w:rsidRPr="0054486C" w:rsidRDefault="00271785" w:rsidP="00271785">
      <w:pPr>
        <w:jc w:val="right"/>
        <w:rPr>
          <w:bCs/>
        </w:rPr>
      </w:pPr>
      <w:r w:rsidRPr="0054486C">
        <w:rPr>
          <w:bCs/>
        </w:rPr>
        <w:t xml:space="preserve">Warszawa, </w:t>
      </w:r>
      <w:r w:rsidR="0055413A">
        <w:rPr>
          <w:bCs/>
        </w:rPr>
        <w:t>1</w:t>
      </w:r>
      <w:r w:rsidR="00ED2B89">
        <w:rPr>
          <w:bCs/>
        </w:rPr>
        <w:t>6</w:t>
      </w:r>
      <w:r>
        <w:rPr>
          <w:bCs/>
        </w:rPr>
        <w:t xml:space="preserve"> </w:t>
      </w:r>
      <w:r w:rsidR="00ED2B89">
        <w:rPr>
          <w:bCs/>
        </w:rPr>
        <w:t>kwietnia</w:t>
      </w:r>
      <w:r w:rsidR="0055413A">
        <w:rPr>
          <w:bCs/>
        </w:rPr>
        <w:t xml:space="preserve"> 2025</w:t>
      </w:r>
      <w:r w:rsidRPr="0054486C">
        <w:rPr>
          <w:bCs/>
        </w:rPr>
        <w:t xml:space="preserve"> r.</w:t>
      </w:r>
    </w:p>
    <w:p w14:paraId="66CD9146" w14:textId="0BAD08FE" w:rsidR="00271785" w:rsidRDefault="00271785" w:rsidP="00271785">
      <w:r w:rsidRPr="00947A6B">
        <w:rPr>
          <w:b/>
          <w:bCs/>
        </w:rPr>
        <w:t>Znak sprawy:</w:t>
      </w:r>
      <w:r>
        <w:t xml:space="preserve"> </w:t>
      </w:r>
      <w:r w:rsidR="00ED2B89" w:rsidRPr="00ED2B89">
        <w:t>OS-III-W.6344.1.2024.MBA</w:t>
      </w:r>
    </w:p>
    <w:p w14:paraId="774B0BE9" w14:textId="77777777" w:rsidR="00271785" w:rsidRDefault="00271785" w:rsidP="00271785">
      <w:pPr>
        <w:pStyle w:val="Poleadresowe"/>
        <w:ind w:left="4038"/>
        <w:rPr>
          <w:b/>
        </w:rPr>
      </w:pPr>
      <w:r>
        <w:rPr>
          <w:b/>
        </w:rPr>
        <w:t>Pani</w:t>
      </w:r>
    </w:p>
    <w:p w14:paraId="78378E35" w14:textId="5FABD0F5" w:rsidR="00271785" w:rsidRDefault="0055413A" w:rsidP="00271785">
      <w:pPr>
        <w:pStyle w:val="Poleadresowe"/>
        <w:ind w:left="4038"/>
        <w:rPr>
          <w:b/>
        </w:rPr>
      </w:pPr>
      <w:r>
        <w:rPr>
          <w:b/>
        </w:rPr>
        <w:t>Dorota Jedynak</w:t>
      </w:r>
    </w:p>
    <w:p w14:paraId="5A6B08E5" w14:textId="5E5CA8A6" w:rsidR="00271785" w:rsidRDefault="007918DD" w:rsidP="00271785">
      <w:pPr>
        <w:pStyle w:val="Poleadresowe"/>
        <w:ind w:left="4038"/>
        <w:rPr>
          <w:b/>
        </w:rPr>
      </w:pPr>
      <w:r>
        <w:rPr>
          <w:b/>
        </w:rPr>
        <w:t>Dyrektor</w:t>
      </w:r>
    </w:p>
    <w:p w14:paraId="57412DA1" w14:textId="2693BD9A" w:rsidR="00271785" w:rsidRDefault="00271785" w:rsidP="00271785">
      <w:pPr>
        <w:pStyle w:val="Poleadresowe"/>
        <w:ind w:left="4038"/>
        <w:rPr>
          <w:b/>
        </w:rPr>
      </w:pPr>
      <w:r>
        <w:rPr>
          <w:b/>
        </w:rPr>
        <w:t>Biura</w:t>
      </w:r>
      <w:r w:rsidRPr="002F1D36">
        <w:rPr>
          <w:b/>
        </w:rPr>
        <w:t xml:space="preserve"> </w:t>
      </w:r>
      <w:r w:rsidR="00EC0F4A">
        <w:rPr>
          <w:b/>
        </w:rPr>
        <w:t>Ochrony Środowiska</w:t>
      </w:r>
    </w:p>
    <w:p w14:paraId="7A805DAA" w14:textId="77777777" w:rsidR="00271785" w:rsidRPr="000E6F12" w:rsidRDefault="00271785" w:rsidP="00271785">
      <w:pPr>
        <w:pStyle w:val="Poleadresowe"/>
        <w:ind w:left="4038"/>
      </w:pPr>
    </w:p>
    <w:p w14:paraId="74542E7F" w14:textId="102C482E" w:rsidR="00946F5C" w:rsidRDefault="00271785" w:rsidP="00B829DB">
      <w:pPr>
        <w:ind w:left="45"/>
        <w:rPr>
          <w:i/>
          <w:iCs/>
        </w:rPr>
      </w:pPr>
      <w:r w:rsidRPr="007634AE">
        <w:rPr>
          <w:b/>
          <w:iCs/>
        </w:rPr>
        <w:t xml:space="preserve">Dotyczy: </w:t>
      </w:r>
      <w:r w:rsidRPr="007634AE">
        <w:rPr>
          <w:iCs/>
        </w:rPr>
        <w:t>opinii Warszawskiej Rady Działalności Pożytku Publicznego</w:t>
      </w:r>
      <w:r>
        <w:rPr>
          <w:iCs/>
        </w:rPr>
        <w:t xml:space="preserve"> do </w:t>
      </w:r>
      <w:r w:rsidR="00EC0F4A" w:rsidRPr="00EC0F4A">
        <w:rPr>
          <w:iCs/>
        </w:rPr>
        <w:t xml:space="preserve">projektu </w:t>
      </w:r>
      <w:r w:rsidR="007756D9" w:rsidRPr="007756D9">
        <w:rPr>
          <w:iCs/>
        </w:rPr>
        <w:t xml:space="preserve">uchwały </w:t>
      </w:r>
      <w:r w:rsidR="007918DD" w:rsidRPr="007918DD">
        <w:rPr>
          <w:iCs/>
        </w:rPr>
        <w:t xml:space="preserve">Rady m.st. Warszawy </w:t>
      </w:r>
      <w:r w:rsidR="00ED2B89" w:rsidRPr="00ED2B89">
        <w:rPr>
          <w:iCs/>
        </w:rPr>
        <w:t>w sprawie określenia wykazu kąpielisk i sezonu kąpielowego na terenie miasta stołecznego Warszawy w 2025 roku</w:t>
      </w:r>
      <w:r w:rsidR="00B85635">
        <w:rPr>
          <w:iCs/>
        </w:rPr>
        <w:t>.</w:t>
      </w:r>
    </w:p>
    <w:p w14:paraId="427ECA3A" w14:textId="77777777" w:rsidR="00B829DB" w:rsidRDefault="00B829DB" w:rsidP="00B829DB">
      <w:pPr>
        <w:ind w:left="45"/>
        <w:rPr>
          <w:i/>
          <w:iCs/>
        </w:rPr>
      </w:pPr>
    </w:p>
    <w:p w14:paraId="64D28B69" w14:textId="1B06F0C7" w:rsidR="00D341A3" w:rsidRDefault="00B54914" w:rsidP="00946F5C">
      <w:pPr>
        <w:ind w:left="45"/>
        <w:rPr>
          <w:i/>
          <w:iCs/>
        </w:rPr>
      </w:pPr>
      <w:r>
        <w:rPr>
          <w:i/>
          <w:iCs/>
        </w:rPr>
        <w:t>Szanowna Pani Dyrektor,</w:t>
      </w:r>
    </w:p>
    <w:p w14:paraId="79E300C3" w14:textId="457E82C1" w:rsidR="00271785" w:rsidRDefault="00271785" w:rsidP="00271785">
      <w:r>
        <w:t xml:space="preserve">uprzejmie informuję, że Warszawska Rada Działalności Pożytku Publicznego (WRDPP) wydała pozytywną opinię </w:t>
      </w:r>
      <w:r w:rsidRPr="00271785">
        <w:t xml:space="preserve">do </w:t>
      </w:r>
      <w:r w:rsidR="00EC0F4A" w:rsidRPr="00EC0F4A">
        <w:t xml:space="preserve">projektu </w:t>
      </w:r>
      <w:r w:rsidR="007756D9" w:rsidRPr="007756D9">
        <w:t xml:space="preserve">uchwały </w:t>
      </w:r>
      <w:r w:rsidR="007918DD" w:rsidRPr="007918DD">
        <w:t xml:space="preserve">Rady m.st. </w:t>
      </w:r>
      <w:r w:rsidR="00ED2B89" w:rsidRPr="00ED2B89">
        <w:t>w sprawie określenia wykazu kąpielisk i sezonu kąpielowego na terenie miasta stołecznego Warszawy w 2025 roku</w:t>
      </w:r>
      <w:r w:rsidR="0055413A">
        <w:rPr>
          <w:iCs/>
        </w:rPr>
        <w:t>.</w:t>
      </w:r>
    </w:p>
    <w:p w14:paraId="14A126B0" w14:textId="13E1AE77" w:rsidR="00271785" w:rsidRDefault="00271785" w:rsidP="00271785">
      <w:r w:rsidRPr="009352F3">
        <w:t xml:space="preserve"> </w:t>
      </w:r>
      <w:r>
        <w:t>Sprawę prowadzi: Patryk Jesiotr</w:t>
      </w:r>
    </w:p>
    <w:p w14:paraId="53EED21D" w14:textId="75B5B47D" w:rsidR="00B54914" w:rsidRPr="00B54914" w:rsidRDefault="00B54914" w:rsidP="00B54914">
      <w:pPr>
        <w:ind w:left="1416" w:firstLine="708"/>
        <w:jc w:val="center"/>
        <w:rPr>
          <w:i/>
        </w:rPr>
      </w:pPr>
      <w:r w:rsidRPr="00B54914">
        <w:rPr>
          <w:i/>
        </w:rPr>
        <w:t>Z poważaniem</w:t>
      </w:r>
    </w:p>
    <w:p w14:paraId="05C87671" w14:textId="3A7BEAE5" w:rsidR="00B54914" w:rsidRDefault="00B54914" w:rsidP="00B54914">
      <w:pPr>
        <w:spacing w:after="120"/>
        <w:ind w:left="2124"/>
        <w:jc w:val="center"/>
      </w:pPr>
      <w:r>
        <w:t>PEŁNOMOCNIK PREZYDENTA</w:t>
      </w:r>
      <w:r>
        <w:br/>
        <w:t>M.ST. WARSZAWY</w:t>
      </w:r>
      <w:r>
        <w:br/>
        <w:t xml:space="preserve">DS. WSPÓŁPRACY Z ORGANIZACJAMI </w:t>
      </w:r>
      <w:r>
        <w:br/>
        <w:t>POZARZĄDOWYMI</w:t>
      </w:r>
    </w:p>
    <w:p w14:paraId="340DCDE8" w14:textId="75A19264" w:rsidR="00B54914" w:rsidRPr="002A7FB9" w:rsidRDefault="00B54914" w:rsidP="00B54914">
      <w:pPr>
        <w:ind w:left="1416" w:firstLine="708"/>
        <w:jc w:val="center"/>
      </w:pPr>
      <w:r>
        <w:t xml:space="preserve">Ewa </w:t>
      </w:r>
      <w:proofErr w:type="spellStart"/>
      <w:r>
        <w:t>Kolankiewicz</w:t>
      </w:r>
      <w:proofErr w:type="spellEnd"/>
    </w:p>
    <w:p w14:paraId="4641A12B" w14:textId="36130F7B" w:rsidR="0054486C" w:rsidRDefault="0054486C" w:rsidP="00B54914"/>
    <w:p w14:paraId="1445B47B" w14:textId="5129A182" w:rsidR="006B0E2F" w:rsidRDefault="006B0E2F" w:rsidP="00B54914"/>
    <w:p w14:paraId="4525D55D" w14:textId="57772228" w:rsidR="006B0E2F" w:rsidRDefault="006B0E2F" w:rsidP="00B54914"/>
    <w:p w14:paraId="10663C6A" w14:textId="3D2866DB" w:rsidR="006B0E2F" w:rsidRDefault="006B0E2F" w:rsidP="00B54914"/>
    <w:p w14:paraId="51FEA9D0" w14:textId="31C56AA1" w:rsidR="006B0E2F" w:rsidRDefault="006B0E2F" w:rsidP="00B54914"/>
    <w:p w14:paraId="6C9223E4" w14:textId="77777777" w:rsidR="006B0E2F" w:rsidRPr="00CC4162" w:rsidRDefault="006B0E2F" w:rsidP="006B0E2F">
      <w:pPr>
        <w:pStyle w:val="Heading110"/>
        <w:keepNext/>
        <w:keepLines/>
        <w:shd w:val="clear" w:color="auto" w:fill="auto"/>
        <w:ind w:right="20"/>
        <w:rPr>
          <w:rFonts w:cstheme="minorHAnsi"/>
        </w:rPr>
      </w:pPr>
      <w:bookmarkStart w:id="0" w:name="bookmark0"/>
      <w:r w:rsidRPr="00CC4162">
        <w:rPr>
          <w:rFonts w:eastAsia="Times New Roman" w:cstheme="minorHAnsi"/>
          <w:color w:val="000000"/>
          <w:lang w:eastAsia="pl-PL" w:bidi="pl-PL"/>
        </w:rPr>
        <w:lastRenderedPageBreak/>
        <w:t xml:space="preserve">Branżowa Komisja Dialogu Społecznego </w:t>
      </w:r>
      <w:proofErr w:type="spellStart"/>
      <w:r w:rsidRPr="00CC4162">
        <w:rPr>
          <w:rFonts w:eastAsia="Times New Roman" w:cstheme="minorHAnsi"/>
          <w:color w:val="000000"/>
          <w:lang w:eastAsia="pl-PL" w:bidi="pl-PL"/>
        </w:rPr>
        <w:t>ds</w:t>
      </w:r>
      <w:proofErr w:type="spellEnd"/>
      <w:r w:rsidRPr="00CC4162">
        <w:rPr>
          <w:rFonts w:eastAsia="Times New Roman" w:cstheme="minorHAnsi"/>
          <w:color w:val="000000"/>
          <w:lang w:eastAsia="pl-PL" w:bidi="pl-PL"/>
        </w:rPr>
        <w:t xml:space="preserve"> Ochrony Środowiska</w:t>
      </w:r>
      <w:bookmarkEnd w:id="0"/>
    </w:p>
    <w:p w14:paraId="3D77E314" w14:textId="77777777" w:rsidR="006B0E2F" w:rsidRPr="00CC4162" w:rsidRDefault="006B0E2F" w:rsidP="006B0E2F">
      <w:pPr>
        <w:pStyle w:val="Bodytext30"/>
        <w:shd w:val="clear" w:color="auto" w:fill="auto"/>
        <w:ind w:right="20"/>
        <w:rPr>
          <w:rFonts w:cstheme="minorHAnsi"/>
        </w:rPr>
      </w:pPr>
      <w:r w:rsidRPr="00CC4162">
        <w:rPr>
          <w:rFonts w:eastAsia="Times New Roman" w:cstheme="minorHAnsi"/>
          <w:color w:val="000000"/>
          <w:lang w:eastAsia="pl-PL" w:bidi="pl-PL"/>
        </w:rPr>
        <w:t>przy Biurze Ochrony Środowiska urzędu m. st. Warszawy</w:t>
      </w:r>
    </w:p>
    <w:p w14:paraId="3B4F5CD8" w14:textId="77777777" w:rsidR="006B0E2F" w:rsidRPr="00CC4162" w:rsidRDefault="006B0E2F" w:rsidP="006B0E2F">
      <w:pPr>
        <w:pStyle w:val="Heading110"/>
        <w:keepNext/>
        <w:keepLines/>
        <w:shd w:val="clear" w:color="auto" w:fill="auto"/>
        <w:ind w:right="20"/>
        <w:rPr>
          <w:rFonts w:cstheme="minorHAnsi"/>
        </w:rPr>
      </w:pPr>
      <w:bookmarkStart w:id="1" w:name="bookmark1"/>
      <w:r w:rsidRPr="00CC4162">
        <w:rPr>
          <w:rFonts w:eastAsia="Times New Roman" w:cstheme="minorHAnsi"/>
          <w:color w:val="000000"/>
          <w:lang w:eastAsia="pl-PL" w:bidi="pl-PL"/>
        </w:rPr>
        <w:t xml:space="preserve">UCHWAŁA NR </w:t>
      </w:r>
      <w:r w:rsidRPr="00CC4162">
        <w:rPr>
          <w:rFonts w:cstheme="minorHAnsi"/>
          <w:lang w:val="ru-RU" w:eastAsia="ru-RU" w:bidi="ru-RU"/>
        </w:rPr>
        <w:t>1/2</w:t>
      </w:r>
      <w:r w:rsidRPr="00CC4162">
        <w:rPr>
          <w:rFonts w:eastAsia="Times New Roman" w:cstheme="minorHAnsi"/>
          <w:color w:val="000000"/>
          <w:lang w:val="ru-RU" w:eastAsia="ru-RU" w:bidi="ru-RU"/>
        </w:rPr>
        <w:t>025</w:t>
      </w:r>
      <w:bookmarkEnd w:id="1"/>
    </w:p>
    <w:p w14:paraId="6EA9977E" w14:textId="77777777" w:rsidR="006B0E2F" w:rsidRPr="00CC4162" w:rsidRDefault="006B0E2F" w:rsidP="006B0E2F">
      <w:pPr>
        <w:pStyle w:val="Bodytext20"/>
        <w:shd w:val="clear" w:color="auto" w:fill="auto"/>
        <w:spacing w:after="354"/>
        <w:ind w:right="20" w:firstLine="0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z dnia 11 marca 2025 r.</w:t>
      </w:r>
    </w:p>
    <w:p w14:paraId="7B25B27C" w14:textId="77777777" w:rsidR="006B0E2F" w:rsidRPr="00CC4162" w:rsidRDefault="006B0E2F" w:rsidP="006B0E2F">
      <w:pPr>
        <w:pStyle w:val="Heading210"/>
        <w:keepNext/>
        <w:keepLines/>
        <w:shd w:val="clear" w:color="auto" w:fill="auto"/>
        <w:spacing w:before="0" w:after="764"/>
        <w:ind w:right="20"/>
        <w:rPr>
          <w:rFonts w:cstheme="minorHAnsi"/>
        </w:rPr>
      </w:pPr>
      <w:bookmarkStart w:id="2" w:name="bookmark2"/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w sprawie określenia wykazu kąpielisk i sezonu kąpielowego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  <w:t>na terenie m. st. Warszawy w 2025 roku</w:t>
      </w:r>
      <w:bookmarkEnd w:id="2"/>
    </w:p>
    <w:p w14:paraId="703D26AC" w14:textId="77777777" w:rsidR="006B0E2F" w:rsidRPr="00CC4162" w:rsidRDefault="006B0E2F" w:rsidP="006B0E2F">
      <w:pPr>
        <w:pStyle w:val="Bodytext20"/>
        <w:shd w:val="clear" w:color="auto" w:fill="auto"/>
        <w:spacing w:after="240" w:line="269" w:lineRule="exact"/>
        <w:ind w:firstLine="0"/>
        <w:jc w:val="both"/>
        <w:rPr>
          <w:rFonts w:cstheme="minorHAnsi"/>
          <w:sz w:val="24"/>
          <w:szCs w:val="24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Branżowa Komisja Dialogu Społecznego ds. Ochrony Środowiska (dalej zwana </w:t>
      </w:r>
      <w:r w:rsidRPr="00CC4162">
        <w:rPr>
          <w:rStyle w:val="Bodytext2Bold"/>
          <w:rFonts w:eastAsiaTheme="minorHAnsi" w:cstheme="minorHAnsi"/>
        </w:rPr>
        <w:t>„Komisją</w:t>
      </w:r>
      <w:r>
        <w:rPr>
          <w:rStyle w:val="Bodytext2Bold"/>
          <w:rFonts w:eastAsiaTheme="minorHAnsi" w:cstheme="minorHAnsi"/>
        </w:rPr>
        <w:t xml:space="preserve">”), </w:t>
      </w:r>
      <w:r>
        <w:rPr>
          <w:rStyle w:val="Bodytext2Bold"/>
          <w:rFonts w:eastAsiaTheme="minorHAnsi" w:cstheme="minorHAnsi"/>
        </w:rPr>
        <w:br/>
      </w:r>
      <w:r w:rsidRPr="00CC4162">
        <w:rPr>
          <w:rStyle w:val="Bodytext2Bold"/>
          <w:rFonts w:eastAsiaTheme="minorHAnsi" w:cstheme="minorHAnsi"/>
        </w:rPr>
        <w:t>po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zapoznaniu się z projektem uchwały Rady m. st. Warszawy (dalej zwanej </w:t>
      </w:r>
      <w:r w:rsidRPr="00CC4162">
        <w:rPr>
          <w:rStyle w:val="Bodytext2Bold"/>
          <w:rFonts w:eastAsiaTheme="minorHAnsi" w:cstheme="minorHAnsi"/>
        </w:rPr>
        <w:t xml:space="preserve">„Radą")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  <w:t xml:space="preserve">sprawie określenia wykazu kąpielisk i sezonu kąpielowego na terenie miasta stołecznego Warszawy w 2025 roku oraz z uzasadnieniem tego projektu i z informacjami udzielonymi Komisji na posiedzeniu dnia 11 marca 2025 r., przedstawia stanowisko analogiczne jak w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  <w:t>latach ubiegłych - w roku 2024, 2023 i wcześniej:</w:t>
      </w:r>
    </w:p>
    <w:p w14:paraId="7501766A" w14:textId="77777777" w:rsidR="006B0E2F" w:rsidRPr="00CC4162" w:rsidRDefault="006B0E2F" w:rsidP="006B0E2F">
      <w:pPr>
        <w:pStyle w:val="Bodytext20"/>
        <w:numPr>
          <w:ilvl w:val="0"/>
          <w:numId w:val="5"/>
        </w:numPr>
        <w:shd w:val="clear" w:color="auto" w:fill="auto"/>
        <w:tabs>
          <w:tab w:val="left" w:pos="426"/>
        </w:tabs>
        <w:spacing w:after="240" w:line="269" w:lineRule="exact"/>
        <w:ind w:left="400"/>
        <w:jc w:val="both"/>
        <w:rPr>
          <w:rFonts w:cstheme="minorHAnsi"/>
          <w:sz w:val="24"/>
          <w:szCs w:val="24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Komisja </w:t>
      </w:r>
      <w:r w:rsidRPr="00CC4162">
        <w:rPr>
          <w:rStyle w:val="Bodytext2Bold"/>
          <w:rFonts w:eastAsiaTheme="minorHAnsi" w:cstheme="minorHAnsi"/>
        </w:rPr>
        <w:t xml:space="preserve">negatywnie opiniuje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powyższy projekt uchwały Rady w sprawie określenia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wykazu kąpielisk i sezonu kąpielowego na tere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nie miasta stołecznego Warszawy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2025 roku i </w:t>
      </w:r>
      <w:r w:rsidRPr="00CC4162">
        <w:rPr>
          <w:rStyle w:val="Bodytext2Bold"/>
          <w:rFonts w:eastAsiaTheme="minorHAnsi" w:cstheme="minorHAnsi"/>
        </w:rPr>
        <w:t>wnosi o odstąpienie przez Radę od podjęcia przedmiotowej uchwały.</w:t>
      </w:r>
    </w:p>
    <w:p w14:paraId="5428A9EE" w14:textId="77777777" w:rsidR="006B0E2F" w:rsidRPr="00CC4162" w:rsidRDefault="006B0E2F" w:rsidP="006B0E2F">
      <w:pPr>
        <w:pStyle w:val="Bodytext20"/>
        <w:numPr>
          <w:ilvl w:val="0"/>
          <w:numId w:val="5"/>
        </w:numPr>
        <w:shd w:val="clear" w:color="auto" w:fill="auto"/>
        <w:tabs>
          <w:tab w:val="left" w:pos="346"/>
        </w:tabs>
        <w:spacing w:after="542" w:line="269" w:lineRule="exact"/>
        <w:ind w:left="400"/>
        <w:jc w:val="both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Komisja ponownie wnosi o podjęcie przez władze m. st. Warszawy kroków w celu wprowadzenia zmian do planu ochrony dla rezerwatu przyrody „Jeziorko Czerniakowskie", ustalonego zarządzeniem nr 9 Regionalnego Dyrektora Ochrony Środowiska w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Warszawie (dalej zwanego </w:t>
      </w:r>
      <w:r w:rsidRPr="00CC4162">
        <w:rPr>
          <w:rStyle w:val="Bodytext2Bold"/>
          <w:rFonts w:eastAsiaTheme="minorHAnsi" w:cstheme="minorHAnsi"/>
        </w:rPr>
        <w:t xml:space="preserve">„RDOŚ")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 dnia 8 maja 2012 r., w tym załączniki nr 5 i 6 do zarządzenia, tj. </w:t>
      </w:r>
      <w:r w:rsidRPr="00CC4162">
        <w:rPr>
          <w:rStyle w:val="Bodytext2Bold"/>
          <w:rFonts w:eastAsiaTheme="minorHAnsi" w:cstheme="minorHAnsi"/>
        </w:rPr>
        <w:t>zmian koniecznych do zapewnienia faktycznej ochrony rezerwato</w:t>
      </w:r>
      <w:r w:rsidRPr="00CC4162">
        <w:rPr>
          <w:rStyle w:val="Bodytext2Bold"/>
          <w:rFonts w:eastAsiaTheme="minorHAnsi" w:cstheme="minorHAnsi"/>
        </w:rPr>
        <w:softHyphen/>
        <w:t>wi przyrody i do powstrzymania rosnącej antropopresji, niszczącej ten rezerwat.</w:t>
      </w:r>
    </w:p>
    <w:p w14:paraId="370BFF2E" w14:textId="77777777" w:rsidR="006B0E2F" w:rsidRPr="00CC4162" w:rsidRDefault="006B0E2F" w:rsidP="006B0E2F">
      <w:pPr>
        <w:pStyle w:val="Heading210"/>
        <w:keepNext/>
        <w:keepLines/>
        <w:shd w:val="clear" w:color="auto" w:fill="auto"/>
        <w:spacing w:before="0" w:after="238" w:line="266" w:lineRule="exact"/>
        <w:ind w:right="20"/>
        <w:rPr>
          <w:rFonts w:cstheme="minorHAnsi"/>
        </w:rPr>
      </w:pPr>
      <w:bookmarkStart w:id="3" w:name="bookmark3"/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UZASADNIENIE</w:t>
      </w:r>
      <w:bookmarkEnd w:id="3"/>
    </w:p>
    <w:p w14:paraId="62495AE1" w14:textId="77777777" w:rsidR="006B0E2F" w:rsidRPr="00CC4162" w:rsidRDefault="006B0E2F" w:rsidP="006B0E2F">
      <w:pPr>
        <w:pStyle w:val="Bodytext20"/>
        <w:shd w:val="clear" w:color="auto" w:fill="auto"/>
        <w:spacing w:after="0" w:line="269" w:lineRule="exact"/>
        <w:ind w:firstLine="0"/>
        <w:jc w:val="both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Treść projektu uchwały Rady wraz z uzasadnieniem i załącznikiem oraz dotychczasowe działania władz m. st. Warszawy dotyczące Jeziorka Czerniakowskiego wskazują, że uchwa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softHyphen/>
        <w:t>ła Rady narusza obowiązujące przepisy i działa na szk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odę interesu społecznego, jakim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jest zapewnienie skutecznej ochrony rezerwatowi przyrody „Jeziorko Czerniakowskie". Rada, urzędy i jednostki Miasta konsekwentnie pomijają stanowisko Komisji w tej sprawie,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zawarte w uchwałach Komisji nr </w:t>
      </w:r>
      <w:r w:rsidRPr="00CC4162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 xml:space="preserve">2/2024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 dnia 30 stycznia 2024 r., nr </w:t>
      </w:r>
      <w:r w:rsidRPr="00CC4162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 xml:space="preserve">6/2023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z dnia 28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lutego 2023 r., nr </w:t>
      </w:r>
      <w:r w:rsidRPr="00CC4162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 xml:space="preserve">5/2021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z dnia 12 kwietnia 2021 r. i w uchwałach wcześniejszych.</w:t>
      </w:r>
    </w:p>
    <w:p w14:paraId="33305B68" w14:textId="77777777" w:rsidR="006B0E2F" w:rsidRPr="00CC4162" w:rsidRDefault="006B0E2F" w:rsidP="006B0E2F">
      <w:pPr>
        <w:pStyle w:val="Bodytext20"/>
        <w:shd w:val="clear" w:color="auto" w:fill="auto"/>
        <w:spacing w:after="240" w:line="269" w:lineRule="exact"/>
        <w:ind w:firstLine="0"/>
        <w:jc w:val="both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Wobec powyższego Komisja ponawia stanowisko przedstawione w ostatniej swojej uchwale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- nr </w:t>
      </w:r>
      <w:r w:rsidRPr="00CC4162">
        <w:rPr>
          <w:rFonts w:eastAsia="Times New Roman" w:cstheme="minorHAnsi"/>
          <w:color w:val="000000"/>
          <w:sz w:val="24"/>
          <w:szCs w:val="24"/>
          <w:lang w:val="ru-RU" w:eastAsia="ru-RU" w:bidi="ru-RU"/>
        </w:rPr>
        <w:t xml:space="preserve">2/2024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z dnia 30 stycznia 2024 r.</w:t>
      </w:r>
    </w:p>
    <w:p w14:paraId="612F6D4F" w14:textId="77777777" w:rsidR="006B0E2F" w:rsidRPr="00CC4162" w:rsidRDefault="006B0E2F" w:rsidP="006B0E2F">
      <w:pPr>
        <w:pStyle w:val="Bodytext20"/>
        <w:shd w:val="clear" w:color="auto" w:fill="auto"/>
        <w:spacing w:after="0" w:line="269" w:lineRule="exact"/>
        <w:ind w:firstLine="0"/>
        <w:jc w:val="both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 ocenie organizacji społecznych groźnym zjawiskiem jest narastająca antropopresja w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rejonie Jeziorka Czerniakowskiego i w związku z tym postępująca degradacja rezerwatu przyrody, a kolejne inwestycje, w tym wprowadzenie oświetlenia potęgują ten proces.</w:t>
      </w:r>
    </w:p>
    <w:p w14:paraId="7381694E" w14:textId="77777777" w:rsidR="006B0E2F" w:rsidRPr="00CC4162" w:rsidRDefault="006B0E2F" w:rsidP="006B0E2F">
      <w:pPr>
        <w:pStyle w:val="Bodytext20"/>
        <w:shd w:val="clear" w:color="auto" w:fill="auto"/>
        <w:spacing w:after="240" w:line="269" w:lineRule="exact"/>
        <w:ind w:firstLine="0"/>
        <w:jc w:val="both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Od kilku lat Jeziorko Czerniakowskie jest </w:t>
      </w:r>
      <w:r w:rsidRPr="00CC4162">
        <w:rPr>
          <w:rStyle w:val="Bodytext2Bold"/>
          <w:rFonts w:eastAsiaTheme="minorHAnsi" w:cstheme="minorHAnsi"/>
        </w:rPr>
        <w:t xml:space="preserve">jedynym kąpieliskiem miejskim w Warszawie umiejscowionym w rezerwacie przyrody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i to dostępnym bez opłat. W sposób oczywisty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lastRenderedPageBreak/>
        <w:t>stworzyło to realne zagrożenie dla rezerwatu i narastająco prowadzi do jego dewastacji.</w:t>
      </w:r>
    </w:p>
    <w:p w14:paraId="46B1CDF8" w14:textId="77777777" w:rsidR="006B0E2F" w:rsidRPr="00CC4162" w:rsidRDefault="006B0E2F" w:rsidP="006B0E2F">
      <w:pPr>
        <w:pStyle w:val="Bodytext20"/>
        <w:shd w:val="clear" w:color="auto" w:fill="auto"/>
        <w:spacing w:after="236" w:line="269" w:lineRule="exact"/>
        <w:ind w:firstLine="0"/>
        <w:jc w:val="both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Komisja podnosi, że zgodnie z </w:t>
      </w:r>
      <w:r w:rsidRPr="00CC4162">
        <w:rPr>
          <w:rFonts w:eastAsia="Times New Roman" w:cstheme="minorHAnsi"/>
          <w:color w:val="000000"/>
          <w:sz w:val="24"/>
          <w:szCs w:val="24"/>
          <w:lang w:val="en-US" w:bidi="en-US"/>
        </w:rPr>
        <w:t xml:space="preserve">art.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39 ustawy Prawo wodne, Rada może utworzyć w innym rejonie miasta miejsca okazjonalnie wykorzystywane do kąpieli, na przykład nad Wisłą. A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trzeba zaznaczyć, że na terenie miasta funkcjonuje wiele pływalni, nie tylko krytych ale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również baseny letnie. Zdaniem Komisji dotychczasowe skutki funkcjonowania kąpieliska miejskiego w rezerwacie przyrody „Jeziorko Czerniakowskie” w pełni uzasadniają odstą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softHyphen/>
        <w:t>pienie przez Radę od kontynuowania obecnej praktyki.</w:t>
      </w:r>
    </w:p>
    <w:p w14:paraId="2E378E05" w14:textId="77777777" w:rsidR="006B0E2F" w:rsidRPr="00CC4162" w:rsidRDefault="006B0E2F" w:rsidP="006B0E2F">
      <w:pPr>
        <w:pStyle w:val="Bodytext20"/>
        <w:shd w:val="clear" w:color="auto" w:fill="auto"/>
        <w:spacing w:after="244" w:line="274" w:lineRule="exact"/>
        <w:ind w:firstLine="0"/>
        <w:jc w:val="both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Komisja wnosi o wyraźne odnotowanie w uzasadnieniu projektu uchwały Rady w sprawie określenia wykazu kąpielisk i sezonu kąpielowego na terenie miasta stołecznego Warsza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softHyphen/>
        <w:t xml:space="preserve">wy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  <w:t>w 2025 roku, iż projekt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ten został negatywnie zaopiniowany przez Komisję.</w:t>
      </w:r>
    </w:p>
    <w:p w14:paraId="24501103" w14:textId="77777777" w:rsidR="006B0E2F" w:rsidRPr="00CC4162" w:rsidRDefault="006B0E2F" w:rsidP="006B0E2F">
      <w:pPr>
        <w:pStyle w:val="Bodytext20"/>
        <w:shd w:val="clear" w:color="auto" w:fill="auto"/>
        <w:spacing w:after="0" w:line="269" w:lineRule="exact"/>
        <w:ind w:firstLine="0"/>
        <w:jc w:val="both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W ocenie Komisji konieczne jest jak </w:t>
      </w:r>
      <w:r w:rsidRPr="00CC4162">
        <w:rPr>
          <w:rStyle w:val="Bodytext2Bold"/>
          <w:rFonts w:eastAsiaTheme="minorHAnsi" w:cstheme="minorHAnsi"/>
        </w:rPr>
        <w:t xml:space="preserve">najszybsze zrewidowanie obowiązującego obecnie </w:t>
      </w:r>
      <w:r>
        <w:rPr>
          <w:rStyle w:val="Bodytext2Bold"/>
          <w:rFonts w:eastAsiaTheme="minorHAnsi" w:cstheme="minorHAnsi"/>
        </w:rPr>
        <w:br/>
      </w:r>
      <w:r w:rsidRPr="00CC4162">
        <w:rPr>
          <w:rStyle w:val="Bodytext2Bold"/>
          <w:rFonts w:eastAsiaTheme="minorHAnsi" w:cstheme="minorHAnsi"/>
        </w:rPr>
        <w:t xml:space="preserve">planu ochrony dla rezerwatu przyrody „Jeziorko Czerniakowskie", 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ustalonego zarzą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softHyphen/>
        <w:t xml:space="preserve">dzeniem nr 9 RDOŚ z dnia 8 maja 2012 r. Plan ten powstał w wyniku wzmagającej się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antropopresji, przedkładając jednak wygodę człowiek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a ponad dobro środowiska przyro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dniczego. W rezultacie RDOŚ, organ zobowiązany do ochrony przyrody, w rzeczywistości zezwolił na pogłębienie zagrożenia dla rezerwatu, co prowadzi do dalszej jego degradacji. Proces ten należy wreszcie zastopować i wprowadzić regulacje, w tym zmiany w planie ochrony, które umożliwią odwrócenie niekorzystnej dla rezerwatu sytuacji i </w:t>
      </w:r>
      <w:r w:rsidRPr="00CC4162">
        <w:rPr>
          <w:rStyle w:val="Bodytext2Bold"/>
          <w:rFonts w:eastAsiaTheme="minorHAnsi" w:cstheme="minorHAnsi"/>
        </w:rPr>
        <w:t xml:space="preserve">zapewni </w:t>
      </w:r>
      <w:r>
        <w:rPr>
          <w:rStyle w:val="Bodytext2Bold"/>
          <w:rFonts w:eastAsiaTheme="minorHAnsi" w:cstheme="minorHAnsi"/>
        </w:rPr>
        <w:br/>
      </w:r>
      <w:r w:rsidRPr="00CC4162">
        <w:rPr>
          <w:rStyle w:val="Bodytext2Bold"/>
          <w:rFonts w:eastAsiaTheme="minorHAnsi" w:cstheme="minorHAnsi"/>
        </w:rPr>
        <w:t>skuteczną ochronę rezerwatu przed zagrażającą mu presją człowieka.</w:t>
      </w:r>
    </w:p>
    <w:p w14:paraId="2EA96699" w14:textId="77777777" w:rsidR="006B0E2F" w:rsidRPr="00CC4162" w:rsidRDefault="006B0E2F" w:rsidP="006B0E2F">
      <w:pPr>
        <w:pStyle w:val="Bodytext20"/>
        <w:shd w:val="clear" w:color="auto" w:fill="auto"/>
        <w:spacing w:after="120" w:line="269" w:lineRule="exact"/>
        <w:ind w:firstLine="0"/>
        <w:jc w:val="both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Będzie to dział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anie zgodne z przyjętymi przez R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adę mias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t>ta dokumentami, które mają prze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ciwdziałać skutkom zmian klimatycznych i chronić środowisko przyrodnicze w Warszawie.</w:t>
      </w:r>
    </w:p>
    <w:p w14:paraId="33D1D280" w14:textId="77777777" w:rsidR="006B0E2F" w:rsidRPr="00CC4162" w:rsidRDefault="006B0E2F" w:rsidP="006B0E2F">
      <w:pPr>
        <w:pStyle w:val="Bodytext20"/>
        <w:shd w:val="clear" w:color="auto" w:fill="auto"/>
        <w:spacing w:after="1076" w:line="269" w:lineRule="exact"/>
        <w:ind w:firstLine="0"/>
        <w:jc w:val="both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Dotychczasowe problemy z zapewnieniem skutecznej ochrony rezerwatowi przyrody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„Jeziorka Czerniakowskie” czynią w pełni zasadnym nie tylko odstąpienie od utworzenia miejskiego kąpieliska w tym miejscu, ale również kontynuację działalności edukacyjnej i prewencyjnej, wzmożenie egzekwowania obowiązujących przepisów przez powołane do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tego służby (policja, straż miejska) i restrykcyjne stosowanie prawa przez jednostki i </w:t>
      </w:r>
      <w:r>
        <w:rPr>
          <w:rFonts w:eastAsia="Times New Roman" w:cstheme="minorHAnsi"/>
          <w:color w:val="000000"/>
          <w:sz w:val="24"/>
          <w:szCs w:val="24"/>
          <w:lang w:eastAsia="pl-PL" w:bidi="pl-PL"/>
        </w:rPr>
        <w:br/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urzędy </w:t>
      </w:r>
      <w:r w:rsidRPr="00CC4162">
        <w:rPr>
          <w:rStyle w:val="Bodytext2Bold"/>
          <w:rFonts w:eastAsiaTheme="minorHAnsi" w:cstheme="minorHAnsi"/>
        </w:rPr>
        <w:t>zobligowane do wywiązywan</w:t>
      </w:r>
      <w:r>
        <w:rPr>
          <w:rStyle w:val="Bodytext2Bold"/>
          <w:rFonts w:eastAsiaTheme="minorHAnsi" w:cstheme="minorHAnsi"/>
        </w:rPr>
        <w:t>ia się z obowiązku ochrony przyr</w:t>
      </w:r>
      <w:r w:rsidRPr="00CC4162">
        <w:rPr>
          <w:rStyle w:val="Bodytext2Bold"/>
          <w:rFonts w:eastAsiaTheme="minorHAnsi" w:cstheme="minorHAnsi"/>
        </w:rPr>
        <w:t>ody.</w:t>
      </w:r>
    </w:p>
    <w:p w14:paraId="138546F4" w14:textId="21D10531" w:rsidR="006B0E2F" w:rsidRPr="00CC4162" w:rsidRDefault="006B0E2F" w:rsidP="006B0E2F">
      <w:pPr>
        <w:pStyle w:val="Bodytext20"/>
        <w:shd w:val="clear" w:color="auto" w:fill="auto"/>
        <w:tabs>
          <w:tab w:val="left" w:pos="2016"/>
        </w:tabs>
        <w:spacing w:after="0" w:line="274" w:lineRule="exact"/>
        <w:ind w:right="5740" w:firstLine="0"/>
        <w:jc w:val="left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Uch</w:t>
      </w:r>
      <w:r w:rsidR="00900455">
        <w:rPr>
          <w:rFonts w:eastAsia="Times New Roman" w:cstheme="minorHAnsi"/>
          <w:color w:val="000000"/>
          <w:sz w:val="24"/>
          <w:szCs w:val="24"/>
          <w:lang w:eastAsia="pl-PL" w:bidi="pl-PL"/>
        </w:rPr>
        <w:t>wała podjęta w głosowaniu: za:</w:t>
      </w:r>
      <w:r w:rsidR="00900455">
        <w:rPr>
          <w:rFonts w:eastAsia="Times New Roman" w:cstheme="minorHAnsi"/>
          <w:color w:val="000000"/>
          <w:sz w:val="24"/>
          <w:szCs w:val="24"/>
          <w:lang w:eastAsia="pl-PL" w:bidi="pl-PL"/>
        </w:rPr>
        <w:tab/>
        <w:t>9</w:t>
      </w:r>
      <w:bookmarkStart w:id="4" w:name="_GoBack"/>
      <w:bookmarkEnd w:id="4"/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 xml:space="preserve"> organizacji</w:t>
      </w:r>
    </w:p>
    <w:p w14:paraId="7AFFB8EE" w14:textId="77777777" w:rsidR="006B0E2F" w:rsidRPr="00CC4162" w:rsidRDefault="006B0E2F" w:rsidP="006B0E2F">
      <w:pPr>
        <w:pStyle w:val="Bodytext20"/>
        <w:shd w:val="clear" w:color="auto" w:fill="auto"/>
        <w:tabs>
          <w:tab w:val="left" w:pos="2016"/>
        </w:tabs>
        <w:spacing w:after="0" w:line="274" w:lineRule="exact"/>
        <w:ind w:firstLine="0"/>
        <w:jc w:val="both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przeciw: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ab/>
        <w:t>0</w:t>
      </w:r>
    </w:p>
    <w:p w14:paraId="3F668ECD" w14:textId="77777777" w:rsidR="006B0E2F" w:rsidRPr="00CC4162" w:rsidRDefault="006B0E2F" w:rsidP="006B0E2F">
      <w:pPr>
        <w:pStyle w:val="Bodytext20"/>
        <w:shd w:val="clear" w:color="auto" w:fill="auto"/>
        <w:tabs>
          <w:tab w:val="left" w:pos="2016"/>
        </w:tabs>
        <w:spacing w:after="1326" w:line="274" w:lineRule="exact"/>
        <w:ind w:firstLine="0"/>
        <w:jc w:val="both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wstrzymali się:</w:t>
      </w: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ab/>
        <w:t>1 Biuro Ochrony Środowiska</w:t>
      </w:r>
    </w:p>
    <w:p w14:paraId="5C81308D" w14:textId="77777777" w:rsidR="006B0E2F" w:rsidRPr="00CC4162" w:rsidRDefault="006B0E2F" w:rsidP="006B0E2F">
      <w:pPr>
        <w:pStyle w:val="Bodytext20"/>
        <w:shd w:val="clear" w:color="auto" w:fill="auto"/>
        <w:spacing w:after="0"/>
        <w:ind w:left="5520" w:firstLine="0"/>
        <w:jc w:val="left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Anna Amsterdamska</w:t>
      </w:r>
    </w:p>
    <w:p w14:paraId="63308882" w14:textId="77777777" w:rsidR="006B0E2F" w:rsidRPr="00CC4162" w:rsidRDefault="006B0E2F" w:rsidP="006B0E2F">
      <w:pPr>
        <w:pStyle w:val="Bodytext20"/>
        <w:shd w:val="clear" w:color="auto" w:fill="auto"/>
        <w:spacing w:after="0"/>
        <w:ind w:firstLine="0"/>
        <w:jc w:val="right"/>
        <w:rPr>
          <w:rFonts w:cstheme="minorHAnsi"/>
        </w:rPr>
      </w:pPr>
      <w:r w:rsidRPr="00CC4162">
        <w:rPr>
          <w:rFonts w:eastAsia="Times New Roman" w:cstheme="minorHAnsi"/>
          <w:color w:val="000000"/>
          <w:sz w:val="24"/>
          <w:szCs w:val="24"/>
          <w:lang w:eastAsia="pl-PL" w:bidi="pl-PL"/>
        </w:rPr>
        <w:t>Przewodnicząca BKDS ds. Ochrony Środowiska</w:t>
      </w:r>
    </w:p>
    <w:p w14:paraId="1AF2B839" w14:textId="77777777" w:rsidR="006B0E2F" w:rsidRPr="003A0FD5" w:rsidRDefault="006B0E2F" w:rsidP="00B54914"/>
    <w:sectPr w:rsidR="006B0E2F" w:rsidRPr="003A0FD5" w:rsidSect="0054486C">
      <w:footerReference w:type="default" r:id="rId10"/>
      <w:headerReference w:type="first" r:id="rId11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71650" w14:textId="77777777" w:rsidR="00C6417A" w:rsidRDefault="00C6417A" w:rsidP="0054486C">
      <w:pPr>
        <w:spacing w:after="0" w:line="240" w:lineRule="auto"/>
      </w:pPr>
      <w:r>
        <w:separator/>
      </w:r>
    </w:p>
  </w:endnote>
  <w:endnote w:type="continuationSeparator" w:id="0">
    <w:p w14:paraId="403A0CFF" w14:textId="77777777" w:rsidR="00C6417A" w:rsidRDefault="00C6417A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04B67A5C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6780C1B5" w14:textId="77777777" w:rsidR="00CA123E" w:rsidRDefault="009004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F697A" w14:textId="77777777" w:rsidR="00C6417A" w:rsidRDefault="00C6417A" w:rsidP="0054486C">
      <w:pPr>
        <w:spacing w:after="0" w:line="240" w:lineRule="auto"/>
      </w:pPr>
      <w:r>
        <w:separator/>
      </w:r>
    </w:p>
  </w:footnote>
  <w:footnote w:type="continuationSeparator" w:id="0">
    <w:p w14:paraId="59F20B14" w14:textId="77777777" w:rsidR="00C6417A" w:rsidRDefault="00C6417A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800B4" w14:textId="408E4A38" w:rsidR="00BD3DE7" w:rsidRPr="006336C1" w:rsidRDefault="004331C0" w:rsidP="006336C1">
    <w:pPr>
      <w:pStyle w:val="Nagwek"/>
    </w:pPr>
    <w:r>
      <w:rPr>
        <w:noProof/>
      </w:rPr>
      <w:drawing>
        <wp:inline distT="0" distB="0" distL="0" distR="0" wp14:anchorId="2DC21638" wp14:editId="2A9399FE">
          <wp:extent cx="5760720" cy="947420"/>
          <wp:effectExtent l="0" t="0" r="0" b="5080"/>
          <wp:docPr id="1" name="Obraz 1" descr="Urząd Miasta Stołecznego Warszawy, Pełnomocnik Prezydenta m.st. Warszawy ds. współpracy z organizacjami pozarządowymi, ul. Leona Kruczkowskiego 2, 00-412 Warszawa, tel. 22 443 34 00, 22 443 34 01, faks 22 443 34 02, adres do korespondencji: Aleje Jerozolimskie 44, 00-024 Warszawa, pelnomocnik.ngo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Urząd Miasta Stołecznego Warszawy, Pełnomocnik Prezydenta m.st. Warszawy ds. współpracy z organizacjami pozarządowymi, ul. Leona Kruczkowskiego 2, 00-412 Warszawa, tel. 22 443 34 00, 22 443 34 01, faks 22 443 34 02, adres do korespondencji: Aleje Jerozolimskie 44, 00-024 Warszawa, pelnomocnik.ngo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47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C12BD"/>
    <w:multiLevelType w:val="multilevel"/>
    <w:tmpl w:val="0C84A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5117B"/>
    <w:rsid w:val="000E0623"/>
    <w:rsid w:val="000E4923"/>
    <w:rsid w:val="0010505D"/>
    <w:rsid w:val="00175902"/>
    <w:rsid w:val="00191E44"/>
    <w:rsid w:val="0024014F"/>
    <w:rsid w:val="00271785"/>
    <w:rsid w:val="002E0EF6"/>
    <w:rsid w:val="00353847"/>
    <w:rsid w:val="003A0FD5"/>
    <w:rsid w:val="003E3016"/>
    <w:rsid w:val="004331C0"/>
    <w:rsid w:val="00477595"/>
    <w:rsid w:val="00520C30"/>
    <w:rsid w:val="0054486C"/>
    <w:rsid w:val="0054710A"/>
    <w:rsid w:val="0055413A"/>
    <w:rsid w:val="00585C6A"/>
    <w:rsid w:val="005A1F50"/>
    <w:rsid w:val="005B0A72"/>
    <w:rsid w:val="005B4277"/>
    <w:rsid w:val="006238D7"/>
    <w:rsid w:val="006336C1"/>
    <w:rsid w:val="0065210D"/>
    <w:rsid w:val="00672968"/>
    <w:rsid w:val="006B0E2F"/>
    <w:rsid w:val="006B6934"/>
    <w:rsid w:val="0075096D"/>
    <w:rsid w:val="00764EC2"/>
    <w:rsid w:val="007756D9"/>
    <w:rsid w:val="007918DD"/>
    <w:rsid w:val="007E38C2"/>
    <w:rsid w:val="0080468D"/>
    <w:rsid w:val="008608C2"/>
    <w:rsid w:val="008A1DAA"/>
    <w:rsid w:val="008D4D75"/>
    <w:rsid w:val="008F04F2"/>
    <w:rsid w:val="00900455"/>
    <w:rsid w:val="00935651"/>
    <w:rsid w:val="00946F5C"/>
    <w:rsid w:val="009A3481"/>
    <w:rsid w:val="009C68FE"/>
    <w:rsid w:val="009D1C82"/>
    <w:rsid w:val="00A01A5A"/>
    <w:rsid w:val="00A1350E"/>
    <w:rsid w:val="00A13B83"/>
    <w:rsid w:val="00A32D1A"/>
    <w:rsid w:val="00A37F5F"/>
    <w:rsid w:val="00A416F6"/>
    <w:rsid w:val="00A47674"/>
    <w:rsid w:val="00A70334"/>
    <w:rsid w:val="00A95512"/>
    <w:rsid w:val="00AA70D4"/>
    <w:rsid w:val="00AB640E"/>
    <w:rsid w:val="00AF32D7"/>
    <w:rsid w:val="00B05377"/>
    <w:rsid w:val="00B100B0"/>
    <w:rsid w:val="00B41D85"/>
    <w:rsid w:val="00B54914"/>
    <w:rsid w:val="00B602E3"/>
    <w:rsid w:val="00B737B1"/>
    <w:rsid w:val="00B829DB"/>
    <w:rsid w:val="00B85635"/>
    <w:rsid w:val="00BA31DC"/>
    <w:rsid w:val="00C6417A"/>
    <w:rsid w:val="00CD02A1"/>
    <w:rsid w:val="00D17463"/>
    <w:rsid w:val="00D341A3"/>
    <w:rsid w:val="00D90647"/>
    <w:rsid w:val="00E1030C"/>
    <w:rsid w:val="00E52235"/>
    <w:rsid w:val="00E6737D"/>
    <w:rsid w:val="00E737BB"/>
    <w:rsid w:val="00E96270"/>
    <w:rsid w:val="00EB2311"/>
    <w:rsid w:val="00EC0F4A"/>
    <w:rsid w:val="00ED2B89"/>
    <w:rsid w:val="00F61102"/>
    <w:rsid w:val="00F8546C"/>
    <w:rsid w:val="00FB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B6F6A8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B602E3"/>
    <w:rPr>
      <w:rFonts w:eastAsia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3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1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Heading11">
    <w:name w:val="Heading #1|1_"/>
    <w:basedOn w:val="Domylnaczcionkaakapitu"/>
    <w:link w:val="Heading110"/>
    <w:rsid w:val="006B0E2F"/>
    <w:rPr>
      <w:b/>
      <w:bCs/>
      <w:sz w:val="28"/>
      <w:szCs w:val="28"/>
      <w:shd w:val="clear" w:color="auto" w:fill="FFFFFF"/>
    </w:rPr>
  </w:style>
  <w:style w:type="character" w:customStyle="1" w:styleId="Bodytext3">
    <w:name w:val="Body text|3_"/>
    <w:basedOn w:val="Domylnaczcionkaakapitu"/>
    <w:link w:val="Bodytext30"/>
    <w:rsid w:val="006B0E2F"/>
    <w:rPr>
      <w:sz w:val="28"/>
      <w:szCs w:val="28"/>
      <w:shd w:val="clear" w:color="auto" w:fill="FFFFFF"/>
    </w:rPr>
  </w:style>
  <w:style w:type="character" w:customStyle="1" w:styleId="Bodytext2">
    <w:name w:val="Body text|2_"/>
    <w:basedOn w:val="Domylnaczcionkaakapitu"/>
    <w:link w:val="Bodytext20"/>
    <w:rsid w:val="006B0E2F"/>
    <w:rPr>
      <w:shd w:val="clear" w:color="auto" w:fill="FFFFFF"/>
    </w:rPr>
  </w:style>
  <w:style w:type="character" w:customStyle="1" w:styleId="Heading21">
    <w:name w:val="Heading #2|1_"/>
    <w:basedOn w:val="Domylnaczcionkaakapitu"/>
    <w:link w:val="Heading210"/>
    <w:rsid w:val="006B0E2F"/>
    <w:rPr>
      <w:b/>
      <w:bCs/>
      <w:shd w:val="clear" w:color="auto" w:fill="FFFFFF"/>
    </w:rPr>
  </w:style>
  <w:style w:type="character" w:customStyle="1" w:styleId="Bodytext2Bold">
    <w:name w:val="Body text|2 + Bold"/>
    <w:basedOn w:val="Bodytext2"/>
    <w:semiHidden/>
    <w:unhideWhenUsed/>
    <w:rsid w:val="006B0E2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paragraph" w:customStyle="1" w:styleId="Heading110">
    <w:name w:val="Heading #1|1"/>
    <w:basedOn w:val="Normalny"/>
    <w:link w:val="Heading11"/>
    <w:qFormat/>
    <w:rsid w:val="006B0E2F"/>
    <w:pPr>
      <w:widowControl w:val="0"/>
      <w:shd w:val="clear" w:color="auto" w:fill="FFFFFF"/>
      <w:spacing w:after="0" w:line="310" w:lineRule="exact"/>
      <w:jc w:val="center"/>
      <w:outlineLvl w:val="0"/>
    </w:pPr>
    <w:rPr>
      <w:rFonts w:eastAsiaTheme="minorHAnsi" w:cstheme="minorBidi"/>
      <w:b/>
      <w:bCs/>
      <w:sz w:val="28"/>
      <w:szCs w:val="28"/>
      <w:lang w:eastAsia="en-US"/>
    </w:rPr>
  </w:style>
  <w:style w:type="paragraph" w:customStyle="1" w:styleId="Bodytext30">
    <w:name w:val="Body text|3"/>
    <w:basedOn w:val="Normalny"/>
    <w:link w:val="Bodytext3"/>
    <w:rsid w:val="006B0E2F"/>
    <w:pPr>
      <w:widowControl w:val="0"/>
      <w:shd w:val="clear" w:color="auto" w:fill="FFFFFF"/>
      <w:spacing w:after="760" w:line="310" w:lineRule="exact"/>
      <w:jc w:val="center"/>
    </w:pPr>
    <w:rPr>
      <w:rFonts w:eastAsiaTheme="minorHAnsi" w:cstheme="minorBidi"/>
      <w:sz w:val="28"/>
      <w:szCs w:val="28"/>
      <w:lang w:eastAsia="en-US"/>
    </w:rPr>
  </w:style>
  <w:style w:type="paragraph" w:customStyle="1" w:styleId="Bodytext20">
    <w:name w:val="Body text|2"/>
    <w:basedOn w:val="Normalny"/>
    <w:link w:val="Bodytext2"/>
    <w:qFormat/>
    <w:rsid w:val="006B0E2F"/>
    <w:pPr>
      <w:widowControl w:val="0"/>
      <w:shd w:val="clear" w:color="auto" w:fill="FFFFFF"/>
      <w:spacing w:after="360" w:line="266" w:lineRule="exact"/>
      <w:ind w:hanging="400"/>
      <w:jc w:val="center"/>
    </w:pPr>
    <w:rPr>
      <w:rFonts w:eastAsiaTheme="minorHAnsi" w:cstheme="minorBidi"/>
      <w:szCs w:val="22"/>
      <w:lang w:eastAsia="en-US"/>
    </w:rPr>
  </w:style>
  <w:style w:type="paragraph" w:customStyle="1" w:styleId="Heading210">
    <w:name w:val="Heading #2|1"/>
    <w:basedOn w:val="Normalny"/>
    <w:link w:val="Heading21"/>
    <w:qFormat/>
    <w:rsid w:val="006B0E2F"/>
    <w:pPr>
      <w:widowControl w:val="0"/>
      <w:shd w:val="clear" w:color="auto" w:fill="FFFFFF"/>
      <w:spacing w:before="360" w:after="760" w:line="274" w:lineRule="exact"/>
      <w:jc w:val="center"/>
      <w:outlineLvl w:val="1"/>
    </w:pPr>
    <w:rPr>
      <w:rFonts w:eastAsiaTheme="minorHAnsi" w:cstheme="minorBidi"/>
      <w:b/>
      <w:b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E6CE13E9C83B4FBE0B2D31F3CA44E0" ma:contentTypeVersion="14" ma:contentTypeDescription="Utwórz nowy dokument." ma:contentTypeScope="" ma:versionID="5ab113864ffd6b2c18bebf66d6ea07a2">
  <xsd:schema xmlns:xsd="http://www.w3.org/2001/XMLSchema" xmlns:xs="http://www.w3.org/2001/XMLSchema" xmlns:p="http://schemas.microsoft.com/office/2006/metadata/properties" xmlns:ns2="ab686e94-b155-4165-bffc-a64372afcd3b" xmlns:ns3="2dff7785-95c2-4617-85e1-2ff4b78752b8" targetNamespace="http://schemas.microsoft.com/office/2006/metadata/properties" ma:root="true" ma:fieldsID="e9e30624f61f297815e0e5ebbd708f03" ns2:_="" ns3:_="">
    <xsd:import namespace="ab686e94-b155-4165-bffc-a64372afcd3b"/>
    <xsd:import namespace="2dff7785-95c2-4617-85e1-2ff4b7875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86e94-b155-4165-bffc-a64372afcd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f7785-95c2-4617-85e1-2ff4b78752b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0f0d606-9207-42e4-a914-792230feeb9d}" ma:internalName="TaxCatchAll" ma:showField="CatchAllData" ma:web="2dff7785-95c2-4617-85e1-2ff4b78752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dff7785-95c2-4617-85e1-2ff4b78752b8" xsi:nil="true"/>
    <lcf76f155ced4ddcb4097134ff3c332f xmlns="ab686e94-b155-4165-bffc-a64372afcd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E1728A-2FD4-4133-8E45-81E900596C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86e94-b155-4165-bffc-a64372afcd3b"/>
    <ds:schemaRef ds:uri="2dff7785-95c2-4617-85e1-2ff4b7875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A3A56-1FAB-4907-A06F-6529BE68D3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75EC0E-8658-4300-BE5A-0B1D3469D3BB}">
  <ds:schemaRefs>
    <ds:schemaRef ds:uri="http://schemas.microsoft.com/office/2006/metadata/properties"/>
    <ds:schemaRef ds:uri="http://schemas.microsoft.com/office/infopath/2007/PartnerControls"/>
    <ds:schemaRef ds:uri="2dff7785-95c2-4617-85e1-2ff4b78752b8"/>
    <ds:schemaRef ds:uri="ab686e94-b155-4165-bffc-a64372afcd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823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Helińska Justyna (RW)</cp:lastModifiedBy>
  <cp:revision>32</cp:revision>
  <cp:lastPrinted>2023-11-15T13:24:00Z</cp:lastPrinted>
  <dcterms:created xsi:type="dcterms:W3CDTF">2021-12-23T12:32:00Z</dcterms:created>
  <dcterms:modified xsi:type="dcterms:W3CDTF">2025-04-23T09:19:00Z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0x010100ECE6CE13E9C83B4FBE0B2D31F3CA44E0</vt:lpwstr>
  </property>
</Properties>
</file>